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806582D">
            <wp:extent cx="863600" cy="8636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63600" cy="8636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15869C3C" w14:textId="57010DC1" w:rsidR="00C009B6" w:rsidRPr="00C009B6" w:rsidRDefault="008A5DB5" w:rsidP="00C009B6">
      <w:pPr>
        <w:pStyle w:val="NoSpacing"/>
        <w:rPr>
          <w:rFonts w:ascii="Arial" w:hAnsi="Arial" w:cs="Arial"/>
          <w:sz w:val="24"/>
          <w:szCs w:val="24"/>
        </w:rPr>
      </w:pPr>
      <w:r w:rsidRPr="00C009B6">
        <w:rPr>
          <w:rFonts w:ascii="Arial" w:hAnsi="Arial" w:cs="Arial"/>
          <w:b/>
          <w:bCs/>
          <w:sz w:val="24"/>
          <w:szCs w:val="24"/>
        </w:rPr>
        <w:t>Job Title &amp; Grade:</w:t>
      </w:r>
      <w:bookmarkStart w:id="0" w:name="_Hlk215068634"/>
      <w:r w:rsidR="00C009B6" w:rsidRPr="00C009B6">
        <w:rPr>
          <w:rFonts w:ascii="Arial" w:hAnsi="Arial" w:cs="Arial"/>
          <w:sz w:val="24"/>
          <w:szCs w:val="24"/>
        </w:rPr>
        <w:t xml:space="preserve"> </w:t>
      </w:r>
      <w:bookmarkEnd w:id="0"/>
      <w:r w:rsidR="00C009B6" w:rsidRPr="00C009B6">
        <w:rPr>
          <w:rFonts w:ascii="Arial" w:hAnsi="Arial" w:cs="Arial"/>
          <w:sz w:val="24"/>
          <w:szCs w:val="24"/>
        </w:rPr>
        <w:t>Assurance and Risk Auditor – EO</w:t>
      </w:r>
    </w:p>
    <w:p w14:paraId="16625A01" w14:textId="697E8BAC" w:rsidR="008A5DB5" w:rsidRPr="00C009B6" w:rsidRDefault="008A5DB5" w:rsidP="00C009B6">
      <w:pPr>
        <w:pStyle w:val="NoSpacing"/>
        <w:rPr>
          <w:rFonts w:ascii="Arial" w:hAnsi="Arial" w:cs="Arial"/>
          <w:sz w:val="24"/>
          <w:szCs w:val="24"/>
        </w:rPr>
      </w:pPr>
      <w:r w:rsidRPr="00C009B6">
        <w:rPr>
          <w:rFonts w:ascii="Arial" w:hAnsi="Arial" w:cs="Arial"/>
          <w:b/>
          <w:bCs/>
          <w:sz w:val="24"/>
          <w:szCs w:val="24"/>
        </w:rPr>
        <w:t>Contract Type:</w:t>
      </w:r>
      <w:r w:rsidR="00C009B6">
        <w:rPr>
          <w:rFonts w:ascii="Arial" w:hAnsi="Arial" w:cs="Arial"/>
          <w:b/>
          <w:bCs/>
          <w:sz w:val="24"/>
          <w:szCs w:val="24"/>
        </w:rPr>
        <w:t xml:space="preserve"> </w:t>
      </w:r>
      <w:r w:rsidR="00C009B6">
        <w:rPr>
          <w:rFonts w:ascii="Arial" w:hAnsi="Arial" w:cs="Arial"/>
          <w:sz w:val="24"/>
          <w:szCs w:val="24"/>
        </w:rPr>
        <w:t>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4D820598" w:rsidR="008A5DB5" w:rsidRPr="00E82628" w:rsidRDefault="008A5DB5" w:rsidP="00E82628">
      <w:pPr>
        <w:pStyle w:val="NoSpacing"/>
        <w:rPr>
          <w:rFonts w:ascii="Arial" w:hAnsi="Arial" w:cs="Arial"/>
          <w:sz w:val="24"/>
          <w:szCs w:val="24"/>
        </w:rPr>
      </w:pPr>
      <w:r w:rsidRPr="00E82628">
        <w:rPr>
          <w:rFonts w:ascii="Arial" w:hAnsi="Arial" w:cs="Arial"/>
          <w:sz w:val="24"/>
          <w:szCs w:val="24"/>
        </w:rPr>
        <w:t>National - £</w:t>
      </w:r>
      <w:r w:rsidR="00C009B6">
        <w:rPr>
          <w:rFonts w:ascii="Arial" w:hAnsi="Arial" w:cs="Arial"/>
          <w:sz w:val="24"/>
          <w:szCs w:val="24"/>
        </w:rPr>
        <w:t>29,303</w:t>
      </w:r>
      <w:r w:rsidRPr="00E82628">
        <w:rPr>
          <w:rFonts w:ascii="Arial" w:hAnsi="Arial" w:cs="Arial"/>
          <w:sz w:val="24"/>
          <w:szCs w:val="24"/>
        </w:rPr>
        <w:t xml:space="preserve"> to £</w:t>
      </w:r>
      <w:r w:rsidR="00C009B6">
        <w:rPr>
          <w:rFonts w:ascii="Arial" w:hAnsi="Arial" w:cs="Arial"/>
          <w:sz w:val="24"/>
          <w:szCs w:val="24"/>
        </w:rPr>
        <w:t>31,061</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7857B340" w:rsidR="001A383B"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C009B6" w:rsidRPr="005B0505">
        <w:rPr>
          <w:rFonts w:ascii="Arial" w:hAnsi="Arial" w:cs="Arial"/>
          <w:color w:val="000000" w:themeColor="text1"/>
          <w:sz w:val="24"/>
          <w:szCs w:val="24"/>
        </w:rPr>
        <w:t xml:space="preserve">Nottingham, South Tyneside and Liverpool </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4BA0D6D2" w14:textId="51392062" w:rsidR="001A383B" w:rsidRPr="00C009B6" w:rsidRDefault="001A383B" w:rsidP="00B1097C">
      <w:pPr>
        <w:pStyle w:val="NoSpacing"/>
        <w:jc w:val="both"/>
        <w:rPr>
          <w:rFonts w:ascii="Arial" w:hAnsi="Arial" w:cs="Arial"/>
          <w:sz w:val="24"/>
          <w:szCs w:val="24"/>
        </w:rPr>
      </w:pPr>
      <w:r w:rsidRPr="00C009B6">
        <w:rPr>
          <w:rFonts w:ascii="Arial" w:hAnsi="Arial" w:cs="Arial"/>
          <w:sz w:val="24"/>
          <w:szCs w:val="24"/>
        </w:rPr>
        <w:t xml:space="preserve">If you are applying for a part time role, please note that to meet business demands we need cover for a minimum of </w:t>
      </w:r>
      <w:r w:rsidR="00C009B6" w:rsidRPr="00C009B6">
        <w:rPr>
          <w:rFonts w:ascii="Arial" w:hAnsi="Arial" w:cs="Arial"/>
          <w:sz w:val="24"/>
          <w:szCs w:val="24"/>
        </w:rPr>
        <w:t xml:space="preserve">25 </w:t>
      </w:r>
      <w:r w:rsidRPr="00C009B6">
        <w:rPr>
          <w:rFonts w:ascii="Arial" w:hAnsi="Arial" w:cs="Arial"/>
          <w:sz w:val="24"/>
          <w:szCs w:val="24"/>
        </w:rPr>
        <w:t xml:space="preserve">hours and to cover </w:t>
      </w:r>
      <w:r w:rsidR="00C009B6" w:rsidRPr="00C009B6">
        <w:rPr>
          <w:rFonts w:ascii="Arial" w:hAnsi="Arial" w:cs="Arial"/>
          <w:sz w:val="24"/>
          <w:szCs w:val="24"/>
        </w:rPr>
        <w:t xml:space="preserve">4 </w:t>
      </w:r>
      <w:r w:rsidRPr="00C009B6">
        <w:rPr>
          <w:rFonts w:ascii="Arial" w:hAnsi="Arial" w:cs="Arial"/>
          <w:sz w:val="24"/>
          <w:szCs w:val="24"/>
        </w:rPr>
        <w:t>days of the week</w:t>
      </w:r>
    </w:p>
    <w:p w14:paraId="745E0D81" w14:textId="77777777" w:rsidR="001A383B" w:rsidRPr="001A383B" w:rsidRDefault="001A383B" w:rsidP="00B1097C">
      <w:pPr>
        <w:pStyle w:val="NoSpacing"/>
        <w:jc w:val="both"/>
        <w:rPr>
          <w:rFonts w:ascii="Arial" w:hAnsi="Arial" w:cs="Arial"/>
          <w:color w:val="7030A0"/>
          <w:sz w:val="24"/>
          <w:szCs w:val="24"/>
        </w:rPr>
      </w:pPr>
    </w:p>
    <w:p w14:paraId="25FB0F75" w14:textId="5C228EE7" w:rsidR="00D44511" w:rsidRDefault="001A383B" w:rsidP="00B1097C">
      <w:pPr>
        <w:pStyle w:val="NoSpacing"/>
        <w:jc w:val="both"/>
        <w:rPr>
          <w:rFonts w:ascii="Arial" w:hAnsi="Arial" w:cs="Arial"/>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20BE33DF" w14:textId="6823DBD5" w:rsidR="00CD3E62" w:rsidRPr="00C009B6" w:rsidRDefault="00C009B6" w:rsidP="00C009B6">
      <w:pPr>
        <w:pStyle w:val="Heading1"/>
        <w:rPr>
          <w:rFonts w:ascii="Arial" w:hAnsi="Arial" w:cs="Arial"/>
          <w:b/>
          <w:bCs/>
          <w:sz w:val="28"/>
          <w:szCs w:val="28"/>
        </w:rPr>
      </w:pPr>
      <w:r>
        <w:rPr>
          <w:rFonts w:ascii="Arial" w:hAnsi="Arial" w:cs="Arial"/>
          <w:b/>
          <w:bCs/>
          <w:sz w:val="28"/>
          <w:szCs w:val="28"/>
        </w:rPr>
        <w:t>Contract Management and Assurance (CMA)</w:t>
      </w:r>
    </w:p>
    <w:p w14:paraId="3748767B" w14:textId="77777777" w:rsidR="00C009B6" w:rsidRDefault="00C009B6" w:rsidP="00C009B6">
      <w:pPr>
        <w:pStyle w:val="NormalWeb"/>
        <w:spacing w:before="0" w:beforeAutospacing="0" w:after="160" w:afterAutospacing="0"/>
        <w:rPr>
          <w:rFonts w:ascii="Arial" w:hAnsi="Arial" w:cs="Arial"/>
        </w:rPr>
      </w:pPr>
      <w:r>
        <w:rPr>
          <w:rFonts w:ascii="Arial" w:hAnsi="Arial" w:cs="Arial"/>
        </w:rPr>
        <w:t xml:space="preserve">Based in every office of the LAA, bring together a wealth of expertise and knowledge to support the organisation in managing our providers and assuring risks. CMA work closely with our provider base to ensure the smooth running of our contracts and assure the delivery of legal aid. </w:t>
      </w:r>
    </w:p>
    <w:p w14:paraId="71F61A3B" w14:textId="77777777" w:rsidR="00C009B6" w:rsidRPr="001368B3" w:rsidRDefault="00C009B6" w:rsidP="00C009B6">
      <w:pPr>
        <w:pStyle w:val="NormalWeb"/>
        <w:spacing w:before="0" w:beforeAutospacing="0" w:after="160" w:afterAutospacing="0"/>
        <w:rPr>
          <w:rFonts w:ascii="Arial" w:hAnsi="Arial" w:cs="Arial"/>
        </w:rPr>
      </w:pPr>
      <w:r>
        <w:rPr>
          <w:rFonts w:ascii="Arial" w:hAnsi="Arial" w:cs="Arial"/>
        </w:rPr>
        <w:t>We ensure that Providers deliver quality legal aid services in accordance with contractual requirements and relevant legislation. We interpret and analyse data to effectively manage risk and to influence providers to improve performance and effectively deliver change. We also engage with the wider Justice System to promote partnership working and influence provider behaviour.</w:t>
      </w:r>
    </w:p>
    <w:p w14:paraId="5308FCD6" w14:textId="77777777" w:rsidR="00C009B6" w:rsidRDefault="00C009B6" w:rsidP="00C009B6">
      <w:pPr>
        <w:pStyle w:val="Heading1"/>
        <w:spacing w:before="0"/>
        <w:rPr>
          <w:rFonts w:ascii="Arial" w:hAnsi="Arial" w:cs="Arial"/>
          <w:b/>
          <w:bCs/>
          <w:sz w:val="28"/>
          <w:szCs w:val="28"/>
        </w:rPr>
      </w:pPr>
      <w:r>
        <w:rPr>
          <w:rFonts w:ascii="Arial" w:hAnsi="Arial" w:cs="Arial"/>
          <w:b/>
          <w:bCs/>
          <w:sz w:val="28"/>
          <w:szCs w:val="28"/>
        </w:rPr>
        <w:lastRenderedPageBreak/>
        <w:t>Core Assurance and Risk Management Team</w:t>
      </w:r>
    </w:p>
    <w:p w14:paraId="448EB5EF" w14:textId="77777777" w:rsidR="00C009B6" w:rsidRPr="007C01AB" w:rsidRDefault="00C009B6" w:rsidP="00C009B6">
      <w:pPr>
        <w:pStyle w:val="Heading1"/>
        <w:spacing w:before="0"/>
        <w:rPr>
          <w:rFonts w:ascii="Arial" w:hAnsi="Arial" w:cs="Arial"/>
          <w:b/>
          <w:bCs/>
          <w:sz w:val="28"/>
          <w:szCs w:val="28"/>
        </w:rPr>
      </w:pPr>
      <w:r>
        <w:rPr>
          <w:rFonts w:ascii="Arial" w:eastAsia="Times New Roman" w:hAnsi="Arial" w:cs="Arial"/>
          <w:color w:val="auto"/>
          <w:sz w:val="24"/>
          <w:szCs w:val="24"/>
          <w:lang w:eastAsia="en-GB"/>
        </w:rPr>
        <w:t>We</w:t>
      </w:r>
      <w:r w:rsidRPr="00F2507A">
        <w:rPr>
          <w:rFonts w:ascii="Arial" w:eastAsia="Times New Roman" w:hAnsi="Arial" w:cs="Arial"/>
          <w:color w:val="auto"/>
          <w:sz w:val="24"/>
          <w:szCs w:val="24"/>
          <w:lang w:eastAsia="en-GB"/>
        </w:rPr>
        <w:t xml:space="preserve"> undertake a monthly cycle of re-performing samples of eligibility applications and payments to legal aid providers. This work is designed to identify the level of reported error on the Legal Aid Fund and is reported as the LAA’s Regularity position on the Agency’s accounts. The team’s work is closely reviewed by the National Audit Office who re-perform samples of their testing. The team’s findings are also shared with Assurance’s Recoveries team, Contract Management and Case Management. It also carries out audits and data validation exercises in all areas of crime and civil work to ensure provider work is carried out in accordance with Legal Aid Contracts.</w:t>
      </w:r>
      <w:r w:rsidRPr="007C01AB">
        <w:rPr>
          <w:rFonts w:ascii="Arial" w:hAnsi="Arial" w:cs="Arial"/>
          <w:b/>
          <w:bCs/>
          <w:sz w:val="28"/>
          <w:szCs w:val="28"/>
        </w:rPr>
        <w:t xml:space="preserve"> </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36DB36B4" w14:textId="77777777" w:rsidR="00C009B6" w:rsidRPr="00D82A59" w:rsidRDefault="00C009B6" w:rsidP="00C009B6">
      <w:pPr>
        <w:shd w:val="clear" w:color="auto" w:fill="FFFFFF"/>
        <w:spacing w:after="0" w:line="240" w:lineRule="auto"/>
        <w:textAlignment w:val="baseline"/>
        <w:rPr>
          <w:rFonts w:ascii="Arial" w:eastAsia="Times New Roman" w:hAnsi="Arial" w:cs="Arial"/>
          <w:sz w:val="24"/>
          <w:szCs w:val="24"/>
          <w:lang w:eastAsia="en-GB"/>
        </w:rPr>
      </w:pPr>
      <w:r w:rsidRPr="00D82A59">
        <w:rPr>
          <w:rFonts w:ascii="Arial" w:eastAsia="Times New Roman" w:hAnsi="Arial" w:cs="Arial"/>
          <w:sz w:val="24"/>
          <w:szCs w:val="24"/>
          <w:lang w:eastAsia="en-GB"/>
        </w:rPr>
        <w:t xml:space="preserve">The role holder is responsible for reviewing Legal Aid Provider files against claim data and contractual requirements to make robust decisions regarding their accuracy. You will produce detailed reports justifying your decisions and communicate your findings with both internal and external customers. </w:t>
      </w:r>
    </w:p>
    <w:p w14:paraId="12CE75E1" w14:textId="77777777" w:rsidR="00C009B6" w:rsidRPr="00D82A59" w:rsidRDefault="00C009B6" w:rsidP="00C009B6">
      <w:pPr>
        <w:pStyle w:val="Default"/>
        <w:rPr>
          <w:rFonts w:ascii="Arial" w:eastAsia="Times New Roman" w:hAnsi="Arial" w:cs="Arial"/>
          <w:color w:val="auto"/>
          <w:lang w:eastAsia="en-GB"/>
        </w:rPr>
      </w:pPr>
    </w:p>
    <w:p w14:paraId="58D0C6A3" w14:textId="77777777" w:rsidR="00C009B6" w:rsidRPr="00C009B6" w:rsidRDefault="00C009B6" w:rsidP="00C009B6">
      <w:pPr>
        <w:jc w:val="both"/>
        <w:rPr>
          <w:rFonts w:ascii="Arial" w:eastAsia="Times New Roman" w:hAnsi="Arial" w:cs="Arial"/>
          <w:sz w:val="24"/>
          <w:szCs w:val="24"/>
          <w:lang w:eastAsia="en-GB"/>
        </w:rPr>
      </w:pPr>
      <w:r w:rsidRPr="00C009B6">
        <w:rPr>
          <w:rFonts w:ascii="Arial" w:eastAsia="Times New Roman" w:hAnsi="Arial" w:cs="Arial"/>
          <w:sz w:val="24"/>
          <w:szCs w:val="24"/>
          <w:lang w:eastAsia="en-GB"/>
        </w:rPr>
        <w:t xml:space="preserve">The role requires attention to detail, working with data from a range of sources and a flexible approach to changes in business priorities. Assurance and Risk Auditors develop their knowledge to gain subject matter expertise in different areas of law. </w:t>
      </w:r>
    </w:p>
    <w:p w14:paraId="53C7846C" w14:textId="44D920EC" w:rsidR="00486A5D" w:rsidRPr="006217D0" w:rsidRDefault="00486A5D" w:rsidP="00C009B6">
      <w:pPr>
        <w:jc w:val="both"/>
        <w:rPr>
          <w:rFonts w:ascii="Arial" w:hAnsi="Arial" w:cs="Arial"/>
          <w:b/>
          <w:bCs/>
          <w:sz w:val="24"/>
          <w:szCs w:val="24"/>
        </w:rPr>
      </w:pPr>
      <w:r w:rsidRPr="006217D0">
        <w:rPr>
          <w:rFonts w:ascii="Arial" w:hAnsi="Arial" w:cs="Arial"/>
          <w:b/>
          <w:bCs/>
          <w:sz w:val="24"/>
          <w:szCs w:val="24"/>
        </w:rPr>
        <w:t>Key Responsibilities:</w:t>
      </w:r>
    </w:p>
    <w:p w14:paraId="78C68FBE"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 xml:space="preserve">Analyse data from a range of sources to select, request and review provider case files. </w:t>
      </w:r>
    </w:p>
    <w:p w14:paraId="7485725E"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Validate provider claims to make detailed assessments and communicate results to internal and external stakeholders.</w:t>
      </w:r>
    </w:p>
    <w:p w14:paraId="3E817436"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Work with Contract Managers and providers to enforce any recoveries identified.</w:t>
      </w:r>
    </w:p>
    <w:p w14:paraId="07542366"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 xml:space="preserve">Consider appeals against </w:t>
      </w:r>
      <w:r>
        <w:rPr>
          <w:rFonts w:ascii="Arial" w:eastAsia="Times New Roman" w:hAnsi="Arial" w:cs="Arial"/>
          <w:color w:val="auto"/>
          <w:lang w:eastAsia="en-GB"/>
        </w:rPr>
        <w:t>auditor</w:t>
      </w:r>
      <w:r w:rsidRPr="00D82A59">
        <w:rPr>
          <w:rFonts w:ascii="Arial" w:eastAsia="Times New Roman" w:hAnsi="Arial" w:cs="Arial"/>
          <w:color w:val="auto"/>
          <w:lang w:eastAsia="en-GB"/>
        </w:rPr>
        <w:t xml:space="preserve"> assessments.</w:t>
      </w:r>
    </w:p>
    <w:p w14:paraId="41DEA31F"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Answering queries from other teams and providers.</w:t>
      </w:r>
    </w:p>
    <w:p w14:paraId="1524B667"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Storing and recording all work in line with team processes and LAA requirements.</w:t>
      </w:r>
    </w:p>
    <w:p w14:paraId="3C76549A"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Work flexibly to support the team in the delivery of ad hoc and urgent tasks.</w:t>
      </w:r>
    </w:p>
    <w:p w14:paraId="229860DA" w14:textId="77777777" w:rsidR="00C009B6" w:rsidRPr="00D82A59"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Work independently to adhere to team time standards whilst escalating any issues to the team manager.</w:t>
      </w:r>
    </w:p>
    <w:p w14:paraId="4AC85AEB" w14:textId="77777777" w:rsidR="00C009B6" w:rsidRDefault="00C009B6" w:rsidP="00C009B6">
      <w:pPr>
        <w:pStyle w:val="Default"/>
        <w:numPr>
          <w:ilvl w:val="0"/>
          <w:numId w:val="4"/>
        </w:numPr>
        <w:spacing w:after="15"/>
        <w:rPr>
          <w:rFonts w:ascii="Arial" w:eastAsia="Times New Roman" w:hAnsi="Arial" w:cs="Arial"/>
          <w:color w:val="auto"/>
          <w:lang w:eastAsia="en-GB"/>
        </w:rPr>
      </w:pPr>
      <w:r w:rsidRPr="00D82A59">
        <w:rPr>
          <w:rFonts w:ascii="Arial" w:eastAsia="Times New Roman" w:hAnsi="Arial" w:cs="Arial"/>
          <w:color w:val="auto"/>
          <w:lang w:eastAsia="en-GB"/>
        </w:rPr>
        <w:t>Use experience to identify and suggest improvements to processes and share knowledge with the team.</w:t>
      </w:r>
    </w:p>
    <w:p w14:paraId="0354CD68" w14:textId="77777777" w:rsidR="00C009B6" w:rsidRDefault="00C009B6" w:rsidP="00C009B6">
      <w:pPr>
        <w:pStyle w:val="Default"/>
        <w:spacing w:after="15"/>
        <w:ind w:left="360"/>
        <w:rPr>
          <w:rFonts w:ascii="Arial" w:eastAsia="Times New Roman" w:hAnsi="Arial" w:cs="Arial"/>
          <w:color w:val="auto"/>
          <w:lang w:eastAsia="en-GB"/>
        </w:rPr>
      </w:pPr>
    </w:p>
    <w:p w14:paraId="6758AEB3" w14:textId="77777777" w:rsidR="00C009B6" w:rsidRDefault="00C009B6" w:rsidP="00C009B6">
      <w:pPr>
        <w:pStyle w:val="Default"/>
        <w:spacing w:after="15"/>
        <w:ind w:left="360"/>
        <w:rPr>
          <w:rFonts w:ascii="Arial" w:eastAsia="Times New Roman" w:hAnsi="Arial" w:cs="Arial"/>
          <w:color w:val="000000" w:themeColor="text1"/>
          <w:lang w:eastAsia="en-GB"/>
        </w:rPr>
      </w:pPr>
      <w:r w:rsidRPr="00576AA7">
        <w:rPr>
          <w:rFonts w:ascii="Arial" w:eastAsia="Times New Roman" w:hAnsi="Arial" w:cs="Arial"/>
          <w:color w:val="000000" w:themeColor="text1"/>
          <w:lang w:eastAsia="en-GB"/>
        </w:rPr>
        <w:t>The duties/responsibilities listed above describe the post at present and are not exhaustive. The job holder is expected to accept reasonable alterations and additional tasks suitable for the EO grade. </w:t>
      </w:r>
    </w:p>
    <w:p w14:paraId="576C4899" w14:textId="77777777" w:rsidR="00C009B6" w:rsidRPr="00576AA7" w:rsidRDefault="00C009B6" w:rsidP="00C009B6">
      <w:pPr>
        <w:pStyle w:val="Default"/>
        <w:spacing w:after="15"/>
        <w:ind w:left="360"/>
        <w:rPr>
          <w:rFonts w:ascii="Arial" w:eastAsia="Times New Roman" w:hAnsi="Arial" w:cs="Arial"/>
          <w:color w:val="000000" w:themeColor="text1"/>
          <w:lang w:eastAsia="en-GB"/>
        </w:rPr>
      </w:pP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1B4256B3" w14:textId="77777777" w:rsidR="00C009B6" w:rsidRPr="00C009B6" w:rsidRDefault="00C009B6" w:rsidP="00C009B6">
      <w:pPr>
        <w:pStyle w:val="ListParagraph"/>
        <w:numPr>
          <w:ilvl w:val="0"/>
          <w:numId w:val="5"/>
        </w:numPr>
        <w:jc w:val="both"/>
        <w:rPr>
          <w:rFonts w:ascii="Arial" w:eastAsia="Times New Roman" w:hAnsi="Arial" w:cs="Arial"/>
          <w:color w:val="000000" w:themeColor="text1"/>
          <w:sz w:val="24"/>
          <w:szCs w:val="24"/>
          <w:lang w:val="en-US" w:eastAsia="en-GB"/>
        </w:rPr>
      </w:pPr>
      <w:r w:rsidRPr="00C009B6">
        <w:rPr>
          <w:rFonts w:ascii="Arial" w:eastAsia="Times New Roman" w:hAnsi="Arial" w:cs="Arial"/>
          <w:color w:val="000000" w:themeColor="text1"/>
          <w:sz w:val="24"/>
          <w:szCs w:val="24"/>
          <w:lang w:val="en-US" w:eastAsia="en-GB"/>
        </w:rPr>
        <w:t>Microsoft 365 Applications (specifically Excel)</w:t>
      </w:r>
    </w:p>
    <w:p w14:paraId="69A8B029" w14:textId="48D7D63A"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64A30CA2" w14:textId="77777777" w:rsidR="00C009B6" w:rsidRPr="00C009B6" w:rsidRDefault="00C009B6" w:rsidP="00C009B6">
      <w:pPr>
        <w:pStyle w:val="ListParagraph"/>
        <w:numPr>
          <w:ilvl w:val="0"/>
          <w:numId w:val="5"/>
        </w:numPr>
        <w:jc w:val="both"/>
        <w:rPr>
          <w:rFonts w:ascii="Arial" w:hAnsi="Arial" w:cs="Arial"/>
          <w:b/>
          <w:bCs/>
          <w:sz w:val="24"/>
          <w:szCs w:val="24"/>
        </w:rPr>
      </w:pPr>
      <w:r w:rsidRPr="00C009B6">
        <w:rPr>
          <w:rFonts w:ascii="Arial" w:eastAsia="Times New Roman" w:hAnsi="Arial" w:cs="Arial"/>
          <w:color w:val="000000" w:themeColor="text1"/>
          <w:sz w:val="24"/>
          <w:szCs w:val="24"/>
          <w:lang w:eastAsia="en-GB"/>
        </w:rPr>
        <w:t>Knowledge of LAA contracts – Crime and Civil</w:t>
      </w:r>
      <w:r w:rsidRPr="00C009B6">
        <w:rPr>
          <w:rFonts w:ascii="Arial" w:hAnsi="Arial" w:cs="Arial"/>
          <w:b/>
          <w:bCs/>
          <w:sz w:val="24"/>
          <w:szCs w:val="24"/>
        </w:rPr>
        <w:t xml:space="preserve"> </w:t>
      </w:r>
    </w:p>
    <w:p w14:paraId="287CDBC9" w14:textId="345CD69C" w:rsidR="00C009B6" w:rsidRDefault="00B11AD5" w:rsidP="00C009B6">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r w:rsidR="00C009B6">
        <w:rPr>
          <w:rFonts w:ascii="Arial" w:hAnsi="Arial" w:cs="Arial"/>
          <w:b/>
          <w:bCs/>
          <w:sz w:val="24"/>
          <w:szCs w:val="24"/>
        </w:rPr>
        <w:t>–</w:t>
      </w:r>
      <w:r w:rsidR="00D30E0F">
        <w:rPr>
          <w:rFonts w:ascii="Arial" w:hAnsi="Arial" w:cs="Arial"/>
          <w:b/>
          <w:bCs/>
          <w:sz w:val="24"/>
          <w:szCs w:val="24"/>
        </w:rPr>
        <w:t xml:space="preserve"> </w:t>
      </w:r>
    </w:p>
    <w:p w14:paraId="3A77463A" w14:textId="1256D6D8" w:rsidR="00C009B6" w:rsidRPr="00C009B6" w:rsidRDefault="00C009B6" w:rsidP="00C009B6">
      <w:pPr>
        <w:pStyle w:val="NoSpacing"/>
        <w:numPr>
          <w:ilvl w:val="0"/>
          <w:numId w:val="5"/>
        </w:numPr>
        <w:rPr>
          <w:rFonts w:ascii="Arial" w:hAnsi="Arial" w:cs="Arial"/>
          <w:sz w:val="24"/>
          <w:szCs w:val="24"/>
        </w:rPr>
      </w:pPr>
      <w:r w:rsidRPr="00C009B6">
        <w:rPr>
          <w:rFonts w:ascii="Arial" w:hAnsi="Arial" w:cs="Arial"/>
          <w:sz w:val="24"/>
          <w:szCs w:val="24"/>
        </w:rPr>
        <w:t>You can analyse information to make considered decisions.</w:t>
      </w:r>
    </w:p>
    <w:p w14:paraId="53856351"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hAnsi="Arial" w:cs="Arial"/>
          <w:sz w:val="24"/>
          <w:szCs w:val="24"/>
        </w:rPr>
        <w:t>You enjoy working with data with a focus on numerical and casting accuracy.</w:t>
      </w:r>
    </w:p>
    <w:p w14:paraId="161FC8A2"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hAnsi="Arial" w:cs="Arial"/>
          <w:sz w:val="24"/>
          <w:szCs w:val="24"/>
        </w:rPr>
        <w:t>You are happy working in a process driven environment and understand the importance of making decisions according to set rules and guidelines.</w:t>
      </w:r>
    </w:p>
    <w:p w14:paraId="5C60AD1E"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hAnsi="Arial" w:cs="Arial"/>
          <w:sz w:val="24"/>
          <w:szCs w:val="24"/>
        </w:rPr>
        <w:t>You remain effective and can be flexible when faced with conflicting deadlines.</w:t>
      </w:r>
    </w:p>
    <w:p w14:paraId="7DD39514"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hAnsi="Arial" w:cs="Arial"/>
          <w:sz w:val="24"/>
          <w:szCs w:val="24"/>
        </w:rPr>
        <w:t>You always have a plan in place to make best use of your time.</w:t>
      </w:r>
    </w:p>
    <w:p w14:paraId="390B2471" w14:textId="77777777" w:rsidR="00C009B6" w:rsidRPr="00C009B6" w:rsidRDefault="00C009B6" w:rsidP="00C009B6">
      <w:pPr>
        <w:pStyle w:val="NoSpacing"/>
        <w:numPr>
          <w:ilvl w:val="0"/>
          <w:numId w:val="5"/>
        </w:numPr>
        <w:rPr>
          <w:rFonts w:ascii="Arial" w:hAnsi="Arial" w:cs="Arial"/>
          <w:sz w:val="24"/>
          <w:szCs w:val="24"/>
        </w:rPr>
      </w:pPr>
      <w:r w:rsidRPr="00C009B6">
        <w:rPr>
          <w:rFonts w:ascii="Arial" w:hAnsi="Arial" w:cs="Arial"/>
          <w:sz w:val="24"/>
          <w:szCs w:val="24"/>
        </w:rPr>
        <w:lastRenderedPageBreak/>
        <w:t>You are a highly organised, able to motivate yourself to work independently and take accountability for your decisions.</w:t>
      </w:r>
    </w:p>
    <w:p w14:paraId="3CA58F4C"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hAnsi="Arial" w:cs="Arial"/>
          <w:sz w:val="24"/>
          <w:szCs w:val="24"/>
        </w:rPr>
        <w:t>You communicate effectively both verbally and in writing.</w:t>
      </w:r>
    </w:p>
    <w:p w14:paraId="16CC6EF8" w14:textId="77777777" w:rsidR="00C009B6" w:rsidRPr="00C009B6" w:rsidRDefault="00C009B6" w:rsidP="00C009B6">
      <w:pPr>
        <w:pStyle w:val="NoSpacing"/>
        <w:numPr>
          <w:ilvl w:val="0"/>
          <w:numId w:val="5"/>
        </w:numPr>
        <w:rPr>
          <w:rFonts w:ascii="Arial" w:eastAsia="Times New Roman" w:hAnsi="Arial" w:cs="Arial"/>
          <w:sz w:val="24"/>
          <w:szCs w:val="24"/>
          <w:lang w:eastAsia="en-GB"/>
        </w:rPr>
      </w:pPr>
      <w:r w:rsidRPr="00C009B6">
        <w:rPr>
          <w:rFonts w:ascii="Arial" w:eastAsia="Times New Roman" w:hAnsi="Arial" w:cs="Arial"/>
          <w:sz w:val="24"/>
          <w:szCs w:val="24"/>
          <w:lang w:eastAsia="en-GB"/>
        </w:rPr>
        <w:t>You are comfortable having challenging conversations.</w:t>
      </w:r>
    </w:p>
    <w:p w14:paraId="657D7426" w14:textId="47DC6B7B"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6D27DB50" w14:textId="0938FC45"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 </w:t>
      </w:r>
    </w:p>
    <w:p w14:paraId="631C93CD" w14:textId="77777777" w:rsidR="00FA1461" w:rsidRPr="00FA1461" w:rsidRDefault="00FA1461" w:rsidP="00B1097C">
      <w:pPr>
        <w:pStyle w:val="NoSpacing"/>
        <w:jc w:val="both"/>
        <w:rPr>
          <w:rFonts w:ascii="Arial" w:hAnsi="Arial" w:cs="Arial"/>
          <w:sz w:val="24"/>
          <w:szCs w:val="24"/>
        </w:rPr>
      </w:pPr>
      <w:r w:rsidRPr="00FA1461">
        <w:rPr>
          <w:rFonts w:ascii="Arial" w:hAnsi="Arial" w:cs="Arial"/>
          <w:sz w:val="24"/>
          <w:szCs w:val="24"/>
        </w:rPr>
        <w:t>To apply complete an application based of the following behaviours, each behaviour should be no more than 250 words:</w:t>
      </w:r>
    </w:p>
    <w:p w14:paraId="5A5F121D" w14:textId="77777777" w:rsidR="00FA1461" w:rsidRPr="00FA1461" w:rsidRDefault="00FA1461" w:rsidP="00B1097C">
      <w:pPr>
        <w:pStyle w:val="NoSpacing"/>
        <w:jc w:val="both"/>
        <w:rPr>
          <w:rFonts w:ascii="Arial" w:hAnsi="Arial" w:cs="Arial"/>
          <w:sz w:val="24"/>
          <w:szCs w:val="24"/>
        </w:rPr>
      </w:pPr>
    </w:p>
    <w:p w14:paraId="385ADD4B" w14:textId="77777777" w:rsidR="00C009B6" w:rsidRPr="00552D62" w:rsidRDefault="00C009B6" w:rsidP="00C009B6">
      <w:pPr>
        <w:pStyle w:val="ListParagraph"/>
        <w:numPr>
          <w:ilvl w:val="0"/>
          <w:numId w:val="1"/>
        </w:numPr>
        <w:rPr>
          <w:rFonts w:ascii="Arial" w:hAnsi="Arial" w:cs="Arial"/>
          <w:sz w:val="24"/>
          <w:szCs w:val="24"/>
        </w:rPr>
      </w:pPr>
      <w:r w:rsidRPr="00552D62">
        <w:rPr>
          <w:rFonts w:ascii="Arial" w:hAnsi="Arial" w:cs="Arial"/>
          <w:sz w:val="24"/>
          <w:szCs w:val="24"/>
        </w:rPr>
        <w:t>Making Effective Decisions</w:t>
      </w:r>
    </w:p>
    <w:p w14:paraId="10E85BAB" w14:textId="77777777" w:rsidR="00C009B6" w:rsidRDefault="00C009B6" w:rsidP="00C009B6">
      <w:pPr>
        <w:pStyle w:val="ListParagraph"/>
        <w:numPr>
          <w:ilvl w:val="0"/>
          <w:numId w:val="1"/>
        </w:numPr>
        <w:rPr>
          <w:rFonts w:ascii="Arial" w:hAnsi="Arial" w:cs="Arial"/>
          <w:sz w:val="24"/>
          <w:szCs w:val="24"/>
        </w:rPr>
      </w:pPr>
      <w:r>
        <w:rPr>
          <w:rFonts w:ascii="Arial" w:hAnsi="Arial" w:cs="Arial"/>
          <w:sz w:val="24"/>
          <w:szCs w:val="24"/>
        </w:rPr>
        <w:t>Delivering at Pace</w:t>
      </w:r>
    </w:p>
    <w:p w14:paraId="3D11654B" w14:textId="77777777" w:rsidR="00C009B6" w:rsidRPr="003E5489" w:rsidRDefault="00C009B6" w:rsidP="00C009B6">
      <w:pPr>
        <w:pStyle w:val="ListParagraph"/>
        <w:numPr>
          <w:ilvl w:val="0"/>
          <w:numId w:val="1"/>
        </w:numPr>
        <w:rPr>
          <w:rFonts w:ascii="Arial" w:hAnsi="Arial" w:cs="Arial"/>
          <w:sz w:val="24"/>
          <w:szCs w:val="24"/>
        </w:rPr>
      </w:pPr>
      <w:r>
        <w:rPr>
          <w:rFonts w:ascii="Arial" w:hAnsi="Arial" w:cs="Arial"/>
          <w:sz w:val="24"/>
          <w:szCs w:val="24"/>
        </w:rPr>
        <w:t>Communicating and Influencing</w:t>
      </w:r>
    </w:p>
    <w:p w14:paraId="4D6A4D47" w14:textId="77777777" w:rsidR="00FA1461" w:rsidRPr="00FA1461" w:rsidRDefault="00FA1461" w:rsidP="00B1097C">
      <w:pPr>
        <w:pStyle w:val="NoSpacing"/>
        <w:jc w:val="both"/>
        <w:rPr>
          <w:rFonts w:ascii="Arial" w:hAnsi="Arial" w:cs="Arial"/>
          <w:sz w:val="24"/>
          <w:szCs w:val="24"/>
        </w:rPr>
      </w:pPr>
      <w:r w:rsidRPr="00FA1461">
        <w:rPr>
          <w:rFonts w:ascii="Arial" w:hAnsi="Arial" w:cs="Arial"/>
          <w:sz w:val="24"/>
          <w:szCs w:val="24"/>
        </w:rPr>
        <w:t xml:space="preserve">When submitting an example of a behaviour remember to include the situation, what you did and why, and what was the outcome / result. </w:t>
      </w:r>
    </w:p>
    <w:p w14:paraId="02238027" w14:textId="77777777" w:rsidR="00FA1461" w:rsidRPr="00FA1461" w:rsidRDefault="00FA1461" w:rsidP="00B1097C">
      <w:pPr>
        <w:pStyle w:val="NoSpacing"/>
        <w:jc w:val="both"/>
        <w:rPr>
          <w:rFonts w:ascii="Arial" w:hAnsi="Arial" w:cs="Arial"/>
          <w:sz w:val="24"/>
          <w:szCs w:val="24"/>
        </w:rPr>
      </w:pPr>
    </w:p>
    <w:p w14:paraId="609AC3A0" w14:textId="00DDD02C" w:rsidR="00FA1461" w:rsidRDefault="00891A05" w:rsidP="00B1097C">
      <w:pPr>
        <w:pStyle w:val="NoSpacing"/>
        <w:jc w:val="both"/>
        <w:rPr>
          <w:rFonts w:ascii="Arial" w:hAnsi="Arial" w:cs="Arial"/>
          <w:sz w:val="24"/>
          <w:szCs w:val="24"/>
        </w:rPr>
      </w:pPr>
      <w:r w:rsidRPr="00891A05">
        <w:rPr>
          <w:rFonts w:ascii="Arial" w:hAnsi="Arial" w:cs="Arial"/>
          <w:sz w:val="24"/>
          <w:szCs w:val="24"/>
        </w:rPr>
        <w:t xml:space="preserve">Should a large number of applications be received, an initial sift may be undertaken using the lead Behaviour, </w:t>
      </w:r>
      <w:r w:rsidR="00C009B6" w:rsidRPr="002337DE">
        <w:rPr>
          <w:rFonts w:ascii="Arial" w:hAnsi="Arial" w:cs="Arial"/>
          <w:b/>
          <w:bCs/>
          <w:sz w:val="24"/>
          <w:szCs w:val="24"/>
        </w:rPr>
        <w:t>Making Effective Decisions</w:t>
      </w:r>
      <w:r w:rsidRPr="00891A05">
        <w:rPr>
          <w:rFonts w:ascii="Arial" w:hAnsi="Arial" w:cs="Arial"/>
          <w:sz w:val="24"/>
          <w:szCs w:val="24"/>
        </w:rPr>
        <w:t>. Candidates who pass the initial sift will progress to a full sift, or progress straight to interview.</w:t>
      </w:r>
    </w:p>
    <w:p w14:paraId="782AC7BF" w14:textId="77777777" w:rsidR="00891A05" w:rsidRDefault="00891A05" w:rsidP="00B1097C">
      <w:pPr>
        <w:pStyle w:val="NoSpacing"/>
        <w:jc w:val="both"/>
        <w:rPr>
          <w:rFonts w:ascii="Arial" w:hAnsi="Arial" w:cs="Arial"/>
          <w:sz w:val="24"/>
          <w:szCs w:val="24"/>
        </w:rPr>
      </w:pPr>
    </w:p>
    <w:p w14:paraId="5228752A" w14:textId="3DA8679F" w:rsidR="00FA1461" w:rsidRPr="000B64CA" w:rsidRDefault="00FA1461" w:rsidP="00B1097C">
      <w:pPr>
        <w:pStyle w:val="NoSpacing"/>
        <w:jc w:val="both"/>
        <w:rPr>
          <w:rFonts w:ascii="Arial" w:hAnsi="Arial" w:cs="Arial"/>
          <w:sz w:val="24"/>
          <w:szCs w:val="24"/>
        </w:rPr>
      </w:pPr>
      <w:r w:rsidRPr="000B64CA">
        <w:rPr>
          <w:rFonts w:ascii="Arial" w:hAnsi="Arial" w:cs="Arial"/>
          <w:sz w:val="24"/>
          <w:szCs w:val="24"/>
        </w:rPr>
        <w:t xml:space="preserve">Please note that we only require </w:t>
      </w:r>
      <w:r w:rsidRPr="00C009B6">
        <w:rPr>
          <w:rFonts w:ascii="Arial" w:hAnsi="Arial" w:cs="Arial"/>
          <w:sz w:val="24"/>
          <w:szCs w:val="24"/>
        </w:rPr>
        <w:t xml:space="preserve">Behaviour answers </w:t>
      </w:r>
      <w:r w:rsidRPr="000B64CA">
        <w:rPr>
          <w:rFonts w:ascii="Arial" w:hAnsi="Arial" w:cs="Arial"/>
          <w:sz w:val="24"/>
          <w:szCs w:val="24"/>
        </w:rPr>
        <w:t>for your application. The wording on this advert may suggest that an Experience question is also required, however this is not necessary.</w:t>
      </w:r>
    </w:p>
    <w:p w14:paraId="0BBFA4F8" w14:textId="77777777" w:rsidR="00FA1461" w:rsidRDefault="00FA1461"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7777777" w:rsidR="00FA1461" w:rsidRDefault="00FA1461" w:rsidP="00B1097C">
      <w:pPr>
        <w:pStyle w:val="NoSpacing"/>
        <w:jc w:val="both"/>
        <w:rPr>
          <w:rFonts w:ascii="Arial" w:hAnsi="Arial" w:cs="Arial"/>
          <w:sz w:val="24"/>
          <w:szCs w:val="24"/>
        </w:rPr>
      </w:pPr>
      <w:r w:rsidRPr="00DB1363">
        <w:rPr>
          <w:rFonts w:ascii="Arial" w:hAnsi="Arial" w:cs="Arial"/>
          <w:sz w:val="24"/>
          <w:szCs w:val="24"/>
        </w:rPr>
        <w:t>Strengths relevant to the role</w:t>
      </w:r>
    </w:p>
    <w:p w14:paraId="34B26988" w14:textId="77777777" w:rsidR="00C009B6" w:rsidRPr="00DB1363" w:rsidRDefault="00C009B6" w:rsidP="00B1097C">
      <w:pPr>
        <w:pStyle w:val="NoSpacing"/>
        <w:jc w:val="both"/>
        <w:rPr>
          <w:rFonts w:ascii="Arial" w:hAnsi="Arial" w:cs="Arial"/>
          <w:sz w:val="24"/>
          <w:szCs w:val="24"/>
        </w:rPr>
      </w:pPr>
    </w:p>
    <w:p w14:paraId="1C5B28B4" w14:textId="77777777" w:rsidR="00FA1461" w:rsidRPr="00DB1363" w:rsidRDefault="00FA1461" w:rsidP="008A22F5">
      <w:pPr>
        <w:pStyle w:val="NoSpacing"/>
        <w:rPr>
          <w:rFonts w:ascii="Arial" w:hAnsi="Arial" w:cs="Arial"/>
          <w:sz w:val="24"/>
          <w:szCs w:val="24"/>
        </w:rPr>
      </w:pPr>
      <w:r w:rsidRPr="00DB1363">
        <w:rPr>
          <w:rFonts w:ascii="Arial" w:hAnsi="Arial" w:cs="Arial"/>
          <w:sz w:val="24"/>
          <w:szCs w:val="24"/>
        </w:rPr>
        <w:t xml:space="preserve">The following Behaviours: </w:t>
      </w:r>
    </w:p>
    <w:p w14:paraId="712F14E9" w14:textId="77777777" w:rsidR="00C009B6" w:rsidRPr="004C0155" w:rsidRDefault="00C009B6" w:rsidP="00C009B6">
      <w:pPr>
        <w:pStyle w:val="ListParagraph"/>
        <w:numPr>
          <w:ilvl w:val="0"/>
          <w:numId w:val="1"/>
        </w:numPr>
        <w:rPr>
          <w:rFonts w:ascii="Arial" w:hAnsi="Arial" w:cs="Arial"/>
          <w:sz w:val="24"/>
          <w:szCs w:val="24"/>
        </w:rPr>
      </w:pPr>
      <w:r w:rsidRPr="004C0155">
        <w:rPr>
          <w:rFonts w:ascii="Arial" w:hAnsi="Arial" w:cs="Arial"/>
          <w:sz w:val="24"/>
          <w:szCs w:val="24"/>
        </w:rPr>
        <w:t>Making effective decisions</w:t>
      </w:r>
    </w:p>
    <w:p w14:paraId="364215BF" w14:textId="77777777" w:rsidR="00C009B6" w:rsidRDefault="00C009B6" w:rsidP="00C009B6">
      <w:pPr>
        <w:pStyle w:val="ListParagraph"/>
        <w:numPr>
          <w:ilvl w:val="0"/>
          <w:numId w:val="1"/>
        </w:numPr>
        <w:rPr>
          <w:rFonts w:ascii="Arial" w:hAnsi="Arial" w:cs="Arial"/>
          <w:sz w:val="24"/>
          <w:szCs w:val="24"/>
        </w:rPr>
      </w:pPr>
      <w:r w:rsidRPr="004C0155">
        <w:rPr>
          <w:rFonts w:ascii="Arial" w:hAnsi="Arial" w:cs="Arial"/>
          <w:sz w:val="24"/>
          <w:szCs w:val="24"/>
        </w:rPr>
        <w:t>Delivering at Pace</w:t>
      </w:r>
    </w:p>
    <w:p w14:paraId="204917D5" w14:textId="77777777" w:rsidR="00C009B6" w:rsidRDefault="00C009B6" w:rsidP="00C009B6">
      <w:pPr>
        <w:pStyle w:val="ListParagraph"/>
        <w:numPr>
          <w:ilvl w:val="0"/>
          <w:numId w:val="1"/>
        </w:numPr>
        <w:rPr>
          <w:rFonts w:ascii="Arial" w:hAnsi="Arial" w:cs="Arial"/>
          <w:sz w:val="24"/>
          <w:szCs w:val="24"/>
        </w:rPr>
      </w:pPr>
      <w:r w:rsidRPr="00614775">
        <w:rPr>
          <w:rFonts w:ascii="Arial" w:hAnsi="Arial" w:cs="Arial"/>
          <w:sz w:val="24"/>
          <w:szCs w:val="24"/>
        </w:rPr>
        <w:t>Communicating and Influencing</w:t>
      </w:r>
    </w:p>
    <w:p w14:paraId="2BD2C6AC" w14:textId="350F1E4F" w:rsidR="00DB1363" w:rsidRDefault="00C009B6" w:rsidP="00B1097C">
      <w:pPr>
        <w:pStyle w:val="NoSpacing"/>
        <w:jc w:val="both"/>
        <w:rPr>
          <w:rFonts w:ascii="Arial" w:hAnsi="Arial" w:cs="Arial"/>
          <w:sz w:val="24"/>
          <w:szCs w:val="24"/>
        </w:rPr>
      </w:pPr>
      <w:r>
        <w:rPr>
          <w:rFonts w:ascii="Arial" w:hAnsi="Arial" w:cs="Arial"/>
          <w:sz w:val="24"/>
          <w:szCs w:val="24"/>
        </w:rPr>
        <w:t>Ability assessment</w:t>
      </w:r>
    </w:p>
    <w:p w14:paraId="01979A42" w14:textId="6A754EAA" w:rsidR="00C009B6" w:rsidRDefault="00C009B6" w:rsidP="00C009B6">
      <w:pPr>
        <w:pStyle w:val="ListParagraph"/>
        <w:numPr>
          <w:ilvl w:val="0"/>
          <w:numId w:val="1"/>
        </w:numPr>
        <w:rPr>
          <w:rFonts w:ascii="Arial" w:hAnsi="Arial" w:cs="Arial"/>
          <w:sz w:val="24"/>
          <w:szCs w:val="24"/>
        </w:rPr>
      </w:pPr>
      <w:r w:rsidRPr="00D82A59">
        <w:rPr>
          <w:rFonts w:ascii="Arial" w:hAnsi="Arial" w:cs="Arial"/>
          <w:sz w:val="24"/>
          <w:szCs w:val="24"/>
        </w:rPr>
        <w:t>Practical exercise to assess your analytical skills.</w:t>
      </w:r>
    </w:p>
    <w:p w14:paraId="67212FE4" w14:textId="1B066374" w:rsidR="00C009B6" w:rsidRPr="009B2233" w:rsidRDefault="009B2233" w:rsidP="00B1097C">
      <w:pPr>
        <w:pStyle w:val="NoSpacing"/>
        <w:jc w:val="both"/>
        <w:rPr>
          <w:rFonts w:ascii="Arial" w:hAnsi="Arial" w:cs="Arial"/>
          <w:sz w:val="24"/>
          <w:szCs w:val="24"/>
        </w:rPr>
      </w:pPr>
      <w:r w:rsidRPr="009B2233">
        <w:rPr>
          <w:rFonts w:ascii="Arial" w:hAnsi="Arial" w:cs="Arial"/>
          <w:sz w:val="24"/>
          <w:szCs w:val="24"/>
        </w:rPr>
        <w:t>This will be a written exercise involving a small file audit. Candidates will require access to a computer and will be asked to remain on Teams with their camera on throughout the exercise. The exercise will be issued at the start of the interview slot and candidates will be monitored while completing it.</w:t>
      </w:r>
    </w:p>
    <w:p w14:paraId="52C0E45E" w14:textId="77777777" w:rsidR="009B2233" w:rsidRDefault="009B2233" w:rsidP="00B1097C">
      <w:pPr>
        <w:pStyle w:val="NoSpacing"/>
        <w:jc w:val="both"/>
        <w:rPr>
          <w:rFonts w:ascii="Arial" w:hAnsi="Arial" w:cs="Arial"/>
          <w:sz w:val="24"/>
          <w:szCs w:val="24"/>
        </w:rPr>
      </w:pPr>
    </w:p>
    <w:p w14:paraId="2E9AFBBD" w14:textId="0A3D2781"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0AB84CBE" w14:textId="77777777" w:rsidR="00FA1461" w:rsidRPr="00DB1363" w:rsidRDefault="00FA1461" w:rsidP="00B1097C">
      <w:pPr>
        <w:pStyle w:val="NoSpacing"/>
        <w:jc w:val="both"/>
        <w:rPr>
          <w:rFonts w:ascii="Arial" w:hAnsi="Arial" w:cs="Arial"/>
          <w:color w:val="7030A0"/>
          <w:sz w:val="24"/>
          <w:szCs w:val="24"/>
        </w:rPr>
      </w:pPr>
    </w:p>
    <w:p w14:paraId="447267EA" w14:textId="77777777" w:rsidR="00FA1461" w:rsidRPr="00C009B6" w:rsidRDefault="00FA1461" w:rsidP="00B1097C">
      <w:pPr>
        <w:pStyle w:val="NoSpacing"/>
        <w:jc w:val="both"/>
        <w:rPr>
          <w:rFonts w:ascii="Arial" w:eastAsia="Arial" w:hAnsi="Arial" w:cs="Arial"/>
          <w:sz w:val="24"/>
          <w:szCs w:val="24"/>
        </w:rPr>
      </w:pPr>
      <w:r w:rsidRPr="00C009B6">
        <w:rPr>
          <w:rFonts w:ascii="Arial" w:eastAsia="Arial" w:hAnsi="Arial" w:cs="Arial"/>
          <w:sz w:val="24"/>
          <w:szCs w:val="24"/>
        </w:rPr>
        <w:lastRenderedPageBreak/>
        <w:t xml:space="preserve">For this grade/ role we would expect the candidate to demonstrate understanding of the terms Diversity and Inclusion and be able to explain why they are important to them and to where they work. Examples of action they have taken (in or outside of work) to embrace diversity (e.g., increasing understanding) or improve inclusion for others will increase the strength of their answer. </w:t>
      </w:r>
    </w:p>
    <w:p w14:paraId="74094D27" w14:textId="77777777" w:rsidR="00FA1461" w:rsidRPr="00DB1363" w:rsidRDefault="00FA1461" w:rsidP="00B1097C">
      <w:pPr>
        <w:pStyle w:val="NoSpacing"/>
        <w:jc w:val="both"/>
        <w:rPr>
          <w:rFonts w:ascii="Arial" w:eastAsia="Arial" w:hAnsi="Arial" w:cs="Arial"/>
          <w:color w:val="7030A0"/>
          <w:sz w:val="24"/>
          <w:szCs w:val="24"/>
        </w:rPr>
      </w:pPr>
    </w:p>
    <w:p w14:paraId="157150DA" w14:textId="5D1627F9" w:rsidR="009B2233" w:rsidRPr="009B2233" w:rsidRDefault="00395262" w:rsidP="00B1097C">
      <w:pPr>
        <w:jc w:val="both"/>
        <w:rPr>
          <w:rFonts w:ascii="Arial" w:hAnsi="Arial" w:cs="Arial"/>
          <w:sz w:val="24"/>
          <w:szCs w:val="24"/>
        </w:rPr>
      </w:pPr>
      <w:r w:rsidRPr="009B2233">
        <w:rPr>
          <w:rFonts w:ascii="Arial" w:hAnsi="Arial" w:cs="Arial"/>
          <w:sz w:val="24"/>
          <w:szCs w:val="24"/>
        </w:rPr>
        <w:t xml:space="preserve">Shortlisting is planned for week commencing </w:t>
      </w:r>
      <w:r w:rsidR="009B2233" w:rsidRPr="009B2233">
        <w:rPr>
          <w:rFonts w:ascii="Arial" w:hAnsi="Arial" w:cs="Arial"/>
          <w:sz w:val="24"/>
          <w:szCs w:val="24"/>
        </w:rPr>
        <w:t>24</w:t>
      </w:r>
      <w:r w:rsidR="009B2233" w:rsidRPr="009B2233">
        <w:rPr>
          <w:rFonts w:ascii="Arial" w:hAnsi="Arial" w:cs="Arial"/>
          <w:sz w:val="24"/>
          <w:szCs w:val="24"/>
          <w:vertAlign w:val="superscript"/>
        </w:rPr>
        <w:t>th</w:t>
      </w:r>
      <w:r w:rsidR="009B2233" w:rsidRPr="009B2233">
        <w:rPr>
          <w:rFonts w:ascii="Arial" w:hAnsi="Arial" w:cs="Arial"/>
          <w:sz w:val="24"/>
          <w:szCs w:val="24"/>
        </w:rPr>
        <w:t xml:space="preserve"> August 2026</w:t>
      </w:r>
    </w:p>
    <w:p w14:paraId="4BCF3913" w14:textId="11F40D4F" w:rsidR="00395262" w:rsidRPr="009B2233" w:rsidRDefault="00395262" w:rsidP="00B1097C">
      <w:pPr>
        <w:jc w:val="both"/>
        <w:rPr>
          <w:rFonts w:ascii="Arial" w:hAnsi="Arial" w:cs="Arial"/>
          <w:sz w:val="24"/>
          <w:szCs w:val="24"/>
        </w:rPr>
      </w:pPr>
      <w:r w:rsidRPr="009B2233">
        <w:rPr>
          <w:rFonts w:ascii="Arial" w:hAnsi="Arial" w:cs="Arial"/>
          <w:sz w:val="24"/>
          <w:szCs w:val="24"/>
        </w:rPr>
        <w:t xml:space="preserve">Interviews are planned for week commencing </w:t>
      </w:r>
      <w:r w:rsidR="009B2233" w:rsidRPr="009B2233">
        <w:rPr>
          <w:rFonts w:ascii="Arial" w:hAnsi="Arial" w:cs="Arial"/>
          <w:sz w:val="24"/>
          <w:szCs w:val="24"/>
        </w:rPr>
        <w:t>7</w:t>
      </w:r>
      <w:r w:rsidR="009B2233" w:rsidRPr="009B2233">
        <w:rPr>
          <w:rFonts w:ascii="Arial" w:hAnsi="Arial" w:cs="Arial"/>
          <w:sz w:val="24"/>
          <w:szCs w:val="24"/>
          <w:vertAlign w:val="superscript"/>
        </w:rPr>
        <w:t>th</w:t>
      </w:r>
      <w:r w:rsidR="009B2233" w:rsidRPr="009B2233">
        <w:rPr>
          <w:rFonts w:ascii="Arial" w:hAnsi="Arial" w:cs="Arial"/>
          <w:sz w:val="24"/>
          <w:szCs w:val="24"/>
        </w:rPr>
        <w:t xml:space="preserve"> September 2026</w:t>
      </w:r>
    </w:p>
    <w:p w14:paraId="3C2B38E0" w14:textId="77777777" w:rsidR="009B2233" w:rsidRPr="009B2233" w:rsidRDefault="007C01AB" w:rsidP="009B2233">
      <w:pPr>
        <w:rPr>
          <w:rFonts w:ascii="Arial" w:hAnsi="Arial" w:cs="Arial"/>
          <w:sz w:val="24"/>
          <w:szCs w:val="24"/>
        </w:rPr>
      </w:pPr>
      <w:r w:rsidRPr="009B2233">
        <w:rPr>
          <w:rFonts w:ascii="Arial" w:hAnsi="Arial" w:cs="Arial"/>
          <w:sz w:val="24"/>
          <w:szCs w:val="24"/>
        </w:rPr>
        <w:t>If you would like more information on this opportunity, please contact –</w:t>
      </w:r>
      <w:r w:rsidR="009B2233" w:rsidRPr="009B2233">
        <w:rPr>
          <w:rFonts w:ascii="Arial" w:hAnsi="Arial" w:cs="Arial"/>
          <w:sz w:val="24"/>
          <w:szCs w:val="24"/>
        </w:rPr>
        <w:t>Emily Dudley (</w:t>
      </w:r>
      <w:hyperlink r:id="rId12" w:history="1">
        <w:r w:rsidR="009B2233" w:rsidRPr="009B2233">
          <w:rPr>
            <w:rStyle w:val="Hyperlink"/>
            <w:rFonts w:ascii="Arial" w:hAnsi="Arial" w:cs="Arial"/>
            <w:sz w:val="24"/>
            <w:szCs w:val="24"/>
          </w:rPr>
          <w:t>emily.dudley@justice.gov.uk</w:t>
        </w:r>
      </w:hyperlink>
      <w:r w:rsidR="009B2233" w:rsidRPr="009B2233">
        <w:rPr>
          <w:rFonts w:ascii="Arial" w:hAnsi="Arial" w:cs="Arial"/>
          <w:sz w:val="24"/>
          <w:szCs w:val="24"/>
        </w:rPr>
        <w:t>)</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3"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4"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5"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7"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B64EC" w14:textId="77777777" w:rsidR="00607D7B" w:rsidRDefault="00607D7B" w:rsidP="0029313A">
      <w:pPr>
        <w:spacing w:after="0" w:line="240" w:lineRule="auto"/>
      </w:pPr>
      <w:r>
        <w:separator/>
      </w:r>
    </w:p>
  </w:endnote>
  <w:endnote w:type="continuationSeparator" w:id="0">
    <w:p w14:paraId="28469E8B" w14:textId="77777777" w:rsidR="00607D7B" w:rsidRDefault="00607D7B" w:rsidP="0029313A">
      <w:pPr>
        <w:spacing w:after="0" w:line="240" w:lineRule="auto"/>
      </w:pPr>
      <w:r>
        <w:continuationSeparator/>
      </w:r>
    </w:p>
  </w:endnote>
  <w:endnote w:type="continuationNotice" w:id="1">
    <w:p w14:paraId="16932356" w14:textId="77777777" w:rsidR="00607D7B" w:rsidRDefault="00607D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31375" w14:textId="77777777" w:rsidR="00607D7B" w:rsidRDefault="00607D7B" w:rsidP="0029313A">
      <w:pPr>
        <w:spacing w:after="0" w:line="240" w:lineRule="auto"/>
      </w:pPr>
      <w:r>
        <w:separator/>
      </w:r>
    </w:p>
  </w:footnote>
  <w:footnote w:type="continuationSeparator" w:id="0">
    <w:p w14:paraId="0CC2A9D2" w14:textId="77777777" w:rsidR="00607D7B" w:rsidRDefault="00607D7B" w:rsidP="0029313A">
      <w:pPr>
        <w:spacing w:after="0" w:line="240" w:lineRule="auto"/>
      </w:pPr>
      <w:r>
        <w:continuationSeparator/>
      </w:r>
    </w:p>
  </w:footnote>
  <w:footnote w:type="continuationNotice" w:id="1">
    <w:p w14:paraId="5C64332A" w14:textId="77777777" w:rsidR="00607D7B" w:rsidRDefault="00607D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7569CB2"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w:t>
    </w:r>
    <w:r w:rsidR="00011758">
      <w:t>1 07.07.2026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B63C30"/>
    <w:multiLevelType w:val="hybridMultilevel"/>
    <w:tmpl w:val="32984300"/>
    <w:lvl w:ilvl="0" w:tplc="38825DEA">
      <w:numFmt w:val="bullet"/>
      <w:lvlText w:val="•"/>
      <w:lvlJc w:val="left"/>
      <w:pPr>
        <w:ind w:left="720" w:hanging="360"/>
      </w:pPr>
      <w:rPr>
        <w:rFonts w:ascii="Calibri" w:eastAsiaTheme="minorHAnsi"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2B0DC6"/>
    <w:multiLevelType w:val="hybridMultilevel"/>
    <w:tmpl w:val="CF86D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3"/>
  </w:num>
  <w:num w:numId="2" w16cid:durableId="70591528">
    <w:abstractNumId w:val="1"/>
  </w:num>
  <w:num w:numId="3" w16cid:durableId="1845703890">
    <w:abstractNumId w:val="0"/>
  </w:num>
  <w:num w:numId="4" w16cid:durableId="111442831">
    <w:abstractNumId w:val="2"/>
  </w:num>
  <w:num w:numId="5" w16cid:durableId="13507943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1758"/>
    <w:rsid w:val="0001254A"/>
    <w:rsid w:val="00013973"/>
    <w:rsid w:val="0003447E"/>
    <w:rsid w:val="0006045F"/>
    <w:rsid w:val="0006194B"/>
    <w:rsid w:val="00062EBB"/>
    <w:rsid w:val="000661C8"/>
    <w:rsid w:val="0008232C"/>
    <w:rsid w:val="0009214B"/>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337DE"/>
    <w:rsid w:val="00253B6B"/>
    <w:rsid w:val="00265E43"/>
    <w:rsid w:val="00272F6A"/>
    <w:rsid w:val="0029313A"/>
    <w:rsid w:val="002965C9"/>
    <w:rsid w:val="002B12DF"/>
    <w:rsid w:val="002D0D99"/>
    <w:rsid w:val="00322D34"/>
    <w:rsid w:val="0032545E"/>
    <w:rsid w:val="00370C70"/>
    <w:rsid w:val="00382545"/>
    <w:rsid w:val="00395262"/>
    <w:rsid w:val="003A6C63"/>
    <w:rsid w:val="003C5F01"/>
    <w:rsid w:val="003D44ED"/>
    <w:rsid w:val="003D51CC"/>
    <w:rsid w:val="003D6624"/>
    <w:rsid w:val="003E064C"/>
    <w:rsid w:val="003E316A"/>
    <w:rsid w:val="003E35D7"/>
    <w:rsid w:val="003E5489"/>
    <w:rsid w:val="003F0F48"/>
    <w:rsid w:val="00404C37"/>
    <w:rsid w:val="00425113"/>
    <w:rsid w:val="004333D3"/>
    <w:rsid w:val="0043788F"/>
    <w:rsid w:val="00453094"/>
    <w:rsid w:val="00454977"/>
    <w:rsid w:val="00477EC6"/>
    <w:rsid w:val="00486A5D"/>
    <w:rsid w:val="004B1DB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D07DE"/>
    <w:rsid w:val="005E130C"/>
    <w:rsid w:val="005F29B4"/>
    <w:rsid w:val="006037CB"/>
    <w:rsid w:val="00603E3E"/>
    <w:rsid w:val="00607D7B"/>
    <w:rsid w:val="006217D0"/>
    <w:rsid w:val="0062348F"/>
    <w:rsid w:val="00642CB8"/>
    <w:rsid w:val="00647964"/>
    <w:rsid w:val="00655757"/>
    <w:rsid w:val="006869CE"/>
    <w:rsid w:val="00693454"/>
    <w:rsid w:val="006A70D4"/>
    <w:rsid w:val="006B3EAB"/>
    <w:rsid w:val="006E1E9B"/>
    <w:rsid w:val="006F2FC2"/>
    <w:rsid w:val="006F5B17"/>
    <w:rsid w:val="00710B8D"/>
    <w:rsid w:val="00711FF7"/>
    <w:rsid w:val="007159F3"/>
    <w:rsid w:val="00732AEE"/>
    <w:rsid w:val="00754640"/>
    <w:rsid w:val="00754883"/>
    <w:rsid w:val="007623C4"/>
    <w:rsid w:val="00793F71"/>
    <w:rsid w:val="007B691E"/>
    <w:rsid w:val="007B74BC"/>
    <w:rsid w:val="007C01AB"/>
    <w:rsid w:val="007E65E8"/>
    <w:rsid w:val="007F1797"/>
    <w:rsid w:val="007F52C5"/>
    <w:rsid w:val="00821050"/>
    <w:rsid w:val="0082284C"/>
    <w:rsid w:val="00835536"/>
    <w:rsid w:val="00845123"/>
    <w:rsid w:val="00847B62"/>
    <w:rsid w:val="008548EC"/>
    <w:rsid w:val="00857B8A"/>
    <w:rsid w:val="0086540F"/>
    <w:rsid w:val="0087062F"/>
    <w:rsid w:val="0087120A"/>
    <w:rsid w:val="00881DEB"/>
    <w:rsid w:val="008820A3"/>
    <w:rsid w:val="00891A05"/>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B2233"/>
    <w:rsid w:val="009C0663"/>
    <w:rsid w:val="009C0D98"/>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A6BC6"/>
    <w:rsid w:val="00AD7388"/>
    <w:rsid w:val="00AE1339"/>
    <w:rsid w:val="00AE4960"/>
    <w:rsid w:val="00AF07CD"/>
    <w:rsid w:val="00B1097C"/>
    <w:rsid w:val="00B11AD5"/>
    <w:rsid w:val="00B27DAF"/>
    <w:rsid w:val="00B316E5"/>
    <w:rsid w:val="00B3339C"/>
    <w:rsid w:val="00B439F6"/>
    <w:rsid w:val="00B54AF0"/>
    <w:rsid w:val="00B62F90"/>
    <w:rsid w:val="00BA018A"/>
    <w:rsid w:val="00BC0EC7"/>
    <w:rsid w:val="00BD541F"/>
    <w:rsid w:val="00BD6076"/>
    <w:rsid w:val="00BF0440"/>
    <w:rsid w:val="00BF27FC"/>
    <w:rsid w:val="00C009B6"/>
    <w:rsid w:val="00C3039E"/>
    <w:rsid w:val="00C42E17"/>
    <w:rsid w:val="00C624CE"/>
    <w:rsid w:val="00C94413"/>
    <w:rsid w:val="00CA2FB3"/>
    <w:rsid w:val="00CA5DC5"/>
    <w:rsid w:val="00CC3881"/>
    <w:rsid w:val="00CC49B1"/>
    <w:rsid w:val="00CD00BD"/>
    <w:rsid w:val="00CD0AE4"/>
    <w:rsid w:val="00CD3E62"/>
    <w:rsid w:val="00CF4D15"/>
    <w:rsid w:val="00D040E5"/>
    <w:rsid w:val="00D10C5A"/>
    <w:rsid w:val="00D132F0"/>
    <w:rsid w:val="00D30E0F"/>
    <w:rsid w:val="00D44511"/>
    <w:rsid w:val="00D450CE"/>
    <w:rsid w:val="00D51817"/>
    <w:rsid w:val="00D52040"/>
    <w:rsid w:val="00D532D7"/>
    <w:rsid w:val="00D63801"/>
    <w:rsid w:val="00D727D6"/>
    <w:rsid w:val="00D955B0"/>
    <w:rsid w:val="00DB1363"/>
    <w:rsid w:val="00E00B5C"/>
    <w:rsid w:val="00E1001E"/>
    <w:rsid w:val="00E15D1F"/>
    <w:rsid w:val="00E41BDB"/>
    <w:rsid w:val="00E43186"/>
    <w:rsid w:val="00E5108B"/>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946C9"/>
    <w:rsid w:val="00FA1461"/>
    <w:rsid w:val="00FB2750"/>
    <w:rsid w:val="00FD0382"/>
    <w:rsid w:val="00FE1BCE"/>
    <w:rsid w:val="00FE3700"/>
    <w:rsid w:val="00FE5B42"/>
    <w:rsid w:val="00FE71A0"/>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paragraph" w:styleId="NormalWeb">
    <w:name w:val="Normal (Web)"/>
    <w:basedOn w:val="Normal"/>
    <w:uiPriority w:val="99"/>
    <w:unhideWhenUsed/>
    <w:rsid w:val="00C009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009B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emily.dudley@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6F56E6-6C97-43C0-A5BC-BB4590B56057}"/>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Green, Emma (LAA)</cp:lastModifiedBy>
  <cp:revision>5</cp:revision>
  <dcterms:created xsi:type="dcterms:W3CDTF">2026-07-31T12:31:00Z</dcterms:created>
  <dcterms:modified xsi:type="dcterms:W3CDTF">2026-08-04T15:29:00Z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ies>
</file>