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794CC7" w:rsidP="00185EEB" w:rsidRDefault="00794CC7" w14:paraId="507C4918" w14:textId="77777777">
      <w:pPr>
        <w:pStyle w:val="BodyText"/>
        <w:pBdr>
          <w:bottom w:val="none" w:color="FFFFFF" w:sz="96" w:space="3" w:shadow="1" w:frame="1"/>
        </w:pBdr>
        <w:rPr>
          <w:b/>
          <w:sz w:val="24"/>
        </w:rPr>
      </w:pPr>
    </w:p>
    <w:p w:rsidR="00FC0783" w:rsidP="00185EEB" w:rsidRDefault="00FC0783" w14:paraId="584FF4CD" w14:textId="73E5C325">
      <w:pPr>
        <w:pStyle w:val="BodyText"/>
        <w:pBdr>
          <w:bottom w:val="none" w:color="FFFFFF" w:sz="96" w:space="3"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rsidR="00124DC1" w:rsidP="00185EEB" w:rsidRDefault="00124DC1" w14:paraId="1CAD8C5C" w14:textId="77777777">
      <w:pPr>
        <w:pStyle w:val="BodyText"/>
        <w:pBdr>
          <w:bottom w:val="none" w:color="FFFFFF" w:sz="96" w:space="3" w:shadow="1" w:frame="1"/>
        </w:pBdr>
        <w:rPr>
          <w:b/>
          <w:sz w:val="24"/>
        </w:rPr>
      </w:pPr>
    </w:p>
    <w:p w:rsidRPr="003C00E5" w:rsidR="00450C9D" w:rsidP="00450C9D" w:rsidRDefault="00450C9D" w14:paraId="60C7E176" w14:textId="77777777">
      <w:pPr>
        <w:pStyle w:val="BodyText"/>
        <w:pBdr>
          <w:bottom w:val="none" w:color="FFFFFF" w:sz="96" w:space="3" w:shadow="1" w:frame="1"/>
        </w:pBdr>
        <w:rPr>
          <w:b/>
          <w:color w:val="auto"/>
          <w:sz w:val="28"/>
          <w:szCs w:val="28"/>
          <w:lang w:val="en-GB" w:eastAsia="en-US"/>
        </w:rPr>
      </w:pPr>
    </w:p>
    <w:p w:rsidRPr="003C00E5" w:rsidR="00450C9D" w:rsidP="00450C9D" w:rsidRDefault="00450C9D" w14:paraId="6F215391" w14:textId="052E3A79">
      <w:pPr>
        <w:pStyle w:val="BodyText"/>
        <w:pBdr>
          <w:bottom w:val="none" w:color="FFFFFF" w:sz="96" w:space="3" w:shadow="1" w:frame="1"/>
        </w:pBdr>
        <w:rPr>
          <w:b/>
          <w:color w:val="auto"/>
          <w:sz w:val="28"/>
          <w:szCs w:val="28"/>
          <w:lang w:val="en-GB" w:eastAsia="en-US"/>
        </w:rPr>
      </w:pPr>
      <w:r w:rsidRPr="003C00E5">
        <w:rPr>
          <w:b/>
          <w:color w:val="auto"/>
          <w:sz w:val="28"/>
          <w:szCs w:val="28"/>
          <w:lang w:val="en-GB" w:eastAsia="en-US"/>
        </w:rPr>
        <w:t>HM</w:t>
      </w:r>
      <w:r w:rsidRPr="003C00E5" w:rsidR="00123186">
        <w:rPr>
          <w:b/>
          <w:color w:val="auto"/>
          <w:sz w:val="28"/>
          <w:szCs w:val="28"/>
          <w:lang w:val="en-GB" w:eastAsia="en-US"/>
        </w:rPr>
        <w:t xml:space="preserve"> </w:t>
      </w:r>
      <w:r w:rsidRPr="003C00E5">
        <w:rPr>
          <w:b/>
          <w:color w:val="auto"/>
          <w:sz w:val="28"/>
          <w:szCs w:val="28"/>
          <w:lang w:val="en-GB" w:eastAsia="en-US"/>
        </w:rPr>
        <w:t>Courts and Tribunals Service</w:t>
      </w:r>
    </w:p>
    <w:p w:rsidRPr="003C00E5" w:rsidR="00450C9D" w:rsidP="00437FC1" w:rsidRDefault="00450C9D" w14:paraId="63586ED5" w14:textId="77777777">
      <w:pPr>
        <w:pStyle w:val="BodyText"/>
        <w:pBdr>
          <w:bottom w:val="none" w:color="FFFFFF" w:sz="96" w:space="3" w:shadow="1" w:frame="1"/>
        </w:pBdr>
        <w:rPr>
          <w:b/>
          <w:color w:val="auto"/>
          <w:sz w:val="28"/>
          <w:szCs w:val="28"/>
          <w:lang w:val="en-GB" w:eastAsia="en-US"/>
        </w:rPr>
      </w:pPr>
    </w:p>
    <w:p w:rsidRPr="003C00E5" w:rsidR="00124DC1" w:rsidP="00437FC1" w:rsidRDefault="008148AF" w14:paraId="1979D5E2" w14:textId="33C6893B">
      <w:pPr>
        <w:pStyle w:val="BodyText"/>
        <w:pBdr>
          <w:bottom w:val="none" w:color="FFFFFF" w:sz="96" w:space="3" w:shadow="1" w:frame="1"/>
        </w:pBdr>
        <w:rPr>
          <w:b/>
          <w:color w:val="auto"/>
          <w:sz w:val="24"/>
          <w:szCs w:val="24"/>
          <w:lang w:val="en-GB" w:eastAsia="en-US"/>
        </w:rPr>
      </w:pPr>
      <w:r w:rsidRPr="003C00E5">
        <w:rPr>
          <w:b/>
          <w:color w:val="auto"/>
          <w:sz w:val="24"/>
          <w:szCs w:val="24"/>
          <w:lang w:val="en-GB" w:eastAsia="en-US"/>
        </w:rPr>
        <w:t>Di</w:t>
      </w:r>
      <w:r w:rsidRPr="003C00E5" w:rsidR="00B13E8F">
        <w:rPr>
          <w:b/>
          <w:color w:val="auto"/>
          <w:sz w:val="24"/>
          <w:szCs w:val="24"/>
          <w:lang w:val="en-GB" w:eastAsia="en-US"/>
        </w:rPr>
        <w:t>rectorate:</w:t>
      </w:r>
      <w:r w:rsidRPr="003C00E5" w:rsidR="00B13E8F">
        <w:rPr>
          <w:b/>
          <w:color w:val="auto"/>
          <w:sz w:val="24"/>
          <w:szCs w:val="24"/>
          <w:lang w:val="en-GB" w:eastAsia="en-US"/>
        </w:rPr>
        <w:tab/>
      </w:r>
      <w:r w:rsidRPr="003C00E5" w:rsidR="0050134C">
        <w:rPr>
          <w:b/>
          <w:color w:val="auto"/>
          <w:sz w:val="24"/>
          <w:szCs w:val="24"/>
          <w:lang w:val="en-GB" w:eastAsia="en-US"/>
        </w:rPr>
        <w:t>Digital Technology Services (DTS)</w:t>
      </w:r>
    </w:p>
    <w:p w:rsidRPr="003C00E5" w:rsidR="00124DC1" w:rsidP="00437FC1" w:rsidRDefault="00124DC1" w14:paraId="0EFD67C2" w14:textId="77777777">
      <w:pPr>
        <w:pStyle w:val="BodyText"/>
        <w:pBdr>
          <w:bottom w:val="none" w:color="FFFFFF" w:sz="96" w:space="3" w:shadow="1" w:frame="1"/>
        </w:pBdr>
        <w:rPr>
          <w:b/>
          <w:color w:val="auto"/>
          <w:sz w:val="24"/>
          <w:szCs w:val="24"/>
          <w:lang w:val="en-GB" w:eastAsia="en-US"/>
        </w:rPr>
      </w:pPr>
    </w:p>
    <w:p w:rsidR="00BD085B" w:rsidP="00437FC1" w:rsidRDefault="008148AF" w14:paraId="0730C417" w14:textId="46D4ED0D">
      <w:pPr>
        <w:pStyle w:val="BodyText"/>
        <w:pBdr>
          <w:bottom w:val="none" w:color="FFFFFF" w:sz="96" w:space="3" w:shadow="1" w:frame="1"/>
        </w:pBdr>
        <w:rPr>
          <w:b/>
          <w:bCs/>
          <w:sz w:val="24"/>
          <w:szCs w:val="24"/>
        </w:rPr>
      </w:pPr>
      <w:r w:rsidRPr="003C00E5">
        <w:rPr>
          <w:b/>
          <w:bCs/>
          <w:sz w:val="24"/>
          <w:szCs w:val="24"/>
        </w:rPr>
        <w:t xml:space="preserve">Pay Band: </w:t>
      </w:r>
      <w:r w:rsidRPr="003C00E5">
        <w:rPr>
          <w:sz w:val="24"/>
          <w:szCs w:val="24"/>
        </w:rPr>
        <w:tab/>
      </w:r>
      <w:r w:rsidRPr="00B36E95" w:rsidR="00B36E95">
        <w:rPr>
          <w:b/>
          <w:bCs/>
          <w:sz w:val="24"/>
          <w:szCs w:val="24"/>
        </w:rPr>
        <w:t>SEO</w:t>
      </w:r>
    </w:p>
    <w:p w:rsidR="00BD085B" w:rsidP="00437FC1" w:rsidRDefault="00BD085B" w14:paraId="3053C3CD" w14:textId="77777777">
      <w:pPr>
        <w:pStyle w:val="BodyText"/>
        <w:pBdr>
          <w:bottom w:val="none" w:color="FFFFFF" w:sz="96" w:space="3" w:shadow="1" w:frame="1"/>
        </w:pBdr>
        <w:rPr>
          <w:b/>
          <w:bCs/>
          <w:sz w:val="24"/>
          <w:szCs w:val="24"/>
        </w:rPr>
      </w:pPr>
    </w:p>
    <w:p w:rsidRPr="00E17584" w:rsidR="00BD085B" w:rsidP="00437FC1" w:rsidRDefault="008148AF" w14:paraId="0C352EB9" w14:textId="64AD1785">
      <w:pPr>
        <w:pStyle w:val="BodyText"/>
        <w:pBdr>
          <w:bottom w:val="none" w:color="FFFFFF" w:sz="96" w:space="3" w:shadow="1" w:frame="1"/>
        </w:pBdr>
        <w:rPr>
          <w:b/>
          <w:sz w:val="24"/>
          <w:szCs w:val="24"/>
        </w:rPr>
      </w:pPr>
      <w:r w:rsidRPr="003C00E5">
        <w:rPr>
          <w:b/>
          <w:bCs/>
          <w:sz w:val="24"/>
          <w:szCs w:val="24"/>
        </w:rPr>
        <w:t xml:space="preserve">Job Title: </w:t>
      </w:r>
      <w:r w:rsidRPr="003C00E5">
        <w:rPr>
          <w:sz w:val="24"/>
          <w:szCs w:val="24"/>
        </w:rPr>
        <w:tab/>
      </w:r>
      <w:r w:rsidR="00B36E95">
        <w:rPr>
          <w:b/>
          <w:bCs/>
          <w:sz w:val="24"/>
          <w:szCs w:val="24"/>
        </w:rPr>
        <w:t>Senior Delivery Manager</w:t>
      </w:r>
    </w:p>
    <w:p w:rsidRPr="003C00E5" w:rsidR="00124DC1" w:rsidP="00437FC1" w:rsidRDefault="008148AF" w14:paraId="3993A9D2" w14:textId="6F4E34AA">
      <w:pPr>
        <w:pStyle w:val="BodyText"/>
        <w:pBdr>
          <w:bottom w:val="none" w:color="FFFFFF" w:sz="96" w:space="3" w:shadow="1" w:frame="1"/>
        </w:pBdr>
        <w:rPr>
          <w:b/>
          <w:bCs/>
          <w:sz w:val="24"/>
          <w:szCs w:val="24"/>
        </w:rPr>
      </w:pPr>
      <w:r w:rsidRPr="003C00E5">
        <w:rPr>
          <w:sz w:val="24"/>
          <w:szCs w:val="24"/>
        </w:rPr>
        <w:tab/>
      </w:r>
    </w:p>
    <w:p w:rsidRPr="003C00E5" w:rsidR="009F1EDB" w:rsidP="00437FC1" w:rsidRDefault="00124DC1" w14:paraId="73C5E7FE" w14:textId="67A5086F">
      <w:pPr>
        <w:pStyle w:val="BodyText"/>
        <w:pBdr>
          <w:bottom w:val="none" w:color="FFFFFF" w:sz="96" w:space="3" w:shadow="1" w:frame="1"/>
        </w:pBdr>
        <w:ind w:left="1276" w:hanging="1276"/>
        <w:rPr>
          <w:b/>
          <w:bCs/>
          <w:color w:val="auto"/>
          <w:sz w:val="24"/>
          <w:szCs w:val="24"/>
          <w:lang w:val="en-GB" w:eastAsia="en-US"/>
        </w:rPr>
      </w:pPr>
      <w:r w:rsidRPr="003C00E5">
        <w:rPr>
          <w:b/>
          <w:bCs/>
          <w:color w:val="auto"/>
          <w:sz w:val="24"/>
          <w:szCs w:val="24"/>
          <w:lang w:val="en-GB" w:eastAsia="en-US"/>
        </w:rPr>
        <w:t>Location:</w:t>
      </w:r>
      <w:r w:rsidRPr="003C00E5">
        <w:rPr>
          <w:sz w:val="24"/>
          <w:szCs w:val="24"/>
        </w:rPr>
        <w:tab/>
      </w:r>
      <w:r w:rsidRPr="003C00E5" w:rsidR="0017791C">
        <w:rPr>
          <w:b/>
          <w:bCs/>
          <w:color w:val="auto"/>
          <w:sz w:val="24"/>
          <w:szCs w:val="24"/>
          <w:lang w:val="en-GB" w:eastAsia="en-US"/>
        </w:rPr>
        <w:t>London / National</w:t>
      </w:r>
    </w:p>
    <w:p w:rsidR="003C00E5" w:rsidP="00437FC1" w:rsidRDefault="00712F68" w14:paraId="09800AD8" w14:textId="516F1C79">
      <w:pPr>
        <w:spacing w:after="0"/>
        <w:ind w:left="1276" w:hanging="1276"/>
        <w:rPr>
          <w:rFonts w:ascii="Arial" w:hAnsi="Arial" w:eastAsia="Arial" w:cs="Arial"/>
          <w:b/>
          <w:bCs/>
          <w:color w:val="000000" w:themeColor="text1"/>
          <w:sz w:val="24"/>
          <w:szCs w:val="24"/>
        </w:rPr>
      </w:pPr>
      <w:r>
        <w:rPr>
          <w:rFonts w:ascii="Arial" w:hAnsi="Arial" w:eastAsia="Arial" w:cs="Arial"/>
          <w:b/>
          <w:bCs/>
          <w:color w:val="000000" w:themeColor="text1"/>
          <w:sz w:val="24"/>
          <w:szCs w:val="24"/>
        </w:rPr>
        <w:tab/>
      </w:r>
      <w:r w:rsidRPr="003C00E5" w:rsidR="30C5468A">
        <w:rPr>
          <w:rFonts w:ascii="Arial" w:hAnsi="Arial" w:eastAsia="Arial" w:cs="Arial"/>
          <w:b/>
          <w:bCs/>
          <w:color w:val="000000" w:themeColor="text1"/>
          <w:sz w:val="24"/>
          <w:szCs w:val="24"/>
        </w:rPr>
        <w:t>Successful applicants will be expected to be office</w:t>
      </w:r>
      <w:r w:rsidR="00437FC1">
        <w:rPr>
          <w:rFonts w:ascii="Arial" w:hAnsi="Arial" w:eastAsia="Arial" w:cs="Arial"/>
          <w:b/>
          <w:bCs/>
          <w:color w:val="000000" w:themeColor="text1"/>
          <w:sz w:val="24"/>
          <w:szCs w:val="24"/>
        </w:rPr>
        <w:t xml:space="preserve"> </w:t>
      </w:r>
      <w:r w:rsidRPr="003C00E5" w:rsidR="30C5468A">
        <w:rPr>
          <w:rFonts w:ascii="Arial" w:hAnsi="Arial" w:eastAsia="Arial" w:cs="Arial"/>
          <w:b/>
          <w:bCs/>
          <w:color w:val="000000" w:themeColor="text1"/>
          <w:sz w:val="24"/>
          <w:szCs w:val="24"/>
        </w:rPr>
        <w:t xml:space="preserve">based </w:t>
      </w:r>
      <w:r w:rsidR="00163ED3">
        <w:rPr>
          <w:rFonts w:ascii="Arial" w:hAnsi="Arial" w:eastAsia="Arial" w:cs="Arial"/>
          <w:b/>
          <w:bCs/>
          <w:color w:val="000000" w:themeColor="text1"/>
          <w:sz w:val="24"/>
          <w:szCs w:val="24"/>
        </w:rPr>
        <w:t>2</w:t>
      </w:r>
      <w:r w:rsidRPr="003C00E5" w:rsidR="30C5468A">
        <w:rPr>
          <w:rFonts w:ascii="Arial" w:hAnsi="Arial" w:eastAsia="Arial" w:cs="Arial"/>
          <w:b/>
          <w:bCs/>
          <w:color w:val="000000" w:themeColor="text1"/>
          <w:sz w:val="24"/>
          <w:szCs w:val="24"/>
        </w:rPr>
        <w:t xml:space="preserve"> days per week in any HMCTS Office (subject to business availability). The frequency may increase in the future</w:t>
      </w:r>
    </w:p>
    <w:p w:rsidRPr="003C00E5" w:rsidR="00437FC1" w:rsidP="00437FC1" w:rsidRDefault="00437FC1" w14:paraId="164BB181" w14:textId="77777777">
      <w:pPr>
        <w:spacing w:after="0"/>
        <w:ind w:left="1276" w:hanging="1276"/>
        <w:rPr>
          <w:rFonts w:ascii="Arial" w:hAnsi="Arial" w:eastAsia="Arial" w:cs="Arial"/>
          <w:b/>
          <w:bCs/>
          <w:color w:val="000000" w:themeColor="text1"/>
          <w:sz w:val="24"/>
          <w:szCs w:val="24"/>
        </w:rPr>
      </w:pPr>
    </w:p>
    <w:p w:rsidR="003C00E5" w:rsidP="00437FC1" w:rsidRDefault="008128C1" w14:paraId="0727936C" w14:textId="690EF37A">
      <w:pPr>
        <w:spacing w:after="0"/>
        <w:ind w:left="1276" w:hanging="1276"/>
        <w:rPr>
          <w:rFonts w:ascii="Arial" w:hAnsi="Arial" w:cs="Arial"/>
          <w:b/>
          <w:sz w:val="24"/>
          <w:szCs w:val="24"/>
        </w:rPr>
      </w:pPr>
      <w:r w:rsidRPr="003C00E5">
        <w:rPr>
          <w:rFonts w:ascii="Arial" w:hAnsi="Arial" w:eastAsia="Times New Roman" w:cs="Arial"/>
          <w:b/>
          <w:bCs/>
          <w:sz w:val="24"/>
          <w:szCs w:val="24"/>
          <w:u w:color="000000"/>
        </w:rPr>
        <w:t>Term:</w:t>
      </w:r>
      <w:r w:rsidRPr="003C00E5">
        <w:rPr>
          <w:rFonts w:ascii="Arial" w:hAnsi="Arial" w:cs="Arial"/>
          <w:b/>
          <w:sz w:val="24"/>
          <w:szCs w:val="24"/>
        </w:rPr>
        <w:tab/>
      </w:r>
      <w:r w:rsidRPr="003C00E5" w:rsidR="0050134C">
        <w:rPr>
          <w:rFonts w:ascii="Arial" w:hAnsi="Arial" w:cs="Arial"/>
          <w:b/>
          <w:sz w:val="24"/>
          <w:szCs w:val="24"/>
        </w:rPr>
        <w:t>Permanent</w:t>
      </w:r>
    </w:p>
    <w:p w:rsidRPr="003C00E5" w:rsidR="00712F68" w:rsidP="00437FC1" w:rsidRDefault="00712F68" w14:paraId="7D9F76B8" w14:textId="77777777">
      <w:pPr>
        <w:spacing w:after="0"/>
        <w:ind w:left="1276" w:hanging="1276"/>
        <w:rPr>
          <w:rFonts w:ascii="Arial" w:hAnsi="Arial" w:cs="Arial"/>
          <w:b/>
          <w:sz w:val="24"/>
          <w:szCs w:val="24"/>
        </w:rPr>
      </w:pPr>
    </w:p>
    <w:p w:rsidR="003C00E5" w:rsidP="00437FC1" w:rsidRDefault="008128C1" w14:paraId="61B885F8" w14:textId="699A6428">
      <w:pPr>
        <w:spacing w:after="0"/>
        <w:ind w:left="1276" w:hanging="1276"/>
        <w:rPr>
          <w:rFonts w:ascii="Arial" w:hAnsi="Arial" w:cs="Arial"/>
          <w:b/>
          <w:bCs/>
          <w:sz w:val="24"/>
          <w:szCs w:val="24"/>
        </w:rPr>
      </w:pPr>
      <w:r w:rsidRPr="003C00E5">
        <w:rPr>
          <w:rFonts w:ascii="Arial" w:hAnsi="Arial" w:eastAsia="Times New Roman" w:cs="Arial"/>
          <w:b/>
          <w:bCs/>
          <w:sz w:val="24"/>
          <w:szCs w:val="24"/>
          <w:u w:color="000000"/>
        </w:rPr>
        <w:t>Interview:</w:t>
      </w:r>
      <w:r w:rsidRPr="003C00E5">
        <w:rPr>
          <w:rFonts w:ascii="Arial" w:hAnsi="Arial" w:eastAsia="Times New Roman" w:cs="Arial"/>
          <w:b/>
          <w:bCs/>
          <w:sz w:val="24"/>
          <w:szCs w:val="24"/>
          <w:u w:color="000000"/>
        </w:rPr>
        <w:tab/>
      </w:r>
      <w:r w:rsidRPr="003C00E5" w:rsidR="0050134C">
        <w:rPr>
          <w:rFonts w:ascii="Arial" w:hAnsi="Arial" w:cs="Arial"/>
          <w:b/>
          <w:bCs/>
          <w:sz w:val="24"/>
          <w:szCs w:val="24"/>
        </w:rPr>
        <w:t>Video conference via Teams</w:t>
      </w:r>
    </w:p>
    <w:p w:rsidRPr="003C00E5" w:rsidR="00712F68" w:rsidP="00B36E95" w:rsidRDefault="00712F68" w14:paraId="63014159" w14:textId="77777777">
      <w:pPr>
        <w:spacing w:after="0" w:line="240" w:lineRule="auto"/>
        <w:ind w:left="1276" w:hanging="1276"/>
        <w:rPr>
          <w:rFonts w:ascii="Arial" w:hAnsi="Arial" w:cs="Arial"/>
          <w:b/>
          <w:bCs/>
          <w:sz w:val="24"/>
          <w:szCs w:val="24"/>
        </w:rPr>
      </w:pPr>
    </w:p>
    <w:p w:rsidRPr="004B7485" w:rsidR="003C00E5" w:rsidP="00B36E95" w:rsidRDefault="00DB2C9E" w14:paraId="4072CF96" w14:textId="77777777">
      <w:pPr>
        <w:spacing w:after="0" w:line="240" w:lineRule="auto"/>
        <w:rPr>
          <w:rFonts w:ascii="Arial" w:hAnsi="Arial" w:eastAsia="Times New Roman" w:cs="Arial"/>
          <w:b/>
          <w:sz w:val="24"/>
          <w:szCs w:val="24"/>
          <w:u w:color="000000"/>
        </w:rPr>
      </w:pPr>
      <w:r w:rsidRPr="004B7485">
        <w:rPr>
          <w:rFonts w:ascii="Arial" w:hAnsi="Arial" w:eastAsia="Times New Roman" w:cs="Arial"/>
          <w:b/>
          <w:sz w:val="24"/>
          <w:szCs w:val="24"/>
          <w:u w:color="000000"/>
        </w:rPr>
        <w:t>Important salary details:</w:t>
      </w:r>
      <w:r w:rsidRPr="004B7485" w:rsidR="003C00E5">
        <w:rPr>
          <w:rFonts w:ascii="Arial" w:hAnsi="Arial" w:eastAsia="Times New Roman" w:cs="Arial"/>
          <w:b/>
          <w:sz w:val="24"/>
          <w:szCs w:val="24"/>
          <w:u w:color="000000"/>
        </w:rPr>
        <w:t xml:space="preserve"> </w:t>
      </w:r>
    </w:p>
    <w:p w:rsidRPr="004B7485" w:rsidR="003C00E5" w:rsidP="00B36E95" w:rsidRDefault="00DB2C9E" w14:paraId="6975A49C" w14:textId="77777777">
      <w:pPr>
        <w:spacing w:after="0" w:line="240" w:lineRule="auto"/>
        <w:rPr>
          <w:rFonts w:ascii="Arial" w:hAnsi="Arial" w:eastAsia="Arial" w:cs="Arial"/>
          <w:sz w:val="24"/>
          <w:szCs w:val="24"/>
        </w:rPr>
      </w:pPr>
      <w:r w:rsidRPr="004B7485">
        <w:rPr>
          <w:rFonts w:ascii="Arial" w:hAnsi="Arial" w:eastAsia="Arial" w:cs="Arial"/>
          <w:sz w:val="24"/>
          <w:szCs w:val="24"/>
        </w:rPr>
        <w:t>New recruits to the Civil Service joining MoJ are expected to join at the band minimum.</w:t>
      </w:r>
    </w:p>
    <w:p w:rsidRPr="004B7485" w:rsidR="003C00E5" w:rsidP="00B36E95" w:rsidRDefault="00DB2C9E" w14:paraId="00FAE9B1" w14:textId="77777777">
      <w:pPr>
        <w:spacing w:after="0" w:line="240" w:lineRule="auto"/>
        <w:rPr>
          <w:rFonts w:ascii="Arial" w:hAnsi="Arial" w:eastAsia="Arial" w:cs="Arial"/>
          <w:sz w:val="24"/>
          <w:szCs w:val="24"/>
        </w:rPr>
      </w:pPr>
      <w:r w:rsidRPr="004B7485">
        <w:rPr>
          <w:rFonts w:ascii="Arial" w:hAnsi="Arial" w:eastAsia="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rsidR="00C539FB" w:rsidP="00C539FB" w:rsidRDefault="00C539FB" w14:paraId="1AA02457" w14:textId="77777777">
      <w:pPr>
        <w:spacing w:after="0" w:line="240" w:lineRule="auto"/>
        <w:rPr>
          <w:rFonts w:ascii="Arial" w:hAnsi="Arial" w:eastAsia="Arial" w:cs="Arial"/>
          <w:b/>
          <w:bCs/>
          <w:sz w:val="24"/>
          <w:szCs w:val="24"/>
        </w:rPr>
      </w:pPr>
    </w:p>
    <w:p w:rsidRPr="00847406" w:rsidR="00C539FB" w:rsidP="00C539FB" w:rsidRDefault="00C539FB" w14:paraId="454D70D1" w14:textId="69AFDC37">
      <w:pPr>
        <w:spacing w:after="0" w:line="240" w:lineRule="auto"/>
        <w:rPr>
          <w:rFonts w:ascii="Arial" w:hAnsi="Arial" w:eastAsia="Arial" w:cs="Arial"/>
          <w:b/>
          <w:bCs/>
          <w:sz w:val="24"/>
          <w:szCs w:val="24"/>
        </w:rPr>
      </w:pPr>
      <w:r>
        <w:rPr>
          <w:rFonts w:ascii="Arial" w:hAnsi="Arial" w:eastAsia="Arial" w:cs="Arial"/>
          <w:b/>
          <w:bCs/>
          <w:sz w:val="24"/>
          <w:szCs w:val="24"/>
        </w:rPr>
        <w:t>GDD</w:t>
      </w:r>
      <w:r w:rsidRPr="00847406">
        <w:rPr>
          <w:rFonts w:ascii="Arial" w:hAnsi="Arial" w:eastAsia="Arial" w:cs="Arial"/>
          <w:b/>
          <w:bCs/>
          <w:sz w:val="24"/>
          <w:szCs w:val="24"/>
        </w:rPr>
        <w:t>:</w:t>
      </w:r>
    </w:p>
    <w:bookmarkStart w:name="_top" w:id="0"/>
    <w:bookmarkEnd w:id="0"/>
    <w:p w:rsidRPr="004B7485" w:rsidR="007A76CC" w:rsidP="00B36E95" w:rsidRDefault="00C539FB" w14:paraId="39376379" w14:textId="7A9E1331">
      <w:pPr>
        <w:spacing w:after="0" w:line="240" w:lineRule="auto"/>
        <w:rPr>
          <w:rFonts w:ascii="Arial" w:hAnsi="Arial" w:cs="Arial" w:eastAsiaTheme="minorHAnsi"/>
          <w:sz w:val="24"/>
          <w:szCs w:val="24"/>
          <w:lang w:val="en-US"/>
        </w:rPr>
      </w:pPr>
      <w:r w:rsidRPr="00893AAA">
        <w:rPr>
          <w:rFonts w:ascii="Arial" w:hAnsi="Arial" w:cs="Arial"/>
          <w:sz w:val="24"/>
          <w:szCs w:val="24"/>
        </w:rPr>
        <w:fldChar w:fldCharType="begin"/>
      </w:r>
      <w:r w:rsidRPr="00893AAA">
        <w:rPr>
          <w:rFonts w:ascii="Arial" w:hAnsi="Arial" w:cs="Arial"/>
          <w:sz w:val="24"/>
          <w:szCs w:val="24"/>
        </w:rPr>
        <w:instrText>HYPERLINK "https://ddat-capability-framework.service.gov.uk/"</w:instrText>
      </w:r>
      <w:r w:rsidRPr="00893AAA">
        <w:rPr>
          <w:rFonts w:ascii="Arial" w:hAnsi="Arial" w:cs="Arial"/>
          <w:sz w:val="24"/>
          <w:szCs w:val="24"/>
        </w:rPr>
      </w:r>
      <w:r w:rsidRPr="00893AAA">
        <w:rPr>
          <w:rFonts w:ascii="Arial" w:hAnsi="Arial" w:cs="Arial"/>
          <w:sz w:val="24"/>
          <w:szCs w:val="24"/>
        </w:rPr>
        <w:fldChar w:fldCharType="separate"/>
      </w:r>
      <w:r w:rsidRPr="00893AAA">
        <w:rPr>
          <w:rFonts w:ascii="Arial" w:hAnsi="Arial" w:cs="Arial"/>
          <w:color w:val="0000FF"/>
          <w:sz w:val="24"/>
          <w:szCs w:val="24"/>
          <w:u w:val="single"/>
        </w:rPr>
        <w:t>Government Digital and Data (GDD)</w:t>
      </w:r>
      <w:r w:rsidRPr="00893AAA">
        <w:rPr>
          <w:rFonts w:ascii="Arial" w:hAnsi="Arial" w:cs="Arial"/>
          <w:sz w:val="24"/>
          <w:szCs w:val="24"/>
        </w:rPr>
        <w:fldChar w:fldCharType="end"/>
      </w:r>
      <w:r w:rsidRPr="00893AAA">
        <w:rPr>
          <w:rFonts w:ascii="Arial" w:hAnsi="Arial" w:cs="Arial"/>
          <w:sz w:val="24"/>
          <w:szCs w:val="24"/>
        </w:rPr>
        <w:t xml:space="preserve"> </w:t>
      </w:r>
      <w:r w:rsidRPr="00893AAA">
        <w:rPr>
          <w:rFonts w:ascii="Arial" w:hAnsi="Arial" w:eastAsia="Times New Roman" w:cs="Arial"/>
          <w:kern w:val="36"/>
          <w:sz w:val="24"/>
          <w:szCs w:val="24"/>
          <w:lang w:eastAsia="en-GB"/>
        </w:rPr>
        <w:t xml:space="preserve">Profession Capability Framework </w:t>
      </w:r>
      <w:r w:rsidRPr="00893AAA">
        <w:rPr>
          <w:rFonts w:ascii="Arial" w:hAnsi="Arial" w:eastAsia="Arial" w:cs="Arial"/>
          <w:sz w:val="24"/>
          <w:szCs w:val="24"/>
        </w:rPr>
        <w:t xml:space="preserve">and </w:t>
      </w:r>
      <w:hyperlink w:history="1" r:id="rId11">
        <w:r w:rsidRPr="00893AAA">
          <w:rPr>
            <w:rFonts w:ascii="Arial" w:hAnsi="Arial" w:cs="Arial"/>
            <w:color w:val="0000FF"/>
            <w:sz w:val="24"/>
            <w:szCs w:val="24"/>
            <w:u w:val="single"/>
          </w:rPr>
          <w:t>Success Profiles</w:t>
        </w:r>
      </w:hyperlink>
      <w:r>
        <w:rPr>
          <w:rFonts w:ascii="Arial" w:hAnsi="Arial" w:cs="Arial"/>
          <w:sz w:val="24"/>
          <w:szCs w:val="24"/>
        </w:rPr>
        <w:t xml:space="preserve"> </w:t>
      </w:r>
      <w:r w:rsidRPr="00893AAA">
        <w:rPr>
          <w:rFonts w:ascii="Arial" w:hAnsi="Arial" w:eastAsia="Arial" w:cs="Arial"/>
          <w:sz w:val="24"/>
          <w:szCs w:val="24"/>
        </w:rPr>
        <w:t xml:space="preserve">Frameworks. Using </w:t>
      </w:r>
      <w:r>
        <w:rPr>
          <w:rFonts w:ascii="Arial" w:hAnsi="Arial" w:eastAsia="Arial" w:cs="Arial"/>
          <w:sz w:val="24"/>
          <w:szCs w:val="24"/>
        </w:rPr>
        <w:t>GDD</w:t>
      </w:r>
      <w:r w:rsidRPr="00893AAA">
        <w:rPr>
          <w:rFonts w:ascii="Arial" w:hAnsi="Arial" w:eastAsia="Arial" w:cs="Arial"/>
          <w:sz w:val="24"/>
          <w:szCs w:val="24"/>
        </w:rPr>
        <w:t xml:space="preserve"> we will then determine if you will be paid an additional allowance, on top of your </w:t>
      </w:r>
      <w:r w:rsidRPr="00470EA1">
        <w:rPr>
          <w:rFonts w:ascii="Arial" w:hAnsi="Arial" w:eastAsia="Arial" w:cs="Arial"/>
          <w:sz w:val="24"/>
          <w:szCs w:val="24"/>
        </w:rPr>
        <w:t xml:space="preserve">basic salary.  </w:t>
      </w:r>
      <w:r w:rsidRPr="00470EA1" w:rsidR="007A76CC">
        <w:rPr>
          <w:rFonts w:ascii="Arial" w:hAnsi="Arial" w:cs="Arial"/>
          <w:sz w:val="24"/>
          <w:szCs w:val="24"/>
          <w:lang w:val="en-US"/>
        </w:rPr>
        <w:t xml:space="preserve">This role is within the </w:t>
      </w:r>
      <w:r w:rsidRPr="00470EA1" w:rsidR="00B36E95">
        <w:rPr>
          <w:rFonts w:ascii="Arial" w:hAnsi="Arial" w:eastAsia="Arial" w:cs="Arial"/>
          <w:sz w:val="24"/>
          <w:szCs w:val="24"/>
        </w:rPr>
        <w:t xml:space="preserve">Product and Delivery </w:t>
      </w:r>
      <w:r w:rsidRPr="00470EA1" w:rsidR="00B36E95">
        <w:rPr>
          <w:rFonts w:ascii="Arial" w:hAnsi="Arial" w:eastAsia="Arial" w:cs="Arial"/>
          <w:sz w:val="24"/>
          <w:szCs w:val="24"/>
          <w:lang w:val="en-US"/>
        </w:rPr>
        <w:t>Job Family</w:t>
      </w:r>
      <w:r w:rsidRPr="00470EA1" w:rsidR="007A76CC">
        <w:rPr>
          <w:rFonts w:ascii="Arial" w:hAnsi="Arial" w:cs="Arial"/>
          <w:sz w:val="24"/>
          <w:szCs w:val="24"/>
          <w:lang w:val="en-US"/>
        </w:rPr>
        <w:t xml:space="preserve">, </w:t>
      </w:r>
      <w:r w:rsidRPr="00470EA1" w:rsidR="00B36E95">
        <w:rPr>
          <w:rFonts w:ascii="Arial" w:hAnsi="Arial" w:eastAsia="Arial" w:cs="Arial"/>
          <w:sz w:val="24"/>
          <w:szCs w:val="24"/>
          <w:lang w:val="en-US"/>
        </w:rPr>
        <w:t>Delivery Manager</w:t>
      </w:r>
      <w:r w:rsidRPr="00470EA1" w:rsidR="00B36E95">
        <w:rPr>
          <w:rFonts w:ascii="Arial" w:hAnsi="Arial" w:eastAsia="Arial" w:cs="Arial"/>
          <w:sz w:val="24"/>
          <w:szCs w:val="24"/>
        </w:rPr>
        <w:t xml:space="preserve"> </w:t>
      </w:r>
      <w:r w:rsidRPr="00470EA1" w:rsidR="00B36E95">
        <w:rPr>
          <w:rFonts w:ascii="Arial" w:hAnsi="Arial" w:eastAsia="Arial" w:cs="Arial"/>
          <w:sz w:val="24"/>
          <w:szCs w:val="24"/>
          <w:lang w:val="en-US"/>
        </w:rPr>
        <w:t xml:space="preserve">role, </w:t>
      </w:r>
      <w:r w:rsidRPr="00470EA1" w:rsidR="007A76CC">
        <w:rPr>
          <w:rFonts w:ascii="Arial" w:hAnsi="Arial" w:cs="Arial"/>
          <w:sz w:val="24"/>
          <w:szCs w:val="24"/>
          <w:lang w:val="en-US"/>
        </w:rPr>
        <w:t xml:space="preserve">at </w:t>
      </w:r>
      <w:r w:rsidRPr="00470EA1" w:rsidR="00B36E95">
        <w:rPr>
          <w:rFonts w:ascii="Arial" w:hAnsi="Arial" w:cs="Arial"/>
          <w:sz w:val="24"/>
          <w:szCs w:val="24"/>
          <w:lang w:val="en-US"/>
        </w:rPr>
        <w:t xml:space="preserve">Delivery Manager </w:t>
      </w:r>
      <w:r w:rsidRPr="00470EA1" w:rsidR="007A76CC">
        <w:rPr>
          <w:rFonts w:ascii="Arial" w:hAnsi="Arial" w:cs="Arial"/>
          <w:sz w:val="24"/>
          <w:szCs w:val="24"/>
          <w:lang w:val="en-US"/>
        </w:rPr>
        <w:t>level.</w:t>
      </w:r>
      <w:r w:rsidRPr="00470EA1" w:rsidR="00470EA1">
        <w:rPr>
          <w:rFonts w:ascii="Arial" w:hAnsi="Arial" w:cs="Arial"/>
          <w:sz w:val="24"/>
          <w:szCs w:val="24"/>
          <w:lang w:val="en-US"/>
        </w:rPr>
        <w:t xml:space="preserve"> but</w:t>
      </w:r>
      <w:r w:rsidRPr="00893AAA" w:rsidR="00470EA1">
        <w:rPr>
          <w:rFonts w:ascii="Arial" w:hAnsi="Arial" w:cs="Arial"/>
          <w:sz w:val="24"/>
          <w:szCs w:val="24"/>
          <w:lang w:val="en-US"/>
        </w:rPr>
        <w:t xml:space="preserve"> carries the title </w:t>
      </w:r>
      <w:r w:rsidR="00470EA1">
        <w:rPr>
          <w:rFonts w:ascii="Arial" w:hAnsi="Arial" w:cs="Arial"/>
          <w:sz w:val="24"/>
          <w:szCs w:val="24"/>
          <w:lang w:val="en-US"/>
        </w:rPr>
        <w:t xml:space="preserve">Senior </w:t>
      </w:r>
      <w:r w:rsidR="000F4A51">
        <w:rPr>
          <w:rFonts w:ascii="Arial" w:hAnsi="Arial" w:cs="Arial"/>
          <w:sz w:val="24"/>
          <w:szCs w:val="24"/>
          <w:lang w:val="en-US"/>
        </w:rPr>
        <w:t xml:space="preserve">Delivery Manager </w:t>
      </w:r>
      <w:r w:rsidRPr="00893AAA" w:rsidR="00470EA1">
        <w:rPr>
          <w:rFonts w:ascii="Arial" w:hAnsi="Arial" w:cs="Arial"/>
          <w:sz w:val="24"/>
          <w:szCs w:val="24"/>
          <w:lang w:val="en-US"/>
        </w:rPr>
        <w:t>within DTS.</w:t>
      </w:r>
    </w:p>
    <w:p w:rsidRPr="004B7485" w:rsidR="007A76CC" w:rsidP="00B36E95" w:rsidRDefault="007A76CC" w14:paraId="1CEFF6B2" w14:textId="77777777">
      <w:pPr>
        <w:spacing w:after="0" w:line="240" w:lineRule="auto"/>
        <w:rPr>
          <w:rFonts w:ascii="Arial" w:hAnsi="Arial" w:cs="Arial"/>
          <w:sz w:val="24"/>
          <w:szCs w:val="24"/>
        </w:rPr>
      </w:pPr>
    </w:p>
    <w:p w:rsidRPr="004B7485" w:rsidR="003C00E5" w:rsidP="00B36E95" w:rsidRDefault="00DC774F" w14:paraId="54BDC30A" w14:textId="33409AC6">
      <w:pPr>
        <w:spacing w:after="0" w:line="240" w:lineRule="auto"/>
        <w:rPr>
          <w:rStyle w:val="s3"/>
          <w:rFonts w:ascii="Arial" w:hAnsi="Arial" w:cs="Arial" w:eastAsiaTheme="minorEastAsia"/>
          <w:b/>
          <w:bCs/>
          <w:sz w:val="24"/>
          <w:szCs w:val="24"/>
        </w:rPr>
      </w:pPr>
      <w:r w:rsidRPr="004B7485">
        <w:rPr>
          <w:rFonts w:ascii="Arial" w:hAnsi="Arial" w:eastAsia="Arial" w:cs="Arial"/>
          <w:b/>
          <w:bCs/>
          <w:sz w:val="24"/>
          <w:szCs w:val="24"/>
        </w:rPr>
        <w:t xml:space="preserve">Reserve </w:t>
      </w:r>
      <w:r w:rsidRPr="004B7485" w:rsidR="00FB2308">
        <w:rPr>
          <w:rStyle w:val="s3"/>
          <w:rFonts w:ascii="Arial" w:hAnsi="Arial" w:cs="Arial" w:eastAsiaTheme="minorEastAsia"/>
          <w:b/>
          <w:bCs/>
          <w:sz w:val="24"/>
          <w:szCs w:val="24"/>
        </w:rPr>
        <w:t>List:</w:t>
      </w:r>
    </w:p>
    <w:p w:rsidRPr="004B7485" w:rsidR="00FB2308" w:rsidP="00B36E95" w:rsidRDefault="00FB2308" w14:paraId="6FCD87AE" w14:textId="7621655E">
      <w:pPr>
        <w:spacing w:after="0" w:line="240" w:lineRule="auto"/>
        <w:rPr>
          <w:rFonts w:ascii="Arial" w:hAnsi="Arial" w:cs="Arial"/>
          <w:sz w:val="24"/>
          <w:szCs w:val="24"/>
        </w:rPr>
      </w:pPr>
      <w:r w:rsidRPr="004B7485">
        <w:rPr>
          <w:rFonts w:ascii="Arial" w:hAnsi="Arial" w:cs="Arial"/>
          <w:sz w:val="24"/>
          <w:szCs w:val="24"/>
        </w:rPr>
        <w:t xml:space="preserve">HMCTS run a </w:t>
      </w:r>
      <w:r w:rsidRPr="004B7485" w:rsidR="00DC774F">
        <w:rPr>
          <w:rFonts w:ascii="Arial" w:hAnsi="Arial" w:cs="Arial"/>
          <w:sz w:val="24"/>
          <w:szCs w:val="24"/>
        </w:rPr>
        <w:t>Reserve</w:t>
      </w:r>
      <w:r w:rsidRPr="004B7485">
        <w:rPr>
          <w:rFonts w:ascii="Arial" w:hAnsi="Arial" w:cs="Arial"/>
          <w:sz w:val="24"/>
          <w:szCs w:val="24"/>
        </w:rPr>
        <w:t xml:space="preserve"> List, where candidates who are unsuccessful at interview</w:t>
      </w:r>
      <w:r w:rsidRPr="004B7485" w:rsidR="00276D08">
        <w:rPr>
          <w:rFonts w:ascii="Arial" w:hAnsi="Arial" w:cs="Arial"/>
          <w:sz w:val="24"/>
          <w:szCs w:val="24"/>
        </w:rPr>
        <w:t xml:space="preserve"> </w:t>
      </w:r>
      <w:r w:rsidRPr="004B7485">
        <w:rPr>
          <w:rFonts w:ascii="Arial" w:hAnsi="Arial" w:cs="Arial"/>
          <w:sz w:val="24"/>
          <w:szCs w:val="24"/>
        </w:rPr>
        <w:t>by only a few points, can be offered other roles, at the same band, for up to 12 months.</w:t>
      </w:r>
      <w:r w:rsidRPr="004B7485" w:rsidR="00276D08">
        <w:rPr>
          <w:rFonts w:ascii="Arial" w:hAnsi="Arial" w:cs="Arial"/>
          <w:sz w:val="24"/>
          <w:szCs w:val="24"/>
        </w:rPr>
        <w:t xml:space="preserve"> </w:t>
      </w:r>
      <w:r w:rsidRPr="004B7485">
        <w:rPr>
          <w:rFonts w:ascii="Arial" w:hAnsi="Arial" w:cs="Arial"/>
          <w:sz w:val="24"/>
          <w:szCs w:val="24"/>
        </w:rPr>
        <w:t xml:space="preserve">You will be able to view your status via the application screen. If you have been added to the </w:t>
      </w:r>
      <w:r w:rsidRPr="004B7485" w:rsidR="00DC774F">
        <w:rPr>
          <w:rFonts w:ascii="Arial" w:hAnsi="Arial" w:cs="Arial"/>
          <w:sz w:val="24"/>
          <w:szCs w:val="24"/>
        </w:rPr>
        <w:t xml:space="preserve">Reserve </w:t>
      </w:r>
      <w:r w:rsidRPr="004B7485">
        <w:rPr>
          <w:rFonts w:ascii="Arial" w:hAnsi="Arial" w:cs="Arial"/>
          <w:sz w:val="24"/>
          <w:szCs w:val="24"/>
        </w:rPr>
        <w:t>List, your status will show either Merit or Reserve list.</w:t>
      </w:r>
    </w:p>
    <w:p w:rsidRPr="004B7485" w:rsidR="00B36E95" w:rsidP="00B36E95" w:rsidRDefault="00B36E95" w14:paraId="395DF27C" w14:textId="77777777">
      <w:pPr>
        <w:pStyle w:val="p1"/>
        <w:jc w:val="both"/>
        <w:rPr>
          <w:b/>
          <w:bCs/>
          <w:sz w:val="24"/>
          <w:szCs w:val="24"/>
        </w:rPr>
      </w:pPr>
    </w:p>
    <w:p w:rsidRPr="004B7485" w:rsidR="00FA17B1" w:rsidP="00B36E95" w:rsidRDefault="00971BCE" w14:paraId="43099E7F" w14:textId="7185E98E">
      <w:pPr>
        <w:pStyle w:val="p1"/>
        <w:jc w:val="both"/>
        <w:rPr>
          <w:rStyle w:val="s3"/>
          <w:sz w:val="24"/>
          <w:szCs w:val="24"/>
        </w:rPr>
      </w:pPr>
      <w:r w:rsidRPr="004B7485">
        <w:rPr>
          <w:b/>
          <w:bCs/>
          <w:sz w:val="24"/>
          <w:szCs w:val="24"/>
        </w:rPr>
        <w:t>Introduction:</w:t>
      </w:r>
      <w:r w:rsidRPr="004B7485" w:rsidR="00FA17B1">
        <w:rPr>
          <w:rStyle w:val="s3"/>
          <w:sz w:val="24"/>
          <w:szCs w:val="24"/>
        </w:rPr>
        <w:t xml:space="preserve"> </w:t>
      </w:r>
    </w:p>
    <w:p w:rsidRPr="004B7485" w:rsidR="00A756EB" w:rsidP="00B36E95" w:rsidRDefault="00A756EB" w14:paraId="6C66D48B" w14:textId="77777777">
      <w:pPr>
        <w:spacing w:after="0" w:line="240" w:lineRule="auto"/>
        <w:rPr>
          <w:rFonts w:ascii="Arial" w:hAnsi="Arial" w:cs="Arial"/>
          <w:sz w:val="24"/>
          <w:szCs w:val="24"/>
        </w:rPr>
      </w:pPr>
      <w:r w:rsidRPr="004B7485">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rsidRPr="004B7485" w:rsidR="00A756EB" w:rsidP="00B36E95" w:rsidRDefault="00A756EB" w14:paraId="3FF4BABA" w14:textId="77777777">
      <w:pPr>
        <w:spacing w:after="0" w:line="240" w:lineRule="auto"/>
        <w:rPr>
          <w:rFonts w:ascii="Arial" w:hAnsi="Arial" w:cs="Arial"/>
          <w:sz w:val="24"/>
          <w:szCs w:val="24"/>
          <w:lang w:eastAsia="en-GB"/>
        </w:rPr>
      </w:pPr>
      <w:r w:rsidRPr="004B7485">
        <w:rPr>
          <w:rFonts w:ascii="Arial" w:hAnsi="Arial" w:cs="Arial"/>
          <w:sz w:val="24"/>
          <w:szCs w:val="24"/>
          <w:lang w:eastAsia="en-GB"/>
        </w:rPr>
        <w:lastRenderedPageBreak/>
        <w:t>HMCTS Digital and Technology Services (DTS) is a specialist technology directorate which provides support to HMCTS in the use of IT and Digital.</w:t>
      </w:r>
    </w:p>
    <w:p w:rsidRPr="004B7485" w:rsidR="00A756EB" w:rsidP="00B36E95" w:rsidRDefault="00A756EB" w14:paraId="2AAC5082" w14:textId="77777777">
      <w:pPr>
        <w:spacing w:after="0" w:line="240" w:lineRule="auto"/>
        <w:rPr>
          <w:rFonts w:ascii="Arial" w:hAnsi="Arial" w:cs="Arial"/>
          <w:sz w:val="24"/>
          <w:szCs w:val="24"/>
        </w:rPr>
      </w:pPr>
      <w:r w:rsidRPr="004B7485">
        <w:rPr>
          <w:rFonts w:ascii="Arial" w:hAnsi="Arial" w:cs="Arial"/>
          <w:sz w:val="24"/>
          <w:szCs w:val="24"/>
        </w:rPr>
        <w:t>DTS is creating a place in which it is great to do work and part of our offer is brilliant training opportunities and support from expert colleagues. As well as that you’ll find flexible working, an inclusive culture and a place where your opinion is valued.</w:t>
      </w:r>
    </w:p>
    <w:p w:rsidRPr="004B7485" w:rsidR="00FA17B1" w:rsidP="00B36E95" w:rsidRDefault="00FA17B1" w14:paraId="4F8CC378" w14:textId="74C95FA3">
      <w:pPr>
        <w:pStyle w:val="p1"/>
        <w:rPr>
          <w:rStyle w:val="s3"/>
          <w:sz w:val="24"/>
          <w:szCs w:val="24"/>
        </w:rPr>
      </w:pPr>
      <w:r w:rsidRPr="004B7485">
        <w:rPr>
          <w:rStyle w:val="s3"/>
          <w:sz w:val="24"/>
          <w:szCs w:val="24"/>
        </w:rPr>
        <w:t xml:space="preserve">Please follow the link below for further information about HMCTS. </w:t>
      </w:r>
      <w:hyperlink w:history="1" r:id="rId12">
        <w:r w:rsidRPr="004B7485">
          <w:rPr>
            <w:rStyle w:val="Hyperlink"/>
            <w:sz w:val="24"/>
            <w:szCs w:val="24"/>
          </w:rPr>
          <w:t>www.gov.uk/government/organisations/hm-courts-and-tribunals-service</w:t>
        </w:r>
      </w:hyperlink>
    </w:p>
    <w:p w:rsidRPr="004B7485" w:rsidR="00307CC2" w:rsidP="00B36E95" w:rsidRDefault="00307CC2" w14:paraId="2AFEF373" w14:textId="77777777">
      <w:pPr>
        <w:pStyle w:val="p1"/>
        <w:jc w:val="both"/>
        <w:rPr>
          <w:rStyle w:val="s3"/>
          <w:sz w:val="24"/>
          <w:szCs w:val="24"/>
        </w:rPr>
      </w:pPr>
    </w:p>
    <w:p w:rsidRPr="004B7485" w:rsidR="00781304" w:rsidP="00B36E95" w:rsidRDefault="00781304" w14:paraId="3B123D41" w14:textId="18C7EC6C">
      <w:pPr>
        <w:pStyle w:val="p1"/>
        <w:jc w:val="both"/>
        <w:rPr>
          <w:b/>
          <w:sz w:val="24"/>
          <w:szCs w:val="24"/>
        </w:rPr>
      </w:pPr>
    </w:p>
    <w:p w:rsidRPr="004B7485" w:rsidR="00167719" w:rsidP="00B36E95" w:rsidRDefault="00167719" w14:paraId="45C4BA62" w14:textId="3F716DEB">
      <w:pPr>
        <w:pStyle w:val="p1"/>
        <w:jc w:val="both"/>
        <w:rPr>
          <w:b/>
          <w:bCs/>
          <w:sz w:val="24"/>
          <w:szCs w:val="24"/>
        </w:rPr>
      </w:pPr>
      <w:r w:rsidRPr="004B7485">
        <w:rPr>
          <w:b/>
          <w:bCs/>
          <w:sz w:val="24"/>
          <w:szCs w:val="24"/>
        </w:rPr>
        <w:t>Job Description:</w:t>
      </w:r>
    </w:p>
    <w:p w:rsidRPr="004B7485" w:rsidR="00B36E95" w:rsidP="00B36E95" w:rsidRDefault="00B36E95" w14:paraId="232CA5B0" w14:textId="77777777">
      <w:pPr>
        <w:spacing w:after="0" w:line="240" w:lineRule="auto"/>
        <w:rPr>
          <w:rFonts w:ascii="Arial" w:hAnsi="Arial" w:cs="Arial"/>
          <w:sz w:val="24"/>
          <w:szCs w:val="24"/>
        </w:rPr>
      </w:pPr>
      <w:r w:rsidRPr="004B7485">
        <w:rPr>
          <w:rFonts w:ascii="Arial" w:hAnsi="Arial" w:cs="Arial"/>
          <w:sz w:val="24"/>
          <w:szCs w:val="24"/>
        </w:rPr>
        <w:t>As a Senior Delivery Manager, you will be a Scrum Master at heart with a strong focus on delivery. You will be accountable for the effective delivery of complex, high-risk products and services. You will have a strong background as a Scrum Master (or similar role) and experience across a range of products and services, throughout the entire product life cycle. You will have some responsibility and accountability as a point of escalation. You will also be accountable for the performance and coaching of agile software development teams. Your CV should demonstrate your ability and experience of creating and coaching self-organising, high performing agile delivery teams.</w:t>
      </w:r>
    </w:p>
    <w:p w:rsidRPr="004B7485" w:rsidR="00B36E95" w:rsidP="00B36E95" w:rsidRDefault="00B36E95" w14:paraId="299425DC" w14:textId="77777777">
      <w:pPr>
        <w:spacing w:after="0" w:line="240" w:lineRule="auto"/>
        <w:jc w:val="both"/>
        <w:rPr>
          <w:rStyle w:val="Strong"/>
          <w:rFonts w:ascii="Arial" w:hAnsi="Arial" w:cs="Arial"/>
          <w:sz w:val="24"/>
          <w:szCs w:val="24"/>
        </w:rPr>
      </w:pPr>
    </w:p>
    <w:p w:rsidRPr="004B7485" w:rsidR="00781304" w:rsidP="00B36E95" w:rsidRDefault="00781304" w14:paraId="4C54251F" w14:textId="616CE4D8">
      <w:pPr>
        <w:spacing w:after="0" w:line="240" w:lineRule="auto"/>
        <w:ind w:left="284" w:hanging="284"/>
        <w:jc w:val="both"/>
        <w:rPr>
          <w:rStyle w:val="Strong"/>
          <w:rFonts w:ascii="Arial" w:hAnsi="Arial" w:cs="Arial"/>
          <w:sz w:val="24"/>
          <w:szCs w:val="24"/>
        </w:rPr>
      </w:pPr>
      <w:r w:rsidRPr="004B7485">
        <w:rPr>
          <w:rStyle w:val="Strong"/>
          <w:rFonts w:ascii="Arial" w:hAnsi="Arial" w:cs="Arial"/>
          <w:sz w:val="24"/>
          <w:szCs w:val="24"/>
        </w:rPr>
        <w:t>Key Responsibilities</w:t>
      </w:r>
      <w:r w:rsidRPr="004B7485" w:rsidR="00C15125">
        <w:rPr>
          <w:rStyle w:val="Strong"/>
          <w:rFonts w:ascii="Arial" w:hAnsi="Arial" w:cs="Arial"/>
          <w:sz w:val="24"/>
          <w:szCs w:val="24"/>
        </w:rPr>
        <w:t>:</w:t>
      </w:r>
    </w:p>
    <w:p w:rsidRPr="004B7485" w:rsidR="00B36E95" w:rsidP="00B36E95" w:rsidRDefault="00B36E95" w14:paraId="0FDC6967"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Build and maintain teams, ensuring they are motivated, collaborating and working well</w:t>
      </w:r>
    </w:p>
    <w:p w:rsidRPr="004B7485" w:rsidR="00B36E95" w:rsidP="00B36E95" w:rsidRDefault="00B36E95" w14:paraId="15C45E13"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Identify obstacles and help the team to overcome them</w:t>
      </w:r>
    </w:p>
    <w:p w:rsidRPr="004B7485" w:rsidR="00B36E95" w:rsidP="00B36E95" w:rsidRDefault="00B36E95" w14:paraId="2959C796"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Facilitate the delivery flow of a team, managing the pace and tempo</w:t>
      </w:r>
    </w:p>
    <w:p w:rsidRPr="004B7485" w:rsidR="00B36E95" w:rsidP="00B36E95" w:rsidRDefault="00B36E95" w14:paraId="744A804F"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Focus the team on what is most important to the delivery of products and services</w:t>
      </w:r>
    </w:p>
    <w:p w:rsidRPr="004B7485" w:rsidR="00B36E95" w:rsidP="00B36E95" w:rsidRDefault="00B36E95" w14:paraId="69294717"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Encourage and facilitate continuous improvement of the delivery team</w:t>
      </w:r>
    </w:p>
    <w:p w:rsidRPr="004B7485" w:rsidR="00B36E95" w:rsidP="00B36E95" w:rsidRDefault="00B36E95" w14:paraId="6F9928E0"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Coach and mentor both team members and others to apply the most appropriate agile and lean tools and techniques</w:t>
      </w:r>
    </w:p>
    <w:p w:rsidRPr="004B7485" w:rsidR="00B36E95" w:rsidP="00B36E95" w:rsidRDefault="00B36E95" w14:paraId="61C20C50"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Identify and compare the best processes or delivery methods to use</w:t>
      </w:r>
    </w:p>
    <w:p w:rsidRPr="004B7485" w:rsidR="00B36E95" w:rsidP="00B36E95" w:rsidRDefault="00B36E95" w14:paraId="6C5F4B7A"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Work with contracted suppliers and manage stakeholders’ expectations</w:t>
      </w:r>
    </w:p>
    <w:p w:rsidRPr="004B7485" w:rsidR="00B36E95" w:rsidP="00B36E95" w:rsidRDefault="00B36E95" w14:paraId="1EDF6F2C" w14:textId="77777777">
      <w:pPr>
        <w:numPr>
          <w:ilvl w:val="0"/>
          <w:numId w:val="9"/>
        </w:numPr>
        <w:spacing w:after="0" w:line="240" w:lineRule="auto"/>
        <w:ind w:left="284" w:hanging="284"/>
        <w:rPr>
          <w:rFonts w:ascii="Arial" w:hAnsi="Arial" w:cs="Arial"/>
          <w:sz w:val="24"/>
          <w:szCs w:val="24"/>
        </w:rPr>
      </w:pPr>
      <w:r w:rsidRPr="004B7485">
        <w:rPr>
          <w:rFonts w:ascii="Arial" w:hAnsi="Arial" w:cs="Arial"/>
          <w:sz w:val="24"/>
          <w:szCs w:val="24"/>
        </w:rPr>
        <w:t>Actively address internal and external risks, issues and dependencies including where ownership exists outside the team</w:t>
      </w:r>
    </w:p>
    <w:p w:rsidRPr="004B7485" w:rsidR="001522F5" w:rsidP="00B36E95" w:rsidRDefault="001522F5" w14:paraId="635B2D51" w14:textId="1192C95D">
      <w:pPr>
        <w:spacing w:after="0" w:line="240" w:lineRule="auto"/>
        <w:jc w:val="both"/>
        <w:rPr>
          <w:rStyle w:val="Strong"/>
          <w:rFonts w:ascii="Arial" w:hAnsi="Arial" w:cs="Arial"/>
          <w:b w:val="0"/>
          <w:bCs w:val="0"/>
          <w:color w:val="FF0000"/>
          <w:sz w:val="24"/>
          <w:szCs w:val="24"/>
        </w:rPr>
      </w:pPr>
    </w:p>
    <w:p w:rsidRPr="004B7485" w:rsidR="00781304" w:rsidP="0032115E" w:rsidRDefault="00781304" w14:paraId="3BE664A7" w14:textId="5A4BCF8D">
      <w:pPr>
        <w:spacing w:after="0" w:line="240" w:lineRule="auto"/>
        <w:jc w:val="both"/>
        <w:rPr>
          <w:rFonts w:ascii="Arial" w:hAnsi="Arial" w:cs="Arial"/>
          <w:sz w:val="24"/>
          <w:szCs w:val="24"/>
        </w:rPr>
      </w:pPr>
      <w:r w:rsidRPr="004B7485">
        <w:rPr>
          <w:rFonts w:ascii="Arial" w:hAnsi="Arial" w:cs="Arial"/>
          <w:b/>
          <w:bCs/>
          <w:sz w:val="24"/>
          <w:szCs w:val="24"/>
        </w:rPr>
        <w:t>Skills &amp; Experience</w:t>
      </w:r>
      <w:r w:rsidRPr="004B7485" w:rsidR="00C15125">
        <w:rPr>
          <w:rFonts w:ascii="Arial" w:hAnsi="Arial" w:cs="Arial"/>
          <w:b/>
          <w:bCs/>
          <w:sz w:val="24"/>
          <w:szCs w:val="24"/>
        </w:rPr>
        <w:t>:</w:t>
      </w:r>
    </w:p>
    <w:p w:rsidRPr="0032115E" w:rsidR="0032115E" w:rsidP="0032115E" w:rsidRDefault="0032115E" w14:paraId="3047C1D6" w14:textId="77777777">
      <w:pPr>
        <w:numPr>
          <w:ilvl w:val="0"/>
          <w:numId w:val="13"/>
        </w:numPr>
        <w:spacing w:after="0" w:line="240" w:lineRule="auto"/>
        <w:ind w:left="284" w:hanging="284"/>
        <w:rPr>
          <w:rFonts w:ascii="Arial" w:hAnsi="Arial" w:cs="Arial"/>
          <w:sz w:val="24"/>
          <w:szCs w:val="24"/>
        </w:rPr>
      </w:pPr>
      <w:r w:rsidRPr="0032115E">
        <w:rPr>
          <w:rFonts w:ascii="Arial" w:hAnsi="Arial" w:cs="Arial"/>
          <w:sz w:val="24"/>
          <w:szCs w:val="24"/>
        </w:rPr>
        <w:t>You can use a continuous approach to planning, forecasting, estimating, managing uncertainty, metrics and measurements, contingency planning and road mapping.</w:t>
      </w:r>
    </w:p>
    <w:p w:rsidRPr="0032115E" w:rsidR="0032115E" w:rsidP="0032115E" w:rsidRDefault="0032115E" w14:paraId="4BE3ECB5" w14:textId="77777777">
      <w:pPr>
        <w:numPr>
          <w:ilvl w:val="0"/>
          <w:numId w:val="13"/>
        </w:numPr>
        <w:spacing w:after="0" w:line="240" w:lineRule="auto"/>
        <w:ind w:left="284" w:hanging="284"/>
        <w:rPr>
          <w:rFonts w:ascii="Arial" w:hAnsi="Arial" w:cs="Arial"/>
          <w:sz w:val="24"/>
          <w:szCs w:val="24"/>
        </w:rPr>
      </w:pPr>
      <w:r w:rsidRPr="0032115E">
        <w:rPr>
          <w:rFonts w:ascii="Arial" w:hAnsi="Arial" w:cs="Arial"/>
          <w:sz w:val="24"/>
          <w:szCs w:val="24"/>
        </w:rPr>
        <w:t>You have Team management experience leading and developing a digital delivery team.</w:t>
      </w:r>
    </w:p>
    <w:p w:rsidRPr="0032115E" w:rsidR="0032115E" w:rsidP="0032115E" w:rsidRDefault="0032115E" w14:paraId="01FCBDEA" w14:textId="77777777">
      <w:pPr>
        <w:numPr>
          <w:ilvl w:val="0"/>
          <w:numId w:val="13"/>
        </w:numPr>
        <w:spacing w:after="0" w:line="240" w:lineRule="auto"/>
        <w:ind w:left="284" w:hanging="284"/>
        <w:rPr>
          <w:rFonts w:ascii="Arial" w:hAnsi="Arial" w:cs="Arial"/>
          <w:sz w:val="24"/>
          <w:szCs w:val="24"/>
        </w:rPr>
      </w:pPr>
      <w:r w:rsidRPr="0032115E">
        <w:rPr>
          <w:rFonts w:ascii="Arial" w:hAnsi="Arial" w:cs="Arial"/>
          <w:sz w:val="24"/>
          <w:szCs w:val="24"/>
        </w:rPr>
        <w:t>You are able to communicate with others in a clear, honest and enthusiastic way to build trust. You explain complex issues in a way that is easy to understand. Be able to provide updates for senior stakeholders and adept at explaining complex issues to a non-technical audience.</w:t>
      </w:r>
    </w:p>
    <w:p w:rsidRPr="0032115E" w:rsidR="0032115E" w:rsidP="0032115E" w:rsidRDefault="0032115E" w14:paraId="580E6B89" w14:textId="77777777">
      <w:pPr>
        <w:numPr>
          <w:ilvl w:val="0"/>
          <w:numId w:val="13"/>
        </w:numPr>
        <w:spacing w:after="0" w:line="240" w:lineRule="auto"/>
        <w:ind w:left="284" w:hanging="284"/>
        <w:rPr>
          <w:rFonts w:ascii="Arial" w:hAnsi="Arial" w:cs="Arial"/>
          <w:sz w:val="24"/>
          <w:szCs w:val="24"/>
        </w:rPr>
      </w:pPr>
      <w:r w:rsidRPr="0032115E">
        <w:rPr>
          <w:rFonts w:ascii="Arial" w:hAnsi="Arial" w:cs="Arial"/>
          <w:sz w:val="24"/>
          <w:szCs w:val="24"/>
        </w:rPr>
        <w:t>You ensure everyone clearly understands and owns their roles, responsibilities and priorities, ensuring timely quality outcomes are delivered.</w:t>
      </w:r>
    </w:p>
    <w:p w:rsidRPr="004B7485" w:rsidR="00B727D4" w:rsidP="0032115E" w:rsidRDefault="00B727D4" w14:paraId="4FF4BCD1" w14:textId="7AFC7344">
      <w:pPr>
        <w:spacing w:after="0" w:line="240" w:lineRule="auto"/>
        <w:ind w:left="284" w:hanging="284"/>
        <w:jc w:val="both"/>
        <w:rPr>
          <w:rFonts w:ascii="Arial" w:hAnsi="Arial" w:cs="Arial"/>
          <w:sz w:val="24"/>
          <w:szCs w:val="24"/>
        </w:rPr>
      </w:pPr>
    </w:p>
    <w:p w:rsidRPr="004B7485" w:rsidR="00B36E95" w:rsidP="00B36E95" w:rsidRDefault="00781304" w14:paraId="04BAC76A" w14:textId="77777777">
      <w:pPr>
        <w:spacing w:after="0" w:line="240" w:lineRule="auto"/>
        <w:jc w:val="both"/>
        <w:rPr>
          <w:rFonts w:ascii="Arial" w:hAnsi="Arial" w:cs="Arial"/>
          <w:b/>
          <w:bCs/>
          <w:sz w:val="24"/>
          <w:szCs w:val="24"/>
        </w:rPr>
      </w:pPr>
      <w:r w:rsidRPr="004B7485">
        <w:rPr>
          <w:rFonts w:ascii="Arial" w:hAnsi="Arial" w:cs="Arial"/>
          <w:b/>
          <w:bCs/>
          <w:sz w:val="24"/>
          <w:szCs w:val="24"/>
        </w:rPr>
        <w:t>Essential Criteria</w:t>
      </w:r>
      <w:r w:rsidRPr="004B7485" w:rsidR="00C15125">
        <w:rPr>
          <w:rFonts w:ascii="Arial" w:hAnsi="Arial" w:cs="Arial"/>
          <w:b/>
          <w:bCs/>
          <w:sz w:val="24"/>
          <w:szCs w:val="24"/>
        </w:rPr>
        <w:t>:</w:t>
      </w:r>
    </w:p>
    <w:p w:rsidRPr="004B7485" w:rsidR="00B36E95" w:rsidP="00B36E95" w:rsidRDefault="00B36E95" w14:paraId="0AD2A499" w14:textId="264373B6">
      <w:pPr>
        <w:pStyle w:val="ListParagraph"/>
        <w:numPr>
          <w:ilvl w:val="0"/>
          <w:numId w:val="11"/>
        </w:numPr>
        <w:ind w:left="284" w:hanging="284"/>
        <w:jc w:val="both"/>
        <w:rPr>
          <w:rFonts w:ascii="Arial" w:hAnsi="Arial" w:cs="Arial"/>
          <w:sz w:val="24"/>
          <w:szCs w:val="24"/>
        </w:rPr>
      </w:pPr>
      <w:r w:rsidRPr="004B7485">
        <w:rPr>
          <w:rFonts w:ascii="Arial" w:hAnsi="Arial" w:cs="Arial"/>
          <w:sz w:val="24"/>
          <w:szCs w:val="24"/>
        </w:rPr>
        <w:t>Can recognize when something does not work and encourage a mindset of experimentation</w:t>
      </w:r>
    </w:p>
    <w:p w:rsidRPr="004B7485" w:rsidR="00B36E95" w:rsidP="00B36E95" w:rsidRDefault="00B36E95" w14:paraId="4E014A30" w14:textId="77777777">
      <w:pPr>
        <w:numPr>
          <w:ilvl w:val="0"/>
          <w:numId w:val="11"/>
        </w:numPr>
        <w:spacing w:after="0" w:line="240" w:lineRule="auto"/>
        <w:ind w:left="284" w:hanging="284"/>
        <w:rPr>
          <w:rFonts w:ascii="Arial" w:hAnsi="Arial" w:cs="Arial"/>
          <w:sz w:val="24"/>
          <w:szCs w:val="24"/>
        </w:rPr>
      </w:pPr>
      <w:r w:rsidRPr="004B7485">
        <w:rPr>
          <w:rFonts w:ascii="Arial" w:hAnsi="Arial" w:cs="Arial"/>
          <w:sz w:val="24"/>
          <w:szCs w:val="24"/>
        </w:rPr>
        <w:t>Adapt and reflect, be resilient and have the ability to see outside of the process</w:t>
      </w:r>
    </w:p>
    <w:p w:rsidRPr="004B7485" w:rsidR="00B36E95" w:rsidP="00B36E95" w:rsidRDefault="00B36E95" w14:paraId="2287EDA7" w14:textId="77777777">
      <w:pPr>
        <w:numPr>
          <w:ilvl w:val="0"/>
          <w:numId w:val="11"/>
        </w:numPr>
        <w:spacing w:after="0" w:line="240" w:lineRule="auto"/>
        <w:ind w:left="284" w:hanging="284"/>
        <w:rPr>
          <w:rFonts w:ascii="Arial" w:hAnsi="Arial" w:cs="Arial"/>
          <w:sz w:val="24"/>
          <w:szCs w:val="24"/>
        </w:rPr>
      </w:pPr>
      <w:r w:rsidRPr="004B7485">
        <w:rPr>
          <w:rFonts w:ascii="Arial" w:hAnsi="Arial" w:cs="Arial"/>
          <w:sz w:val="24"/>
          <w:szCs w:val="24"/>
        </w:rPr>
        <w:t>Use a blended approach depending on the context</w:t>
      </w:r>
    </w:p>
    <w:p w:rsidRPr="004B7485" w:rsidR="00B36E95" w:rsidP="00B36E95" w:rsidRDefault="00B36E95" w14:paraId="53B4EDD1" w14:textId="77777777">
      <w:pPr>
        <w:numPr>
          <w:ilvl w:val="0"/>
          <w:numId w:val="11"/>
        </w:numPr>
        <w:spacing w:after="0" w:line="240" w:lineRule="auto"/>
        <w:ind w:left="284" w:hanging="284"/>
        <w:rPr>
          <w:rFonts w:ascii="Arial" w:hAnsi="Arial" w:cs="Arial"/>
          <w:sz w:val="24"/>
          <w:szCs w:val="24"/>
        </w:rPr>
      </w:pPr>
      <w:r w:rsidRPr="004B7485">
        <w:rPr>
          <w:rFonts w:ascii="Arial" w:hAnsi="Arial" w:cs="Arial"/>
          <w:sz w:val="24"/>
          <w:szCs w:val="24"/>
        </w:rPr>
        <w:t>Measure and evaluate outcomes</w:t>
      </w:r>
    </w:p>
    <w:p w:rsidRPr="004B7485" w:rsidR="00B36E95" w:rsidP="00B36E95" w:rsidRDefault="00B36E95" w14:paraId="5F145612" w14:textId="77777777">
      <w:pPr>
        <w:numPr>
          <w:ilvl w:val="0"/>
          <w:numId w:val="11"/>
        </w:numPr>
        <w:spacing w:after="0" w:line="240" w:lineRule="auto"/>
        <w:ind w:left="284" w:hanging="284"/>
        <w:rPr>
          <w:rFonts w:ascii="Arial" w:hAnsi="Arial" w:cs="Arial"/>
          <w:sz w:val="24"/>
          <w:szCs w:val="24"/>
        </w:rPr>
      </w:pPr>
      <w:r w:rsidRPr="004B7485">
        <w:rPr>
          <w:rFonts w:ascii="Arial" w:hAnsi="Arial" w:cs="Arial"/>
          <w:sz w:val="24"/>
          <w:szCs w:val="24"/>
        </w:rPr>
        <w:t>Know how to help teams to manage and visualize outcomes</w:t>
      </w:r>
    </w:p>
    <w:p w:rsidRPr="004B7485" w:rsidR="00B36E95" w:rsidP="00B36E95" w:rsidRDefault="00B36E95" w14:paraId="2A36E701" w14:textId="77777777">
      <w:pPr>
        <w:numPr>
          <w:ilvl w:val="0"/>
          <w:numId w:val="11"/>
        </w:numPr>
        <w:spacing w:after="0" w:line="240" w:lineRule="auto"/>
        <w:ind w:left="284" w:hanging="284"/>
        <w:rPr>
          <w:rFonts w:ascii="Arial" w:hAnsi="Arial" w:cs="Arial"/>
          <w:sz w:val="24"/>
          <w:szCs w:val="24"/>
        </w:rPr>
      </w:pPr>
      <w:r w:rsidRPr="004B7485">
        <w:rPr>
          <w:rFonts w:ascii="Arial" w:hAnsi="Arial" w:cs="Arial"/>
          <w:sz w:val="24"/>
          <w:szCs w:val="24"/>
        </w:rPr>
        <w:t>Have had experience in applying Agile principles in practice, can identify and compare the best framework or delivery methods to use</w:t>
      </w:r>
    </w:p>
    <w:p w:rsidRPr="004B7485" w:rsidR="00B36E95" w:rsidP="00B36E95" w:rsidRDefault="00B36E95" w14:paraId="1748CB83" w14:textId="77777777">
      <w:pPr>
        <w:numPr>
          <w:ilvl w:val="0"/>
          <w:numId w:val="11"/>
        </w:numPr>
        <w:spacing w:after="0" w:line="240" w:lineRule="auto"/>
        <w:ind w:left="284" w:hanging="284"/>
        <w:rPr>
          <w:rFonts w:ascii="Arial" w:hAnsi="Arial" w:cs="Arial"/>
          <w:sz w:val="24"/>
          <w:szCs w:val="24"/>
        </w:rPr>
      </w:pPr>
      <w:r w:rsidRPr="004B7485">
        <w:rPr>
          <w:rFonts w:ascii="Arial" w:hAnsi="Arial" w:cs="Arial"/>
          <w:sz w:val="24"/>
          <w:szCs w:val="24"/>
        </w:rPr>
        <w:t>Can facilitate difficult discussions within the team or with diverse senior stakeholders</w:t>
      </w:r>
    </w:p>
    <w:p w:rsidRPr="004B7485" w:rsidR="00B36E95" w:rsidP="00B36E95" w:rsidRDefault="00B36E95" w14:paraId="5EB41244" w14:textId="77777777">
      <w:pPr>
        <w:numPr>
          <w:ilvl w:val="0"/>
          <w:numId w:val="11"/>
        </w:numPr>
        <w:spacing w:after="0" w:line="240" w:lineRule="auto"/>
        <w:ind w:left="284" w:hanging="284"/>
        <w:rPr>
          <w:rFonts w:ascii="Arial" w:hAnsi="Arial" w:cs="Arial"/>
          <w:sz w:val="24"/>
          <w:szCs w:val="24"/>
        </w:rPr>
      </w:pPr>
      <w:r w:rsidRPr="004B7485">
        <w:rPr>
          <w:rFonts w:ascii="Arial" w:hAnsi="Arial" w:cs="Arial"/>
          <w:sz w:val="24"/>
          <w:szCs w:val="24"/>
        </w:rPr>
        <w:t>Manage delivery products and services at different phases and understands how the needs of the team and the product vary across the stages of the product life cycle</w:t>
      </w:r>
    </w:p>
    <w:p w:rsidRPr="004B7485" w:rsidR="00B771F0" w:rsidP="00B36E95" w:rsidRDefault="00B771F0" w14:paraId="58111CD0" w14:textId="35DC2F4F">
      <w:pPr>
        <w:pStyle w:val="p1"/>
        <w:ind w:left="426" w:hanging="426"/>
        <w:jc w:val="both"/>
        <w:rPr>
          <w:b/>
          <w:sz w:val="24"/>
          <w:szCs w:val="24"/>
        </w:rPr>
      </w:pPr>
    </w:p>
    <w:p w:rsidRPr="004B7485" w:rsidR="00123186" w:rsidP="00B36E95" w:rsidRDefault="00123186" w14:paraId="4292D2F8" w14:textId="77777777">
      <w:pPr>
        <w:pStyle w:val="p1"/>
        <w:jc w:val="both"/>
        <w:rPr>
          <w:b/>
          <w:sz w:val="24"/>
          <w:szCs w:val="24"/>
        </w:rPr>
      </w:pPr>
      <w:r w:rsidRPr="004B7485">
        <w:rPr>
          <w:b/>
          <w:sz w:val="24"/>
          <w:szCs w:val="24"/>
        </w:rPr>
        <w:t>Application process:</w:t>
      </w:r>
    </w:p>
    <w:p w:rsidRPr="004B7485" w:rsidR="00B478F3" w:rsidP="00B36E95" w:rsidRDefault="00B478F3" w14:paraId="0ACE8FF1" w14:textId="77777777">
      <w:pPr>
        <w:pStyle w:val="p1"/>
        <w:jc w:val="both"/>
        <w:rPr>
          <w:b/>
          <w:sz w:val="24"/>
          <w:szCs w:val="24"/>
        </w:rPr>
      </w:pPr>
    </w:p>
    <w:p w:rsidRPr="004B7485" w:rsidR="00123186" w:rsidP="00B36E95" w:rsidRDefault="00123186" w14:paraId="15B44F49" w14:textId="174E113E">
      <w:pPr>
        <w:pStyle w:val="p1"/>
        <w:jc w:val="both"/>
        <w:rPr>
          <w:sz w:val="24"/>
          <w:szCs w:val="24"/>
        </w:rPr>
      </w:pPr>
      <w:bookmarkStart w:name="_Hlk100128852" w:id="1"/>
      <w:r w:rsidRPr="004B7485">
        <w:rPr>
          <w:sz w:val="24"/>
          <w:szCs w:val="24"/>
        </w:rPr>
        <w:t xml:space="preserve">The following areas of </w:t>
      </w:r>
      <w:hyperlink w:history="1" r:id="rId13">
        <w:r w:rsidRPr="004B7485">
          <w:rPr>
            <w:rStyle w:val="Hyperlink"/>
            <w:sz w:val="24"/>
            <w:szCs w:val="24"/>
          </w:rPr>
          <w:t>Success Profile Framework</w:t>
        </w:r>
      </w:hyperlink>
      <w:r w:rsidRPr="004B7485">
        <w:rPr>
          <w:sz w:val="24"/>
          <w:szCs w:val="24"/>
        </w:rPr>
        <w:t xml:space="preserve"> will be used to assess and score your application during the sift, and interview.</w:t>
      </w:r>
    </w:p>
    <w:p w:rsidRPr="004B7485" w:rsidR="00B36E95" w:rsidP="00B36E95" w:rsidRDefault="00B36E95" w14:paraId="28F84214" w14:textId="77777777">
      <w:pPr>
        <w:pStyle w:val="p1"/>
        <w:jc w:val="both"/>
        <w:rPr>
          <w:sz w:val="24"/>
          <w:szCs w:val="24"/>
        </w:rPr>
      </w:pPr>
    </w:p>
    <w:bookmarkEnd w:id="1"/>
    <w:p w:rsidRPr="004B7485" w:rsidR="00E96F91" w:rsidP="00B36E95" w:rsidRDefault="00E96F91" w14:paraId="07021265" w14:textId="78490F8C">
      <w:pPr>
        <w:pStyle w:val="ListParagraph"/>
        <w:numPr>
          <w:ilvl w:val="0"/>
          <w:numId w:val="12"/>
        </w:numPr>
        <w:ind w:left="284" w:hanging="284"/>
        <w:rPr>
          <w:rFonts w:ascii="Arial" w:hAnsi="Arial" w:cs="Arial" w:eastAsiaTheme="minorEastAsia"/>
          <w:b/>
          <w:bCs/>
          <w:sz w:val="24"/>
          <w:szCs w:val="24"/>
        </w:rPr>
      </w:pPr>
      <w:r w:rsidRPr="622005F8" w:rsidR="00E96F91">
        <w:rPr>
          <w:rFonts w:ascii="Arial" w:hAnsi="Arial" w:eastAsia="" w:cs="Arial" w:eastAsiaTheme="minorEastAsia"/>
          <w:b w:val="1"/>
          <w:bCs w:val="1"/>
          <w:sz w:val="24"/>
          <w:szCs w:val="24"/>
        </w:rPr>
        <w:t xml:space="preserve">Experience – </w:t>
      </w:r>
      <w:r w:rsidRPr="622005F8" w:rsidR="00E96F91">
        <w:rPr>
          <w:rFonts w:ascii="Arial" w:hAnsi="Arial" w:eastAsia="" w:cs="Arial" w:eastAsiaTheme="minorEastAsia"/>
          <w:sz w:val="24"/>
          <w:szCs w:val="24"/>
        </w:rPr>
        <w:t>As demonstrated in your application form.</w:t>
      </w:r>
    </w:p>
    <w:p w:rsidR="6B601E1C" w:rsidP="622005F8" w:rsidRDefault="6B601E1C" w14:paraId="4B182D30" w14:textId="358C0957">
      <w:pPr>
        <w:pStyle w:val="p1"/>
        <w:numPr>
          <w:ilvl w:val="0"/>
          <w:numId w:val="12"/>
        </w:numPr>
        <w:ind w:left="284" w:hanging="284"/>
        <w:jc w:val="both"/>
        <w:rPr>
          <w:rFonts w:ascii="Arial" w:hAnsi="Arial" w:eastAsia="Arial" w:cs="Arial"/>
          <w:sz w:val="24"/>
          <w:szCs w:val="24"/>
          <w:lang w:val="en-US"/>
        </w:rPr>
      </w:pPr>
      <w:r w:rsidRPr="622005F8" w:rsidR="6B601E1C">
        <w:rPr>
          <w:rFonts w:ascii="Arial" w:hAnsi="Arial" w:cs="Arial"/>
          <w:b w:val="1"/>
          <w:bCs w:val="1"/>
          <w:sz w:val="24"/>
          <w:szCs w:val="24"/>
          <w:lang w:val="en-US"/>
        </w:rPr>
        <w:t>Behaviours</w:t>
      </w:r>
      <w:r w:rsidRPr="622005F8" w:rsidR="1AFA3D47">
        <w:rPr>
          <w:rFonts w:ascii="Arial" w:hAnsi="Arial" w:cs="Arial"/>
          <w:b w:val="1"/>
          <w:bCs w:val="1"/>
          <w:sz w:val="24"/>
          <w:szCs w:val="24"/>
          <w:lang w:val="en-US"/>
        </w:rPr>
        <w:t xml:space="preserve"> – </w:t>
      </w:r>
      <w:r w:rsidRPr="622005F8" w:rsidR="6B601E1C">
        <w:rPr>
          <w:rFonts w:ascii="Arial" w:hAnsi="Arial" w:cs="Arial"/>
          <w:sz w:val="24"/>
          <w:szCs w:val="24"/>
          <w:lang w:val="en-US"/>
        </w:rPr>
        <w:t>You will </w:t>
      </w:r>
      <w:r w:rsidRPr="622005F8" w:rsidR="6B601E1C">
        <w:rPr>
          <w:rFonts w:ascii="Arial" w:hAnsi="Arial" w:cs="Arial"/>
          <w:sz w:val="24"/>
          <w:szCs w:val="24"/>
          <w:lang w:val="en-US"/>
        </w:rPr>
        <w:t>be</w:t>
      </w:r>
      <w:r w:rsidRPr="622005F8" w:rsidR="6B601E1C">
        <w:rPr>
          <w:rFonts w:ascii="Arial" w:hAnsi="Arial" w:cs="Arial"/>
          <w:sz w:val="24"/>
          <w:szCs w:val="24"/>
          <w:lang w:val="en-US"/>
        </w:rPr>
        <w:t xml:space="preserve"> required</w:t>
      </w:r>
      <w:r w:rsidRPr="622005F8" w:rsidR="6B601E1C">
        <w:rPr>
          <w:rFonts w:ascii="Arial" w:hAnsi="Arial" w:cs="Arial"/>
          <w:sz w:val="24"/>
          <w:szCs w:val="24"/>
          <w:lang w:val="en-US"/>
        </w:rPr>
        <w:t> t</w:t>
      </w:r>
      <w:r w:rsidRPr="622005F8" w:rsidR="6B601E1C">
        <w:rPr>
          <w:rFonts w:ascii="Arial" w:hAnsi="Arial" w:cs="Arial"/>
          <w:sz w:val="24"/>
          <w:szCs w:val="24"/>
          <w:lang w:val="en-US"/>
        </w:rPr>
        <w:t>o provide evidence of the following key behaviours at SEO Level. You will be expected to align your behaviours to the </w:t>
      </w:r>
      <w:r w:rsidRPr="622005F8" w:rsidR="6B601E1C">
        <w:rPr>
          <w:rFonts w:ascii="Calibri" w:hAnsi="Calibri" w:eastAsia="Calibri" w:cs="Calibri"/>
          <w:b w:val="0"/>
          <w:bCs w:val="0"/>
          <w:i w:val="0"/>
          <w:iCs w:val="0"/>
          <w:caps w:val="0"/>
          <w:smallCaps w:val="0"/>
          <w:noProof w:val="0"/>
          <w:color w:val="000000" w:themeColor="text1" w:themeTint="FF" w:themeShade="FF"/>
          <w:sz w:val="28"/>
          <w:szCs w:val="28"/>
          <w:lang w:val="en-GB"/>
        </w:rPr>
        <w:t> </w:t>
      </w:r>
      <w:hyperlink r:id="R826161b7804c4f12">
        <w:r w:rsidRPr="622005F8" w:rsidR="6B601E1C">
          <w:rPr>
            <w:rStyle w:val="Hyperlink"/>
            <w:rFonts w:ascii="Arial" w:hAnsi="Arial" w:eastAsia="Arial" w:cs="Arial"/>
            <w:b w:val="0"/>
            <w:bCs w:val="0"/>
            <w:i w:val="0"/>
            <w:iCs w:val="0"/>
            <w:caps w:val="0"/>
            <w:smallCaps w:val="0"/>
            <w:strike w:val="0"/>
            <w:dstrike w:val="0"/>
            <w:noProof w:val="0"/>
            <w:sz w:val="24"/>
            <w:szCs w:val="24"/>
            <w:lang w:val="en-GB"/>
          </w:rPr>
          <w:t>Government Digital and Data (GDD)</w:t>
        </w:r>
      </w:hyperlink>
      <w:r w:rsidRPr="622005F8" w:rsidR="6B601E1C">
        <w:rPr>
          <w:rFonts w:ascii="Arial" w:hAnsi="Arial" w:eastAsia="Arial" w:cs="Arial"/>
          <w:b w:val="0"/>
          <w:bCs w:val="0"/>
          <w:i w:val="0"/>
          <w:iCs w:val="0"/>
          <w:caps w:val="0"/>
          <w:smallCaps w:val="0"/>
          <w:noProof w:val="0"/>
          <w:color w:val="000000" w:themeColor="text1" w:themeTint="FF" w:themeShade="FF"/>
          <w:sz w:val="24"/>
          <w:szCs w:val="24"/>
          <w:lang w:val="en-GB"/>
        </w:rPr>
        <w:t> Capability Framework</w:t>
      </w:r>
      <w:r w:rsidRPr="622005F8" w:rsidR="6B601E1C">
        <w:rPr>
          <w:rFonts w:ascii="Arial" w:hAnsi="Arial" w:eastAsia="Arial" w:cs="Arial"/>
          <w:sz w:val="24"/>
          <w:szCs w:val="24"/>
          <w:lang w:val="en-US"/>
        </w:rPr>
        <w:t xml:space="preserve">:  </w:t>
      </w:r>
    </w:p>
    <w:p w:rsidR="6B601E1C" w:rsidP="622005F8" w:rsidRDefault="6B601E1C" w14:paraId="4145CB47" w14:textId="776FB035">
      <w:pPr>
        <w:pStyle w:val="ListParagraph"/>
        <w:numPr>
          <w:ilvl w:val="0"/>
          <w:numId w:val="12"/>
        </w:numPr>
        <w:rPr>
          <w:rFonts w:ascii="Arial" w:hAnsi="Arial" w:eastAsia="Arial" w:cs="Arial"/>
          <w:sz w:val="24"/>
          <w:szCs w:val="24"/>
        </w:rPr>
      </w:pPr>
      <w:r w:rsidRPr="622005F8" w:rsidR="6B601E1C">
        <w:rPr>
          <w:rFonts w:ascii="Arial" w:hAnsi="Arial" w:eastAsia="Arial" w:cs="Arial"/>
          <w:sz w:val="24"/>
          <w:szCs w:val="24"/>
        </w:rPr>
        <w:t>Delivering at Pace</w:t>
      </w:r>
    </w:p>
    <w:p w:rsidR="6B601E1C" w:rsidP="622005F8" w:rsidRDefault="6B601E1C" w14:paraId="08468DA1" w14:textId="750D285F">
      <w:pPr>
        <w:pStyle w:val="ListParagraph"/>
        <w:numPr>
          <w:ilvl w:val="0"/>
          <w:numId w:val="12"/>
        </w:numPr>
        <w:rPr>
          <w:rFonts w:ascii="Arial" w:hAnsi="Arial" w:eastAsia="Arial" w:cs="Arial"/>
          <w:sz w:val="24"/>
          <w:szCs w:val="24"/>
        </w:rPr>
      </w:pPr>
      <w:r w:rsidRPr="622005F8" w:rsidR="6B601E1C">
        <w:rPr>
          <w:rFonts w:ascii="Arial" w:hAnsi="Arial" w:eastAsia="Arial" w:cs="Arial"/>
          <w:sz w:val="24"/>
          <w:szCs w:val="24"/>
        </w:rPr>
        <w:t xml:space="preserve">Working together  </w:t>
      </w:r>
    </w:p>
    <w:p w:rsidR="6B601E1C" w:rsidP="622005F8" w:rsidRDefault="6B601E1C" w14:paraId="1685670D" w14:textId="6492061D">
      <w:pPr>
        <w:pStyle w:val="ListParagraph"/>
        <w:numPr>
          <w:ilvl w:val="0"/>
          <w:numId w:val="12"/>
        </w:numPr>
        <w:suppressLineNumbers w:val="0"/>
        <w:bidi w:val="0"/>
        <w:spacing w:before="0" w:beforeAutospacing="off" w:after="0" w:afterAutospacing="off" w:line="240" w:lineRule="auto"/>
        <w:ind w:left="720" w:right="0" w:hanging="360"/>
        <w:jc w:val="left"/>
        <w:rPr>
          <w:rFonts w:ascii="Arial" w:hAnsi="Arial" w:eastAsia="Arial" w:cs="Arial"/>
          <w:sz w:val="24"/>
          <w:szCs w:val="24"/>
        </w:rPr>
      </w:pPr>
      <w:r w:rsidRPr="622005F8" w:rsidR="6B601E1C">
        <w:rPr>
          <w:rFonts w:ascii="Arial" w:hAnsi="Arial" w:eastAsia="Arial" w:cs="Arial"/>
          <w:sz w:val="24"/>
          <w:szCs w:val="24"/>
        </w:rPr>
        <w:t>Managing a Quality Service</w:t>
      </w:r>
    </w:p>
    <w:p w:rsidR="6B601E1C" w:rsidP="622005F8" w:rsidRDefault="6B601E1C" w14:paraId="130F2EC5" w14:textId="61508938">
      <w:pPr>
        <w:pStyle w:val="ListParagraph"/>
        <w:numPr>
          <w:ilvl w:val="0"/>
          <w:numId w:val="12"/>
        </w:numPr>
        <w:suppressLineNumbers w:val="0"/>
        <w:bidi w:val="0"/>
        <w:spacing w:before="0" w:beforeAutospacing="off" w:after="0" w:afterAutospacing="off" w:line="240" w:lineRule="auto"/>
        <w:ind w:left="720" w:right="0" w:hanging="360"/>
        <w:jc w:val="left"/>
        <w:rPr>
          <w:rFonts w:ascii="Arial" w:hAnsi="Arial" w:eastAsia="Arial" w:cs="Arial"/>
          <w:sz w:val="24"/>
          <w:szCs w:val="24"/>
        </w:rPr>
      </w:pPr>
      <w:r w:rsidRPr="622005F8" w:rsidR="6B601E1C">
        <w:rPr>
          <w:rFonts w:ascii="Arial" w:hAnsi="Arial" w:eastAsia="Arial" w:cs="Arial"/>
          <w:sz w:val="24"/>
          <w:szCs w:val="24"/>
        </w:rPr>
        <w:t>Communicating and Influencing</w:t>
      </w:r>
    </w:p>
    <w:p w:rsidRPr="003C00E5" w:rsidR="00B36E95" w:rsidP="622005F8" w:rsidRDefault="00B36E95" w14:paraId="3EC0A5B5" w14:textId="77777777">
      <w:pPr>
        <w:pStyle w:val="p1"/>
        <w:jc w:val="both"/>
        <w:rPr>
          <w:rStyle w:val="s1"/>
          <w:rFonts w:ascii="Arial" w:hAnsi="Arial" w:eastAsia="Calibri"/>
          <w:sz w:val="24"/>
          <w:szCs w:val="24"/>
        </w:rPr>
      </w:pPr>
    </w:p>
    <w:sectPr w:rsidRPr="003C00E5" w:rsidR="00B36E95" w:rsidSect="004B7485">
      <w:footerReference w:type="even" r:id="rId14"/>
      <w:footerReference w:type="default" r:id="rId15"/>
      <w:pgSz w:w="11900" w:h="16840" w:orient="portrait"/>
      <w:pgMar w:top="284" w:right="985" w:bottom="14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00EF" w:rsidP="00F33611" w:rsidRDefault="001000EF" w14:paraId="24B5DE73" w14:textId="77777777">
      <w:pPr>
        <w:spacing w:after="0" w:line="240" w:lineRule="auto"/>
      </w:pPr>
      <w:r>
        <w:separator/>
      </w:r>
    </w:p>
  </w:endnote>
  <w:endnote w:type="continuationSeparator" w:id="0">
    <w:p w:rsidR="001000EF" w:rsidP="00F33611" w:rsidRDefault="001000EF" w14:paraId="257712DB" w14:textId="77777777">
      <w:pPr>
        <w:spacing w:after="0" w:line="240" w:lineRule="auto"/>
      </w:pPr>
      <w:r>
        <w:continuationSeparator/>
      </w:r>
    </w:p>
  </w:endnote>
  <w:endnote w:type="continuationNotice" w:id="1">
    <w:p w:rsidR="001000EF" w:rsidRDefault="001000EF" w14:paraId="02A89E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3611" w:rsidP="002B5AA9" w:rsidRDefault="00F33611" w14:paraId="225ECF38" w14:textId="3A359FFE">
    <w:pPr>
      <w:pStyle w:val="Footer"/>
      <w:framePr w:wrap="none"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7485">
      <w:rPr>
        <w:rStyle w:val="PageNumber"/>
        <w:noProof/>
      </w:rPr>
      <w:t>3</w:t>
    </w:r>
    <w:r>
      <w:rPr>
        <w:rStyle w:val="PageNumber"/>
      </w:rPr>
      <w:fldChar w:fldCharType="end"/>
    </w:r>
  </w:p>
  <w:p w:rsidR="00F33611" w:rsidRDefault="00F33611" w14:paraId="2A4068A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3611" w:rsidP="002B5AA9" w:rsidRDefault="00F33611" w14:paraId="57B2F63D" w14:textId="10B99573">
    <w:pPr>
      <w:pStyle w:val="Footer"/>
      <w:framePr w:wrap="none"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rsidR="00F33611" w:rsidRDefault="00F33611" w14:paraId="079D726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00EF" w:rsidP="00F33611" w:rsidRDefault="001000EF" w14:paraId="79398AF0" w14:textId="77777777">
      <w:pPr>
        <w:spacing w:after="0" w:line="240" w:lineRule="auto"/>
      </w:pPr>
      <w:r>
        <w:separator/>
      </w:r>
    </w:p>
  </w:footnote>
  <w:footnote w:type="continuationSeparator" w:id="0">
    <w:p w:rsidR="001000EF" w:rsidP="00F33611" w:rsidRDefault="001000EF" w14:paraId="5EB33938" w14:textId="77777777">
      <w:pPr>
        <w:spacing w:after="0" w:line="240" w:lineRule="auto"/>
      </w:pPr>
      <w:r>
        <w:continuationSeparator/>
      </w:r>
    </w:p>
  </w:footnote>
  <w:footnote w:type="continuationNotice" w:id="1">
    <w:p w:rsidR="001000EF" w:rsidRDefault="001000EF" w14:paraId="4B8446FB"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916AB3"/>
    <w:multiLevelType w:val="multilevel"/>
    <w:tmpl w:val="4832FD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2E9231B"/>
    <w:multiLevelType w:val="hybridMultilevel"/>
    <w:tmpl w:val="D9B82B4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AFF6784"/>
    <w:multiLevelType w:val="hybridMultilevel"/>
    <w:tmpl w:val="C5A0057C"/>
    <w:lvl w:ilvl="0" w:tplc="08090001">
      <w:start w:val="1"/>
      <w:numFmt w:val="bullet"/>
      <w:lvlText w:val=""/>
      <w:lvlJc w:val="left"/>
      <w:pPr>
        <w:ind w:left="1572" w:hanging="360"/>
      </w:pPr>
      <w:rPr>
        <w:rFonts w:hint="default" w:ascii="Symbol" w:hAnsi="Symbol"/>
      </w:rPr>
    </w:lvl>
    <w:lvl w:ilvl="1" w:tplc="08090003" w:tentative="1">
      <w:start w:val="1"/>
      <w:numFmt w:val="bullet"/>
      <w:lvlText w:val="o"/>
      <w:lvlJc w:val="left"/>
      <w:pPr>
        <w:ind w:left="2292" w:hanging="360"/>
      </w:pPr>
      <w:rPr>
        <w:rFonts w:hint="default" w:ascii="Courier New" w:hAnsi="Courier New" w:cs="Courier New"/>
      </w:rPr>
    </w:lvl>
    <w:lvl w:ilvl="2" w:tplc="08090005" w:tentative="1">
      <w:start w:val="1"/>
      <w:numFmt w:val="bullet"/>
      <w:lvlText w:val=""/>
      <w:lvlJc w:val="left"/>
      <w:pPr>
        <w:ind w:left="3012" w:hanging="360"/>
      </w:pPr>
      <w:rPr>
        <w:rFonts w:hint="default" w:ascii="Wingdings" w:hAnsi="Wingdings"/>
      </w:rPr>
    </w:lvl>
    <w:lvl w:ilvl="3" w:tplc="08090001" w:tentative="1">
      <w:start w:val="1"/>
      <w:numFmt w:val="bullet"/>
      <w:lvlText w:val=""/>
      <w:lvlJc w:val="left"/>
      <w:pPr>
        <w:ind w:left="3732" w:hanging="360"/>
      </w:pPr>
      <w:rPr>
        <w:rFonts w:hint="default" w:ascii="Symbol" w:hAnsi="Symbol"/>
      </w:rPr>
    </w:lvl>
    <w:lvl w:ilvl="4" w:tplc="08090003" w:tentative="1">
      <w:start w:val="1"/>
      <w:numFmt w:val="bullet"/>
      <w:lvlText w:val="o"/>
      <w:lvlJc w:val="left"/>
      <w:pPr>
        <w:ind w:left="4452" w:hanging="360"/>
      </w:pPr>
      <w:rPr>
        <w:rFonts w:hint="default" w:ascii="Courier New" w:hAnsi="Courier New" w:cs="Courier New"/>
      </w:rPr>
    </w:lvl>
    <w:lvl w:ilvl="5" w:tplc="08090005" w:tentative="1">
      <w:start w:val="1"/>
      <w:numFmt w:val="bullet"/>
      <w:lvlText w:val=""/>
      <w:lvlJc w:val="left"/>
      <w:pPr>
        <w:ind w:left="5172" w:hanging="360"/>
      </w:pPr>
      <w:rPr>
        <w:rFonts w:hint="default" w:ascii="Wingdings" w:hAnsi="Wingdings"/>
      </w:rPr>
    </w:lvl>
    <w:lvl w:ilvl="6" w:tplc="08090001" w:tentative="1">
      <w:start w:val="1"/>
      <w:numFmt w:val="bullet"/>
      <w:lvlText w:val=""/>
      <w:lvlJc w:val="left"/>
      <w:pPr>
        <w:ind w:left="5892" w:hanging="360"/>
      </w:pPr>
      <w:rPr>
        <w:rFonts w:hint="default" w:ascii="Symbol" w:hAnsi="Symbol"/>
      </w:rPr>
    </w:lvl>
    <w:lvl w:ilvl="7" w:tplc="08090003" w:tentative="1">
      <w:start w:val="1"/>
      <w:numFmt w:val="bullet"/>
      <w:lvlText w:val="o"/>
      <w:lvlJc w:val="left"/>
      <w:pPr>
        <w:ind w:left="6612" w:hanging="360"/>
      </w:pPr>
      <w:rPr>
        <w:rFonts w:hint="default" w:ascii="Courier New" w:hAnsi="Courier New" w:cs="Courier New"/>
      </w:rPr>
    </w:lvl>
    <w:lvl w:ilvl="8" w:tplc="08090005" w:tentative="1">
      <w:start w:val="1"/>
      <w:numFmt w:val="bullet"/>
      <w:lvlText w:val=""/>
      <w:lvlJc w:val="left"/>
      <w:pPr>
        <w:ind w:left="7332" w:hanging="360"/>
      </w:pPr>
      <w:rPr>
        <w:rFonts w:hint="default" w:ascii="Wingdings" w:hAnsi="Wingdings"/>
      </w:rPr>
    </w:lvl>
  </w:abstractNum>
  <w:abstractNum w:abstractNumId="4" w15:restartNumberingAfterBreak="0">
    <w:nsid w:val="262D4372"/>
    <w:multiLevelType w:val="hybridMultilevel"/>
    <w:tmpl w:val="DB32877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29277B79"/>
    <w:multiLevelType w:val="hybridMultilevel"/>
    <w:tmpl w:val="6CC09A5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33E876E8"/>
    <w:multiLevelType w:val="multilevel"/>
    <w:tmpl w:val="DC486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EED4C55"/>
    <w:multiLevelType w:val="multilevel"/>
    <w:tmpl w:val="346C87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9952303"/>
    <w:multiLevelType w:val="hybridMultilevel"/>
    <w:tmpl w:val="37A04F56"/>
    <w:lvl w:ilvl="0" w:tplc="C2027B08">
      <w:start w:val="1"/>
      <w:numFmt w:val="bullet"/>
      <w:lvlText w:val=""/>
      <w:lvlJc w:val="left"/>
      <w:pPr>
        <w:tabs>
          <w:tab w:val="num" w:pos="284"/>
        </w:tabs>
        <w:ind w:left="284" w:hanging="284"/>
      </w:pPr>
      <w:rPr>
        <w:rFonts w:hint="default" w:ascii="Symbol" w:hAnsi="Symbol"/>
        <w:color w:val="auto"/>
        <w:sz w:val="24"/>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5C847FD0"/>
    <w:multiLevelType w:val="hybridMultilevel"/>
    <w:tmpl w:val="8F04FCEA"/>
    <w:lvl w:ilvl="0" w:tplc="08090001">
      <w:start w:val="1"/>
      <w:numFmt w:val="bullet"/>
      <w:lvlText w:val=""/>
      <w:lvlJc w:val="left"/>
      <w:pPr>
        <w:tabs>
          <w:tab w:val="num" w:pos="360"/>
        </w:tabs>
        <w:ind w:left="360" w:hanging="360"/>
      </w:pPr>
      <w:rPr>
        <w:rFonts w:hint="default" w:ascii="Symbol" w:hAnsi="Symbol"/>
      </w:rPr>
    </w:lvl>
    <w:lvl w:ilvl="1" w:tplc="08090003">
      <w:start w:val="1"/>
      <w:numFmt w:val="bullet"/>
      <w:lvlText w:val="o"/>
      <w:lvlJc w:val="left"/>
      <w:pPr>
        <w:tabs>
          <w:tab w:val="num" w:pos="1080"/>
        </w:tabs>
        <w:ind w:left="1080" w:hanging="360"/>
      </w:pPr>
      <w:rPr>
        <w:rFonts w:hint="default" w:ascii="Courier New" w:hAnsi="Courier New" w:cs="Courier New"/>
      </w:rPr>
    </w:lvl>
    <w:lvl w:ilvl="2" w:tplc="08090005">
      <w:start w:val="1"/>
      <w:numFmt w:val="bullet"/>
      <w:lvlText w:val=""/>
      <w:lvlJc w:val="left"/>
      <w:pPr>
        <w:tabs>
          <w:tab w:val="num" w:pos="1800"/>
        </w:tabs>
        <w:ind w:left="1800" w:hanging="360"/>
      </w:pPr>
      <w:rPr>
        <w:rFonts w:hint="default" w:ascii="Wingdings" w:hAnsi="Wingdings"/>
      </w:rPr>
    </w:lvl>
    <w:lvl w:ilvl="3" w:tplc="08090001">
      <w:start w:val="1"/>
      <w:numFmt w:val="bullet"/>
      <w:lvlText w:val=""/>
      <w:lvlJc w:val="left"/>
      <w:pPr>
        <w:tabs>
          <w:tab w:val="num" w:pos="2520"/>
        </w:tabs>
        <w:ind w:left="2520" w:hanging="360"/>
      </w:pPr>
      <w:rPr>
        <w:rFonts w:hint="default" w:ascii="Symbol" w:hAnsi="Symbol"/>
      </w:rPr>
    </w:lvl>
    <w:lvl w:ilvl="4" w:tplc="08090003">
      <w:start w:val="1"/>
      <w:numFmt w:val="bullet"/>
      <w:lvlText w:val="o"/>
      <w:lvlJc w:val="left"/>
      <w:pPr>
        <w:tabs>
          <w:tab w:val="num" w:pos="3240"/>
        </w:tabs>
        <w:ind w:left="3240" w:hanging="360"/>
      </w:pPr>
      <w:rPr>
        <w:rFonts w:hint="default" w:ascii="Courier New" w:hAnsi="Courier New" w:cs="Courier New"/>
      </w:rPr>
    </w:lvl>
    <w:lvl w:ilvl="5" w:tplc="08090005">
      <w:start w:val="1"/>
      <w:numFmt w:val="bullet"/>
      <w:lvlText w:val=""/>
      <w:lvlJc w:val="left"/>
      <w:pPr>
        <w:tabs>
          <w:tab w:val="num" w:pos="3960"/>
        </w:tabs>
        <w:ind w:left="3960" w:hanging="360"/>
      </w:pPr>
      <w:rPr>
        <w:rFonts w:hint="default" w:ascii="Wingdings" w:hAnsi="Wingdings"/>
      </w:rPr>
    </w:lvl>
    <w:lvl w:ilvl="6" w:tplc="08090001">
      <w:start w:val="1"/>
      <w:numFmt w:val="bullet"/>
      <w:lvlText w:val=""/>
      <w:lvlJc w:val="left"/>
      <w:pPr>
        <w:tabs>
          <w:tab w:val="num" w:pos="4680"/>
        </w:tabs>
        <w:ind w:left="4680" w:hanging="360"/>
      </w:pPr>
      <w:rPr>
        <w:rFonts w:hint="default" w:ascii="Symbol" w:hAnsi="Symbol"/>
      </w:rPr>
    </w:lvl>
    <w:lvl w:ilvl="7" w:tplc="08090003">
      <w:start w:val="1"/>
      <w:numFmt w:val="bullet"/>
      <w:lvlText w:val="o"/>
      <w:lvlJc w:val="left"/>
      <w:pPr>
        <w:tabs>
          <w:tab w:val="num" w:pos="5400"/>
        </w:tabs>
        <w:ind w:left="5400" w:hanging="360"/>
      </w:pPr>
      <w:rPr>
        <w:rFonts w:hint="default" w:ascii="Courier New" w:hAnsi="Courier New" w:cs="Courier New"/>
      </w:rPr>
    </w:lvl>
    <w:lvl w:ilvl="8" w:tplc="08090005">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hint="default" w:ascii="Symbol" w:hAnsi="Symbol"/>
        <w:color w:val="auto"/>
        <w:sz w:val="24"/>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63E87ADF"/>
    <w:multiLevelType w:val="multilevel"/>
    <w:tmpl w:val="3F6A59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8425834"/>
    <w:multiLevelType w:val="hybridMultilevel"/>
    <w:tmpl w:val="2E1C2E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74188979">
    <w:abstractNumId w:val="10"/>
  </w:num>
  <w:num w:numId="2" w16cid:durableId="1406032674">
    <w:abstractNumId w:val="8"/>
  </w:num>
  <w:num w:numId="3" w16cid:durableId="999773965">
    <w:abstractNumId w:val="0"/>
    <w:lvlOverride w:ilvl="0">
      <w:lvl w:ilvl="0">
        <w:start w:val="1"/>
        <w:numFmt w:val="bullet"/>
        <w:lvlText w:val=""/>
        <w:legacy w:legacy="1" w:legacySpace="0" w:legacyIndent="360"/>
        <w:lvlJc w:val="left"/>
        <w:pPr>
          <w:ind w:left="360" w:hanging="360"/>
        </w:pPr>
        <w:rPr>
          <w:rFonts w:hint="default" w:ascii="Symbol" w:hAnsi="Symbol"/>
        </w:rPr>
      </w:lvl>
    </w:lvlOverride>
  </w:num>
  <w:num w:numId="4" w16cid:durableId="1791364433">
    <w:abstractNumId w:val="5"/>
  </w:num>
  <w:num w:numId="5" w16cid:durableId="1595937190">
    <w:abstractNumId w:val="4"/>
  </w:num>
  <w:num w:numId="6" w16cid:durableId="55589932">
    <w:abstractNumId w:val="7"/>
  </w:num>
  <w:num w:numId="7" w16cid:durableId="2045061596">
    <w:abstractNumId w:val="9"/>
  </w:num>
  <w:num w:numId="8" w16cid:durableId="818614867">
    <w:abstractNumId w:val="2"/>
  </w:num>
  <w:num w:numId="9" w16cid:durableId="224031171">
    <w:abstractNumId w:val="11"/>
  </w:num>
  <w:num w:numId="10" w16cid:durableId="1805006680">
    <w:abstractNumId w:val="6"/>
  </w:num>
  <w:num w:numId="11" w16cid:durableId="334384246">
    <w:abstractNumId w:val="3"/>
  </w:num>
  <w:num w:numId="12" w16cid:durableId="1736200490">
    <w:abstractNumId w:val="12"/>
  </w:num>
  <w:num w:numId="13" w16cid:durableId="280187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5668"/>
    <w:rsid w:val="000275EC"/>
    <w:rsid w:val="000516AC"/>
    <w:rsid w:val="0005455E"/>
    <w:rsid w:val="00060271"/>
    <w:rsid w:val="00070E07"/>
    <w:rsid w:val="00073D35"/>
    <w:rsid w:val="00096E66"/>
    <w:rsid w:val="000B2E1A"/>
    <w:rsid w:val="000C7FB3"/>
    <w:rsid w:val="000D7AA3"/>
    <w:rsid w:val="000E3B2E"/>
    <w:rsid w:val="000E6CFE"/>
    <w:rsid w:val="000F4A51"/>
    <w:rsid w:val="001000EF"/>
    <w:rsid w:val="001113CD"/>
    <w:rsid w:val="001212AC"/>
    <w:rsid w:val="00123186"/>
    <w:rsid w:val="00124DC1"/>
    <w:rsid w:val="00124E86"/>
    <w:rsid w:val="0014390A"/>
    <w:rsid w:val="001522F5"/>
    <w:rsid w:val="00163ED3"/>
    <w:rsid w:val="00167719"/>
    <w:rsid w:val="0017791C"/>
    <w:rsid w:val="00185EEB"/>
    <w:rsid w:val="00190AE7"/>
    <w:rsid w:val="00193E2D"/>
    <w:rsid w:val="001A5778"/>
    <w:rsid w:val="001D0FFC"/>
    <w:rsid w:val="002471FF"/>
    <w:rsid w:val="00250A0D"/>
    <w:rsid w:val="00276D08"/>
    <w:rsid w:val="0028108E"/>
    <w:rsid w:val="00282630"/>
    <w:rsid w:val="002B57C0"/>
    <w:rsid w:val="002B6A20"/>
    <w:rsid w:val="002D7AE1"/>
    <w:rsid w:val="002F3408"/>
    <w:rsid w:val="002F3F18"/>
    <w:rsid w:val="003075E6"/>
    <w:rsid w:val="00307CC2"/>
    <w:rsid w:val="0032115E"/>
    <w:rsid w:val="0033153A"/>
    <w:rsid w:val="00342D0C"/>
    <w:rsid w:val="0034474C"/>
    <w:rsid w:val="003456F0"/>
    <w:rsid w:val="00356980"/>
    <w:rsid w:val="00371CEC"/>
    <w:rsid w:val="003801BF"/>
    <w:rsid w:val="003846BF"/>
    <w:rsid w:val="0038510C"/>
    <w:rsid w:val="00392415"/>
    <w:rsid w:val="003C00E5"/>
    <w:rsid w:val="003E114C"/>
    <w:rsid w:val="003F0F0C"/>
    <w:rsid w:val="003F7EE7"/>
    <w:rsid w:val="0040575C"/>
    <w:rsid w:val="00414AED"/>
    <w:rsid w:val="00426D60"/>
    <w:rsid w:val="00437FC1"/>
    <w:rsid w:val="00450C9D"/>
    <w:rsid w:val="00470EA1"/>
    <w:rsid w:val="00493305"/>
    <w:rsid w:val="004B7485"/>
    <w:rsid w:val="004C24A7"/>
    <w:rsid w:val="0050134C"/>
    <w:rsid w:val="005351F4"/>
    <w:rsid w:val="00572445"/>
    <w:rsid w:val="0057331F"/>
    <w:rsid w:val="00576B49"/>
    <w:rsid w:val="005B344B"/>
    <w:rsid w:val="005C40E7"/>
    <w:rsid w:val="005F574F"/>
    <w:rsid w:val="00643FE4"/>
    <w:rsid w:val="0064698B"/>
    <w:rsid w:val="0066486C"/>
    <w:rsid w:val="00681C30"/>
    <w:rsid w:val="006A2166"/>
    <w:rsid w:val="006E425D"/>
    <w:rsid w:val="006F2A20"/>
    <w:rsid w:val="006F62F1"/>
    <w:rsid w:val="00712F68"/>
    <w:rsid w:val="0076096D"/>
    <w:rsid w:val="007651A1"/>
    <w:rsid w:val="00781304"/>
    <w:rsid w:val="007938FF"/>
    <w:rsid w:val="00794CC7"/>
    <w:rsid w:val="007A76CC"/>
    <w:rsid w:val="00807825"/>
    <w:rsid w:val="008128C1"/>
    <w:rsid w:val="008148AF"/>
    <w:rsid w:val="00845E8E"/>
    <w:rsid w:val="00847406"/>
    <w:rsid w:val="00877A6F"/>
    <w:rsid w:val="00880D78"/>
    <w:rsid w:val="00896213"/>
    <w:rsid w:val="008973AB"/>
    <w:rsid w:val="008F337B"/>
    <w:rsid w:val="009040BB"/>
    <w:rsid w:val="00904E72"/>
    <w:rsid w:val="00910DF9"/>
    <w:rsid w:val="00923AB3"/>
    <w:rsid w:val="00950154"/>
    <w:rsid w:val="00971BCE"/>
    <w:rsid w:val="009A5076"/>
    <w:rsid w:val="009E00F1"/>
    <w:rsid w:val="009F1EDB"/>
    <w:rsid w:val="00A0122B"/>
    <w:rsid w:val="00A725F3"/>
    <w:rsid w:val="00A756EB"/>
    <w:rsid w:val="00A77DA1"/>
    <w:rsid w:val="00A8716E"/>
    <w:rsid w:val="00AC334D"/>
    <w:rsid w:val="00AC4343"/>
    <w:rsid w:val="00AE27C8"/>
    <w:rsid w:val="00AF4411"/>
    <w:rsid w:val="00B13E8F"/>
    <w:rsid w:val="00B22DDE"/>
    <w:rsid w:val="00B27421"/>
    <w:rsid w:val="00B35B77"/>
    <w:rsid w:val="00B36E95"/>
    <w:rsid w:val="00B478F3"/>
    <w:rsid w:val="00B727D4"/>
    <w:rsid w:val="00B771F0"/>
    <w:rsid w:val="00BB3C9E"/>
    <w:rsid w:val="00BC64BC"/>
    <w:rsid w:val="00BD085B"/>
    <w:rsid w:val="00BD6647"/>
    <w:rsid w:val="00BE1993"/>
    <w:rsid w:val="00BE52A0"/>
    <w:rsid w:val="00C15125"/>
    <w:rsid w:val="00C539FB"/>
    <w:rsid w:val="00C54F3B"/>
    <w:rsid w:val="00C56A60"/>
    <w:rsid w:val="00C90F59"/>
    <w:rsid w:val="00CE153C"/>
    <w:rsid w:val="00CE6041"/>
    <w:rsid w:val="00D63FD8"/>
    <w:rsid w:val="00DB2C9E"/>
    <w:rsid w:val="00DC774F"/>
    <w:rsid w:val="00DD6D8A"/>
    <w:rsid w:val="00DF1D14"/>
    <w:rsid w:val="00DF7910"/>
    <w:rsid w:val="00E02AC8"/>
    <w:rsid w:val="00E04C47"/>
    <w:rsid w:val="00E07E92"/>
    <w:rsid w:val="00E2454A"/>
    <w:rsid w:val="00E42C3F"/>
    <w:rsid w:val="00E46FCC"/>
    <w:rsid w:val="00E60209"/>
    <w:rsid w:val="00E61A16"/>
    <w:rsid w:val="00E849DD"/>
    <w:rsid w:val="00E92F0B"/>
    <w:rsid w:val="00E96F91"/>
    <w:rsid w:val="00EA04BF"/>
    <w:rsid w:val="00EC364E"/>
    <w:rsid w:val="00EF53A3"/>
    <w:rsid w:val="00EF72B5"/>
    <w:rsid w:val="00F04BC6"/>
    <w:rsid w:val="00F33611"/>
    <w:rsid w:val="00F74837"/>
    <w:rsid w:val="00F90ECF"/>
    <w:rsid w:val="00F94EA0"/>
    <w:rsid w:val="00FA17B1"/>
    <w:rsid w:val="00FB2308"/>
    <w:rsid w:val="00FB41BE"/>
    <w:rsid w:val="00FC0783"/>
    <w:rsid w:val="0DE41790"/>
    <w:rsid w:val="0E93483B"/>
    <w:rsid w:val="0FD960C8"/>
    <w:rsid w:val="108D8B63"/>
    <w:rsid w:val="11753129"/>
    <w:rsid w:val="193D6BF7"/>
    <w:rsid w:val="19441A64"/>
    <w:rsid w:val="1AD74930"/>
    <w:rsid w:val="1AFA3D47"/>
    <w:rsid w:val="1F9DF941"/>
    <w:rsid w:val="229D511F"/>
    <w:rsid w:val="2DF6E70F"/>
    <w:rsid w:val="30C5468A"/>
    <w:rsid w:val="3485C9F0"/>
    <w:rsid w:val="3513ECA2"/>
    <w:rsid w:val="3B81411F"/>
    <w:rsid w:val="4C9FB63B"/>
    <w:rsid w:val="4EA4D70A"/>
    <w:rsid w:val="51B0B3EB"/>
    <w:rsid w:val="56F1C5FF"/>
    <w:rsid w:val="5C2A54E2"/>
    <w:rsid w:val="614852B9"/>
    <w:rsid w:val="622005F8"/>
    <w:rsid w:val="6B601E1C"/>
    <w:rsid w:val="6C2D3A71"/>
    <w:rsid w:val="6F64DB33"/>
    <w:rsid w:val="7175D147"/>
    <w:rsid w:val="7DC74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148AF"/>
    <w:pPr>
      <w:spacing w:after="160" w:line="259" w:lineRule="auto"/>
    </w:pPr>
    <w:rPr>
      <w:rFonts w:ascii="Calibri" w:hAnsi="Calibri" w:eastAsia="Calibri" w:cs="Times New Roman"/>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rsid w:val="008148AF"/>
    <w:pPr>
      <w:pBdr>
        <w:top w:val="none" w:color="FFFFFF" w:sz="96" w:space="31" w:shadow="1" w:frame="1"/>
        <w:left w:val="none" w:color="FFFFFF" w:sz="96" w:space="31" w:shadow="1" w:frame="1"/>
        <w:bottom w:val="none" w:color="FFFFFF" w:sz="96" w:space="31" w:shadow="1" w:frame="1"/>
        <w:right w:val="none" w:color="FFFFFF" w:sz="96" w:space="31" w:shadow="1" w:frame="1"/>
        <w:bar w:val="none" w:color="000000" w:sz="0"/>
      </w:pBdr>
      <w:spacing w:after="0" w:line="240" w:lineRule="auto"/>
      <w:jc w:val="both"/>
    </w:pPr>
    <w:rPr>
      <w:rFonts w:ascii="Arial" w:hAnsi="Arial" w:eastAsia="Times New Roman" w:cs="Arial"/>
      <w:color w:val="000000"/>
      <w:u w:color="000000"/>
      <w:lang w:val="en-US" w:eastAsia="en-GB"/>
    </w:rPr>
  </w:style>
  <w:style w:type="character" w:styleId="BodyTextChar" w:customStyle="1">
    <w:name w:val="Body Text Char"/>
    <w:basedOn w:val="DefaultParagraphFont"/>
    <w:link w:val="BodyText"/>
    <w:rsid w:val="008148AF"/>
    <w:rPr>
      <w:rFonts w:ascii="Arial" w:hAnsi="Arial" w:eastAsia="Times New Roman"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8148AF"/>
    <w:rPr>
      <w:rFonts w:ascii="Times New Roman" w:hAnsi="Times New Roman" w:eastAsia="Calibri" w:cs="Times New Roman"/>
    </w:rPr>
  </w:style>
  <w:style w:type="paragraph" w:styleId="p1" w:customStyle="1">
    <w:name w:val="p1"/>
    <w:basedOn w:val="Normal"/>
    <w:rsid w:val="003F0F0C"/>
    <w:pPr>
      <w:spacing w:after="0" w:line="240" w:lineRule="auto"/>
    </w:pPr>
    <w:rPr>
      <w:rFonts w:ascii="Arial" w:hAnsi="Arial" w:cs="Arial" w:eastAsiaTheme="minorHAnsi"/>
      <w:sz w:val="17"/>
      <w:szCs w:val="17"/>
      <w:lang w:eastAsia="en-GB"/>
    </w:rPr>
  </w:style>
  <w:style w:type="character" w:styleId="s1" w:customStyle="1">
    <w:name w:val="s1"/>
    <w:basedOn w:val="DefaultParagraphFont"/>
    <w:rsid w:val="003F0F0C"/>
    <w:rPr>
      <w:rFonts w:hint="default" w:ascii="Calibri" w:hAnsi="Calibri"/>
      <w:sz w:val="17"/>
      <w:szCs w:val="17"/>
    </w:rPr>
  </w:style>
  <w:style w:type="character" w:styleId="s2" w:customStyle="1">
    <w:name w:val="s2"/>
    <w:basedOn w:val="DefaultParagraphFont"/>
    <w:rsid w:val="003F0F0C"/>
    <w:rPr>
      <w:rFonts w:hint="default" w:ascii="Times New Roman" w:hAnsi="Times New Roman" w:cs="Times New Roman"/>
      <w:sz w:val="9"/>
      <w:szCs w:val="9"/>
    </w:rPr>
  </w:style>
  <w:style w:type="character" w:styleId="s3" w:customStyle="1">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hAnsi="Arial" w:eastAsia="Times New Roman"/>
      <w:szCs w:val="20"/>
    </w:rPr>
  </w:style>
  <w:style w:type="character" w:styleId="CommentTextChar" w:customStyle="1">
    <w:name w:val="Comment Text Char"/>
    <w:basedOn w:val="DefaultParagraphFont"/>
    <w:link w:val="CommentText"/>
    <w:semiHidden/>
    <w:rsid w:val="00781304"/>
    <w:rPr>
      <w:rFonts w:ascii="Arial" w:hAnsi="Arial" w:eastAsia="Times New Roman"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styleId="Standard" w:customStyle="1">
    <w:name w:val="Standard"/>
    <w:rsid w:val="00781304"/>
    <w:pPr>
      <w:suppressAutoHyphens/>
      <w:overflowPunct w:val="0"/>
      <w:autoSpaceDE w:val="0"/>
      <w:autoSpaceDN w:val="0"/>
      <w:textAlignment w:val="baseline"/>
    </w:pPr>
    <w:rPr>
      <w:rFonts w:ascii="Times New Roman" w:hAnsi="Times New Roman" w:eastAsia="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hAnsi="Times New Roman" w:eastAsia="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781304"/>
    <w:rPr>
      <w:rFonts w:ascii="Times New Roman" w:hAnsi="Times New Roman" w:eastAsia="Calibri"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hAnsi="Calibri" w:eastAsia="Calibri"/>
      <w:b/>
      <w:bCs/>
      <w:sz w:val="20"/>
    </w:rPr>
  </w:style>
  <w:style w:type="character" w:styleId="CommentSubjectChar" w:customStyle="1">
    <w:name w:val="Comment Subject Char"/>
    <w:basedOn w:val="CommentTextChar"/>
    <w:link w:val="CommentSubject"/>
    <w:uiPriority w:val="99"/>
    <w:semiHidden/>
    <w:rsid w:val="00781304"/>
    <w:rPr>
      <w:rFonts w:ascii="Calibri" w:hAnsi="Calibri" w:eastAsia="Calibri" w:cs="Times New Roman"/>
      <w:b/>
      <w:bCs/>
      <w:sz w:val="20"/>
      <w:szCs w:val="20"/>
    </w:rPr>
  </w:style>
  <w:style w:type="paragraph" w:styleId="Revision">
    <w:name w:val="Revision"/>
    <w:hidden/>
    <w:uiPriority w:val="99"/>
    <w:semiHidden/>
    <w:rsid w:val="00781304"/>
    <w:rPr>
      <w:rFonts w:ascii="Calibri" w:hAnsi="Calibri" w:eastAsia="Calibri" w:cs="Times New Roman"/>
      <w:sz w:val="22"/>
      <w:szCs w:val="22"/>
    </w:rPr>
  </w:style>
  <w:style w:type="paragraph" w:styleId="p2" w:customStyle="1">
    <w:name w:val="p2"/>
    <w:basedOn w:val="Normal"/>
    <w:rsid w:val="00F33611"/>
    <w:pPr>
      <w:spacing w:after="0" w:line="240" w:lineRule="auto"/>
    </w:pPr>
    <w:rPr>
      <w:rFonts w:ascii="Times" w:hAnsi="Times" w:eastAsiaTheme="minorHAnsi"/>
      <w:sz w:val="24"/>
      <w:szCs w:val="24"/>
      <w:lang w:eastAsia="en-GB"/>
    </w:rPr>
  </w:style>
  <w:style w:type="table" w:styleId="TableGrid">
    <w:name w:val="Table Grid"/>
    <w:basedOn w:val="TableNormal"/>
    <w:uiPriority w:val="39"/>
    <w:rsid w:val="00F3361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F33611"/>
    <w:rPr>
      <w:rFonts w:ascii="Calibri" w:hAnsi="Calibri" w:eastAsia="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hAnsi="Verdana" w:eastAsia="Times New Roman"/>
      <w:color w:val="000000"/>
      <w:sz w:val="17"/>
      <w:szCs w:val="20"/>
    </w:rPr>
  </w:style>
  <w:style w:type="character" w:styleId="NormalWebChar" w:customStyle="1">
    <w:name w:val="Normal (Web) Char"/>
    <w:link w:val="NormalWeb"/>
    <w:uiPriority w:val="99"/>
    <w:rsid w:val="00307CC2"/>
    <w:rPr>
      <w:rFonts w:ascii="Verdana" w:hAnsi="Verdana" w:eastAsia="Times New Roman" w:cs="Times New Roman"/>
      <w:color w:val="000000"/>
      <w:sz w:val="17"/>
      <w:szCs w:val="20"/>
    </w:rPr>
  </w:style>
  <w:style w:type="paragraph" w:styleId="bulletlevel1" w:customStyle="1">
    <w:name w:val="bullet level 1"/>
    <w:rsid w:val="00307CC2"/>
    <w:pPr>
      <w:numPr>
        <w:numId w:val="1"/>
      </w:numPr>
      <w:spacing w:after="60"/>
    </w:pPr>
    <w:rPr>
      <w:rFonts w:ascii="Arial" w:hAnsi="Arial" w:eastAsia="Times New Roman" w:cs="Times New Roman"/>
      <w:sz w:val="22"/>
      <w:szCs w:val="20"/>
      <w:lang w:eastAsia="en-GB"/>
    </w:rPr>
  </w:style>
  <w:style w:type="paragraph" w:styleId="Pa15" w:customStyle="1">
    <w:name w:val="Pa15"/>
    <w:basedOn w:val="Normal"/>
    <w:next w:val="Normal"/>
    <w:uiPriority w:val="99"/>
    <w:rsid w:val="008973AB"/>
    <w:pPr>
      <w:autoSpaceDE w:val="0"/>
      <w:autoSpaceDN w:val="0"/>
      <w:adjustRightInd w:val="0"/>
      <w:spacing w:after="0" w:line="221" w:lineRule="atLeast"/>
    </w:pPr>
    <w:rPr>
      <w:rFonts w:ascii="HelveticaNeueLT Std Lt" w:hAnsi="HelveticaNeueLT Std Lt" w:eastAsiaTheme="minorHAnsi"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BD085B"/>
    <w:rPr>
      <w:rFonts w:ascii="Calibri" w:hAnsi="Calibri" w:eastAsia="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55205984">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589533740">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success-profile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gov.uk/government/organisations/hm-courts-and-tribunals-service"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success-profiles"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https://ddat-capability-framework.service.gov.uk/" TargetMode="External" Id="R826161b7804c4f1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Shaw, Benjamin | (He/His)</DisplayName>
        <AccountId>40</AccountId>
        <AccountType/>
      </UserInfo>
      <UserInfo>
        <DisplayName>Galbraith, Leanne</DisplayName>
        <AccountId>42</AccountId>
        <AccountType/>
      </UserInfo>
    </SharedWithUsers>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B17F4-2DA2-4E2B-A54D-7C0C95DD0990}"/>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5cb13260-a726-41ac-9ec8-fa85ba9a5e1c"/>
  </ds:schemaRefs>
</ds:datastoreItem>
</file>

<file path=customXml/itemProps3.xml><?xml version="1.0" encoding="utf-8"?>
<ds:datastoreItem xmlns:ds="http://schemas.openxmlformats.org/officeDocument/2006/customXml" ds:itemID="{5FC6CC35-58D3-47C4-9A38-BFDA7811710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robert thomas</dc:creator>
  <keywords/>
  <dc:description/>
  <lastModifiedBy>Steele, Nicholas</lastModifiedBy>
  <revision>5</revision>
  <dcterms:created xsi:type="dcterms:W3CDTF">2024-05-01T14:41:00.0000000Z</dcterms:created>
  <dcterms:modified xsi:type="dcterms:W3CDTF">2026-06-05T16:36:27.3887053Z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ies>
</file>