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1AD9DB67" w:rsidR="00CD3E62" w:rsidRDefault="00B000C0">
      <w:r>
        <w:rPr>
          <w:noProof/>
        </w:rPr>
        <w:drawing>
          <wp:inline distT="0" distB="0" distL="0" distR="0" wp14:anchorId="7AE812ED" wp14:editId="342B12F2">
            <wp:extent cx="858520" cy="858520"/>
            <wp:effectExtent l="0" t="0" r="0" b="0"/>
            <wp:docPr id="9573895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58520" cy="85852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3E68CE64" w14:textId="02EE0A93" w:rsidR="008A5DB5" w:rsidRDefault="008A5DB5" w:rsidP="005E130C">
      <w:pPr>
        <w:spacing w:after="0"/>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2B0CFA">
        <w:rPr>
          <w:rFonts w:ascii="Arial" w:hAnsi="Arial" w:cs="Arial"/>
          <w:b/>
          <w:bCs/>
          <w:sz w:val="24"/>
          <w:szCs w:val="24"/>
        </w:rPr>
        <w:t xml:space="preserve"> </w:t>
      </w:r>
      <w:r w:rsidR="00DC4998">
        <w:rPr>
          <w:rFonts w:ascii="Arial" w:hAnsi="Arial" w:cs="Arial"/>
          <w:b/>
          <w:bCs/>
          <w:sz w:val="24"/>
          <w:szCs w:val="24"/>
        </w:rPr>
        <w:t xml:space="preserve">EO </w:t>
      </w:r>
      <w:r w:rsidR="00F065AE">
        <w:rPr>
          <w:rFonts w:ascii="Arial" w:hAnsi="Arial" w:cs="Arial"/>
          <w:b/>
          <w:bCs/>
          <w:sz w:val="24"/>
          <w:szCs w:val="24"/>
        </w:rPr>
        <w:t>Corporate Assurance Officer</w:t>
      </w:r>
    </w:p>
    <w:p w14:paraId="16625A01" w14:textId="1F1471A2" w:rsidR="008A5DB5" w:rsidRDefault="008A5DB5" w:rsidP="005E130C">
      <w:pPr>
        <w:spacing w:after="0"/>
      </w:pPr>
      <w:r w:rsidRPr="00453094">
        <w:rPr>
          <w:rFonts w:ascii="Arial" w:hAnsi="Arial" w:cs="Arial"/>
          <w:b/>
          <w:bCs/>
          <w:sz w:val="24"/>
          <w:szCs w:val="24"/>
        </w:rPr>
        <w:t>Contract Type:</w:t>
      </w:r>
      <w:r w:rsidR="002B0CFA">
        <w:rPr>
          <w:rFonts w:ascii="Arial" w:hAnsi="Arial" w:cs="Arial"/>
          <w:b/>
          <w:bCs/>
          <w:sz w:val="24"/>
          <w:szCs w:val="24"/>
        </w:rPr>
        <w:t xml:space="preserve"> Permanent</w:t>
      </w:r>
    </w:p>
    <w:p w14:paraId="2017E2D5" w14:textId="77777777" w:rsidR="00E82628" w:rsidRPr="00E82628" w:rsidRDefault="008A5DB5" w:rsidP="00E82628">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14:paraId="4CAA948A" w14:textId="27066E61" w:rsidR="008A5DB5" w:rsidRPr="00E82628" w:rsidRDefault="008A5DB5" w:rsidP="00E82628">
      <w:pPr>
        <w:pStyle w:val="NoSpacing"/>
        <w:rPr>
          <w:rFonts w:ascii="Arial" w:hAnsi="Arial" w:cs="Arial"/>
          <w:sz w:val="24"/>
          <w:szCs w:val="24"/>
        </w:rPr>
      </w:pPr>
      <w:r w:rsidRPr="00E82628">
        <w:rPr>
          <w:rFonts w:ascii="Arial" w:hAnsi="Arial" w:cs="Arial"/>
          <w:sz w:val="24"/>
          <w:szCs w:val="24"/>
        </w:rPr>
        <w:t>National - £</w:t>
      </w:r>
      <w:r w:rsidR="002B0CFA">
        <w:rPr>
          <w:rFonts w:ascii="Arial" w:hAnsi="Arial" w:cs="Arial"/>
          <w:sz w:val="24"/>
          <w:szCs w:val="24"/>
        </w:rPr>
        <w:t>29,303</w:t>
      </w:r>
      <w:r w:rsidRPr="00E82628">
        <w:rPr>
          <w:rFonts w:ascii="Arial" w:hAnsi="Arial" w:cs="Arial"/>
          <w:sz w:val="24"/>
          <w:szCs w:val="24"/>
        </w:rPr>
        <w:t xml:space="preserve"> to £</w:t>
      </w:r>
      <w:r w:rsidR="002B0CFA">
        <w:rPr>
          <w:rFonts w:ascii="Arial" w:hAnsi="Arial" w:cs="Arial"/>
          <w:sz w:val="24"/>
          <w:szCs w:val="24"/>
        </w:rPr>
        <w:t>31,061</w:t>
      </w:r>
    </w:p>
    <w:p w14:paraId="4711556A" w14:textId="254604AA" w:rsidR="008A5DB5" w:rsidRPr="00E82628" w:rsidRDefault="008A5DB5" w:rsidP="00E82628">
      <w:pPr>
        <w:pStyle w:val="NoSpacing"/>
        <w:rPr>
          <w:rFonts w:ascii="Arial" w:hAnsi="Arial" w:cs="Arial"/>
          <w:sz w:val="24"/>
          <w:szCs w:val="24"/>
        </w:rPr>
      </w:pPr>
      <w:r w:rsidRPr="00E82628">
        <w:rPr>
          <w:rFonts w:ascii="Arial" w:hAnsi="Arial" w:cs="Arial"/>
          <w:sz w:val="24"/>
          <w:szCs w:val="24"/>
        </w:rPr>
        <w:t>London - £</w:t>
      </w:r>
      <w:r w:rsidR="002B0CFA">
        <w:rPr>
          <w:rFonts w:ascii="Arial" w:hAnsi="Arial" w:cs="Arial"/>
          <w:sz w:val="24"/>
          <w:szCs w:val="24"/>
        </w:rPr>
        <w:t>33,551</w:t>
      </w:r>
      <w:r w:rsidRPr="00E82628">
        <w:rPr>
          <w:rFonts w:ascii="Arial" w:hAnsi="Arial" w:cs="Arial"/>
          <w:sz w:val="24"/>
          <w:szCs w:val="24"/>
        </w:rPr>
        <w:t xml:space="preserve"> to £</w:t>
      </w:r>
      <w:r w:rsidR="002B0CFA">
        <w:rPr>
          <w:rFonts w:ascii="Arial" w:hAnsi="Arial" w:cs="Arial"/>
          <w:sz w:val="24"/>
          <w:szCs w:val="24"/>
        </w:rPr>
        <w:t>35,564</w:t>
      </w:r>
    </w:p>
    <w:p w14:paraId="74E29D9D" w14:textId="77777777" w:rsidR="008A5DB5" w:rsidRPr="00E82628" w:rsidRDefault="008A5DB5" w:rsidP="00E82628">
      <w:pPr>
        <w:pStyle w:val="NoSpacing"/>
        <w:rPr>
          <w:rFonts w:ascii="Arial" w:hAnsi="Arial" w:cs="Arial"/>
          <w:sz w:val="24"/>
          <w:szCs w:val="24"/>
        </w:rPr>
      </w:pPr>
    </w:p>
    <w:p w14:paraId="2659D60E" w14:textId="7F0690D5" w:rsidR="008A5DB5" w:rsidRDefault="008A5DB5" w:rsidP="00B1097C">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E82628" w:rsidRDefault="00191D71" w:rsidP="00B1097C">
      <w:pPr>
        <w:pStyle w:val="NoSpacing"/>
        <w:jc w:val="both"/>
        <w:rPr>
          <w:rFonts w:ascii="Arial" w:hAnsi="Arial" w:cs="Arial"/>
          <w:sz w:val="24"/>
          <w:szCs w:val="24"/>
        </w:rPr>
      </w:pPr>
    </w:p>
    <w:p w14:paraId="7BC24993" w14:textId="57D8923D" w:rsidR="001A383B" w:rsidRDefault="001A383B" w:rsidP="00B1097C">
      <w:pPr>
        <w:spacing w:after="0"/>
        <w:jc w:val="both"/>
        <w:rPr>
          <w:rFonts w:ascii="Arial" w:hAnsi="Arial" w:cs="Arial"/>
          <w:color w:val="7030A0"/>
          <w:sz w:val="24"/>
          <w:szCs w:val="24"/>
        </w:rPr>
      </w:pPr>
      <w:r w:rsidRPr="00CD3E62">
        <w:rPr>
          <w:rFonts w:ascii="Arial" w:hAnsi="Arial" w:cs="Arial"/>
          <w:b/>
          <w:bCs/>
          <w:sz w:val="24"/>
          <w:szCs w:val="24"/>
        </w:rPr>
        <w:t>Location:</w:t>
      </w:r>
      <w:r w:rsidR="00E41BDB">
        <w:rPr>
          <w:rFonts w:ascii="Arial" w:hAnsi="Arial" w:cs="Arial"/>
          <w:b/>
          <w:bCs/>
          <w:sz w:val="24"/>
          <w:szCs w:val="24"/>
        </w:rPr>
        <w:t xml:space="preserve"> </w:t>
      </w:r>
      <w:r w:rsidR="00DC4998" w:rsidRPr="00DC4998">
        <w:rPr>
          <w:rFonts w:ascii="Arial" w:hAnsi="Arial" w:cs="Arial"/>
          <w:b/>
          <w:bCs/>
          <w:sz w:val="24"/>
          <w:szCs w:val="24"/>
        </w:rPr>
        <w:t xml:space="preserve">National - </w:t>
      </w:r>
      <w:r w:rsidR="002B0CFA" w:rsidRPr="00DC4998">
        <w:rPr>
          <w:rFonts w:ascii="Arial" w:hAnsi="Arial" w:cs="Arial"/>
          <w:b/>
          <w:bCs/>
          <w:sz w:val="24"/>
          <w:szCs w:val="24"/>
        </w:rPr>
        <w:t>Any LAA Office</w:t>
      </w:r>
    </w:p>
    <w:p w14:paraId="05175042" w14:textId="77777777" w:rsidR="002B0CFA" w:rsidRDefault="002B0CFA" w:rsidP="00B1097C">
      <w:pPr>
        <w:spacing w:after="0"/>
        <w:jc w:val="both"/>
        <w:rPr>
          <w:rFonts w:ascii="Arial" w:hAnsi="Arial" w:cs="Arial"/>
          <w:b/>
          <w:bCs/>
          <w:sz w:val="24"/>
          <w:szCs w:val="24"/>
        </w:rPr>
      </w:pPr>
    </w:p>
    <w:p w14:paraId="5D0769AB" w14:textId="7D4F6C29" w:rsidR="001A383B" w:rsidRDefault="001A383B" w:rsidP="00B1097C">
      <w:pPr>
        <w:spacing w:after="0"/>
        <w:jc w:val="both"/>
        <w:rPr>
          <w:rFonts w:ascii="Arial" w:eastAsia="Arial" w:hAnsi="Arial" w:cs="Arial"/>
          <w:sz w:val="24"/>
          <w:szCs w:val="24"/>
        </w:rPr>
      </w:pPr>
      <w:r w:rsidRPr="51B5C5B6">
        <w:rPr>
          <w:rFonts w:ascii="Arial" w:eastAsia="Arial" w:hAnsi="Arial" w:cs="Arial"/>
          <w:sz w:val="24"/>
          <w:szCs w:val="24"/>
        </w:rPr>
        <w:t xml:space="preserve">Please note that whilst this role is open to all </w:t>
      </w:r>
      <w:r w:rsidRPr="002B0CFA">
        <w:rPr>
          <w:rFonts w:ascii="Arial" w:eastAsia="Arial" w:hAnsi="Arial" w:cs="Arial"/>
          <w:sz w:val="24"/>
          <w:szCs w:val="24"/>
        </w:rPr>
        <w:t>Civil Servants</w:t>
      </w:r>
      <w:r w:rsidRPr="51B5C5B6">
        <w:rPr>
          <w:rFonts w:ascii="Arial" w:eastAsia="Arial" w:hAnsi="Arial" w:cs="Arial"/>
          <w:sz w:val="24"/>
          <w:szCs w:val="24"/>
        </w:rPr>
        <w:t xml:space="preserve">, you can only apply for London, Cambridge and Brighton offices if you are a </w:t>
      </w:r>
      <w:r w:rsidRPr="51B5C5B6">
        <w:rPr>
          <w:rFonts w:ascii="Arial" w:eastAsia="Arial" w:hAnsi="Arial" w:cs="Arial"/>
          <w:b/>
          <w:bCs/>
          <w:sz w:val="24"/>
          <w:szCs w:val="24"/>
        </w:rPr>
        <w:t>current LAA</w:t>
      </w:r>
      <w:r w:rsidRPr="51B5C5B6">
        <w:rPr>
          <w:rFonts w:ascii="Arial" w:eastAsia="Arial" w:hAnsi="Arial" w:cs="Arial"/>
          <w:sz w:val="24"/>
          <w:szCs w:val="24"/>
        </w:rPr>
        <w:t xml:space="preserve"> staff member based in those offices. This is due to and in line with the LAA's Location Strategy and the Cabinet Office's Places for Growth Strategy.</w:t>
      </w:r>
    </w:p>
    <w:p w14:paraId="723CAEF5" w14:textId="77777777" w:rsidR="002B2060" w:rsidRDefault="002B2060" w:rsidP="00B1097C">
      <w:pPr>
        <w:spacing w:after="0"/>
        <w:jc w:val="both"/>
        <w:rPr>
          <w:rFonts w:ascii="Arial" w:eastAsia="Arial" w:hAnsi="Arial" w:cs="Arial"/>
          <w:sz w:val="24"/>
          <w:szCs w:val="24"/>
        </w:rPr>
      </w:pPr>
    </w:p>
    <w:p w14:paraId="2A274182" w14:textId="5CCEAB4B" w:rsidR="002B2060" w:rsidRPr="002B2060" w:rsidRDefault="002B2060" w:rsidP="002B2060">
      <w:pPr>
        <w:spacing w:after="0"/>
        <w:jc w:val="both"/>
        <w:rPr>
          <w:rFonts w:ascii="Arial" w:eastAsia="Arial" w:hAnsi="Arial" w:cs="Arial"/>
          <w:b/>
          <w:bCs/>
          <w:sz w:val="24"/>
          <w:szCs w:val="24"/>
        </w:rPr>
      </w:pPr>
      <w:r>
        <w:rPr>
          <w:rFonts w:ascii="Arial" w:eastAsia="Arial" w:hAnsi="Arial" w:cs="Arial"/>
          <w:b/>
          <w:bCs/>
          <w:sz w:val="24"/>
          <w:szCs w:val="24"/>
        </w:rPr>
        <w:t xml:space="preserve">*Please note* </w:t>
      </w:r>
      <w:r w:rsidR="00541EDF" w:rsidRPr="00541EDF">
        <w:rPr>
          <w:rFonts w:ascii="Arial" w:eastAsia="Arial" w:hAnsi="Arial" w:cs="Arial"/>
          <w:b/>
          <w:bCs/>
          <w:sz w:val="24"/>
          <w:szCs w:val="24"/>
        </w:rPr>
        <w:t>If you are successful</w:t>
      </w:r>
      <w:r w:rsidR="00541EDF">
        <w:rPr>
          <w:rFonts w:ascii="Arial" w:eastAsia="Arial" w:hAnsi="Arial" w:cs="Arial"/>
          <w:b/>
          <w:bCs/>
          <w:sz w:val="24"/>
          <w:szCs w:val="24"/>
        </w:rPr>
        <w:t>,</w:t>
      </w:r>
      <w:r w:rsidR="00453AD0">
        <w:rPr>
          <w:rFonts w:ascii="Arial" w:eastAsia="Arial" w:hAnsi="Arial" w:cs="Arial"/>
          <w:b/>
          <w:bCs/>
          <w:sz w:val="24"/>
          <w:szCs w:val="24"/>
        </w:rPr>
        <w:t xml:space="preserve"> t</w:t>
      </w:r>
      <w:r w:rsidRPr="002B2060">
        <w:rPr>
          <w:rFonts w:ascii="Arial" w:eastAsia="Arial" w:hAnsi="Arial" w:cs="Arial"/>
          <w:b/>
          <w:bCs/>
          <w:sz w:val="24"/>
          <w:szCs w:val="24"/>
        </w:rPr>
        <w:t>his role requires National Security Vetting at CTC level</w:t>
      </w:r>
      <w:r w:rsidR="001F36C0">
        <w:rPr>
          <w:rFonts w:ascii="Arial" w:eastAsia="Arial" w:hAnsi="Arial" w:cs="Arial"/>
          <w:b/>
          <w:bCs/>
          <w:sz w:val="24"/>
          <w:szCs w:val="24"/>
        </w:rPr>
        <w:t>,</w:t>
      </w:r>
      <w:r w:rsidR="001F36C0" w:rsidRPr="001F36C0">
        <w:rPr>
          <w:rFonts w:ascii="Arial" w:hAnsi="Arial" w:cs="Arial"/>
          <w:color w:val="000000"/>
          <w:shd w:val="clear" w:color="auto" w:fill="FFFFFF"/>
        </w:rPr>
        <w:t xml:space="preserve"> </w:t>
      </w:r>
      <w:r w:rsidR="001F36C0" w:rsidRPr="0010304A">
        <w:rPr>
          <w:rFonts w:ascii="Arial" w:hAnsi="Arial" w:cs="Arial"/>
          <w:b/>
          <w:bCs/>
          <w:color w:val="000000"/>
          <w:shd w:val="clear" w:color="auto" w:fill="FFFFFF"/>
        </w:rPr>
        <w:t>i</w:t>
      </w:r>
      <w:r w:rsidR="001F36C0" w:rsidRPr="0010304A">
        <w:rPr>
          <w:rFonts w:ascii="Arial" w:eastAsia="Arial" w:hAnsi="Arial" w:cs="Arial"/>
          <w:b/>
          <w:bCs/>
          <w:sz w:val="24"/>
          <w:szCs w:val="24"/>
        </w:rPr>
        <w:t>n addition</w:t>
      </w:r>
      <w:r w:rsidR="001F36C0" w:rsidRPr="001F36C0">
        <w:rPr>
          <w:rFonts w:ascii="Arial" w:eastAsia="Arial" w:hAnsi="Arial" w:cs="Arial"/>
          <w:b/>
          <w:bCs/>
          <w:sz w:val="24"/>
          <w:szCs w:val="24"/>
        </w:rPr>
        <w:t xml:space="preserve"> to our standard pre-employment checks. </w:t>
      </w:r>
    </w:p>
    <w:p w14:paraId="010C55C0" w14:textId="77777777" w:rsidR="00FF5C4D" w:rsidRDefault="00FF5C4D" w:rsidP="00B1097C">
      <w:pPr>
        <w:spacing w:after="0"/>
        <w:jc w:val="both"/>
        <w:rPr>
          <w:rFonts w:ascii="Arial" w:eastAsia="Arial" w:hAnsi="Arial" w:cs="Arial"/>
          <w:sz w:val="24"/>
          <w:szCs w:val="24"/>
        </w:rPr>
      </w:pPr>
    </w:p>
    <w:p w14:paraId="767B780C" w14:textId="18384204" w:rsidR="00FF5C4D" w:rsidRDefault="00FF5C4D" w:rsidP="00B1097C">
      <w:pPr>
        <w:spacing w:after="0"/>
        <w:jc w:val="both"/>
        <w:rPr>
          <w:rFonts w:ascii="Arial" w:eastAsia="Arial" w:hAnsi="Arial" w:cs="Arial"/>
          <w:sz w:val="24"/>
          <w:szCs w:val="24"/>
        </w:rPr>
      </w:pPr>
      <w:r w:rsidRPr="00FF5C4D">
        <w:rPr>
          <w:rFonts w:ascii="Arial" w:eastAsia="Arial" w:hAnsi="Arial" w:cs="Arial"/>
          <w:sz w:val="24"/>
          <w:szCs w:val="24"/>
        </w:rPr>
        <w:t xml:space="preserve">To obtain CTC clearance, you must meet the current National Security Vetting residency requirements. Under Central Government policy, applicants must normally have been </w:t>
      </w:r>
      <w:r w:rsidRPr="00FF5C4D">
        <w:rPr>
          <w:rFonts w:ascii="Arial" w:eastAsia="Arial" w:hAnsi="Arial" w:cs="Arial"/>
          <w:b/>
          <w:bCs/>
          <w:sz w:val="24"/>
          <w:szCs w:val="24"/>
        </w:rPr>
        <w:t>resident in the UK for the last 3 years</w:t>
      </w:r>
      <w:r w:rsidRPr="00FF5C4D">
        <w:rPr>
          <w:rFonts w:ascii="Arial" w:eastAsia="Arial" w:hAnsi="Arial" w:cs="Arial"/>
          <w:sz w:val="24"/>
          <w:szCs w:val="24"/>
        </w:rPr>
        <w:t xml:space="preserve"> to be eligible for this level of clearance. </w:t>
      </w:r>
    </w:p>
    <w:p w14:paraId="116B4C5C" w14:textId="77777777" w:rsidR="00191D71" w:rsidRDefault="00191D71" w:rsidP="00B1097C">
      <w:pPr>
        <w:spacing w:after="0"/>
        <w:jc w:val="both"/>
        <w:rPr>
          <w:rFonts w:ascii="Arial" w:eastAsia="Arial" w:hAnsi="Arial" w:cs="Arial"/>
          <w:sz w:val="24"/>
          <w:szCs w:val="24"/>
        </w:rPr>
      </w:pPr>
    </w:p>
    <w:p w14:paraId="4912DBFC" w14:textId="7D70C1F1" w:rsidR="001A383B" w:rsidRDefault="00C624CE" w:rsidP="00B1097C">
      <w:pPr>
        <w:spacing w:after="0"/>
        <w:jc w:val="both"/>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p>
    <w:p w14:paraId="22C0704C" w14:textId="77777777" w:rsidR="001A383B" w:rsidRPr="001A383B" w:rsidRDefault="001A383B" w:rsidP="00B1097C">
      <w:pPr>
        <w:pStyle w:val="NoSpacing"/>
        <w:jc w:val="both"/>
        <w:rPr>
          <w:rFonts w:ascii="Arial" w:hAnsi="Arial" w:cs="Arial"/>
          <w:sz w:val="24"/>
          <w:szCs w:val="24"/>
        </w:rPr>
      </w:pPr>
    </w:p>
    <w:p w14:paraId="4BA0D6D2" w14:textId="386A7C30" w:rsidR="001A383B" w:rsidRPr="002B0CFA" w:rsidRDefault="001A383B" w:rsidP="00B1097C">
      <w:pPr>
        <w:pStyle w:val="NoSpacing"/>
        <w:jc w:val="both"/>
        <w:rPr>
          <w:rFonts w:ascii="Arial" w:hAnsi="Arial" w:cs="Arial"/>
          <w:sz w:val="24"/>
          <w:szCs w:val="24"/>
        </w:rPr>
      </w:pPr>
      <w:r w:rsidRPr="5B2E4B28">
        <w:rPr>
          <w:rFonts w:ascii="Arial" w:hAnsi="Arial" w:cs="Arial"/>
          <w:sz w:val="24"/>
          <w:szCs w:val="24"/>
        </w:rPr>
        <w:t>If you are applying for a part</w:t>
      </w:r>
      <w:r w:rsidR="7BC4426A" w:rsidRPr="5B2E4B28">
        <w:rPr>
          <w:rFonts w:ascii="Arial" w:hAnsi="Arial" w:cs="Arial"/>
          <w:sz w:val="24"/>
          <w:szCs w:val="24"/>
        </w:rPr>
        <w:t>-</w:t>
      </w:r>
      <w:r w:rsidRPr="5B2E4B28">
        <w:rPr>
          <w:rFonts w:ascii="Arial" w:hAnsi="Arial" w:cs="Arial"/>
          <w:sz w:val="24"/>
          <w:szCs w:val="24"/>
        </w:rPr>
        <w:t xml:space="preserve">time role, please note that to meet business demands we need cover for a minimum of </w:t>
      </w:r>
      <w:r w:rsidR="00F065AE" w:rsidRPr="5B2E4B28">
        <w:rPr>
          <w:rFonts w:ascii="Arial" w:hAnsi="Arial" w:cs="Arial"/>
          <w:sz w:val="24"/>
          <w:szCs w:val="24"/>
        </w:rPr>
        <w:t>21</w:t>
      </w:r>
      <w:r w:rsidRPr="5B2E4B28">
        <w:rPr>
          <w:rFonts w:ascii="Arial" w:hAnsi="Arial" w:cs="Arial"/>
          <w:sz w:val="24"/>
          <w:szCs w:val="24"/>
        </w:rPr>
        <w:t xml:space="preserve"> hours and to cover </w:t>
      </w:r>
      <w:r w:rsidR="00F065AE" w:rsidRPr="5B2E4B28">
        <w:rPr>
          <w:rFonts w:ascii="Arial" w:hAnsi="Arial" w:cs="Arial"/>
          <w:sz w:val="24"/>
          <w:szCs w:val="24"/>
        </w:rPr>
        <w:t>at least 3</w:t>
      </w:r>
      <w:r w:rsidRPr="5B2E4B28">
        <w:rPr>
          <w:rFonts w:ascii="Arial" w:hAnsi="Arial" w:cs="Arial"/>
          <w:sz w:val="24"/>
          <w:szCs w:val="24"/>
        </w:rPr>
        <w:t xml:space="preserve"> days of the week</w:t>
      </w:r>
      <w:r w:rsidR="00F065AE" w:rsidRPr="5B2E4B28">
        <w:rPr>
          <w:rFonts w:ascii="Arial" w:hAnsi="Arial" w:cs="Arial"/>
          <w:sz w:val="24"/>
          <w:szCs w:val="24"/>
        </w:rPr>
        <w:t>, with a working pattern that includes Fridays.</w:t>
      </w:r>
    </w:p>
    <w:p w14:paraId="745E0D81" w14:textId="77777777" w:rsidR="001A383B" w:rsidRPr="001A383B" w:rsidRDefault="001A383B" w:rsidP="00B1097C">
      <w:pPr>
        <w:pStyle w:val="NoSpacing"/>
        <w:jc w:val="both"/>
        <w:rPr>
          <w:rFonts w:ascii="Arial" w:hAnsi="Arial" w:cs="Arial"/>
          <w:color w:val="7030A0"/>
          <w:sz w:val="24"/>
          <w:szCs w:val="24"/>
        </w:rPr>
      </w:pPr>
    </w:p>
    <w:p w14:paraId="1A4E4E12" w14:textId="354A3F0F" w:rsidR="001A383B" w:rsidRPr="006F2FC2" w:rsidRDefault="001A383B" w:rsidP="00B1097C">
      <w:pPr>
        <w:pStyle w:val="NoSpacing"/>
        <w:jc w:val="both"/>
        <w:rPr>
          <w:rFonts w:ascii="Arial" w:hAnsi="Arial" w:cs="Arial"/>
          <w:color w:val="7030A0"/>
          <w:sz w:val="24"/>
          <w:szCs w:val="24"/>
        </w:rPr>
      </w:pPr>
      <w:r w:rsidRPr="001A383B">
        <w:rPr>
          <w:rFonts w:ascii="Arial" w:hAnsi="Arial" w:cs="Arial"/>
          <w:sz w:val="24"/>
          <w:szCs w:val="24"/>
        </w:rPr>
        <w:t>To meet legal requirements, if you are between the ages 16-18 and you are a successful candidate, you will be required to complete an apprenticeship after your initial on the job training.</w:t>
      </w:r>
      <w:r w:rsidR="00D44511">
        <w:rPr>
          <w:rFonts w:ascii="Arial" w:hAnsi="Arial" w:cs="Arial"/>
          <w:sz w:val="24"/>
          <w:szCs w:val="24"/>
        </w:rPr>
        <w:t xml:space="preserve"> </w:t>
      </w:r>
    </w:p>
    <w:p w14:paraId="25FB0F75" w14:textId="77777777" w:rsidR="00D44511" w:rsidRDefault="00D44511" w:rsidP="00B1097C">
      <w:pPr>
        <w:pStyle w:val="NoSpacing"/>
        <w:jc w:val="both"/>
        <w:rPr>
          <w:rFonts w:ascii="Arial" w:hAnsi="Arial" w:cs="Arial"/>
          <w:sz w:val="24"/>
          <w:szCs w:val="24"/>
        </w:rPr>
      </w:pPr>
    </w:p>
    <w:p w14:paraId="115294B3" w14:textId="53E5584C" w:rsidR="00CD3E62" w:rsidRPr="007C01AB" w:rsidRDefault="00D44511" w:rsidP="00B1097C">
      <w:pPr>
        <w:pStyle w:val="Heading1"/>
        <w:jc w:val="both"/>
        <w:rPr>
          <w:rFonts w:ascii="Arial" w:hAnsi="Arial" w:cs="Arial"/>
          <w:b/>
          <w:bCs/>
          <w:sz w:val="28"/>
          <w:szCs w:val="28"/>
        </w:rPr>
      </w:pPr>
      <w:r>
        <w:rPr>
          <w:rFonts w:ascii="Arial" w:hAnsi="Arial" w:cs="Arial"/>
          <w:b/>
          <w:bCs/>
          <w:sz w:val="28"/>
          <w:szCs w:val="28"/>
        </w:rPr>
        <w:t>T</w:t>
      </w:r>
      <w:r w:rsidR="00CD3E62" w:rsidRPr="007C01AB">
        <w:rPr>
          <w:rFonts w:ascii="Arial" w:hAnsi="Arial" w:cs="Arial"/>
          <w:b/>
          <w:bCs/>
          <w:sz w:val="28"/>
          <w:szCs w:val="28"/>
        </w:rPr>
        <w:t>he Legal Aid Agency</w:t>
      </w:r>
    </w:p>
    <w:p w14:paraId="01E49886" w14:textId="6CDE28A9" w:rsidR="00AE1339" w:rsidRPr="00CD3E62" w:rsidRDefault="00CD3E62" w:rsidP="00B1097C">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00AE1339" w:rsidRPr="00CD3E62">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00AE1339" w:rsidRPr="00FD6A1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CD3E62">
        <w:rPr>
          <w:rFonts w:ascii="Arial" w:hAnsi="Arial" w:cs="Arial"/>
          <w:bCs/>
          <w:sz w:val="24"/>
          <w:szCs w:val="24"/>
          <w:lang w:val="en"/>
        </w:rPr>
        <w:t>.</w:t>
      </w:r>
      <w:r w:rsidR="00845123" w:rsidRPr="00CD3E62">
        <w:rPr>
          <w:rFonts w:ascii="Arial" w:hAnsi="Arial" w:cs="Arial"/>
          <w:bCs/>
          <w:sz w:val="24"/>
          <w:szCs w:val="24"/>
        </w:rPr>
        <w:t xml:space="preserve"> </w:t>
      </w:r>
    </w:p>
    <w:p w14:paraId="61D0C6AD" w14:textId="51F01625" w:rsidR="00CD3E62" w:rsidRDefault="00CD3E62" w:rsidP="00B1097C">
      <w:pPr>
        <w:spacing w:after="120" w:line="240" w:lineRule="auto"/>
        <w:jc w:val="both"/>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r:id="rId12" w:history="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14:paraId="76FDFC23" w14:textId="507389D3" w:rsidR="00486A5D" w:rsidRDefault="002B0CFA" w:rsidP="00B1097C">
      <w:pPr>
        <w:pStyle w:val="Heading1"/>
        <w:jc w:val="both"/>
        <w:rPr>
          <w:rFonts w:ascii="Arial" w:hAnsi="Arial" w:cs="Arial"/>
          <w:b/>
          <w:bCs/>
          <w:sz w:val="28"/>
          <w:szCs w:val="28"/>
        </w:rPr>
      </w:pPr>
      <w:r>
        <w:rPr>
          <w:rFonts w:ascii="Arial" w:hAnsi="Arial" w:cs="Arial"/>
          <w:b/>
          <w:bCs/>
          <w:sz w:val="28"/>
          <w:szCs w:val="28"/>
        </w:rPr>
        <w:t>Corporate Assurance, Risk and Secretariat Team</w:t>
      </w:r>
    </w:p>
    <w:p w14:paraId="5001B900" w14:textId="77777777" w:rsidR="00F065AE" w:rsidRDefault="00F065AE" w:rsidP="00F065AE">
      <w:pPr>
        <w:rPr>
          <w:rFonts w:ascii="Arial" w:hAnsi="Arial"/>
          <w:sz w:val="24"/>
        </w:rPr>
      </w:pPr>
      <w:r w:rsidRPr="005A00B4">
        <w:rPr>
          <w:rFonts w:ascii="Arial" w:hAnsi="Arial"/>
          <w:sz w:val="24"/>
        </w:rPr>
        <w:t xml:space="preserve">The CARS team combines the 5 functions of Health &amp; Safety, Information &amp; Data Security, Business Continuity, Risk and Secretariat to collectively strengthen and support the LAA’s </w:t>
      </w:r>
      <w:r w:rsidRPr="005A00B4">
        <w:rPr>
          <w:rFonts w:ascii="Arial" w:hAnsi="Arial"/>
          <w:sz w:val="24"/>
        </w:rPr>
        <w:lastRenderedPageBreak/>
        <w:t>governance, our assurance strategies, risk management processes and provide support to the LAA’s senior governance forums including the Board and Executive Leadership Team.</w:t>
      </w:r>
    </w:p>
    <w:p w14:paraId="6D230D7D" w14:textId="77777777" w:rsidR="00F065AE" w:rsidRPr="005A00B4" w:rsidRDefault="00F065AE" w:rsidP="00F065AE">
      <w:pPr>
        <w:rPr>
          <w:rFonts w:ascii="Arial" w:hAnsi="Arial"/>
          <w:sz w:val="24"/>
        </w:rPr>
      </w:pPr>
      <w:r>
        <w:rPr>
          <w:rFonts w:ascii="Arial" w:hAnsi="Arial"/>
          <w:sz w:val="24"/>
        </w:rPr>
        <w:t xml:space="preserve">Note, depending on your office location you may be managed remotely. </w:t>
      </w:r>
    </w:p>
    <w:p w14:paraId="00F19C31" w14:textId="77777777" w:rsidR="00F065AE" w:rsidRPr="00F065AE" w:rsidRDefault="00F065AE" w:rsidP="00F065AE"/>
    <w:p w14:paraId="77DE6D59" w14:textId="58034965" w:rsidR="00486A5D" w:rsidRPr="007C01AB" w:rsidRDefault="00486A5D" w:rsidP="00B1097C">
      <w:pPr>
        <w:pStyle w:val="Heading1"/>
        <w:jc w:val="both"/>
        <w:rPr>
          <w:rFonts w:ascii="Arial" w:hAnsi="Arial" w:cs="Arial"/>
          <w:b/>
          <w:bCs/>
          <w:sz w:val="28"/>
          <w:szCs w:val="28"/>
        </w:rPr>
      </w:pPr>
      <w:r w:rsidRPr="007C01AB">
        <w:rPr>
          <w:rFonts w:ascii="Arial" w:hAnsi="Arial" w:cs="Arial"/>
          <w:b/>
          <w:bCs/>
          <w:sz w:val="28"/>
          <w:szCs w:val="28"/>
        </w:rPr>
        <w:t>Job Summary</w:t>
      </w:r>
    </w:p>
    <w:p w14:paraId="6E6FF098" w14:textId="33372B02" w:rsidR="00F065AE" w:rsidRDefault="00F065AE" w:rsidP="00F065AE">
      <w:pPr>
        <w:rPr>
          <w:rFonts w:ascii="Arial" w:hAnsi="Arial" w:cs="Arial"/>
          <w:sz w:val="24"/>
          <w:szCs w:val="24"/>
        </w:rPr>
      </w:pPr>
      <w:r w:rsidRPr="11E7BBC8">
        <w:rPr>
          <w:rFonts w:ascii="Arial" w:hAnsi="Arial" w:cs="Arial"/>
          <w:sz w:val="24"/>
          <w:szCs w:val="24"/>
        </w:rPr>
        <w:t xml:space="preserve">The Corporate Assurance Officer works across multiple functions to provide administrative support as required. The role has particular emphasis on managing key assurance meetings, maintaining action logs and following up responses, supporting incident management processes and managing </w:t>
      </w:r>
      <w:r w:rsidR="6BA686C1" w:rsidRPr="11E7BBC8">
        <w:rPr>
          <w:rFonts w:ascii="Arial" w:hAnsi="Arial" w:cs="Arial"/>
          <w:sz w:val="24"/>
          <w:szCs w:val="24"/>
        </w:rPr>
        <w:t xml:space="preserve">several </w:t>
      </w:r>
      <w:r w:rsidRPr="11E7BBC8">
        <w:rPr>
          <w:rFonts w:ascii="Arial" w:hAnsi="Arial" w:cs="Arial"/>
          <w:sz w:val="24"/>
          <w:szCs w:val="24"/>
        </w:rPr>
        <w:t xml:space="preserve">shared mailboxes. </w:t>
      </w:r>
    </w:p>
    <w:p w14:paraId="576DDDDF" w14:textId="77777777" w:rsidR="00F065AE" w:rsidRPr="00486A5D" w:rsidRDefault="00F065AE" w:rsidP="00F065AE">
      <w:pPr>
        <w:rPr>
          <w:rFonts w:ascii="Arial" w:hAnsi="Arial" w:cs="Arial"/>
          <w:sz w:val="24"/>
          <w:szCs w:val="24"/>
        </w:rPr>
      </w:pPr>
      <w:r w:rsidRPr="00486A5D">
        <w:rPr>
          <w:rFonts w:ascii="Arial" w:hAnsi="Arial" w:cs="Arial"/>
          <w:sz w:val="24"/>
          <w:szCs w:val="24"/>
        </w:rPr>
        <w:t>Key Responsibilities:</w:t>
      </w:r>
    </w:p>
    <w:p w14:paraId="2CE58828" w14:textId="16A7306E" w:rsidR="00F065AE" w:rsidRDefault="00F065AE" w:rsidP="00F065AE">
      <w:pPr>
        <w:pStyle w:val="ListParagraph"/>
        <w:numPr>
          <w:ilvl w:val="0"/>
          <w:numId w:val="2"/>
        </w:numPr>
        <w:rPr>
          <w:rFonts w:ascii="Arial" w:hAnsi="Arial" w:cs="Arial"/>
          <w:sz w:val="24"/>
          <w:szCs w:val="24"/>
        </w:rPr>
      </w:pPr>
      <w:r w:rsidRPr="11E7BBC8">
        <w:rPr>
          <w:rFonts w:ascii="Arial" w:hAnsi="Arial" w:cs="Arial"/>
          <w:sz w:val="24"/>
          <w:szCs w:val="24"/>
        </w:rPr>
        <w:t>Manag</w:t>
      </w:r>
      <w:r w:rsidR="0FD62B16" w:rsidRPr="11E7BBC8">
        <w:rPr>
          <w:rFonts w:ascii="Arial" w:hAnsi="Arial" w:cs="Arial"/>
          <w:sz w:val="24"/>
          <w:szCs w:val="24"/>
        </w:rPr>
        <w:t>ing</w:t>
      </w:r>
      <w:r w:rsidRPr="11E7BBC8">
        <w:rPr>
          <w:rFonts w:ascii="Arial" w:hAnsi="Arial" w:cs="Arial"/>
          <w:sz w:val="24"/>
          <w:szCs w:val="24"/>
        </w:rPr>
        <w:t xml:space="preserve"> CARS team shared mailboxes, acting as a point of contact, triaging incoming mail, responding to routine queries and escalating other matters appropriately. </w:t>
      </w:r>
    </w:p>
    <w:p w14:paraId="7CA53FB1" w14:textId="2F240092" w:rsidR="00F065AE" w:rsidRDefault="00F065AE" w:rsidP="00F065AE">
      <w:pPr>
        <w:pStyle w:val="ListParagraph"/>
        <w:numPr>
          <w:ilvl w:val="0"/>
          <w:numId w:val="2"/>
        </w:numPr>
        <w:rPr>
          <w:rFonts w:ascii="Arial" w:hAnsi="Arial" w:cs="Arial"/>
          <w:sz w:val="24"/>
          <w:szCs w:val="24"/>
        </w:rPr>
      </w:pPr>
      <w:r w:rsidRPr="11E7BBC8">
        <w:rPr>
          <w:rFonts w:ascii="Arial" w:hAnsi="Arial" w:cs="Arial"/>
          <w:sz w:val="24"/>
          <w:szCs w:val="24"/>
        </w:rPr>
        <w:t>Provid</w:t>
      </w:r>
      <w:r w:rsidR="69EDD585" w:rsidRPr="11E7BBC8">
        <w:rPr>
          <w:rFonts w:ascii="Arial" w:hAnsi="Arial" w:cs="Arial"/>
          <w:sz w:val="24"/>
          <w:szCs w:val="24"/>
        </w:rPr>
        <w:t>ing</w:t>
      </w:r>
      <w:r w:rsidRPr="11E7BBC8">
        <w:rPr>
          <w:rFonts w:ascii="Arial" w:hAnsi="Arial" w:cs="Arial"/>
          <w:sz w:val="24"/>
          <w:szCs w:val="24"/>
        </w:rPr>
        <w:t xml:space="preserve"> </w:t>
      </w:r>
      <w:r w:rsidR="00CF113A" w:rsidRPr="11E7BBC8">
        <w:rPr>
          <w:rFonts w:ascii="Arial" w:hAnsi="Arial" w:cs="Arial"/>
          <w:sz w:val="24"/>
          <w:szCs w:val="24"/>
        </w:rPr>
        <w:t xml:space="preserve">secretarial </w:t>
      </w:r>
      <w:r w:rsidRPr="11E7BBC8">
        <w:rPr>
          <w:rFonts w:ascii="Arial" w:hAnsi="Arial" w:cs="Arial"/>
          <w:sz w:val="24"/>
          <w:szCs w:val="24"/>
        </w:rPr>
        <w:t>support to</w:t>
      </w:r>
      <w:r w:rsidR="004C421F" w:rsidRPr="11E7BBC8">
        <w:rPr>
          <w:rFonts w:ascii="Arial" w:hAnsi="Arial" w:cs="Arial"/>
          <w:sz w:val="24"/>
          <w:szCs w:val="24"/>
        </w:rPr>
        <w:t xml:space="preserve"> working group</w:t>
      </w:r>
      <w:r w:rsidR="000E3644" w:rsidRPr="11E7BBC8">
        <w:rPr>
          <w:rFonts w:ascii="Arial" w:hAnsi="Arial" w:cs="Arial"/>
          <w:sz w:val="24"/>
          <w:szCs w:val="24"/>
        </w:rPr>
        <w:t>s</w:t>
      </w:r>
      <w:r w:rsidR="003860DF" w:rsidRPr="11E7BBC8">
        <w:rPr>
          <w:rFonts w:ascii="Arial" w:hAnsi="Arial" w:cs="Arial"/>
          <w:sz w:val="24"/>
          <w:szCs w:val="24"/>
        </w:rPr>
        <w:t xml:space="preserve"> and committees including but not limited to</w:t>
      </w:r>
      <w:r w:rsidR="00D97E3F" w:rsidRPr="11E7BBC8">
        <w:rPr>
          <w:rFonts w:ascii="Arial" w:hAnsi="Arial" w:cs="Arial"/>
          <w:sz w:val="24"/>
          <w:szCs w:val="24"/>
        </w:rPr>
        <w:t>,</w:t>
      </w:r>
      <w:r w:rsidRPr="11E7BBC8">
        <w:rPr>
          <w:rFonts w:ascii="Arial" w:hAnsi="Arial" w:cs="Arial"/>
          <w:sz w:val="24"/>
          <w:szCs w:val="24"/>
        </w:rPr>
        <w:t xml:space="preserve"> Information, Risk and Security Working Group and Risk &amp; Assurance Working Group. Support will include taking minutes, coordinating meetings, maintaining action logs and facilitating the work of these committees.</w:t>
      </w:r>
    </w:p>
    <w:p w14:paraId="6A896F58" w14:textId="16A384BC" w:rsidR="00F065AE" w:rsidRPr="005A00B4" w:rsidRDefault="00F065AE" w:rsidP="00F065AE">
      <w:pPr>
        <w:pStyle w:val="ListParagraph"/>
        <w:numPr>
          <w:ilvl w:val="0"/>
          <w:numId w:val="2"/>
        </w:numPr>
        <w:rPr>
          <w:rFonts w:ascii="Arial" w:hAnsi="Arial" w:cs="Arial"/>
          <w:sz w:val="24"/>
          <w:szCs w:val="24"/>
        </w:rPr>
      </w:pPr>
      <w:r w:rsidRPr="11E7BBC8">
        <w:rPr>
          <w:rFonts w:ascii="Arial" w:hAnsi="Arial" w:cs="Arial"/>
          <w:sz w:val="24"/>
          <w:szCs w:val="24"/>
        </w:rPr>
        <w:t>Provid</w:t>
      </w:r>
      <w:r w:rsidR="78C01FC7" w:rsidRPr="11E7BBC8">
        <w:rPr>
          <w:rFonts w:ascii="Arial" w:hAnsi="Arial" w:cs="Arial"/>
          <w:sz w:val="24"/>
          <w:szCs w:val="24"/>
        </w:rPr>
        <w:t>ing</w:t>
      </w:r>
      <w:r w:rsidRPr="11E7BBC8">
        <w:rPr>
          <w:rFonts w:ascii="Arial" w:hAnsi="Arial" w:cs="Arial"/>
          <w:sz w:val="24"/>
          <w:szCs w:val="24"/>
        </w:rPr>
        <w:t xml:space="preserve"> support to LAA’s incident response process, standing up incident response meetings, taking minutes, preparing and maintaining action logs, providing briefing notes and assisting with post-incident processes such as lessons learned exercises.  </w:t>
      </w:r>
    </w:p>
    <w:p w14:paraId="35818186" w14:textId="77777777" w:rsidR="00F065AE" w:rsidRDefault="00F065AE" w:rsidP="00F065AE">
      <w:pPr>
        <w:pStyle w:val="ListParagraph"/>
        <w:numPr>
          <w:ilvl w:val="0"/>
          <w:numId w:val="2"/>
        </w:numPr>
        <w:rPr>
          <w:rFonts w:ascii="Arial" w:hAnsi="Arial" w:cs="Arial"/>
          <w:sz w:val="24"/>
          <w:szCs w:val="24"/>
        </w:rPr>
      </w:pPr>
      <w:r>
        <w:rPr>
          <w:rFonts w:ascii="Arial" w:hAnsi="Arial" w:cs="Arial"/>
          <w:sz w:val="24"/>
          <w:szCs w:val="24"/>
        </w:rPr>
        <w:t xml:space="preserve">Logging and managing responses to routine security incidents, escalating non-routine incidents as required. </w:t>
      </w:r>
    </w:p>
    <w:p w14:paraId="4452C380" w14:textId="77777777" w:rsidR="00F065AE" w:rsidRDefault="00F065AE" w:rsidP="00F065AE">
      <w:pPr>
        <w:pStyle w:val="ListParagraph"/>
        <w:numPr>
          <w:ilvl w:val="0"/>
          <w:numId w:val="2"/>
        </w:numPr>
        <w:rPr>
          <w:rFonts w:ascii="Arial" w:hAnsi="Arial" w:cs="Arial"/>
          <w:sz w:val="24"/>
          <w:szCs w:val="24"/>
        </w:rPr>
      </w:pPr>
      <w:r>
        <w:rPr>
          <w:rFonts w:ascii="Arial" w:hAnsi="Arial" w:cs="Arial"/>
          <w:sz w:val="24"/>
          <w:szCs w:val="24"/>
        </w:rPr>
        <w:t xml:space="preserve">Acting as an administrator for H&amp;S training, assessment and record systems. </w:t>
      </w:r>
    </w:p>
    <w:p w14:paraId="3622ECD4" w14:textId="77777777" w:rsidR="00F065AE" w:rsidRPr="004A7553" w:rsidRDefault="00F065AE" w:rsidP="00F065AE">
      <w:pPr>
        <w:pStyle w:val="ListParagraph"/>
        <w:numPr>
          <w:ilvl w:val="0"/>
          <w:numId w:val="2"/>
        </w:numPr>
        <w:spacing w:line="254" w:lineRule="auto"/>
        <w:rPr>
          <w:rFonts w:ascii="Arial" w:hAnsi="Arial" w:cs="Arial"/>
          <w:sz w:val="24"/>
          <w:szCs w:val="24"/>
        </w:rPr>
      </w:pPr>
      <w:r>
        <w:rPr>
          <w:rFonts w:ascii="Arial" w:hAnsi="Arial" w:cs="Arial"/>
          <w:sz w:val="24"/>
          <w:szCs w:val="24"/>
        </w:rPr>
        <w:t>Maintaining records of and facilitating inductions for new LAA staff</w:t>
      </w:r>
    </w:p>
    <w:p w14:paraId="74E446FF" w14:textId="628BAF29" w:rsidR="00F065AE" w:rsidRDefault="00F065AE" w:rsidP="00F065AE">
      <w:pPr>
        <w:pStyle w:val="ListParagraph"/>
        <w:numPr>
          <w:ilvl w:val="0"/>
          <w:numId w:val="2"/>
        </w:numPr>
        <w:rPr>
          <w:rFonts w:ascii="Arial" w:hAnsi="Arial" w:cs="Arial"/>
          <w:sz w:val="24"/>
          <w:szCs w:val="24"/>
        </w:rPr>
      </w:pPr>
      <w:r w:rsidRPr="11E7BBC8">
        <w:rPr>
          <w:rFonts w:ascii="Arial" w:hAnsi="Arial" w:cs="Arial"/>
          <w:sz w:val="24"/>
          <w:szCs w:val="24"/>
        </w:rPr>
        <w:t>Provid</w:t>
      </w:r>
      <w:r w:rsidR="7421B5E1" w:rsidRPr="11E7BBC8">
        <w:rPr>
          <w:rFonts w:ascii="Arial" w:hAnsi="Arial" w:cs="Arial"/>
          <w:sz w:val="24"/>
          <w:szCs w:val="24"/>
        </w:rPr>
        <w:t>ing</w:t>
      </w:r>
      <w:r w:rsidRPr="11E7BBC8">
        <w:rPr>
          <w:rFonts w:ascii="Arial" w:hAnsi="Arial" w:cs="Arial"/>
          <w:sz w:val="24"/>
          <w:szCs w:val="24"/>
        </w:rPr>
        <w:t xml:space="preserve"> support to Information Assurance, Health &amp; Safety, Business Continuity, Risk and Assurance functions as required for specific projects and exercises to support the work of a CARS function or wider CARS team objectives</w:t>
      </w:r>
    </w:p>
    <w:p w14:paraId="74849780" w14:textId="77777777" w:rsidR="00F065AE" w:rsidRPr="005A00B4" w:rsidRDefault="00F065AE" w:rsidP="00F065AE">
      <w:pPr>
        <w:pStyle w:val="ListParagraph"/>
        <w:numPr>
          <w:ilvl w:val="0"/>
          <w:numId w:val="2"/>
        </w:numPr>
        <w:rPr>
          <w:rFonts w:ascii="Arial" w:hAnsi="Arial" w:cs="Arial"/>
          <w:sz w:val="24"/>
          <w:szCs w:val="24"/>
        </w:rPr>
      </w:pPr>
      <w:r w:rsidRPr="005A00B4">
        <w:rPr>
          <w:rFonts w:ascii="Arial" w:hAnsi="Arial" w:cs="Arial"/>
          <w:sz w:val="24"/>
          <w:szCs w:val="24"/>
        </w:rPr>
        <w:t xml:space="preserve">Other work as required to support the overall objectives of CARS. </w:t>
      </w:r>
    </w:p>
    <w:p w14:paraId="6E49FC72" w14:textId="77777777" w:rsidR="002B0CFA" w:rsidRDefault="002B0CFA" w:rsidP="002B0CFA">
      <w:pPr>
        <w:pStyle w:val="ListParagraph"/>
        <w:autoSpaceDE w:val="0"/>
        <w:autoSpaceDN w:val="0"/>
        <w:adjustRightInd w:val="0"/>
        <w:spacing w:after="0" w:line="240" w:lineRule="auto"/>
        <w:ind w:left="0"/>
        <w:jc w:val="both"/>
        <w:rPr>
          <w:rFonts w:ascii="Arial" w:hAnsi="Arial" w:cs="Arial"/>
          <w:sz w:val="24"/>
          <w:szCs w:val="24"/>
        </w:rPr>
      </w:pPr>
    </w:p>
    <w:p w14:paraId="716E761B" w14:textId="60617309" w:rsidR="004E5DC7" w:rsidRPr="006217D0" w:rsidRDefault="00964843" w:rsidP="00B1097C">
      <w:pPr>
        <w:jc w:val="both"/>
        <w:rPr>
          <w:rFonts w:ascii="Arial" w:hAnsi="Arial" w:cs="Arial"/>
          <w:b/>
          <w:bCs/>
          <w:sz w:val="24"/>
          <w:szCs w:val="24"/>
        </w:rPr>
      </w:pPr>
      <w:r w:rsidRPr="006217D0">
        <w:rPr>
          <w:rFonts w:ascii="Arial" w:hAnsi="Arial" w:cs="Arial"/>
          <w:b/>
          <w:bCs/>
          <w:sz w:val="24"/>
          <w:szCs w:val="24"/>
        </w:rPr>
        <w:t>Essential Knowledge, Experience and skills</w:t>
      </w:r>
    </w:p>
    <w:p w14:paraId="2DFEF44F" w14:textId="77777777" w:rsidR="002B0CFA" w:rsidRPr="007153A2" w:rsidRDefault="002B0CFA" w:rsidP="002B0CFA">
      <w:pPr>
        <w:pStyle w:val="Default"/>
        <w:numPr>
          <w:ilvl w:val="0"/>
          <w:numId w:val="1"/>
        </w:numPr>
        <w:jc w:val="both"/>
        <w:rPr>
          <w:rFonts w:ascii="Arial" w:hAnsi="Arial" w:cs="Arial"/>
          <w:i/>
          <w:color w:val="auto"/>
        </w:rPr>
      </w:pPr>
      <w:r w:rsidRPr="007153A2">
        <w:rPr>
          <w:rFonts w:ascii="Arial" w:hAnsi="Arial" w:cs="Arial"/>
          <w:noProof/>
          <w:color w:val="auto"/>
        </w:rPr>
        <w:t xml:space="preserve">Excellent organisational </w:t>
      </w:r>
      <w:r w:rsidRPr="007153A2">
        <w:rPr>
          <w:rFonts w:ascii="Arial" w:eastAsia="Times New Roman" w:hAnsi="Arial" w:cs="Arial"/>
          <w:color w:val="auto"/>
          <w:lang w:eastAsia="en-GB"/>
        </w:rPr>
        <w:t>and planning skills;</w:t>
      </w:r>
    </w:p>
    <w:p w14:paraId="3623295A" w14:textId="2AD023B0" w:rsidR="00F065AE" w:rsidRPr="00F065AE" w:rsidRDefault="002B0CFA" w:rsidP="00F065AE">
      <w:pPr>
        <w:pStyle w:val="Default"/>
        <w:numPr>
          <w:ilvl w:val="0"/>
          <w:numId w:val="1"/>
        </w:numPr>
        <w:jc w:val="both"/>
        <w:rPr>
          <w:rFonts w:ascii="Arial" w:hAnsi="Arial" w:cs="Arial"/>
          <w:b/>
          <w:bCs/>
        </w:rPr>
      </w:pPr>
      <w:r w:rsidRPr="007153A2">
        <w:rPr>
          <w:rFonts w:ascii="Arial" w:eastAsia="Times New Roman" w:hAnsi="Arial" w:cs="Arial"/>
          <w:color w:val="auto"/>
          <w:lang w:eastAsia="en-GB"/>
        </w:rPr>
        <w:t xml:space="preserve">The ability to prioritise </w:t>
      </w:r>
      <w:r w:rsidR="00F065AE">
        <w:rPr>
          <w:rFonts w:ascii="Arial" w:eastAsia="Times New Roman" w:hAnsi="Arial" w:cs="Arial"/>
          <w:color w:val="auto"/>
          <w:lang w:eastAsia="en-GB"/>
        </w:rPr>
        <w:t>effectively to deliver at pace to tight deadlines and competing priorities;</w:t>
      </w:r>
    </w:p>
    <w:p w14:paraId="2D56E8A9" w14:textId="2C212A7D" w:rsidR="00F065AE" w:rsidRPr="00F065AE" w:rsidRDefault="00F065AE" w:rsidP="00F065AE">
      <w:pPr>
        <w:pStyle w:val="Default"/>
        <w:numPr>
          <w:ilvl w:val="0"/>
          <w:numId w:val="1"/>
        </w:numPr>
        <w:jc w:val="both"/>
        <w:rPr>
          <w:rFonts w:ascii="Arial" w:hAnsi="Arial" w:cs="Arial"/>
          <w:b/>
          <w:bCs/>
        </w:rPr>
      </w:pPr>
      <w:r>
        <w:rPr>
          <w:rFonts w:ascii="Arial" w:eastAsia="Times New Roman" w:hAnsi="Arial" w:cs="Arial"/>
          <w:color w:val="auto"/>
          <w:lang w:eastAsia="en-GB"/>
        </w:rPr>
        <w:t>Effective interpersonal and influencing skills to engage and build relationships with key stakeholders;</w:t>
      </w:r>
    </w:p>
    <w:p w14:paraId="1A49EB80" w14:textId="5B52B91B" w:rsidR="00F065AE" w:rsidRPr="00F065AE" w:rsidRDefault="00F065AE" w:rsidP="00F065AE">
      <w:pPr>
        <w:pStyle w:val="Default"/>
        <w:numPr>
          <w:ilvl w:val="0"/>
          <w:numId w:val="1"/>
        </w:numPr>
        <w:jc w:val="both"/>
        <w:rPr>
          <w:rFonts w:ascii="Arial" w:hAnsi="Arial" w:cs="Arial"/>
          <w:b/>
          <w:bCs/>
        </w:rPr>
      </w:pPr>
      <w:r>
        <w:rPr>
          <w:rFonts w:ascii="Arial" w:eastAsia="Times New Roman" w:hAnsi="Arial" w:cs="Arial"/>
          <w:color w:val="auto"/>
          <w:lang w:eastAsia="en-GB"/>
        </w:rPr>
        <w:t>Ability to manage upwards;</w:t>
      </w:r>
    </w:p>
    <w:p w14:paraId="2FA62589" w14:textId="13458AC9" w:rsidR="00F065AE" w:rsidRPr="00F065AE" w:rsidRDefault="00F065AE" w:rsidP="00F065AE">
      <w:pPr>
        <w:pStyle w:val="Default"/>
        <w:numPr>
          <w:ilvl w:val="0"/>
          <w:numId w:val="1"/>
        </w:numPr>
        <w:jc w:val="both"/>
        <w:rPr>
          <w:rFonts w:ascii="Arial" w:hAnsi="Arial" w:cs="Arial"/>
          <w:b/>
          <w:bCs/>
        </w:rPr>
      </w:pPr>
      <w:r>
        <w:rPr>
          <w:rFonts w:ascii="Arial" w:eastAsia="Times New Roman" w:hAnsi="Arial" w:cs="Arial"/>
          <w:color w:val="auto"/>
          <w:lang w:eastAsia="en-GB"/>
        </w:rPr>
        <w:t>Attention to detail with a commitment to delivering excellence in all work.</w:t>
      </w:r>
    </w:p>
    <w:p w14:paraId="181B2019" w14:textId="77777777" w:rsidR="00F065AE" w:rsidRDefault="00F065AE" w:rsidP="00F065AE">
      <w:pPr>
        <w:pStyle w:val="Default"/>
        <w:jc w:val="both"/>
        <w:rPr>
          <w:rFonts w:ascii="Arial" w:eastAsia="Times New Roman" w:hAnsi="Arial" w:cs="Arial"/>
          <w:color w:val="auto"/>
          <w:lang w:eastAsia="en-GB"/>
        </w:rPr>
      </w:pPr>
    </w:p>
    <w:p w14:paraId="69A8B029" w14:textId="13FAD070" w:rsidR="000A7418" w:rsidRPr="006217D0" w:rsidRDefault="000A7418" w:rsidP="00F065AE">
      <w:pPr>
        <w:pStyle w:val="Default"/>
        <w:jc w:val="both"/>
        <w:rPr>
          <w:rFonts w:ascii="Arial" w:hAnsi="Arial" w:cs="Arial"/>
          <w:b/>
          <w:bCs/>
        </w:rPr>
      </w:pPr>
      <w:r w:rsidRPr="006217D0">
        <w:rPr>
          <w:rFonts w:ascii="Arial" w:hAnsi="Arial" w:cs="Arial"/>
          <w:b/>
          <w:bCs/>
        </w:rPr>
        <w:t>Desirable Knowledge, Experience and skills</w:t>
      </w:r>
    </w:p>
    <w:p w14:paraId="0604731D" w14:textId="76C52142" w:rsidR="000A7418" w:rsidRDefault="00F065AE" w:rsidP="00F065AE">
      <w:pPr>
        <w:pStyle w:val="ListParagraph"/>
        <w:numPr>
          <w:ilvl w:val="0"/>
          <w:numId w:val="1"/>
        </w:numPr>
        <w:jc w:val="both"/>
        <w:rPr>
          <w:rFonts w:ascii="Arial" w:hAnsi="Arial" w:cs="Arial"/>
          <w:sz w:val="24"/>
          <w:szCs w:val="24"/>
          <w:lang w:eastAsia="en-GB"/>
        </w:rPr>
      </w:pPr>
      <w:r>
        <w:rPr>
          <w:rFonts w:ascii="Arial" w:hAnsi="Arial" w:cs="Arial"/>
          <w:sz w:val="24"/>
          <w:szCs w:val="24"/>
          <w:lang w:eastAsia="en-GB"/>
        </w:rPr>
        <w:t>Knowledge of LAA business processes</w:t>
      </w:r>
    </w:p>
    <w:p w14:paraId="3EA31303" w14:textId="2C2C1774" w:rsidR="00F065AE" w:rsidRDefault="00F065AE" w:rsidP="00F065AE">
      <w:pPr>
        <w:pStyle w:val="ListParagraph"/>
        <w:numPr>
          <w:ilvl w:val="0"/>
          <w:numId w:val="1"/>
        </w:numPr>
        <w:jc w:val="both"/>
        <w:rPr>
          <w:rFonts w:ascii="Arial" w:hAnsi="Arial" w:cs="Arial"/>
          <w:sz w:val="24"/>
          <w:szCs w:val="24"/>
          <w:lang w:eastAsia="en-GB"/>
        </w:rPr>
      </w:pPr>
      <w:r w:rsidRPr="5B2E4B28">
        <w:rPr>
          <w:rFonts w:ascii="Arial" w:hAnsi="Arial" w:cs="Arial"/>
          <w:sz w:val="24"/>
          <w:szCs w:val="24"/>
          <w:lang w:eastAsia="en-GB"/>
        </w:rPr>
        <w:t xml:space="preserve">Knowledge of LAA </w:t>
      </w:r>
      <w:r w:rsidR="5F55928E" w:rsidRPr="5B2E4B28">
        <w:rPr>
          <w:rFonts w:ascii="Arial" w:hAnsi="Arial" w:cs="Arial"/>
          <w:sz w:val="24"/>
          <w:szCs w:val="24"/>
          <w:lang w:eastAsia="en-GB"/>
        </w:rPr>
        <w:t>s</w:t>
      </w:r>
      <w:r w:rsidRPr="5B2E4B28">
        <w:rPr>
          <w:rFonts w:ascii="Arial" w:hAnsi="Arial" w:cs="Arial"/>
          <w:sz w:val="24"/>
          <w:szCs w:val="24"/>
          <w:lang w:eastAsia="en-GB"/>
        </w:rPr>
        <w:t>takeholders</w:t>
      </w:r>
    </w:p>
    <w:p w14:paraId="6D70C7B4" w14:textId="1A9355BD" w:rsidR="00F065AE" w:rsidRPr="00F065AE" w:rsidRDefault="00F065AE" w:rsidP="00F065AE">
      <w:pPr>
        <w:pStyle w:val="ListParagraph"/>
        <w:numPr>
          <w:ilvl w:val="0"/>
          <w:numId w:val="1"/>
        </w:numPr>
        <w:jc w:val="both"/>
        <w:rPr>
          <w:rFonts w:ascii="Arial" w:hAnsi="Arial" w:cs="Arial"/>
          <w:sz w:val="24"/>
          <w:szCs w:val="24"/>
          <w:lang w:eastAsia="en-GB"/>
        </w:rPr>
      </w:pPr>
      <w:r>
        <w:rPr>
          <w:rFonts w:ascii="Arial" w:hAnsi="Arial" w:cs="Arial"/>
          <w:sz w:val="24"/>
          <w:szCs w:val="24"/>
          <w:lang w:eastAsia="en-GB"/>
        </w:rPr>
        <w:t>Experience of minute taking or committee administration</w:t>
      </w:r>
    </w:p>
    <w:p w14:paraId="6BA7EDD8" w14:textId="554C1925" w:rsidR="000A7418" w:rsidRDefault="00B11AD5" w:rsidP="00B1097C">
      <w:pPr>
        <w:jc w:val="both"/>
        <w:rPr>
          <w:rFonts w:ascii="Arial" w:hAnsi="Arial" w:cs="Arial"/>
          <w:b/>
          <w:bCs/>
          <w:sz w:val="24"/>
          <w:szCs w:val="24"/>
        </w:rPr>
      </w:pPr>
      <w:r w:rsidRPr="006217D0">
        <w:rPr>
          <w:rFonts w:ascii="Arial" w:hAnsi="Arial" w:cs="Arial"/>
          <w:b/>
          <w:bCs/>
          <w:sz w:val="24"/>
          <w:szCs w:val="24"/>
        </w:rPr>
        <w:t>Person Specification</w:t>
      </w:r>
      <w:r w:rsidR="00D30E0F">
        <w:rPr>
          <w:rFonts w:ascii="Arial" w:hAnsi="Arial" w:cs="Arial"/>
          <w:b/>
          <w:bCs/>
          <w:sz w:val="24"/>
          <w:szCs w:val="24"/>
        </w:rPr>
        <w:t xml:space="preserve"> </w:t>
      </w:r>
    </w:p>
    <w:p w14:paraId="4372786D" w14:textId="4CADB311" w:rsidR="002B0CFA" w:rsidRDefault="00F065AE" w:rsidP="00F065AE">
      <w:pPr>
        <w:numPr>
          <w:ilvl w:val="0"/>
          <w:numId w:val="1"/>
        </w:numPr>
        <w:ind w:left="714" w:hanging="357"/>
        <w:textAlignment w:val="center"/>
        <w:rPr>
          <w:rFonts w:ascii="Arial" w:eastAsia="Times New Roman" w:hAnsi="Arial" w:cs="Arial"/>
          <w:sz w:val="24"/>
          <w:szCs w:val="24"/>
          <w:lang w:eastAsia="en-GB"/>
        </w:rPr>
      </w:pPr>
      <w:r>
        <w:rPr>
          <w:rFonts w:ascii="Arial" w:eastAsia="Times New Roman" w:hAnsi="Arial" w:cs="Arial"/>
          <w:sz w:val="24"/>
          <w:szCs w:val="24"/>
          <w:lang w:eastAsia="en-GB"/>
        </w:rPr>
        <w:t>This role would suit a highly organised individual with good attention to detail who is able to manage their own workload and prioritise against competing deadlines.</w:t>
      </w:r>
    </w:p>
    <w:p w14:paraId="657D7426" w14:textId="3EBB7376" w:rsidR="00881DEB" w:rsidRDefault="00881DEB" w:rsidP="00B1097C">
      <w:pPr>
        <w:pStyle w:val="Heading1"/>
        <w:jc w:val="both"/>
        <w:rPr>
          <w:rFonts w:ascii="Arial" w:hAnsi="Arial" w:cs="Arial"/>
          <w:b/>
          <w:bCs/>
          <w:sz w:val="28"/>
          <w:szCs w:val="28"/>
        </w:rPr>
      </w:pPr>
      <w:r w:rsidRPr="007C01AB">
        <w:rPr>
          <w:rFonts w:ascii="Arial" w:hAnsi="Arial" w:cs="Arial"/>
          <w:b/>
          <w:bCs/>
          <w:sz w:val="28"/>
          <w:szCs w:val="28"/>
        </w:rPr>
        <w:lastRenderedPageBreak/>
        <w:t xml:space="preserve">Assessment approach </w:t>
      </w:r>
    </w:p>
    <w:p w14:paraId="2D9AD118" w14:textId="77777777" w:rsidR="009A3111" w:rsidRDefault="009A3111" w:rsidP="00B1097C">
      <w:pPr>
        <w:jc w:val="both"/>
      </w:pPr>
    </w:p>
    <w:p w14:paraId="6D27DB50" w14:textId="7869AB4F" w:rsidR="009A3111" w:rsidRPr="00FA1461" w:rsidRDefault="009A3111" w:rsidP="00B1097C">
      <w:pPr>
        <w:jc w:val="both"/>
        <w:rPr>
          <w:rFonts w:ascii="Arial" w:hAnsi="Arial" w:cs="Arial"/>
          <w:b/>
          <w:bCs/>
          <w:color w:val="7030A0"/>
          <w:sz w:val="28"/>
          <w:szCs w:val="28"/>
        </w:rPr>
      </w:pPr>
      <w:r w:rsidRPr="00FA1461">
        <w:rPr>
          <w:rFonts w:ascii="Arial" w:hAnsi="Arial" w:cs="Arial"/>
          <w:b/>
          <w:bCs/>
          <w:sz w:val="28"/>
          <w:szCs w:val="28"/>
        </w:rPr>
        <w:t xml:space="preserve">Application Process – </w:t>
      </w:r>
    </w:p>
    <w:p w14:paraId="2C6D3C8B" w14:textId="77777777" w:rsidR="00F065AE" w:rsidRDefault="00FA1461" w:rsidP="00B1097C">
      <w:pPr>
        <w:pStyle w:val="NoSpacing"/>
        <w:jc w:val="both"/>
        <w:rPr>
          <w:rFonts w:ascii="Arial" w:hAnsi="Arial" w:cs="Arial"/>
          <w:sz w:val="24"/>
          <w:szCs w:val="24"/>
        </w:rPr>
      </w:pPr>
      <w:r w:rsidRPr="00FA1461">
        <w:rPr>
          <w:rFonts w:ascii="Arial" w:hAnsi="Arial" w:cs="Arial"/>
          <w:sz w:val="24"/>
          <w:szCs w:val="24"/>
        </w:rPr>
        <w:t xml:space="preserve">To apply </w:t>
      </w:r>
      <w:r w:rsidR="00F065AE">
        <w:rPr>
          <w:rFonts w:ascii="Arial" w:hAnsi="Arial" w:cs="Arial"/>
          <w:sz w:val="24"/>
          <w:szCs w:val="24"/>
        </w:rPr>
        <w:t>please provide a statement of suitability showing how you meet the essential criteria in no more than 750 words.</w:t>
      </w:r>
    </w:p>
    <w:p w14:paraId="41C120D6" w14:textId="77777777" w:rsidR="00F065AE" w:rsidRDefault="00F065AE" w:rsidP="00B1097C">
      <w:pPr>
        <w:pStyle w:val="NoSpacing"/>
        <w:jc w:val="both"/>
        <w:rPr>
          <w:rFonts w:ascii="Arial" w:hAnsi="Arial" w:cs="Arial"/>
          <w:sz w:val="24"/>
          <w:szCs w:val="24"/>
        </w:rPr>
      </w:pPr>
    </w:p>
    <w:p w14:paraId="24D2A096" w14:textId="446179F3" w:rsidR="002B0CFA" w:rsidRDefault="00F065AE" w:rsidP="00F065AE">
      <w:pPr>
        <w:pStyle w:val="NoSpacing"/>
        <w:jc w:val="both"/>
        <w:rPr>
          <w:rFonts w:ascii="Arial" w:hAnsi="Arial" w:cs="Arial"/>
          <w:sz w:val="24"/>
          <w:szCs w:val="24"/>
        </w:rPr>
      </w:pPr>
      <w:r>
        <w:rPr>
          <w:rFonts w:ascii="Arial" w:hAnsi="Arial" w:cs="Arial"/>
          <w:sz w:val="24"/>
          <w:szCs w:val="24"/>
        </w:rPr>
        <w:t>Your statement should demonstrate your ability to do all of the essential knowledge, experience and skills listed, using examples can help strengthen your application.</w:t>
      </w:r>
    </w:p>
    <w:p w14:paraId="3CA96604" w14:textId="77777777" w:rsidR="00F065AE" w:rsidRDefault="00F065AE" w:rsidP="00F065AE">
      <w:pPr>
        <w:pStyle w:val="NoSpacing"/>
        <w:jc w:val="both"/>
        <w:rPr>
          <w:rFonts w:ascii="Arial" w:hAnsi="Arial" w:cs="Arial"/>
          <w:sz w:val="24"/>
          <w:szCs w:val="24"/>
        </w:rPr>
      </w:pPr>
    </w:p>
    <w:p w14:paraId="38143AA9" w14:textId="40AE5706" w:rsidR="00F065AE" w:rsidRDefault="00F065AE" w:rsidP="00F065AE">
      <w:pPr>
        <w:pStyle w:val="NoSpacing"/>
        <w:jc w:val="both"/>
        <w:rPr>
          <w:rFonts w:ascii="Arial" w:hAnsi="Arial" w:cs="Arial"/>
          <w:sz w:val="24"/>
          <w:szCs w:val="24"/>
        </w:rPr>
      </w:pPr>
      <w:r>
        <w:rPr>
          <w:rFonts w:ascii="Arial" w:hAnsi="Arial" w:cs="Arial"/>
          <w:sz w:val="24"/>
          <w:szCs w:val="24"/>
        </w:rPr>
        <w:t>Please note we do not require a CV.</w:t>
      </w:r>
    </w:p>
    <w:p w14:paraId="13BD4A3D" w14:textId="77777777" w:rsidR="00CC6D21" w:rsidRDefault="00CC6D21" w:rsidP="00F065AE">
      <w:pPr>
        <w:pStyle w:val="NoSpacing"/>
        <w:jc w:val="both"/>
        <w:rPr>
          <w:rFonts w:ascii="Arial" w:hAnsi="Arial" w:cs="Arial"/>
          <w:sz w:val="24"/>
          <w:szCs w:val="24"/>
        </w:rPr>
      </w:pPr>
    </w:p>
    <w:p w14:paraId="27D77604" w14:textId="19438C34" w:rsidR="00CC6D21" w:rsidRPr="00F065AE" w:rsidRDefault="00CC6D21" w:rsidP="00F065AE">
      <w:pPr>
        <w:pStyle w:val="NoSpacing"/>
        <w:jc w:val="both"/>
        <w:rPr>
          <w:rFonts w:ascii="Arial" w:hAnsi="Arial" w:cs="Arial"/>
          <w:sz w:val="24"/>
          <w:szCs w:val="24"/>
        </w:rPr>
      </w:pPr>
      <w:r w:rsidRPr="00CC6D21">
        <w:rPr>
          <w:rFonts w:ascii="Arial" w:hAnsi="Arial" w:cs="Arial"/>
          <w:sz w:val="24"/>
          <w:szCs w:val="24"/>
        </w:rPr>
        <w:t>Please note that we only require a Statement of Suitability for your application. The wording on this advert may suggest that an Experience question is also required, however this is not necessary. </w:t>
      </w:r>
    </w:p>
    <w:p w14:paraId="7F533AB7" w14:textId="77777777" w:rsidR="002B0CFA" w:rsidRPr="00FA1461" w:rsidRDefault="002B0CFA" w:rsidP="00B1097C">
      <w:pPr>
        <w:pStyle w:val="NoSpacing"/>
        <w:jc w:val="both"/>
        <w:rPr>
          <w:rFonts w:ascii="Arial" w:hAnsi="Arial" w:cs="Arial"/>
          <w:sz w:val="24"/>
          <w:szCs w:val="24"/>
        </w:rPr>
      </w:pPr>
    </w:p>
    <w:p w14:paraId="4083F06C" w14:textId="20AB382D" w:rsidR="00FA1461" w:rsidRPr="00FA1461" w:rsidRDefault="00FA1461" w:rsidP="00B1097C">
      <w:pPr>
        <w:pStyle w:val="NoSpacing"/>
        <w:jc w:val="both"/>
        <w:rPr>
          <w:rFonts w:ascii="Arial" w:hAnsi="Arial" w:cs="Arial"/>
          <w:sz w:val="28"/>
          <w:szCs w:val="28"/>
        </w:rPr>
      </w:pPr>
      <w:r w:rsidRPr="00FA1461">
        <w:rPr>
          <w:rFonts w:ascii="Arial" w:hAnsi="Arial" w:cs="Arial"/>
          <w:b/>
          <w:bCs/>
          <w:sz w:val="28"/>
          <w:szCs w:val="28"/>
        </w:rPr>
        <w:t>Interview / assessment Process</w:t>
      </w:r>
    </w:p>
    <w:p w14:paraId="6F40EEC2" w14:textId="77777777" w:rsidR="00E00B5C" w:rsidRDefault="00E00B5C" w:rsidP="00B1097C">
      <w:pPr>
        <w:pStyle w:val="NoSpacing"/>
        <w:jc w:val="both"/>
        <w:rPr>
          <w:rFonts w:ascii="Arial" w:hAnsi="Arial" w:cs="Arial"/>
          <w:sz w:val="24"/>
          <w:szCs w:val="24"/>
        </w:rPr>
      </w:pPr>
    </w:p>
    <w:p w14:paraId="50C64258" w14:textId="77777777" w:rsidR="00FA1461" w:rsidRPr="00DB1363" w:rsidRDefault="00FA1461" w:rsidP="00B1097C">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14:paraId="60EBFE13" w14:textId="77777777" w:rsidR="00FA1461" w:rsidRPr="00DB1363" w:rsidRDefault="00FA1461" w:rsidP="00B1097C">
      <w:pPr>
        <w:pStyle w:val="NoSpacing"/>
        <w:jc w:val="both"/>
        <w:rPr>
          <w:rFonts w:ascii="Arial" w:hAnsi="Arial" w:cs="Arial"/>
          <w:color w:val="7030A0"/>
          <w:sz w:val="24"/>
          <w:szCs w:val="24"/>
        </w:rPr>
      </w:pPr>
    </w:p>
    <w:p w14:paraId="587F07CD" w14:textId="77777777" w:rsidR="00FA1461" w:rsidRPr="00DB1363" w:rsidRDefault="00FA1461" w:rsidP="00B1097C">
      <w:pPr>
        <w:pStyle w:val="NoSpacing"/>
        <w:jc w:val="both"/>
        <w:rPr>
          <w:rFonts w:ascii="Arial" w:hAnsi="Arial" w:cs="Arial"/>
          <w:sz w:val="24"/>
          <w:szCs w:val="24"/>
        </w:rPr>
      </w:pPr>
      <w:r w:rsidRPr="00DB1363">
        <w:rPr>
          <w:rFonts w:ascii="Arial" w:hAnsi="Arial" w:cs="Arial"/>
          <w:sz w:val="24"/>
          <w:szCs w:val="24"/>
        </w:rPr>
        <w:t>Strengths relevant to the role</w:t>
      </w:r>
    </w:p>
    <w:p w14:paraId="10CD5BFA" w14:textId="77777777" w:rsidR="00DC4998" w:rsidRDefault="00DC4998" w:rsidP="00F065AE">
      <w:pPr>
        <w:pStyle w:val="NoSpacing"/>
        <w:rPr>
          <w:rFonts w:ascii="Arial" w:hAnsi="Arial" w:cs="Arial"/>
          <w:sz w:val="24"/>
          <w:szCs w:val="24"/>
        </w:rPr>
      </w:pPr>
    </w:p>
    <w:p w14:paraId="70354413" w14:textId="57E895F2" w:rsidR="00FA1461" w:rsidRDefault="00FA2BBE" w:rsidP="00F065AE">
      <w:pPr>
        <w:pStyle w:val="NoSpacing"/>
        <w:rPr>
          <w:rFonts w:ascii="Arial" w:hAnsi="Arial" w:cs="Arial"/>
          <w:sz w:val="24"/>
          <w:szCs w:val="24"/>
        </w:rPr>
      </w:pPr>
      <w:r>
        <w:rPr>
          <w:rFonts w:ascii="Arial" w:hAnsi="Arial" w:cs="Arial"/>
          <w:sz w:val="24"/>
          <w:szCs w:val="24"/>
        </w:rPr>
        <w:t>The</w:t>
      </w:r>
      <w:r w:rsidR="00DC4998">
        <w:rPr>
          <w:rFonts w:ascii="Arial" w:hAnsi="Arial" w:cs="Arial"/>
          <w:sz w:val="24"/>
          <w:szCs w:val="24"/>
        </w:rPr>
        <w:t xml:space="preserve"> </w:t>
      </w:r>
      <w:r w:rsidR="00FA1461" w:rsidRPr="00DB1363">
        <w:rPr>
          <w:rFonts w:ascii="Arial" w:hAnsi="Arial" w:cs="Arial"/>
          <w:sz w:val="24"/>
          <w:szCs w:val="24"/>
        </w:rPr>
        <w:t xml:space="preserve">following Behaviours: </w:t>
      </w:r>
    </w:p>
    <w:p w14:paraId="3D3CDF89" w14:textId="4D4FFC75" w:rsidR="002B0CFA" w:rsidRDefault="002B0CFA" w:rsidP="002B0CFA">
      <w:pPr>
        <w:pStyle w:val="NoSpacing"/>
        <w:numPr>
          <w:ilvl w:val="0"/>
          <w:numId w:val="9"/>
        </w:numPr>
        <w:rPr>
          <w:rFonts w:ascii="Arial" w:hAnsi="Arial" w:cs="Arial"/>
          <w:sz w:val="24"/>
          <w:szCs w:val="24"/>
        </w:rPr>
      </w:pPr>
      <w:r>
        <w:rPr>
          <w:rFonts w:ascii="Arial" w:hAnsi="Arial" w:cs="Arial"/>
          <w:sz w:val="24"/>
          <w:szCs w:val="24"/>
        </w:rPr>
        <w:t>Delivering at Pace</w:t>
      </w:r>
    </w:p>
    <w:p w14:paraId="31052CF8" w14:textId="55AF9031" w:rsidR="00FA1461" w:rsidRPr="0040547F" w:rsidRDefault="0040547F" w:rsidP="00621FB3">
      <w:pPr>
        <w:pStyle w:val="NoSpacing"/>
        <w:numPr>
          <w:ilvl w:val="0"/>
          <w:numId w:val="9"/>
        </w:numPr>
        <w:rPr>
          <w:rFonts w:ascii="Arial" w:hAnsi="Arial" w:cs="Arial"/>
          <w:color w:val="7030A0"/>
          <w:sz w:val="24"/>
          <w:szCs w:val="24"/>
        </w:rPr>
      </w:pPr>
      <w:r>
        <w:rPr>
          <w:rFonts w:ascii="Arial" w:hAnsi="Arial" w:cs="Arial"/>
          <w:sz w:val="24"/>
          <w:szCs w:val="24"/>
        </w:rPr>
        <w:t>Working Together</w:t>
      </w:r>
    </w:p>
    <w:p w14:paraId="48673A08" w14:textId="38F66FF9" w:rsidR="0040547F" w:rsidRPr="002B0CFA" w:rsidRDefault="0040547F" w:rsidP="00621FB3">
      <w:pPr>
        <w:pStyle w:val="NoSpacing"/>
        <w:numPr>
          <w:ilvl w:val="0"/>
          <w:numId w:val="9"/>
        </w:numPr>
        <w:rPr>
          <w:rFonts w:ascii="Arial" w:hAnsi="Arial" w:cs="Arial"/>
          <w:color w:val="7030A0"/>
          <w:sz w:val="24"/>
          <w:szCs w:val="24"/>
        </w:rPr>
      </w:pPr>
      <w:r>
        <w:rPr>
          <w:rFonts w:ascii="Arial" w:hAnsi="Arial" w:cs="Arial"/>
          <w:sz w:val="24"/>
          <w:szCs w:val="24"/>
        </w:rPr>
        <w:t>Managing a Quality Service</w:t>
      </w:r>
    </w:p>
    <w:p w14:paraId="2BD2C6AC" w14:textId="77777777" w:rsidR="00DB1363" w:rsidRDefault="00DB1363" w:rsidP="00B1097C">
      <w:pPr>
        <w:pStyle w:val="NoSpacing"/>
        <w:jc w:val="both"/>
        <w:rPr>
          <w:rFonts w:ascii="Arial" w:hAnsi="Arial" w:cs="Arial"/>
          <w:sz w:val="24"/>
          <w:szCs w:val="24"/>
        </w:rPr>
      </w:pPr>
    </w:p>
    <w:p w14:paraId="2E9AFBBD" w14:textId="5EE900DB" w:rsidR="00FA1461" w:rsidRPr="00DB1363" w:rsidRDefault="00FA1461" w:rsidP="00B1097C">
      <w:pPr>
        <w:pStyle w:val="NoSpacing"/>
        <w:jc w:val="both"/>
        <w:rPr>
          <w:rFonts w:ascii="Arial" w:hAnsi="Arial" w:cs="Arial"/>
          <w:color w:val="7030A0"/>
          <w:sz w:val="24"/>
          <w:szCs w:val="24"/>
        </w:rPr>
      </w:pPr>
      <w:r w:rsidRPr="00DB1363">
        <w:rPr>
          <w:rFonts w:ascii="Arial" w:hAnsi="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14:paraId="0AB84CBE" w14:textId="77777777" w:rsidR="00FA1461" w:rsidRPr="00DB1363" w:rsidRDefault="00FA1461" w:rsidP="00B1097C">
      <w:pPr>
        <w:pStyle w:val="NoSpacing"/>
        <w:jc w:val="both"/>
        <w:rPr>
          <w:rFonts w:ascii="Arial" w:hAnsi="Arial" w:cs="Arial"/>
          <w:color w:val="7030A0"/>
          <w:sz w:val="24"/>
          <w:szCs w:val="24"/>
        </w:rPr>
      </w:pPr>
    </w:p>
    <w:p w14:paraId="447267EA" w14:textId="77777777" w:rsidR="00FA1461" w:rsidRPr="002B0CFA" w:rsidRDefault="00FA1461" w:rsidP="00B1097C">
      <w:pPr>
        <w:pStyle w:val="NoSpacing"/>
        <w:jc w:val="both"/>
        <w:rPr>
          <w:rFonts w:ascii="Arial" w:eastAsia="Arial" w:hAnsi="Arial" w:cs="Arial"/>
          <w:sz w:val="24"/>
          <w:szCs w:val="24"/>
        </w:rPr>
      </w:pPr>
      <w:r w:rsidRPr="002B0CFA">
        <w:rPr>
          <w:rFonts w:ascii="Arial" w:eastAsia="Arial" w:hAnsi="Arial" w:cs="Arial"/>
          <w:sz w:val="24"/>
          <w:szCs w:val="24"/>
        </w:rPr>
        <w:t xml:space="preserve">For this grade/ role we would expect the candidate to demonstrate understanding of the terms Diversity and Inclusion and be able to explain why they are important to them and to where they work. Examples of action they have taken (in or outside of work) to embrace diversity (e.g., increasing understanding) or improve inclusion for others will increase the strength of their answer. </w:t>
      </w:r>
    </w:p>
    <w:p w14:paraId="2E369E58" w14:textId="77777777" w:rsidR="00FA1461" w:rsidRPr="00DB1363" w:rsidRDefault="00FA1461" w:rsidP="00B1097C">
      <w:pPr>
        <w:pStyle w:val="NoSpacing"/>
        <w:jc w:val="both"/>
        <w:rPr>
          <w:rFonts w:ascii="Arial" w:hAnsi="Arial" w:cs="Arial"/>
          <w:color w:val="7030A0"/>
          <w:sz w:val="24"/>
          <w:szCs w:val="24"/>
        </w:rPr>
      </w:pPr>
    </w:p>
    <w:p w14:paraId="79272E1D" w14:textId="16C78782" w:rsidR="00395262" w:rsidRPr="00FA2BBE" w:rsidRDefault="00395262" w:rsidP="00B1097C">
      <w:pPr>
        <w:jc w:val="both"/>
        <w:rPr>
          <w:rFonts w:ascii="Arial" w:hAnsi="Arial" w:cs="Arial"/>
          <w:b/>
          <w:bCs/>
          <w:color w:val="000000" w:themeColor="text1"/>
          <w:sz w:val="24"/>
          <w:szCs w:val="24"/>
        </w:rPr>
      </w:pPr>
      <w:r w:rsidRPr="00FA2BBE">
        <w:rPr>
          <w:rFonts w:ascii="Arial" w:hAnsi="Arial" w:cs="Arial"/>
          <w:b/>
          <w:bCs/>
          <w:color w:val="000000" w:themeColor="text1"/>
          <w:sz w:val="24"/>
          <w:szCs w:val="24"/>
        </w:rPr>
        <w:t>Shortlisting is planned for week commencing</w:t>
      </w:r>
      <w:r w:rsidR="00FA2BBE" w:rsidRPr="00FA2BBE">
        <w:rPr>
          <w:rFonts w:ascii="Arial" w:hAnsi="Arial" w:cs="Arial"/>
          <w:b/>
          <w:bCs/>
          <w:color w:val="000000" w:themeColor="text1"/>
          <w:sz w:val="24"/>
          <w:szCs w:val="24"/>
        </w:rPr>
        <w:t>:</w:t>
      </w:r>
      <w:r w:rsidRPr="00FA2BBE">
        <w:rPr>
          <w:rFonts w:ascii="Arial" w:hAnsi="Arial" w:cs="Arial"/>
          <w:b/>
          <w:bCs/>
          <w:color w:val="000000" w:themeColor="text1"/>
          <w:sz w:val="24"/>
          <w:szCs w:val="24"/>
        </w:rPr>
        <w:t xml:space="preserve"> </w:t>
      </w:r>
      <w:r w:rsidR="00FA2BBE" w:rsidRPr="00FA2BBE">
        <w:rPr>
          <w:rFonts w:ascii="Arial" w:hAnsi="Arial" w:cs="Arial"/>
          <w:b/>
          <w:bCs/>
          <w:color w:val="000000" w:themeColor="text1"/>
          <w:sz w:val="24"/>
          <w:szCs w:val="24"/>
        </w:rPr>
        <w:t>Monday 7</w:t>
      </w:r>
      <w:r w:rsidR="00FA2BBE" w:rsidRPr="00FA2BBE">
        <w:rPr>
          <w:rFonts w:ascii="Arial" w:hAnsi="Arial" w:cs="Arial"/>
          <w:b/>
          <w:bCs/>
          <w:color w:val="000000" w:themeColor="text1"/>
          <w:sz w:val="24"/>
          <w:szCs w:val="24"/>
          <w:vertAlign w:val="superscript"/>
        </w:rPr>
        <w:t>th</w:t>
      </w:r>
      <w:r w:rsidR="00FA2BBE" w:rsidRPr="00FA2BBE">
        <w:rPr>
          <w:rFonts w:ascii="Arial" w:hAnsi="Arial" w:cs="Arial"/>
          <w:b/>
          <w:bCs/>
          <w:color w:val="000000" w:themeColor="text1"/>
          <w:sz w:val="24"/>
          <w:szCs w:val="24"/>
        </w:rPr>
        <w:t xml:space="preserve"> September 2026</w:t>
      </w:r>
    </w:p>
    <w:p w14:paraId="4BCF3913" w14:textId="7FA647A3" w:rsidR="00395262" w:rsidRPr="00FA2BBE" w:rsidRDefault="00395262" w:rsidP="00B1097C">
      <w:pPr>
        <w:jc w:val="both"/>
        <w:rPr>
          <w:rFonts w:ascii="Arial" w:hAnsi="Arial" w:cs="Arial"/>
          <w:b/>
          <w:bCs/>
          <w:color w:val="000000" w:themeColor="text1"/>
          <w:sz w:val="24"/>
          <w:szCs w:val="24"/>
        </w:rPr>
      </w:pPr>
      <w:r w:rsidRPr="00FA2BBE">
        <w:rPr>
          <w:rFonts w:ascii="Arial" w:hAnsi="Arial" w:cs="Arial"/>
          <w:b/>
          <w:bCs/>
          <w:color w:val="000000" w:themeColor="text1"/>
          <w:sz w:val="24"/>
          <w:szCs w:val="24"/>
        </w:rPr>
        <w:t>Interviews are planned for week commencing</w:t>
      </w:r>
      <w:r w:rsidR="00FA2BBE" w:rsidRPr="00FA2BBE">
        <w:rPr>
          <w:rFonts w:ascii="Arial" w:hAnsi="Arial" w:cs="Arial"/>
          <w:b/>
          <w:bCs/>
          <w:color w:val="000000" w:themeColor="text1"/>
          <w:sz w:val="24"/>
          <w:szCs w:val="24"/>
        </w:rPr>
        <w:t>:</w:t>
      </w:r>
      <w:r w:rsidRPr="00FA2BBE">
        <w:rPr>
          <w:rFonts w:ascii="Arial" w:hAnsi="Arial" w:cs="Arial"/>
          <w:b/>
          <w:bCs/>
          <w:color w:val="000000" w:themeColor="text1"/>
          <w:sz w:val="24"/>
          <w:szCs w:val="24"/>
        </w:rPr>
        <w:t xml:space="preserve"> </w:t>
      </w:r>
      <w:r w:rsidR="00FA2BBE" w:rsidRPr="00FA2BBE">
        <w:rPr>
          <w:rFonts w:ascii="Arial" w:hAnsi="Arial" w:cs="Arial"/>
          <w:b/>
          <w:bCs/>
          <w:color w:val="000000" w:themeColor="text1"/>
          <w:sz w:val="24"/>
          <w:szCs w:val="24"/>
        </w:rPr>
        <w:t>Monday 21st September 2026</w:t>
      </w:r>
    </w:p>
    <w:p w14:paraId="44CC4E62" w14:textId="1A0B6DFB" w:rsidR="00486A5D" w:rsidRPr="00FA2BBE" w:rsidRDefault="007C01AB" w:rsidP="00B1097C">
      <w:pPr>
        <w:jc w:val="both"/>
        <w:rPr>
          <w:rFonts w:ascii="Arial" w:hAnsi="Arial" w:cs="Arial"/>
          <w:b/>
          <w:bCs/>
          <w:i/>
          <w:iCs/>
          <w:color w:val="7030A0"/>
          <w:sz w:val="24"/>
          <w:szCs w:val="24"/>
        </w:rPr>
      </w:pPr>
      <w:r w:rsidRPr="18CC0D5F">
        <w:rPr>
          <w:rFonts w:ascii="Arial" w:hAnsi="Arial" w:cs="Arial"/>
          <w:sz w:val="24"/>
          <w:szCs w:val="24"/>
        </w:rPr>
        <w:t xml:space="preserve">If you would like more information on this opportunity, please contact – </w:t>
      </w:r>
      <w:r w:rsidR="00E946B5" w:rsidRPr="00FA2BBE">
        <w:rPr>
          <w:rFonts w:ascii="Arial" w:hAnsi="Arial" w:cs="Arial"/>
          <w:b/>
          <w:bCs/>
          <w:sz w:val="24"/>
          <w:szCs w:val="24"/>
        </w:rPr>
        <w:t>Gary Winter</w:t>
      </w:r>
      <w:r w:rsidR="00B451E5" w:rsidRPr="00FA2BBE">
        <w:rPr>
          <w:rFonts w:ascii="Arial" w:hAnsi="Arial" w:cs="Arial"/>
          <w:b/>
          <w:bCs/>
          <w:sz w:val="24"/>
          <w:szCs w:val="24"/>
        </w:rPr>
        <w:t>,</w:t>
      </w:r>
      <w:r w:rsidR="001A5701" w:rsidRPr="00FA2BBE">
        <w:rPr>
          <w:rFonts w:ascii="Arial" w:hAnsi="Arial" w:cs="Arial"/>
          <w:b/>
          <w:bCs/>
          <w:sz w:val="24"/>
          <w:szCs w:val="24"/>
        </w:rPr>
        <w:t xml:space="preserve"> Head of </w:t>
      </w:r>
      <w:r w:rsidR="00E946B5" w:rsidRPr="00FA2BBE">
        <w:rPr>
          <w:rFonts w:ascii="Arial" w:hAnsi="Arial" w:cs="Arial"/>
          <w:b/>
          <w:bCs/>
          <w:sz w:val="24"/>
          <w:szCs w:val="24"/>
        </w:rPr>
        <w:t>Governance</w:t>
      </w:r>
      <w:r w:rsidR="00F92174" w:rsidRPr="00FA2BBE">
        <w:rPr>
          <w:rFonts w:ascii="Arial" w:hAnsi="Arial" w:cs="Arial"/>
          <w:b/>
          <w:bCs/>
          <w:sz w:val="24"/>
          <w:szCs w:val="24"/>
        </w:rPr>
        <w:t xml:space="preserve">, </w:t>
      </w:r>
      <w:hyperlink r:id="rId13" w:history="1">
        <w:r w:rsidR="00B97B3A" w:rsidRPr="00FA2BBE">
          <w:rPr>
            <w:rStyle w:val="Hyperlink"/>
            <w:rFonts w:ascii="Arial" w:hAnsi="Arial" w:cs="Arial"/>
            <w:b/>
            <w:bCs/>
            <w:sz w:val="24"/>
            <w:szCs w:val="24"/>
          </w:rPr>
          <w:t>gary.winter@justice.gov.uk</w:t>
        </w:r>
      </w:hyperlink>
      <w:r w:rsidR="00B97B3A">
        <w:rPr>
          <w:rFonts w:ascii="Arial" w:hAnsi="Arial" w:cs="Arial"/>
          <w:sz w:val="24"/>
          <w:szCs w:val="24"/>
        </w:rPr>
        <w:t xml:space="preserve"> </w:t>
      </w:r>
      <w:r w:rsidR="002B0CFA">
        <w:rPr>
          <w:rFonts w:ascii="Arial" w:hAnsi="Arial" w:cs="Arial"/>
          <w:sz w:val="24"/>
          <w:szCs w:val="24"/>
        </w:rPr>
        <w:t xml:space="preserve">and </w:t>
      </w:r>
      <w:r w:rsidR="00F92174" w:rsidRPr="00FA2BBE">
        <w:rPr>
          <w:rFonts w:ascii="Arial" w:hAnsi="Arial" w:cs="Arial"/>
          <w:b/>
          <w:bCs/>
          <w:sz w:val="24"/>
          <w:szCs w:val="24"/>
        </w:rPr>
        <w:t>Nicola Murchie, Head of Governance, Risk and Assurance</w:t>
      </w:r>
      <w:r w:rsidR="008E3B1D" w:rsidRPr="00FA2BBE">
        <w:rPr>
          <w:rFonts w:ascii="Arial" w:hAnsi="Arial" w:cs="Arial"/>
          <w:b/>
          <w:bCs/>
          <w:sz w:val="24"/>
          <w:szCs w:val="24"/>
        </w:rPr>
        <w:t xml:space="preserve">, </w:t>
      </w:r>
      <w:hyperlink r:id="rId14" w:history="1">
        <w:r w:rsidR="008E3B1D" w:rsidRPr="00FA2BBE">
          <w:rPr>
            <w:rStyle w:val="Hyperlink"/>
            <w:rFonts w:ascii="Arial" w:hAnsi="Arial" w:cs="Arial"/>
            <w:b/>
            <w:bCs/>
            <w:sz w:val="24"/>
            <w:szCs w:val="24"/>
          </w:rPr>
          <w:t>nicola.murchie@justice.gov.uk</w:t>
        </w:r>
      </w:hyperlink>
      <w:r w:rsidR="008E3B1D" w:rsidRPr="00FA2BBE">
        <w:rPr>
          <w:rFonts w:ascii="Arial" w:hAnsi="Arial" w:cs="Arial"/>
          <w:b/>
          <w:bCs/>
          <w:sz w:val="24"/>
          <w:szCs w:val="24"/>
        </w:rPr>
        <w:t xml:space="preserve">. </w:t>
      </w:r>
    </w:p>
    <w:p w14:paraId="221279FC" w14:textId="77777777" w:rsidR="006A70D4" w:rsidRPr="00B62F90" w:rsidRDefault="006A70D4" w:rsidP="00B1097C">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14:paraId="39DE887F" w14:textId="77777777" w:rsidR="006A70D4" w:rsidRPr="00A421EA" w:rsidRDefault="006A70D4" w:rsidP="00B1097C">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5"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6"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B1097C">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w:t>
      </w:r>
      <w:r w:rsidRPr="007C01AB">
        <w:rPr>
          <w:rFonts w:ascii="Arial" w:hAnsi="Arial" w:cs="Arial"/>
          <w:iCs/>
          <w:sz w:val="24"/>
          <w:szCs w:val="24"/>
        </w:rPr>
        <w:lastRenderedPageBreak/>
        <w:t xml:space="preserve">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B1097C">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B1097C">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B316E5" w:rsidRDefault="004B56FB" w:rsidP="00B1097C">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B1097C">
      <w:pPr>
        <w:spacing w:after="0"/>
        <w:jc w:val="both"/>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7"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B1097C">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B1097C">
      <w:pPr>
        <w:pStyle w:val="Heading1"/>
        <w:jc w:val="both"/>
        <w:rPr>
          <w:rFonts w:ascii="Arial" w:hAnsi="Arial" w:cs="Arial"/>
          <w:b/>
          <w:bCs/>
        </w:rPr>
      </w:pPr>
      <w:r w:rsidRPr="18CC0D5F">
        <w:rPr>
          <w:rFonts w:ascii="Arial" w:hAnsi="Arial" w:cs="Arial"/>
          <w:b/>
          <w:bCs/>
        </w:rPr>
        <w:t>Comp</w:t>
      </w:r>
      <w:r w:rsidR="00693454" w:rsidRPr="18CC0D5F">
        <w:rPr>
          <w:rFonts w:ascii="Arial" w:hAnsi="Arial" w:cs="Arial"/>
          <w:b/>
          <w:bCs/>
        </w:rPr>
        <w:t>laints procedure</w:t>
      </w:r>
    </w:p>
    <w:p w14:paraId="417ADCD5" w14:textId="2411601C" w:rsidR="001079C9" w:rsidRDefault="001079C9" w:rsidP="00B1097C">
      <w:pPr>
        <w:jc w:val="both"/>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9"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2238CC60" w14:textId="77777777" w:rsidR="0030082B" w:rsidRPr="001079C9" w:rsidRDefault="0030082B" w:rsidP="0030082B">
      <w:pPr>
        <w:jc w:val="both"/>
        <w:rPr>
          <w:rFonts w:ascii="Arial" w:hAnsi="Arial" w:cs="Arial"/>
          <w:sz w:val="24"/>
          <w:szCs w:val="24"/>
        </w:rPr>
      </w:pPr>
      <w:r>
        <w:rPr>
          <w:rFonts w:ascii="Arial" w:hAnsi="Arial" w:cs="Arial"/>
          <w:sz w:val="24"/>
          <w:szCs w:val="24"/>
        </w:rPr>
        <w:t>If you are dissatisfied with our response, we will forward your complaint to the Civil Service Commission, an independent body, for review.</w:t>
      </w:r>
    </w:p>
    <w:p w14:paraId="5994A7E9" w14:textId="77777777" w:rsidR="0030082B" w:rsidRDefault="0030082B" w:rsidP="00B1097C">
      <w:pPr>
        <w:jc w:val="both"/>
        <w:rPr>
          <w:rFonts w:ascii="Arial" w:hAnsi="Arial" w:cs="Arial"/>
          <w:sz w:val="24"/>
          <w:szCs w:val="24"/>
        </w:rPr>
      </w:pPr>
    </w:p>
    <w:p w14:paraId="0BE5DE80" w14:textId="0BE194FA" w:rsidR="007C01AB" w:rsidRDefault="007C01AB" w:rsidP="00B1097C">
      <w:pPr>
        <w:jc w:val="both"/>
        <w:rPr>
          <w:rFonts w:ascii="Arial" w:hAnsi="Arial" w:cs="Arial"/>
          <w:sz w:val="24"/>
          <w:szCs w:val="24"/>
        </w:rPr>
      </w:pPr>
    </w:p>
    <w:p w14:paraId="321BC2E7" w14:textId="77777777" w:rsidR="00486A5D" w:rsidRPr="00486A5D" w:rsidRDefault="00486A5D" w:rsidP="00B1097C">
      <w:pPr>
        <w:jc w:val="both"/>
        <w:rPr>
          <w:rFonts w:ascii="Arial" w:hAnsi="Arial" w:cs="Arial"/>
          <w:sz w:val="24"/>
          <w:szCs w:val="24"/>
        </w:rPr>
      </w:pPr>
    </w:p>
    <w:sectPr w:rsidR="00486A5D" w:rsidRPr="00486A5D" w:rsidSect="00CD3E62">
      <w:headerReference w:type="even" r:id="rId20"/>
      <w:headerReference w:type="default" r:id="rId21"/>
      <w:footerReference w:type="even" r:id="rId22"/>
      <w:footerReference w:type="default" r:id="rId23"/>
      <w:headerReference w:type="first" r:id="rId24"/>
      <w:footerReference w:type="firs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D21DC" w14:textId="77777777" w:rsidR="005F3FF2" w:rsidRDefault="005F3FF2" w:rsidP="0029313A">
      <w:pPr>
        <w:spacing w:after="0" w:line="240" w:lineRule="auto"/>
      </w:pPr>
      <w:r>
        <w:separator/>
      </w:r>
    </w:p>
  </w:endnote>
  <w:endnote w:type="continuationSeparator" w:id="0">
    <w:p w14:paraId="77E7D43C" w14:textId="77777777" w:rsidR="005F3FF2" w:rsidRDefault="005F3FF2" w:rsidP="0029313A">
      <w:pPr>
        <w:spacing w:after="0" w:line="240" w:lineRule="auto"/>
      </w:pPr>
      <w:r>
        <w:continuationSeparator/>
      </w:r>
    </w:p>
  </w:endnote>
  <w:endnote w:type="continuationNotice" w:id="1">
    <w:p w14:paraId="2C7300C1" w14:textId="77777777" w:rsidR="005F3FF2" w:rsidRDefault="005F3F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0BEAABCE" w:rsidR="0003447E" w:rsidRDefault="00FD0382">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DB835" id="_x0000_t202" coordsize="21600,21600" o:spt="202" path="m,l,21600r21600,l21600,xe">
              <v:stroke joinstyle="miter"/>
              <v:path gradientshapeok="t" o:connecttype="rect"/>
            </v:shapetype>
            <v:shape id="Text Box 8" o:spid="_x0000_s1029" type="#_x0000_t202" alt="OFFICIAL"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filled="f" stroked="f">
              <v:textbox style="mso-fit-shape-to-text:t" inset="0,0,0,15pt">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1"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A5DA5" w14:textId="77777777" w:rsidR="005F3FF2" w:rsidRDefault="005F3FF2" w:rsidP="0029313A">
      <w:pPr>
        <w:spacing w:after="0" w:line="240" w:lineRule="auto"/>
      </w:pPr>
      <w:r>
        <w:separator/>
      </w:r>
    </w:p>
  </w:footnote>
  <w:footnote w:type="continuationSeparator" w:id="0">
    <w:p w14:paraId="5A1A8426" w14:textId="77777777" w:rsidR="005F3FF2" w:rsidRDefault="005F3FF2" w:rsidP="0029313A">
      <w:pPr>
        <w:spacing w:after="0" w:line="240" w:lineRule="auto"/>
      </w:pPr>
      <w:r>
        <w:continuationSeparator/>
      </w:r>
    </w:p>
  </w:footnote>
  <w:footnote w:type="continuationNotice" w:id="1">
    <w:p w14:paraId="018FDA2F" w14:textId="77777777" w:rsidR="005F3FF2" w:rsidRDefault="005F3F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74A39EE1"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30"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F1D63"/>
    <w:multiLevelType w:val="hybridMultilevel"/>
    <w:tmpl w:val="6FD26C7A"/>
    <w:lvl w:ilvl="0" w:tplc="1B38BD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43569"/>
    <w:multiLevelType w:val="hybridMultilevel"/>
    <w:tmpl w:val="9C88A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434571"/>
    <w:multiLevelType w:val="hybridMultilevel"/>
    <w:tmpl w:val="025AA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B04480"/>
    <w:multiLevelType w:val="hybridMultilevel"/>
    <w:tmpl w:val="6B54E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CE3B91"/>
    <w:multiLevelType w:val="hybridMultilevel"/>
    <w:tmpl w:val="CC6C0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C2755E"/>
    <w:multiLevelType w:val="hybridMultilevel"/>
    <w:tmpl w:val="B5FE82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157C4D"/>
    <w:multiLevelType w:val="hybridMultilevel"/>
    <w:tmpl w:val="C7CEC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7"/>
  </w:num>
  <w:num w:numId="2" w16cid:durableId="70591528">
    <w:abstractNumId w:val="4"/>
  </w:num>
  <w:num w:numId="3" w16cid:durableId="1845703890">
    <w:abstractNumId w:val="2"/>
  </w:num>
  <w:num w:numId="4" w16cid:durableId="361325921">
    <w:abstractNumId w:val="6"/>
  </w:num>
  <w:num w:numId="5" w16cid:durableId="331222517">
    <w:abstractNumId w:val="1"/>
  </w:num>
  <w:num w:numId="6" w16cid:durableId="568271034">
    <w:abstractNumId w:val="5"/>
  </w:num>
  <w:num w:numId="7" w16cid:durableId="375588920">
    <w:abstractNumId w:val="8"/>
  </w:num>
  <w:num w:numId="8" w16cid:durableId="1305433737">
    <w:abstractNumId w:val="3"/>
  </w:num>
  <w:num w:numId="9" w16cid:durableId="1113594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447E"/>
    <w:rsid w:val="0006045F"/>
    <w:rsid w:val="0006194B"/>
    <w:rsid w:val="00062EBB"/>
    <w:rsid w:val="0008232C"/>
    <w:rsid w:val="000A5E69"/>
    <w:rsid w:val="000A7418"/>
    <w:rsid w:val="000B64CA"/>
    <w:rsid w:val="000C345C"/>
    <w:rsid w:val="000D3474"/>
    <w:rsid w:val="000E3644"/>
    <w:rsid w:val="000E7DE3"/>
    <w:rsid w:val="0010304A"/>
    <w:rsid w:val="001063C8"/>
    <w:rsid w:val="001079C9"/>
    <w:rsid w:val="00123023"/>
    <w:rsid w:val="00135453"/>
    <w:rsid w:val="00136E94"/>
    <w:rsid w:val="00151ED7"/>
    <w:rsid w:val="0016502E"/>
    <w:rsid w:val="00174C29"/>
    <w:rsid w:val="00177590"/>
    <w:rsid w:val="001907F4"/>
    <w:rsid w:val="00191D71"/>
    <w:rsid w:val="001952D8"/>
    <w:rsid w:val="001A2090"/>
    <w:rsid w:val="001A383B"/>
    <w:rsid w:val="001A5701"/>
    <w:rsid w:val="001E7692"/>
    <w:rsid w:val="001F36C0"/>
    <w:rsid w:val="001F44F5"/>
    <w:rsid w:val="00253B6B"/>
    <w:rsid w:val="00265E43"/>
    <w:rsid w:val="00272F6A"/>
    <w:rsid w:val="00280371"/>
    <w:rsid w:val="0029313A"/>
    <w:rsid w:val="002965C9"/>
    <w:rsid w:val="002B0CFA"/>
    <w:rsid w:val="002B12DF"/>
    <w:rsid w:val="002B2060"/>
    <w:rsid w:val="002D0D99"/>
    <w:rsid w:val="0030082B"/>
    <w:rsid w:val="00322D34"/>
    <w:rsid w:val="0032545E"/>
    <w:rsid w:val="00370C70"/>
    <w:rsid w:val="00382545"/>
    <w:rsid w:val="003860DF"/>
    <w:rsid w:val="00395262"/>
    <w:rsid w:val="003A6C63"/>
    <w:rsid w:val="003C5F01"/>
    <w:rsid w:val="003D44ED"/>
    <w:rsid w:val="003D51CC"/>
    <w:rsid w:val="003D6624"/>
    <w:rsid w:val="003E064C"/>
    <w:rsid w:val="003E35D7"/>
    <w:rsid w:val="003E5489"/>
    <w:rsid w:val="003F0F48"/>
    <w:rsid w:val="00404C37"/>
    <w:rsid w:val="0040547F"/>
    <w:rsid w:val="00425113"/>
    <w:rsid w:val="004333D3"/>
    <w:rsid w:val="0043788F"/>
    <w:rsid w:val="00453094"/>
    <w:rsid w:val="00453AD0"/>
    <w:rsid w:val="00454977"/>
    <w:rsid w:val="00477EC6"/>
    <w:rsid w:val="00486A5D"/>
    <w:rsid w:val="004B1DB6"/>
    <w:rsid w:val="004B56FB"/>
    <w:rsid w:val="004B7F0A"/>
    <w:rsid w:val="004C421F"/>
    <w:rsid w:val="004D5734"/>
    <w:rsid w:val="004E5DC7"/>
    <w:rsid w:val="00501275"/>
    <w:rsid w:val="00501453"/>
    <w:rsid w:val="00510A41"/>
    <w:rsid w:val="005210E3"/>
    <w:rsid w:val="005373B8"/>
    <w:rsid w:val="00541EDF"/>
    <w:rsid w:val="00547F63"/>
    <w:rsid w:val="00550935"/>
    <w:rsid w:val="0058197E"/>
    <w:rsid w:val="005B74EF"/>
    <w:rsid w:val="005C1DAC"/>
    <w:rsid w:val="005D07DE"/>
    <w:rsid w:val="005E130C"/>
    <w:rsid w:val="005F29B4"/>
    <w:rsid w:val="005F3FF2"/>
    <w:rsid w:val="006037CB"/>
    <w:rsid w:val="00603E3E"/>
    <w:rsid w:val="006217D0"/>
    <w:rsid w:val="0062348F"/>
    <w:rsid w:val="00642CB8"/>
    <w:rsid w:val="00647964"/>
    <w:rsid w:val="00655757"/>
    <w:rsid w:val="00693454"/>
    <w:rsid w:val="00693680"/>
    <w:rsid w:val="006A70D4"/>
    <w:rsid w:val="006B3EAB"/>
    <w:rsid w:val="006F2FC2"/>
    <w:rsid w:val="006F5B17"/>
    <w:rsid w:val="00710B8D"/>
    <w:rsid w:val="00711FF7"/>
    <w:rsid w:val="007159F3"/>
    <w:rsid w:val="00754640"/>
    <w:rsid w:val="00754883"/>
    <w:rsid w:val="007623C4"/>
    <w:rsid w:val="00793F71"/>
    <w:rsid w:val="007B74BC"/>
    <w:rsid w:val="007C01AB"/>
    <w:rsid w:val="007E65E8"/>
    <w:rsid w:val="007F1797"/>
    <w:rsid w:val="007F52C5"/>
    <w:rsid w:val="00804C52"/>
    <w:rsid w:val="00821050"/>
    <w:rsid w:val="00822172"/>
    <w:rsid w:val="0082284C"/>
    <w:rsid w:val="00835536"/>
    <w:rsid w:val="00845123"/>
    <w:rsid w:val="00847B62"/>
    <w:rsid w:val="008548EC"/>
    <w:rsid w:val="00857B8A"/>
    <w:rsid w:val="0086540F"/>
    <w:rsid w:val="0087062F"/>
    <w:rsid w:val="00881DEB"/>
    <w:rsid w:val="008820A3"/>
    <w:rsid w:val="00891A05"/>
    <w:rsid w:val="008A22F5"/>
    <w:rsid w:val="008A4D07"/>
    <w:rsid w:val="008A5DB5"/>
    <w:rsid w:val="008B377F"/>
    <w:rsid w:val="008B3CD0"/>
    <w:rsid w:val="008B641A"/>
    <w:rsid w:val="008C0105"/>
    <w:rsid w:val="008C0208"/>
    <w:rsid w:val="008D0FF6"/>
    <w:rsid w:val="008E3B1D"/>
    <w:rsid w:val="008F491D"/>
    <w:rsid w:val="0092294B"/>
    <w:rsid w:val="0093221F"/>
    <w:rsid w:val="00936C4A"/>
    <w:rsid w:val="009402EE"/>
    <w:rsid w:val="009521C4"/>
    <w:rsid w:val="00961D3C"/>
    <w:rsid w:val="00964843"/>
    <w:rsid w:val="00994C62"/>
    <w:rsid w:val="009A3111"/>
    <w:rsid w:val="009C0663"/>
    <w:rsid w:val="009C0D98"/>
    <w:rsid w:val="009F008F"/>
    <w:rsid w:val="009F06A3"/>
    <w:rsid w:val="009F1063"/>
    <w:rsid w:val="009F63F2"/>
    <w:rsid w:val="00A00F90"/>
    <w:rsid w:val="00A03D4F"/>
    <w:rsid w:val="00A04E47"/>
    <w:rsid w:val="00A421EA"/>
    <w:rsid w:val="00A42B1A"/>
    <w:rsid w:val="00A52C76"/>
    <w:rsid w:val="00A53616"/>
    <w:rsid w:val="00A62195"/>
    <w:rsid w:val="00A9297D"/>
    <w:rsid w:val="00A96CB2"/>
    <w:rsid w:val="00AA17A4"/>
    <w:rsid w:val="00AA3BCA"/>
    <w:rsid w:val="00AD7388"/>
    <w:rsid w:val="00AE1339"/>
    <w:rsid w:val="00AE4960"/>
    <w:rsid w:val="00AF07CD"/>
    <w:rsid w:val="00B000C0"/>
    <w:rsid w:val="00B1097C"/>
    <w:rsid w:val="00B11AD5"/>
    <w:rsid w:val="00B316E5"/>
    <w:rsid w:val="00B451E5"/>
    <w:rsid w:val="00B54AF0"/>
    <w:rsid w:val="00B62F90"/>
    <w:rsid w:val="00B97B3A"/>
    <w:rsid w:val="00BA018A"/>
    <w:rsid w:val="00BC0EC7"/>
    <w:rsid w:val="00BD541F"/>
    <w:rsid w:val="00BD6076"/>
    <w:rsid w:val="00BF0440"/>
    <w:rsid w:val="00BF27FC"/>
    <w:rsid w:val="00C624CE"/>
    <w:rsid w:val="00C94413"/>
    <w:rsid w:val="00CA5DC5"/>
    <w:rsid w:val="00CC3881"/>
    <w:rsid w:val="00CC49B1"/>
    <w:rsid w:val="00CC6D21"/>
    <w:rsid w:val="00CD00BD"/>
    <w:rsid w:val="00CD0AE4"/>
    <w:rsid w:val="00CD3E62"/>
    <w:rsid w:val="00CF113A"/>
    <w:rsid w:val="00CF4D15"/>
    <w:rsid w:val="00D040E5"/>
    <w:rsid w:val="00D10C5A"/>
    <w:rsid w:val="00D132F0"/>
    <w:rsid w:val="00D30E0F"/>
    <w:rsid w:val="00D40C06"/>
    <w:rsid w:val="00D44511"/>
    <w:rsid w:val="00D450CE"/>
    <w:rsid w:val="00D47252"/>
    <w:rsid w:val="00D51817"/>
    <w:rsid w:val="00D52040"/>
    <w:rsid w:val="00D532D7"/>
    <w:rsid w:val="00D727D6"/>
    <w:rsid w:val="00D940B7"/>
    <w:rsid w:val="00D955B0"/>
    <w:rsid w:val="00D97E3F"/>
    <w:rsid w:val="00DB1363"/>
    <w:rsid w:val="00DC4998"/>
    <w:rsid w:val="00DF3BB1"/>
    <w:rsid w:val="00E00B5C"/>
    <w:rsid w:val="00E06706"/>
    <w:rsid w:val="00E1001E"/>
    <w:rsid w:val="00E15D1F"/>
    <w:rsid w:val="00E41BDB"/>
    <w:rsid w:val="00E43186"/>
    <w:rsid w:val="00E52F7D"/>
    <w:rsid w:val="00E62EC1"/>
    <w:rsid w:val="00E72354"/>
    <w:rsid w:val="00E736BA"/>
    <w:rsid w:val="00E82628"/>
    <w:rsid w:val="00E84900"/>
    <w:rsid w:val="00E946B5"/>
    <w:rsid w:val="00EA0CFE"/>
    <w:rsid w:val="00EA277C"/>
    <w:rsid w:val="00EA3C6B"/>
    <w:rsid w:val="00EC1048"/>
    <w:rsid w:val="00ED1FA8"/>
    <w:rsid w:val="00EF0466"/>
    <w:rsid w:val="00F018E7"/>
    <w:rsid w:val="00F065AE"/>
    <w:rsid w:val="00F06BA5"/>
    <w:rsid w:val="00F129E8"/>
    <w:rsid w:val="00F21056"/>
    <w:rsid w:val="00F2176B"/>
    <w:rsid w:val="00F270F6"/>
    <w:rsid w:val="00F33206"/>
    <w:rsid w:val="00F40EB3"/>
    <w:rsid w:val="00F57031"/>
    <w:rsid w:val="00F615BE"/>
    <w:rsid w:val="00F73756"/>
    <w:rsid w:val="00F92174"/>
    <w:rsid w:val="00F946C9"/>
    <w:rsid w:val="00FA1461"/>
    <w:rsid w:val="00FA291D"/>
    <w:rsid w:val="00FA2BBE"/>
    <w:rsid w:val="00FB2750"/>
    <w:rsid w:val="00FD0382"/>
    <w:rsid w:val="00FE1BCE"/>
    <w:rsid w:val="00FE3700"/>
    <w:rsid w:val="00FE5B42"/>
    <w:rsid w:val="00FF5C4D"/>
    <w:rsid w:val="035AE0D2"/>
    <w:rsid w:val="09A783EE"/>
    <w:rsid w:val="0FD62B16"/>
    <w:rsid w:val="11E7BBC8"/>
    <w:rsid w:val="1537F748"/>
    <w:rsid w:val="173AA537"/>
    <w:rsid w:val="18CC0D5F"/>
    <w:rsid w:val="1CEAEA78"/>
    <w:rsid w:val="1D57D49C"/>
    <w:rsid w:val="1F392E37"/>
    <w:rsid w:val="2DE46E83"/>
    <w:rsid w:val="4D33F995"/>
    <w:rsid w:val="5125829D"/>
    <w:rsid w:val="51B5C5B6"/>
    <w:rsid w:val="51E85E64"/>
    <w:rsid w:val="590A57AE"/>
    <w:rsid w:val="5B2E4B28"/>
    <w:rsid w:val="5F55928E"/>
    <w:rsid w:val="65316272"/>
    <w:rsid w:val="69EDD585"/>
    <w:rsid w:val="6BA686C1"/>
    <w:rsid w:val="6EF47135"/>
    <w:rsid w:val="6F55D3A0"/>
    <w:rsid w:val="7421B5E1"/>
    <w:rsid w:val="78AED948"/>
    <w:rsid w:val="78B1088F"/>
    <w:rsid w:val="78C01FC7"/>
    <w:rsid w:val="78C6E62D"/>
    <w:rsid w:val="7BC4426A"/>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060"/>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uiPriority w:val="34"/>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 w:type="paragraph" w:customStyle="1" w:styleId="Default">
    <w:name w:val="Default"/>
    <w:rsid w:val="002B0CFA"/>
    <w:pPr>
      <w:autoSpaceDE w:val="0"/>
      <w:autoSpaceDN w:val="0"/>
      <w:adjustRightInd w:val="0"/>
      <w:spacing w:after="0" w:line="240" w:lineRule="auto"/>
    </w:pPr>
    <w:rPr>
      <w:rFonts w:ascii="HelveticaNeueLT Std Lt" w:hAnsi="HelveticaNeueLT Std Lt" w:cs="HelveticaNeueLT Std Lt"/>
      <w:color w:val="000000"/>
      <w:sz w:val="24"/>
      <w:szCs w:val="24"/>
    </w:rPr>
  </w:style>
  <w:style w:type="character" w:customStyle="1" w:styleId="TextChar">
    <w:name w:val="Text Char"/>
    <w:link w:val="Text"/>
    <w:rsid w:val="002B0CFA"/>
    <w:rPr>
      <w:rFonts w:ascii="Arial" w:hAnsi="Arial"/>
      <w:lang w:eastAsia="en-GB"/>
    </w:rPr>
  </w:style>
  <w:style w:type="paragraph" w:customStyle="1" w:styleId="Text">
    <w:name w:val="Text"/>
    <w:link w:val="TextChar"/>
    <w:qFormat/>
    <w:rsid w:val="002B0CFA"/>
    <w:pPr>
      <w:spacing w:after="240" w:line="240" w:lineRule="auto"/>
    </w:pPr>
    <w:rPr>
      <w:rFonts w:ascii="Arial" w:hAnsi="Arial"/>
      <w:lang w:eastAsia="en-GB"/>
    </w:rPr>
  </w:style>
  <w:style w:type="paragraph" w:styleId="Revision">
    <w:name w:val="Revision"/>
    <w:hidden/>
    <w:uiPriority w:val="99"/>
    <w:semiHidden/>
    <w:rsid w:val="00EF0466"/>
    <w:pPr>
      <w:spacing w:after="0" w:line="240" w:lineRule="auto"/>
    </w:pPr>
  </w:style>
  <w:style w:type="character" w:styleId="CommentReference">
    <w:name w:val="annotation reference"/>
    <w:basedOn w:val="DefaultParagraphFont"/>
    <w:uiPriority w:val="99"/>
    <w:semiHidden/>
    <w:unhideWhenUsed/>
    <w:rsid w:val="00F615BE"/>
    <w:rPr>
      <w:sz w:val="16"/>
      <w:szCs w:val="16"/>
    </w:rPr>
  </w:style>
  <w:style w:type="paragraph" w:styleId="CommentText">
    <w:name w:val="annotation text"/>
    <w:basedOn w:val="Normal"/>
    <w:link w:val="CommentTextChar"/>
    <w:uiPriority w:val="99"/>
    <w:unhideWhenUsed/>
    <w:rsid w:val="00F615BE"/>
    <w:pPr>
      <w:spacing w:line="240" w:lineRule="auto"/>
    </w:pPr>
    <w:rPr>
      <w:sz w:val="20"/>
      <w:szCs w:val="20"/>
    </w:rPr>
  </w:style>
  <w:style w:type="character" w:customStyle="1" w:styleId="CommentTextChar">
    <w:name w:val="Comment Text Char"/>
    <w:basedOn w:val="DefaultParagraphFont"/>
    <w:link w:val="CommentText"/>
    <w:uiPriority w:val="99"/>
    <w:rsid w:val="00F615BE"/>
    <w:rPr>
      <w:sz w:val="20"/>
      <w:szCs w:val="20"/>
    </w:rPr>
  </w:style>
  <w:style w:type="paragraph" w:styleId="CommentSubject">
    <w:name w:val="annotation subject"/>
    <w:basedOn w:val="CommentText"/>
    <w:next w:val="CommentText"/>
    <w:link w:val="CommentSubjectChar"/>
    <w:uiPriority w:val="99"/>
    <w:semiHidden/>
    <w:unhideWhenUsed/>
    <w:rsid w:val="00F615BE"/>
    <w:rPr>
      <w:b/>
      <w:bCs/>
    </w:rPr>
  </w:style>
  <w:style w:type="character" w:customStyle="1" w:styleId="CommentSubjectChar">
    <w:name w:val="Comment Subject Char"/>
    <w:basedOn w:val="CommentTextChar"/>
    <w:link w:val="CommentSubject"/>
    <w:uiPriority w:val="99"/>
    <w:semiHidden/>
    <w:rsid w:val="00F615B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ary.winter@justice.gov.uk" TargetMode="Externa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intranet.justice.gov.uk/guidance/statistics-and-survey-results/people-survey-2016/" TargetMode="External"/><Relationship Id="rId17" Type="http://schemas.openxmlformats.org/officeDocument/2006/relationships/hyperlink" Target="mailto:LAARecruitment@justice.gov.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gov.uk/government/publications/civil-service-diversity-and-inclusion-strategy-2022-to-202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gov.uk/government/publications/civil-service-people-plan-2024-2027"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LAACentralRecruitmentFunction@justic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icola.murchie@justice.gov.uk"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487fd215-93ff-4a07-9453-1b7317f18417"/>
  </ds:schemaRefs>
</ds:datastoreItem>
</file>

<file path=customXml/itemProps2.xml><?xml version="1.0" encoding="utf-8"?>
<ds:datastoreItem xmlns:ds="http://schemas.openxmlformats.org/officeDocument/2006/customXml" ds:itemID="{A8148297-E292-4437-B602-70C719E23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4.xml><?xml version="1.0" encoding="utf-8"?>
<ds:datastoreItem xmlns:ds="http://schemas.openxmlformats.org/officeDocument/2006/customXml" ds:itemID="{0DFC8832-1A04-46F6-B66B-BA42F0E1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1455</Words>
  <Characters>8296</Characters>
  <Application>Microsoft Office Word</Application>
  <DocSecurity>0</DocSecurity>
  <Lines>69</Lines>
  <Paragraphs>19</Paragraphs>
  <ScaleCrop>false</ScaleCrop>
  <Company>MOJ</Company>
  <LinksUpToDate>false</LinksUpToDate>
  <CharactersWithSpaces>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Caswell, Chloe | She/Hers</cp:lastModifiedBy>
  <cp:revision>3</cp:revision>
  <dcterms:created xsi:type="dcterms:W3CDTF">2026-08-12T10:40:00Z</dcterms:created>
  <dcterms:modified xsi:type="dcterms:W3CDTF">2026-08-12T11:14:00Z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