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a:extLst xmlns:a="http://schemas.openxmlformats.org/drawingml/2006/main">
                <a:ext uri="{FF2B5EF4-FFF2-40B4-BE49-F238E27FC236}">
                  <a16:creationId xmlns:a16="http://schemas.microsoft.com/office/drawing/2014/main" id="{C1A59E1B-DE33-4064-9537-2591F1C76B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15F1CF7" w14:textId="2F84B1CB" w:rsidR="00E535C1" w:rsidRDefault="0CC9274C" w:rsidP="2DC774FD">
      <w:pPr>
        <w:spacing w:after="0" w:line="259" w:lineRule="auto"/>
        <w:rPr>
          <w:rStyle w:val="Style9"/>
          <w:rFonts w:ascii="Arial" w:eastAsia="Arial" w:hAnsi="Arial" w:cs="Arial"/>
          <w:b/>
          <w:bCs/>
          <w:color w:val="000000" w:themeColor="text1"/>
          <w:sz w:val="24"/>
          <w:szCs w:val="24"/>
        </w:rPr>
      </w:pPr>
      <w:r w:rsidRPr="2DC774FD">
        <w:rPr>
          <w:rFonts w:ascii="Arial" w:eastAsia="Arial" w:hAnsi="Arial" w:cs="Arial"/>
          <w:b/>
          <w:bCs/>
          <w:color w:val="000000" w:themeColor="text1"/>
        </w:rPr>
        <w:t xml:space="preserve">Job </w:t>
      </w:r>
      <w:r w:rsidR="679DC509" w:rsidRPr="2DC774FD">
        <w:rPr>
          <w:rFonts w:ascii="Arial" w:eastAsia="Arial" w:hAnsi="Arial" w:cs="Arial"/>
          <w:b/>
          <w:bCs/>
          <w:color w:val="000000" w:themeColor="text1"/>
        </w:rPr>
        <w:t>Title</w:t>
      </w:r>
      <w:r w:rsidR="3A487FC1" w:rsidRPr="2DC774FD">
        <w:rPr>
          <w:rFonts w:ascii="Arial" w:eastAsia="Arial" w:hAnsi="Arial" w:cs="Arial"/>
          <w:b/>
          <w:bCs/>
          <w:color w:val="000000" w:themeColor="text1"/>
        </w:rPr>
        <w:t>:</w:t>
      </w:r>
      <w:r w:rsidR="72133492">
        <w:tab/>
      </w:r>
      <w:r w:rsidR="044F4E0F" w:rsidRPr="2DC774FD">
        <w:rPr>
          <w:rStyle w:val="Style9"/>
          <w:rFonts w:ascii="Arial" w:eastAsia="Arial" w:hAnsi="Arial" w:cs="Arial"/>
          <w:b/>
          <w:bCs/>
          <w:color w:val="000000" w:themeColor="text1"/>
          <w:sz w:val="24"/>
          <w:szCs w:val="24"/>
        </w:rPr>
        <w:t>Head of Business Continuity and Resilience</w:t>
      </w:r>
    </w:p>
    <w:p w14:paraId="79F2B36D" w14:textId="5A5710F0" w:rsidR="2DC774FD" w:rsidRDefault="2DC774FD" w:rsidP="2DC774FD">
      <w:pPr>
        <w:spacing w:after="0" w:line="259" w:lineRule="auto"/>
        <w:rPr>
          <w:rStyle w:val="Style9"/>
          <w:rFonts w:ascii="Arial" w:eastAsia="Arial" w:hAnsi="Arial" w:cs="Arial"/>
          <w:color w:val="000000" w:themeColor="text1"/>
        </w:rPr>
      </w:pPr>
    </w:p>
    <w:p w14:paraId="68E107F2" w14:textId="03DB354D" w:rsidR="00E535C1" w:rsidRDefault="79FFA608" w:rsidP="2DC774FD">
      <w:pPr>
        <w:spacing w:after="0" w:line="259" w:lineRule="auto"/>
      </w:pPr>
      <w:r w:rsidRPr="2DC774FD">
        <w:rPr>
          <w:rFonts w:ascii="Arial" w:eastAsia="Arial" w:hAnsi="Arial" w:cs="Arial"/>
          <w:b/>
          <w:bCs/>
          <w:color w:val="000000" w:themeColor="text1"/>
          <w:lang w:val="en-US"/>
        </w:rPr>
        <w:t>Grade</w:t>
      </w:r>
      <w:r w:rsidR="72A1C58C" w:rsidRPr="2DC774FD">
        <w:rPr>
          <w:rFonts w:ascii="Arial" w:eastAsia="Arial" w:hAnsi="Arial" w:cs="Arial"/>
          <w:b/>
          <w:bCs/>
          <w:color w:val="000000" w:themeColor="text1"/>
          <w:lang w:val="en-US"/>
        </w:rPr>
        <w:t xml:space="preserve">: </w:t>
      </w:r>
      <w:r w:rsidR="00E535C1">
        <w:tab/>
      </w:r>
      <w:r w:rsidR="392F975C" w:rsidRPr="2DC774FD">
        <w:rPr>
          <w:rFonts w:ascii="Arial" w:eastAsia="Arial" w:hAnsi="Arial" w:cs="Arial"/>
          <w:b/>
          <w:bCs/>
          <w:color w:val="000000" w:themeColor="text1"/>
          <w:lang w:val="en-US"/>
        </w:rPr>
        <w:t>G7</w:t>
      </w:r>
    </w:p>
    <w:p w14:paraId="3EE348E6" w14:textId="0BDBEAC1" w:rsidR="00E535C1" w:rsidRDefault="00E535C1" w:rsidP="2DC774FD">
      <w:pPr>
        <w:spacing w:after="0" w:line="259" w:lineRule="auto"/>
        <w:rPr>
          <w:rFonts w:ascii="Arial" w:eastAsia="Arial" w:hAnsi="Arial" w:cs="Arial"/>
          <w:b/>
          <w:bCs/>
          <w:color w:val="000000" w:themeColor="text1"/>
          <w:lang w:val="en-US"/>
        </w:rPr>
      </w:pPr>
    </w:p>
    <w:p w14:paraId="2318C8D8" w14:textId="15827FCF" w:rsidR="00E535C1" w:rsidRDefault="2FD6F911" w:rsidP="2DC774FD">
      <w:pPr>
        <w:spacing w:after="0" w:line="259" w:lineRule="auto"/>
      </w:pPr>
      <w:r w:rsidRPr="2DC774FD">
        <w:rPr>
          <w:rFonts w:ascii="Arial" w:eastAsia="Arial" w:hAnsi="Arial" w:cs="Arial"/>
          <w:b/>
          <w:bCs/>
          <w:color w:val="000000" w:themeColor="text1"/>
          <w:lang w:val="en-US"/>
        </w:rPr>
        <w:t>Directorate</w:t>
      </w:r>
      <w:r w:rsidR="3A487FC1" w:rsidRPr="2DC774FD">
        <w:rPr>
          <w:rFonts w:ascii="Arial" w:eastAsia="Arial" w:hAnsi="Arial" w:cs="Arial"/>
          <w:b/>
          <w:bCs/>
          <w:color w:val="000000" w:themeColor="text1"/>
          <w:lang w:val="en-US"/>
        </w:rPr>
        <w:t xml:space="preserve">: </w:t>
      </w:r>
      <w:r w:rsidR="00E535C1">
        <w:tab/>
      </w:r>
      <w:r w:rsidR="1D70630F" w:rsidRPr="2DC774FD">
        <w:rPr>
          <w:rFonts w:ascii="Arial" w:eastAsia="Arial" w:hAnsi="Arial" w:cs="Arial"/>
          <w:b/>
          <w:bCs/>
          <w:color w:val="000000" w:themeColor="text1"/>
          <w:lang w:val="en-US"/>
        </w:rPr>
        <w:t>HQ Ops</w:t>
      </w:r>
    </w:p>
    <w:p w14:paraId="66AA0A64" w14:textId="6C5B4D5A" w:rsidR="0BFDF5A5" w:rsidRDefault="0BFDF5A5" w:rsidP="2DC774FD">
      <w:pPr>
        <w:spacing w:after="0" w:line="259" w:lineRule="auto"/>
        <w:rPr>
          <w:rFonts w:ascii="Arial" w:eastAsia="Arial" w:hAnsi="Arial" w:cs="Arial"/>
          <w:b/>
          <w:bCs/>
          <w:color w:val="000000" w:themeColor="text1"/>
        </w:rPr>
      </w:pPr>
    </w:p>
    <w:p w14:paraId="7542FDB0" w14:textId="6F036FF8" w:rsidR="0BFDF5A5" w:rsidRDefault="7C33DB41" w:rsidP="2DC774FD">
      <w:pPr>
        <w:spacing w:after="0" w:line="259" w:lineRule="auto"/>
      </w:pPr>
      <w:r w:rsidRPr="2DC774FD">
        <w:rPr>
          <w:rFonts w:ascii="Arial" w:eastAsia="Arial" w:hAnsi="Arial" w:cs="Arial"/>
          <w:b/>
          <w:bCs/>
          <w:color w:val="000000" w:themeColor="text1"/>
        </w:rPr>
        <w:t>Lo</w:t>
      </w:r>
      <w:r w:rsidR="07524262" w:rsidRPr="2DC774FD">
        <w:rPr>
          <w:rFonts w:ascii="Arial" w:eastAsia="Arial" w:hAnsi="Arial" w:cs="Arial"/>
          <w:b/>
          <w:bCs/>
          <w:color w:val="000000" w:themeColor="text1"/>
        </w:rPr>
        <w:t>c</w:t>
      </w:r>
      <w:r w:rsidRPr="2DC774FD">
        <w:rPr>
          <w:rFonts w:ascii="Arial" w:eastAsia="Arial" w:hAnsi="Arial" w:cs="Arial"/>
          <w:b/>
          <w:bCs/>
          <w:color w:val="000000" w:themeColor="text1"/>
        </w:rPr>
        <w:t>ation:</w:t>
      </w:r>
      <w:r w:rsidR="0BFDF5A5">
        <w:tab/>
      </w:r>
      <w:r w:rsidRPr="2DC774FD">
        <w:rPr>
          <w:rFonts w:ascii="Arial" w:eastAsia="Arial" w:hAnsi="Arial" w:cs="Arial"/>
          <w:b/>
          <w:bCs/>
          <w:color w:val="FF0000"/>
        </w:rPr>
        <w:t xml:space="preserve"> </w:t>
      </w:r>
      <w:r w:rsidRPr="2DC774FD">
        <w:rPr>
          <w:rFonts w:ascii="Arial" w:eastAsia="Arial" w:hAnsi="Arial" w:cs="Arial"/>
          <w:b/>
          <w:bCs/>
        </w:rPr>
        <w:t>National</w:t>
      </w:r>
    </w:p>
    <w:p w14:paraId="07AF8ACF" w14:textId="718D150D" w:rsidR="0BFDF5A5" w:rsidRDefault="0BFDF5A5" w:rsidP="2DC774FD">
      <w:pPr>
        <w:spacing w:after="0" w:line="259" w:lineRule="auto"/>
        <w:rPr>
          <w:rFonts w:ascii="Arial" w:eastAsia="Arial" w:hAnsi="Arial" w:cs="Arial"/>
          <w:b/>
          <w:bCs/>
          <w:color w:val="000000" w:themeColor="text1"/>
        </w:rPr>
      </w:pPr>
    </w:p>
    <w:p w14:paraId="75C9ADD6" w14:textId="21F9622C" w:rsidR="0BFDF5A5" w:rsidRDefault="732AEF2E" w:rsidP="2DC774FD">
      <w:pPr>
        <w:spacing w:after="0" w:line="259" w:lineRule="auto"/>
        <w:rPr>
          <w:rFonts w:ascii="Arial" w:eastAsia="Arial" w:hAnsi="Arial" w:cs="Arial"/>
          <w:b/>
          <w:bCs/>
          <w:color w:val="000000" w:themeColor="text1"/>
        </w:rPr>
      </w:pPr>
      <w:r w:rsidRPr="2DC774FD">
        <w:rPr>
          <w:rFonts w:ascii="Arial" w:eastAsia="Arial" w:hAnsi="Arial" w:cs="Arial"/>
          <w:b/>
          <w:bCs/>
          <w:color w:val="000000" w:themeColor="text1"/>
        </w:rPr>
        <w:t>Contract Type</w:t>
      </w:r>
      <w:r w:rsidR="7C33DB41" w:rsidRPr="2DC774FD">
        <w:rPr>
          <w:rFonts w:ascii="Arial" w:eastAsia="Arial" w:hAnsi="Arial" w:cs="Arial"/>
          <w:b/>
          <w:bCs/>
          <w:color w:val="000000" w:themeColor="text1"/>
        </w:rPr>
        <w:t>:</w:t>
      </w:r>
      <w:r w:rsidR="66F119E6" w:rsidRPr="2DC774FD">
        <w:rPr>
          <w:rFonts w:ascii="Arial" w:eastAsia="Arial" w:hAnsi="Arial" w:cs="Arial"/>
          <w:b/>
          <w:bCs/>
          <w:color w:val="FF0000"/>
        </w:rPr>
        <w:t xml:space="preserve"> </w:t>
      </w:r>
      <w:r w:rsidR="7C33DB41" w:rsidRPr="2DC774FD">
        <w:rPr>
          <w:rFonts w:ascii="Arial" w:eastAsia="Arial" w:hAnsi="Arial" w:cs="Arial"/>
          <w:b/>
          <w:bCs/>
        </w:rPr>
        <w:t>Permanent</w:t>
      </w:r>
    </w:p>
    <w:p w14:paraId="7483AD8B" w14:textId="51AF5953" w:rsidR="23D75A14" w:rsidRDefault="3B8F2C0D" w:rsidP="2DC774FD">
      <w:pPr>
        <w:spacing w:after="0" w:line="259" w:lineRule="auto"/>
        <w:rPr>
          <w:rFonts w:ascii="Arial" w:eastAsia="Arial" w:hAnsi="Arial" w:cs="Arial"/>
          <w:b/>
          <w:bCs/>
          <w:color w:val="000000" w:themeColor="text1"/>
        </w:rPr>
      </w:pPr>
      <w:r w:rsidRPr="2DC774FD">
        <w:rPr>
          <w:rFonts w:ascii="Arial" w:eastAsia="Arial" w:hAnsi="Arial" w:cs="Arial"/>
          <w:b/>
          <w:bCs/>
        </w:rPr>
        <w:t>Working Pattern:</w:t>
      </w:r>
      <w:r w:rsidR="353DC9B8" w:rsidRPr="2DC774FD">
        <w:rPr>
          <w:rFonts w:ascii="Arial" w:eastAsia="Arial" w:hAnsi="Arial" w:cs="Arial"/>
          <w:b/>
          <w:bCs/>
        </w:rPr>
        <w:t xml:space="preserve"> Full</w:t>
      </w:r>
      <w:r w:rsidR="43DD58A2" w:rsidRPr="2DC774FD">
        <w:rPr>
          <w:rFonts w:ascii="Arial" w:eastAsia="Arial" w:hAnsi="Arial" w:cs="Arial"/>
          <w:b/>
          <w:bCs/>
        </w:rPr>
        <w:t>-</w:t>
      </w:r>
      <w:r w:rsidR="353DC9B8" w:rsidRPr="2DC774FD">
        <w:rPr>
          <w:rFonts w:ascii="Arial" w:eastAsia="Arial" w:hAnsi="Arial" w:cs="Arial"/>
          <w:b/>
          <w:bCs/>
        </w:rPr>
        <w:t>time/ Flexible Working</w:t>
      </w:r>
    </w:p>
    <w:p w14:paraId="3E9B8C21" w14:textId="02830315" w:rsidR="1EB86C23" w:rsidRDefault="1EB86C23" w:rsidP="1EB86C23">
      <w:pPr>
        <w:spacing w:after="0" w:line="259" w:lineRule="auto"/>
        <w:ind w:left="1276" w:hanging="1276"/>
        <w:rPr>
          <w:rFonts w:ascii="Arial" w:eastAsia="Arial" w:hAnsi="Arial" w:cs="Arial"/>
          <w:color w:val="000000" w:themeColor="text1"/>
        </w:rPr>
      </w:pPr>
    </w:p>
    <w:p w14:paraId="3E934650" w14:textId="587A0AA9" w:rsidR="6AF33FD6" w:rsidRDefault="6AF33FD6" w:rsidP="1EB86C23">
      <w:pPr>
        <w:spacing w:after="0" w:line="259" w:lineRule="auto"/>
        <w:jc w:val="center"/>
        <w:rPr>
          <w:rFonts w:ascii="Arial" w:eastAsia="Arial" w:hAnsi="Arial" w:cs="Arial"/>
          <w:color w:val="000000" w:themeColor="text1"/>
        </w:rPr>
      </w:pPr>
      <w:r w:rsidRPr="1EB86C23">
        <w:rPr>
          <w:rFonts w:ascii="Arial" w:eastAsia="Arial" w:hAnsi="Arial" w:cs="Arial"/>
          <w:b/>
          <w:bCs/>
          <w:color w:val="000000" w:themeColor="text1"/>
        </w:rPr>
        <w:t>Successful applicants will be expected to be office based 3 days per week in any HMCTS Office (subject to business availability).</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p w14:paraId="54BD673A" w14:textId="676460C8" w:rsidR="00E535C1" w:rsidRPr="003F1285" w:rsidRDefault="3BE975D6" w:rsidP="2DC774FD">
      <w:pPr>
        <w:spacing w:after="0" w:line="240" w:lineRule="auto"/>
        <w:rPr>
          <w:rFonts w:ascii="Arial" w:eastAsia="Arial" w:hAnsi="Arial" w:cs="Arial"/>
        </w:rPr>
      </w:pPr>
      <w:r w:rsidRPr="2DC774FD">
        <w:rPr>
          <w:rFonts w:ascii="Arial" w:eastAsia="Arial" w:hAnsi="Arial" w:cs="Arial"/>
          <w:b/>
          <w:bCs/>
        </w:rPr>
        <w:t xml:space="preserve">Level of Clearance: </w:t>
      </w:r>
      <w:r w:rsidRPr="2DC774FD">
        <w:rPr>
          <w:rFonts w:ascii="Arial" w:eastAsia="Arial" w:hAnsi="Arial" w:cs="Arial"/>
        </w:rPr>
        <w:t>To apply for this role, you will be required to successfully complete</w:t>
      </w:r>
      <w:r w:rsidR="32309219" w:rsidRPr="2DC774FD">
        <w:rPr>
          <w:rFonts w:ascii="Arial" w:eastAsia="Arial" w:hAnsi="Arial" w:cs="Arial"/>
        </w:rPr>
        <w:t xml:space="preserve"> </w:t>
      </w:r>
      <w:r w:rsidRPr="2DC774FD">
        <w:rPr>
          <w:rFonts w:ascii="Arial" w:eastAsia="Arial" w:hAnsi="Arial" w:cs="Arial"/>
          <w:b/>
          <w:bCs/>
        </w:rPr>
        <w:t>Security Clearance (SC)</w:t>
      </w:r>
      <w:r w:rsidRPr="2DC774FD">
        <w:rPr>
          <w:rFonts w:ascii="Arial" w:eastAsia="Arial" w:hAnsi="Arial" w:cs="Arial"/>
        </w:rPr>
        <w:t xml:space="preserve"> level as a condition of appointment.</w:t>
      </w:r>
      <w:r w:rsidR="342C1EAE" w:rsidRPr="2DC774FD">
        <w:rPr>
          <w:rFonts w:ascii="Arial" w:eastAsia="Arial" w:hAnsi="Arial" w:cs="Arial"/>
        </w:rPr>
        <w:t xml:space="preserve"> For further guidance click </w:t>
      </w:r>
      <w:hyperlink r:id="rId9">
        <w:r w:rsidR="342C1EAE" w:rsidRPr="2DC774FD">
          <w:rPr>
            <w:rStyle w:val="Hyperlink"/>
            <w:color w:val="auto"/>
          </w:rPr>
          <w:t>here</w:t>
        </w:r>
      </w:hyperlink>
    </w:p>
    <w:p w14:paraId="6C06D732" w14:textId="77777777" w:rsidR="004A339A" w:rsidRPr="008B34FD" w:rsidRDefault="004A339A" w:rsidP="1EB86C23">
      <w:pPr>
        <w:spacing w:after="0" w:line="259" w:lineRule="auto"/>
        <w:ind w:left="1276" w:hanging="1276"/>
        <w:rPr>
          <w:rFonts w:ascii="Arial" w:eastAsia="Arial" w:hAnsi="Arial" w:cs="Arial"/>
          <w:color w:val="000000" w:themeColor="text1"/>
        </w:rPr>
      </w:pPr>
      <w:bookmarkStart w:id="1" w:name="_Hlk221278965"/>
      <w:bookmarkEnd w:id="0"/>
      <w:bookmarkEnd w:id="1"/>
    </w:p>
    <w:p w14:paraId="0C4B3825" w14:textId="4A928D85" w:rsidR="00E535C1" w:rsidRPr="008B34FD" w:rsidRDefault="5C3AF2AD" w:rsidP="22E05579">
      <w:pPr>
        <w:pStyle w:val="p1"/>
        <w:jc w:val="both"/>
        <w:rPr>
          <w:rStyle w:val="s3"/>
          <w:rFonts w:ascii="Arial" w:eastAsia="Arial" w:hAnsi="Arial" w:cs="Arial"/>
          <w:color w:val="000000" w:themeColor="text1"/>
        </w:rPr>
      </w:pPr>
      <w:r w:rsidRPr="22E05579">
        <w:rPr>
          <w:rFonts w:ascii="Arial" w:eastAsia="Arial" w:hAnsi="Arial" w:cs="Arial"/>
          <w:b/>
          <w:bCs/>
          <w:color w:val="000000" w:themeColor="text1"/>
          <w:sz w:val="24"/>
          <w:szCs w:val="24"/>
        </w:rPr>
        <w:t>Introduction</w:t>
      </w:r>
    </w:p>
    <w:p w14:paraId="6C5E5879" w14:textId="0F880FBA" w:rsidR="1C1CC47B" w:rsidRDefault="1C1CC47B" w:rsidP="1EB86C23">
      <w:r w:rsidRPr="2DC774FD">
        <w:rPr>
          <w:rFonts w:ascii="Arial" w:eastAsia="Arial" w:hAnsi="Arial" w:cs="Arial"/>
          <w:color w:val="000000" w:themeColor="text1"/>
        </w:rPr>
        <w:t>HM Courts &amp; Tribunals Service (HMCTS) is responsible for the administration of criminal, civil and family courts and tribunals in England and Wales. Our roles support our service users and colleagues, where people and businesses access potentially life-changing justice.  We’re looking for individuals who are committed to public service and want to make a difference in people’s lives in delivering justice. If you’re interested in developing a career with a real purpose, please apply</w:t>
      </w:r>
      <w:r w:rsidR="1B937C1D" w:rsidRPr="2DC774FD">
        <w:rPr>
          <w:rFonts w:ascii="Arial" w:eastAsia="Arial" w:hAnsi="Arial" w:cs="Arial"/>
          <w:color w:val="000000" w:themeColor="text1"/>
        </w:rPr>
        <w:t>.</w:t>
      </w:r>
    </w:p>
    <w:p w14:paraId="77A59D39" w14:textId="53B00A5E" w:rsidR="00E535C1" w:rsidRDefault="00E535C1" w:rsidP="2DC774FD">
      <w:pPr>
        <w:rPr>
          <w:rFonts w:ascii="Arial" w:eastAsia="Arial" w:hAnsi="Arial" w:cs="Arial"/>
          <w:color w:val="000000" w:themeColor="text1"/>
        </w:rPr>
      </w:pPr>
    </w:p>
    <w:p w14:paraId="63EC0DCF" w14:textId="0A30A69C" w:rsidR="00E535C1" w:rsidRDefault="5C3AF2AD" w:rsidP="2DC774FD">
      <w:pPr>
        <w:pStyle w:val="p1"/>
        <w:rPr>
          <w:rFonts w:ascii="Arial" w:eastAsia="Arial" w:hAnsi="Arial" w:cs="Arial"/>
          <w:b/>
          <w:bCs/>
          <w:sz w:val="24"/>
          <w:szCs w:val="24"/>
        </w:rPr>
      </w:pPr>
      <w:r w:rsidRPr="2DC774FD">
        <w:rPr>
          <w:rFonts w:ascii="Arial" w:eastAsia="Arial" w:hAnsi="Arial" w:cs="Arial"/>
          <w:b/>
          <w:bCs/>
          <w:sz w:val="24"/>
          <w:szCs w:val="24"/>
        </w:rPr>
        <w:t>Job Description</w:t>
      </w:r>
    </w:p>
    <w:p w14:paraId="2BADA110" w14:textId="52B6CE14" w:rsidR="1EB86C23" w:rsidRDefault="2065CD56" w:rsidP="2DC774FD">
      <w:pPr>
        <w:spacing w:after="0"/>
        <w:jc w:val="both"/>
      </w:pPr>
      <w:r w:rsidRPr="2DC774FD">
        <w:t xml:space="preserve">The Head of Business Continuity and Resilience sits within the National Support Unit (NSU), reporting to the Head of Operational Incident Management and Resilience. This is a key national role, responsible for creating and implementing a strategy that will ensure robust, up to date, fit for purpose and flexible Business Continuity Management Systems (BCMS) are in place, and aligned across HMCTS. </w:t>
      </w:r>
    </w:p>
    <w:p w14:paraId="0D205693" w14:textId="34AB412D" w:rsidR="1EB86C23" w:rsidRDefault="2065CD56" w:rsidP="5A85581A">
      <w:pPr>
        <w:spacing w:after="0"/>
        <w:ind w:right="521"/>
        <w:jc w:val="both"/>
      </w:pPr>
      <w:r w:rsidRPr="2DC774FD">
        <w:t xml:space="preserve">The role holder provides assurance to the HMCTS Senior Management Team (SMT) that the organisation is compliant with Civil Contingencies Act 2004 - Part 6, International Standard ISO:22301 and BCI Good Practice Guide. They will ensure business continuity management arrangements are regularly tested and reviewed. They will be supported in this area of business by a team of competent staff allowing the role holder to maintain </w:t>
      </w:r>
      <w:r w:rsidRPr="2DC774FD">
        <w:lastRenderedPageBreak/>
        <w:t xml:space="preserve">or as soon as possible resume the provision of key products and services in the event of disruption. </w:t>
      </w:r>
    </w:p>
    <w:p w14:paraId="05C46387" w14:textId="3841D8BF" w:rsidR="1EB86C23" w:rsidRDefault="1EB86C23" w:rsidP="2DC774FD">
      <w:pPr>
        <w:spacing w:after="0"/>
        <w:ind w:right="521"/>
        <w:jc w:val="both"/>
      </w:pPr>
    </w:p>
    <w:p w14:paraId="7C16AF68" w14:textId="2CFD4D28" w:rsidR="1EB86C23" w:rsidRDefault="2065CD56" w:rsidP="2DC774FD">
      <w:pPr>
        <w:spacing w:after="0"/>
        <w:ind w:right="521"/>
        <w:jc w:val="both"/>
      </w:pPr>
      <w:r w:rsidRPr="2DC774FD">
        <w:t>The role holder will build and maintain strong relationships across HMCTS and Ministry of Justice (MOJ), being an expert source of advice and guidance for senior stakeholders, senior managers, operational and HQ teams, enabling them to carry out appropriate business continuity activities and contingency planning.</w:t>
      </w:r>
    </w:p>
    <w:p w14:paraId="671D84FA" w14:textId="2164445D" w:rsidR="1EB86C23" w:rsidRDefault="1EB86C23" w:rsidP="2DC774FD">
      <w:pPr>
        <w:spacing w:after="0"/>
        <w:ind w:right="521"/>
        <w:jc w:val="both"/>
      </w:pPr>
    </w:p>
    <w:p w14:paraId="0B43812F" w14:textId="48F6598D" w:rsidR="1EB86C23" w:rsidRDefault="28EB00DA" w:rsidP="2DC774FD">
      <w:pPr>
        <w:spacing w:after="0"/>
        <w:jc w:val="both"/>
      </w:pPr>
      <w:r w:rsidRPr="2DC774FD">
        <w:t xml:space="preserve">The role holder will be expected to build and manage relationships with the following key contacts including collaborating, influencing, guiding, and supporting </w:t>
      </w:r>
    </w:p>
    <w:p w14:paraId="5B64915B" w14:textId="4AB09DB4" w:rsidR="1EB86C23" w:rsidRDefault="28EB00DA" w:rsidP="2DC774FD">
      <w:pPr>
        <w:pStyle w:val="ListParagraph"/>
        <w:numPr>
          <w:ilvl w:val="0"/>
          <w:numId w:val="2"/>
        </w:numPr>
        <w:spacing w:after="0"/>
        <w:ind w:left="360"/>
        <w:jc w:val="both"/>
      </w:pPr>
      <w:r w:rsidRPr="2DC774FD">
        <w:t>Operational Performance team (to identify impact of business continuity events on performance)</w:t>
      </w:r>
    </w:p>
    <w:p w14:paraId="08D9CEC6" w14:textId="74B77B19" w:rsidR="1EB86C23" w:rsidRDefault="28EB00DA" w:rsidP="2DC774FD">
      <w:pPr>
        <w:pStyle w:val="ListParagraph"/>
        <w:numPr>
          <w:ilvl w:val="0"/>
          <w:numId w:val="2"/>
        </w:numPr>
        <w:spacing w:after="0"/>
        <w:ind w:left="360"/>
        <w:jc w:val="both"/>
      </w:pPr>
      <w:r w:rsidRPr="2DC774FD">
        <w:t>MOJ Departmental Operating Centre including Corporate Business Continuity Team and cross Departmental Business Continuity Forum.</w:t>
      </w:r>
    </w:p>
    <w:p w14:paraId="77927A1A" w14:textId="7CEECF24" w:rsidR="1EB86C23" w:rsidRDefault="28EB00DA" w:rsidP="2DC774FD">
      <w:pPr>
        <w:pStyle w:val="ListParagraph"/>
        <w:numPr>
          <w:ilvl w:val="0"/>
          <w:numId w:val="2"/>
        </w:numPr>
        <w:spacing w:after="0"/>
        <w:ind w:left="360"/>
        <w:jc w:val="both"/>
      </w:pPr>
      <w:r w:rsidRPr="2DC774FD">
        <w:t>HMCTS Directorates – Communications, Digital and Technology Services, Property Directorate, HR, Finance Governance and Performance (Risk &amp; Assurance).</w:t>
      </w:r>
    </w:p>
    <w:p w14:paraId="65101D79" w14:textId="63F50726" w:rsidR="1EB86C23" w:rsidRDefault="28EB00DA" w:rsidP="2DC774FD">
      <w:pPr>
        <w:pStyle w:val="ListParagraph"/>
        <w:numPr>
          <w:ilvl w:val="0"/>
          <w:numId w:val="2"/>
        </w:numPr>
        <w:spacing w:after="0"/>
        <w:ind w:left="360"/>
        <w:jc w:val="both"/>
      </w:pPr>
      <w:r w:rsidRPr="2DC774FD">
        <w:t>Leading and influencing for HMCTS on national issues - MOJ Employee Relations Branch (preparation for the management of Industrial Action), MOJ HR (Pandemic Diseases Capability Board)</w:t>
      </w:r>
    </w:p>
    <w:p w14:paraId="0286728C" w14:textId="50FFFA9A" w:rsidR="1EB86C23" w:rsidRDefault="28EB00DA" w:rsidP="2DC774FD">
      <w:pPr>
        <w:pStyle w:val="ListParagraph"/>
        <w:numPr>
          <w:ilvl w:val="0"/>
          <w:numId w:val="2"/>
        </w:numPr>
        <w:spacing w:after="0"/>
        <w:ind w:left="360"/>
        <w:jc w:val="both"/>
      </w:pPr>
      <w:r w:rsidRPr="2DC774FD">
        <w:t xml:space="preserve">Leading Industrial Action Planning Group on behalf of Deputy Director (National Support Unit) </w:t>
      </w:r>
    </w:p>
    <w:p w14:paraId="111F5F43" w14:textId="70BCFFB0" w:rsidR="1EB86C23" w:rsidRDefault="28EB00DA" w:rsidP="2DC774FD">
      <w:pPr>
        <w:pStyle w:val="ListParagraph"/>
        <w:numPr>
          <w:ilvl w:val="0"/>
          <w:numId w:val="2"/>
        </w:numPr>
        <w:spacing w:after="0"/>
        <w:ind w:left="360"/>
        <w:jc w:val="both"/>
      </w:pPr>
      <w:r w:rsidRPr="2DC774FD">
        <w:t xml:space="preserve">HMCTS Operational Directors and Delivery Directors </w:t>
      </w:r>
    </w:p>
    <w:p w14:paraId="128FA3DD" w14:textId="0B6B121E" w:rsidR="1EB86C23" w:rsidRDefault="28EB00DA" w:rsidP="2DC774FD">
      <w:pPr>
        <w:pStyle w:val="ListParagraph"/>
        <w:numPr>
          <w:ilvl w:val="0"/>
          <w:numId w:val="2"/>
        </w:numPr>
        <w:spacing w:after="0"/>
        <w:ind w:left="360"/>
        <w:jc w:val="both"/>
      </w:pPr>
      <w:r w:rsidRPr="2DC774FD">
        <w:t xml:space="preserve">Network of contacts outside HMCTS notably within Crown Prosecution Service, Prison Escort and Custodial Services and HM Prison and Probation Service </w:t>
      </w:r>
    </w:p>
    <w:p w14:paraId="5C834499" w14:textId="157ED5CA" w:rsidR="1EB86C23" w:rsidRDefault="28EB00DA" w:rsidP="2DC774FD">
      <w:pPr>
        <w:pStyle w:val="ListParagraph"/>
        <w:numPr>
          <w:ilvl w:val="0"/>
          <w:numId w:val="2"/>
        </w:numPr>
        <w:spacing w:after="0"/>
        <w:ind w:left="360"/>
        <w:jc w:val="both"/>
      </w:pPr>
      <w:r w:rsidRPr="2DC774FD">
        <w:t>Cabinet Office Civil Contingencies Secretariat/COBR Unit.</w:t>
      </w:r>
    </w:p>
    <w:p w14:paraId="14CE2692" w14:textId="7C2B56C7" w:rsidR="1EB86C23" w:rsidRDefault="1EB86C23" w:rsidP="2DC774FD">
      <w:pPr>
        <w:pStyle w:val="p1"/>
        <w:ind w:right="521"/>
        <w:jc w:val="both"/>
        <w:rPr>
          <w:sz w:val="24"/>
          <w:szCs w:val="24"/>
        </w:rPr>
      </w:pPr>
    </w:p>
    <w:p w14:paraId="1C9F2809" w14:textId="7E84E6A6" w:rsidR="1EB86C23" w:rsidRDefault="1EB86C23" w:rsidP="2DC774FD">
      <w:pPr>
        <w:spacing w:after="0" w:line="240" w:lineRule="auto"/>
        <w:jc w:val="both"/>
        <w:rPr>
          <w:rFonts w:ascii="Arial" w:eastAsia="Arial" w:hAnsi="Arial" w:cs="Arial"/>
          <w:color w:val="FF0000"/>
        </w:rPr>
      </w:pPr>
    </w:p>
    <w:p w14:paraId="3D1352FD" w14:textId="01259059" w:rsidR="1EB86C23" w:rsidRDefault="1EB86C23" w:rsidP="1EB86C23">
      <w:pPr>
        <w:spacing w:after="0" w:line="240" w:lineRule="auto"/>
        <w:jc w:val="both"/>
        <w:rPr>
          <w:rFonts w:ascii="Arial" w:eastAsia="Arial" w:hAnsi="Arial" w:cs="Arial"/>
          <w:color w:val="FF0000"/>
        </w:rPr>
      </w:pPr>
    </w:p>
    <w:p w14:paraId="62785BB7" w14:textId="3FA48F51" w:rsidR="73FD96EC" w:rsidRDefault="7FDD7C7C" w:rsidP="2DC774FD">
      <w:pPr>
        <w:spacing w:after="0" w:line="240" w:lineRule="auto"/>
        <w:jc w:val="both"/>
      </w:pPr>
      <w:r w:rsidRPr="2DC774FD">
        <w:rPr>
          <w:rStyle w:val="Strong"/>
          <w:rFonts w:ascii="Arial" w:eastAsia="Arial" w:hAnsi="Arial" w:cs="Arial"/>
        </w:rPr>
        <w:t xml:space="preserve">Key </w:t>
      </w:r>
      <w:r w:rsidR="0B7A7450" w:rsidRPr="2DC774FD">
        <w:rPr>
          <w:rStyle w:val="Strong"/>
          <w:rFonts w:ascii="Arial" w:eastAsia="Arial" w:hAnsi="Arial" w:cs="Arial"/>
        </w:rPr>
        <w:t>responsibilities</w:t>
      </w:r>
      <w:r w:rsidRPr="2DC774FD">
        <w:rPr>
          <w:rStyle w:val="Strong"/>
          <w:rFonts w:ascii="Arial" w:eastAsia="Arial" w:hAnsi="Arial" w:cs="Arial"/>
        </w:rPr>
        <w:t xml:space="preserve">: </w:t>
      </w:r>
    </w:p>
    <w:p w14:paraId="0C88E9BE" w14:textId="56C5F25F" w:rsidR="1EB86C23" w:rsidRDefault="1EB86C23" w:rsidP="1EB86C23">
      <w:pPr>
        <w:spacing w:after="0" w:line="240" w:lineRule="auto"/>
        <w:jc w:val="both"/>
        <w:rPr>
          <w:rStyle w:val="Strong"/>
          <w:rFonts w:ascii="Arial" w:eastAsia="Arial" w:hAnsi="Arial" w:cs="Arial"/>
          <w:color w:val="FF0000"/>
        </w:rPr>
      </w:pPr>
    </w:p>
    <w:p w14:paraId="50C0AA48" w14:textId="57F78106" w:rsidR="00E535C1" w:rsidRDefault="7FDD7C7C" w:rsidP="2DC774FD">
      <w:pPr>
        <w:pStyle w:val="ListParagraph"/>
        <w:numPr>
          <w:ilvl w:val="0"/>
          <w:numId w:val="3"/>
        </w:numPr>
        <w:spacing w:after="0" w:line="240" w:lineRule="auto"/>
        <w:jc w:val="both"/>
      </w:pPr>
      <w:r w:rsidRPr="2DC774FD">
        <w:t>Responsible for shaping HMCTS policy and strategy on business continuity and resilience and obtaining SMT approval.</w:t>
      </w:r>
    </w:p>
    <w:p w14:paraId="2485779D" w14:textId="7AF0A778" w:rsidR="00E535C1" w:rsidRDefault="7FDD7C7C" w:rsidP="2DC774FD">
      <w:pPr>
        <w:pStyle w:val="ListParagraph"/>
        <w:numPr>
          <w:ilvl w:val="0"/>
          <w:numId w:val="3"/>
        </w:numPr>
        <w:spacing w:after="0" w:line="240" w:lineRule="auto"/>
        <w:jc w:val="both"/>
      </w:pPr>
      <w:r w:rsidRPr="2DC774FD">
        <w:t xml:space="preserve">Develop and co-ordinate production of HMCTS Business Continuity Plans and contingency plans for around 360 sites within a national framework, providing advice and assurance to SMT on organisational and operational resilience. </w:t>
      </w:r>
    </w:p>
    <w:p w14:paraId="3377416A" w14:textId="52392441" w:rsidR="00E535C1" w:rsidRDefault="7FDD7C7C" w:rsidP="2DC774FD">
      <w:pPr>
        <w:pStyle w:val="ListParagraph"/>
        <w:numPr>
          <w:ilvl w:val="0"/>
          <w:numId w:val="3"/>
        </w:numPr>
        <w:spacing w:after="0" w:line="240" w:lineRule="auto"/>
        <w:jc w:val="both"/>
      </w:pPr>
      <w:r w:rsidRPr="2DC774FD">
        <w:t xml:space="preserve">Responsible for engagement on all Business Continuity Management System issues with internal and external stakeholders including MoJ and other government departments. </w:t>
      </w:r>
    </w:p>
    <w:p w14:paraId="72A23DB8" w14:textId="0200C472" w:rsidR="00E535C1" w:rsidRDefault="7FDD7C7C" w:rsidP="2DC774FD">
      <w:pPr>
        <w:pStyle w:val="ListParagraph"/>
        <w:numPr>
          <w:ilvl w:val="0"/>
          <w:numId w:val="3"/>
        </w:numPr>
        <w:spacing w:after="0" w:line="240" w:lineRule="auto"/>
        <w:jc w:val="both"/>
      </w:pPr>
      <w:r w:rsidRPr="2DC774FD">
        <w:t>Promote and champion business continuity best practice across HMCTS at all levels.</w:t>
      </w:r>
    </w:p>
    <w:p w14:paraId="4FC9D009" w14:textId="61B20D52" w:rsidR="00E535C1" w:rsidRDefault="7FDD7C7C" w:rsidP="2DC774FD">
      <w:pPr>
        <w:pStyle w:val="ListParagraph"/>
        <w:numPr>
          <w:ilvl w:val="0"/>
          <w:numId w:val="3"/>
        </w:numPr>
        <w:spacing w:after="0" w:line="240" w:lineRule="auto"/>
        <w:jc w:val="both"/>
      </w:pPr>
      <w:r w:rsidRPr="2DC774FD">
        <w:t>Create and develop a Business Continuity Strategy including specific contingency plans to ensure the continuation of our services during and following any critical incident that results in disruption to the normal operational capability of HMCTS.</w:t>
      </w:r>
    </w:p>
    <w:p w14:paraId="643C7A33" w14:textId="1ED67B31" w:rsidR="00E535C1" w:rsidRDefault="7FDD7C7C" w:rsidP="2DC774FD">
      <w:pPr>
        <w:pStyle w:val="ListParagraph"/>
        <w:numPr>
          <w:ilvl w:val="0"/>
          <w:numId w:val="3"/>
        </w:numPr>
        <w:spacing w:after="0" w:line="240" w:lineRule="auto"/>
        <w:jc w:val="both"/>
      </w:pPr>
      <w:r w:rsidRPr="2DC774FD">
        <w:t>Lead a team to develop and work collaboratively with senior operational managers on an approach to ensure standards are consistent and are continuously improved subsequently ensuring recovery of key business areas in the event of disruption or major incident.</w:t>
      </w:r>
    </w:p>
    <w:p w14:paraId="2D0187CA" w14:textId="4D3BD500" w:rsidR="00E535C1" w:rsidRDefault="7FDD7C7C" w:rsidP="2DC774FD">
      <w:pPr>
        <w:pStyle w:val="ListParagraph"/>
        <w:numPr>
          <w:ilvl w:val="0"/>
          <w:numId w:val="3"/>
        </w:numPr>
        <w:spacing w:after="0" w:line="240" w:lineRule="auto"/>
        <w:jc w:val="both"/>
      </w:pPr>
      <w:r w:rsidRPr="2DC774FD">
        <w:t>Support HMCTS through change including the work of major programmes and projects by providing advice and strategic direction to ensure delivery includes robust and relevant Business Continuity Management procedures.</w:t>
      </w:r>
    </w:p>
    <w:p w14:paraId="1E37B3A7" w14:textId="4EAE5F70" w:rsidR="00E535C1" w:rsidRDefault="7FDD7C7C" w:rsidP="2DC774FD">
      <w:pPr>
        <w:pStyle w:val="ListParagraph"/>
        <w:numPr>
          <w:ilvl w:val="0"/>
          <w:numId w:val="3"/>
        </w:numPr>
        <w:spacing w:after="0" w:line="240" w:lineRule="auto"/>
        <w:jc w:val="both"/>
      </w:pPr>
      <w:r w:rsidRPr="2DC774FD">
        <w:lastRenderedPageBreak/>
        <w:t>Lead and assure the delivery of HMCTS Gold Command Secretariat functions, maintaining strategic oversight of national incidents and emerging risks to ensure appropriate escalation, governance and decision-making support is always available to senior leaders.</w:t>
      </w:r>
    </w:p>
    <w:p w14:paraId="2D418CFA" w14:textId="6E637E12" w:rsidR="00E535C1" w:rsidRDefault="7FDD7C7C" w:rsidP="2DC774FD">
      <w:pPr>
        <w:pStyle w:val="ListParagraph"/>
        <w:numPr>
          <w:ilvl w:val="0"/>
          <w:numId w:val="3"/>
        </w:numPr>
        <w:spacing w:after="0" w:line="240" w:lineRule="auto"/>
        <w:jc w:val="both"/>
      </w:pPr>
      <w:r w:rsidRPr="2DC774FD">
        <w:t>Facilitate the testing of both national and local business continuity/crisis management plans, using own judgement to anticipate and identify any potential risks; assist in the running of tests and acting as the senior liaison officer between the Departments Gold/Silver/Bronze response teams and senior business partners to ensure effective communication between business areas and key stakeholders.</w:t>
      </w:r>
    </w:p>
    <w:p w14:paraId="42A01BA0" w14:textId="47F4DDD1" w:rsidR="00E535C1" w:rsidRDefault="7FDD7C7C" w:rsidP="2DC774FD">
      <w:pPr>
        <w:pStyle w:val="ListParagraph"/>
        <w:numPr>
          <w:ilvl w:val="0"/>
          <w:numId w:val="3"/>
        </w:numPr>
        <w:spacing w:after="0" w:line="240" w:lineRule="auto"/>
        <w:jc w:val="both"/>
      </w:pPr>
      <w:r w:rsidRPr="2DC774FD">
        <w:t>Provide SMT with an assurance that HMCTS is in the best possible position to respond to a critical incident, protecting and where possible enhancing the reputation and credibility of the organisation with a significant influence on the important external relationships with the scope to influence and enhance the organisation’s Reputation.</w:t>
      </w:r>
    </w:p>
    <w:p w14:paraId="64BDE6A4" w14:textId="2B7A0094" w:rsidR="2DC774FD" w:rsidRDefault="2DC774FD" w:rsidP="2DC774FD">
      <w:pPr>
        <w:spacing w:after="0"/>
        <w:jc w:val="both"/>
      </w:pPr>
    </w:p>
    <w:p w14:paraId="0373E72F" w14:textId="2CE02562" w:rsidR="2DC774FD" w:rsidRDefault="2DC774FD" w:rsidP="2DC774FD">
      <w:pPr>
        <w:spacing w:after="0"/>
        <w:jc w:val="both"/>
      </w:pPr>
    </w:p>
    <w:p w14:paraId="06C45789" w14:textId="57B363CA" w:rsidR="00E535C1" w:rsidRDefault="68339490" w:rsidP="2DC774FD">
      <w:pPr>
        <w:spacing w:after="0" w:line="240" w:lineRule="auto"/>
        <w:jc w:val="both"/>
      </w:pPr>
      <w:r w:rsidRPr="2DC774FD">
        <w:rPr>
          <w:b/>
          <w:bCs/>
        </w:rPr>
        <w:t xml:space="preserve">Essential </w:t>
      </w:r>
      <w:r w:rsidR="0D611B4E" w:rsidRPr="2DC774FD">
        <w:rPr>
          <w:b/>
          <w:bCs/>
        </w:rPr>
        <w:t>s</w:t>
      </w:r>
      <w:r w:rsidR="5C3AF2AD" w:rsidRPr="2DC774FD">
        <w:rPr>
          <w:b/>
          <w:bCs/>
        </w:rPr>
        <w:t>kills</w:t>
      </w:r>
    </w:p>
    <w:p w14:paraId="3CABAE82" w14:textId="2BB6ED3A" w:rsidR="00E535C1" w:rsidRDefault="00E535C1" w:rsidP="2DC774FD">
      <w:pPr>
        <w:spacing w:after="0" w:line="240" w:lineRule="auto"/>
        <w:jc w:val="both"/>
      </w:pPr>
    </w:p>
    <w:p w14:paraId="4956FD74" w14:textId="48DE1C3E" w:rsidR="1EB86C23" w:rsidRDefault="1357D3F6" w:rsidP="2DC774FD">
      <w:pPr>
        <w:pStyle w:val="ListParagraph"/>
        <w:numPr>
          <w:ilvl w:val="0"/>
          <w:numId w:val="10"/>
        </w:numPr>
        <w:spacing w:after="0" w:line="240" w:lineRule="auto"/>
      </w:pPr>
      <w:r w:rsidRPr="2DC774FD">
        <w:t xml:space="preserve">Comprehensive people management and leadership skills and experience, working with and through others to build capability and confidence </w:t>
      </w:r>
    </w:p>
    <w:p w14:paraId="642D46B3" w14:textId="1A2AD66A" w:rsidR="1EB86C23" w:rsidRDefault="1357D3F6" w:rsidP="2DC774FD">
      <w:pPr>
        <w:pStyle w:val="ListParagraph"/>
        <w:numPr>
          <w:ilvl w:val="0"/>
          <w:numId w:val="10"/>
        </w:numPr>
        <w:spacing w:after="0"/>
        <w:jc w:val="both"/>
      </w:pPr>
      <w:r w:rsidRPr="2DC774FD">
        <w:t>Experience of working with and influencing senior management and stakeholders.</w:t>
      </w:r>
    </w:p>
    <w:p w14:paraId="74FA2793" w14:textId="4D9A966F" w:rsidR="1EB86C23" w:rsidRDefault="1357D3F6" w:rsidP="2DC774FD">
      <w:pPr>
        <w:pStyle w:val="ListParagraph"/>
        <w:numPr>
          <w:ilvl w:val="0"/>
          <w:numId w:val="10"/>
        </w:numPr>
        <w:spacing w:after="0"/>
        <w:jc w:val="both"/>
      </w:pPr>
      <w:r w:rsidRPr="2DC774FD">
        <w:t>Experience or knowledge of HMG Security Policy Framework and its overarching principles.</w:t>
      </w:r>
    </w:p>
    <w:p w14:paraId="04F4B421" w14:textId="21CF17B1" w:rsidR="1EB86C23" w:rsidRDefault="1357D3F6" w:rsidP="2DC774FD">
      <w:pPr>
        <w:pStyle w:val="ListParagraph"/>
        <w:numPr>
          <w:ilvl w:val="0"/>
          <w:numId w:val="10"/>
        </w:numPr>
        <w:spacing w:after="0"/>
        <w:jc w:val="both"/>
      </w:pPr>
      <w:r w:rsidRPr="2DC774FD">
        <w:t>Experience of operational delivery environment and operational incident management at a local or national level.</w:t>
      </w:r>
    </w:p>
    <w:p w14:paraId="06031731" w14:textId="23934506" w:rsidR="1EB86C23" w:rsidRDefault="1357D3F6" w:rsidP="2DC774FD">
      <w:pPr>
        <w:pStyle w:val="ListParagraph"/>
        <w:numPr>
          <w:ilvl w:val="0"/>
          <w:numId w:val="10"/>
        </w:numPr>
        <w:spacing w:after="0"/>
        <w:jc w:val="both"/>
      </w:pPr>
      <w:r w:rsidRPr="2DC774FD">
        <w:t>Certificate of the Business Continuity Institute/Member of the Business Continuity Institute or a willingness to work towards it.</w:t>
      </w:r>
    </w:p>
    <w:p w14:paraId="58A6421E" w14:textId="2211E3A7" w:rsidR="1EB86C23" w:rsidRDefault="1357D3F6" w:rsidP="2DC774FD">
      <w:pPr>
        <w:pStyle w:val="ListParagraph"/>
        <w:numPr>
          <w:ilvl w:val="0"/>
          <w:numId w:val="10"/>
        </w:numPr>
        <w:spacing w:after="0"/>
        <w:jc w:val="both"/>
      </w:pPr>
      <w:r w:rsidRPr="2DC774FD">
        <w:t xml:space="preserve">Strong communication skills, written and verbal, with the ability to draft and present papers at committees or boards. </w:t>
      </w:r>
    </w:p>
    <w:p w14:paraId="12DB94B5" w14:textId="36D4CA2D" w:rsidR="1EB86C23" w:rsidRDefault="1357D3F6" w:rsidP="2DC774FD">
      <w:pPr>
        <w:pStyle w:val="ListParagraph"/>
        <w:numPr>
          <w:ilvl w:val="0"/>
          <w:numId w:val="10"/>
        </w:numPr>
        <w:spacing w:after="0"/>
        <w:jc w:val="both"/>
      </w:pPr>
      <w:r w:rsidRPr="2DC774FD">
        <w:t xml:space="preserve">Proficient with IT – MS products. </w:t>
      </w:r>
    </w:p>
    <w:p w14:paraId="3CB83A58" w14:textId="23378B4D" w:rsidR="1EB86C23" w:rsidRDefault="1357D3F6" w:rsidP="2DC774FD">
      <w:pPr>
        <w:pStyle w:val="ListParagraph"/>
        <w:numPr>
          <w:ilvl w:val="0"/>
          <w:numId w:val="10"/>
        </w:numPr>
        <w:spacing w:after="0"/>
        <w:jc w:val="both"/>
      </w:pPr>
      <w:r w:rsidRPr="2DC774FD">
        <w:t>Experience or knowledge of a public policy environment.</w:t>
      </w:r>
    </w:p>
    <w:p w14:paraId="18A18331" w14:textId="18F1369B" w:rsidR="1EB86C23" w:rsidRDefault="1357D3F6" w:rsidP="2DC774FD">
      <w:pPr>
        <w:pStyle w:val="ListParagraph"/>
        <w:numPr>
          <w:ilvl w:val="0"/>
          <w:numId w:val="10"/>
        </w:numPr>
      </w:pPr>
      <w:r w:rsidRPr="2DC774FD">
        <w:t>Experience or knowledge of monitoring and evaluation.</w:t>
      </w:r>
    </w:p>
    <w:p w14:paraId="52A3064F" w14:textId="0936D54E" w:rsidR="1EB86C23" w:rsidRDefault="1EB86C23" w:rsidP="1EB86C23">
      <w:pPr>
        <w:spacing w:after="0" w:line="240" w:lineRule="auto"/>
        <w:jc w:val="both"/>
        <w:rPr>
          <w:rFonts w:ascii="Arial" w:eastAsia="Arial" w:hAnsi="Arial" w:cs="Arial"/>
          <w:b/>
          <w:bCs/>
          <w:color w:val="FF0000"/>
        </w:rPr>
      </w:pPr>
    </w:p>
    <w:p w14:paraId="088D9EFD" w14:textId="79CF8CD1" w:rsidR="1EB86C23" w:rsidRDefault="1EB86C23" w:rsidP="2DC774FD">
      <w:pPr>
        <w:pStyle w:val="p1"/>
        <w:jc w:val="both"/>
        <w:rPr>
          <w:rFonts w:ascii="Arial" w:eastAsia="Arial" w:hAnsi="Arial" w:cs="Arial"/>
          <w:color w:val="000000" w:themeColor="text1"/>
        </w:rPr>
      </w:pPr>
    </w:p>
    <w:p w14:paraId="32CD4B2A" w14:textId="42DD0D64" w:rsidR="2DC774FD" w:rsidRDefault="2DC774FD" w:rsidP="2DC774FD">
      <w:pPr>
        <w:shd w:val="clear" w:color="auto" w:fill="FFFFFF" w:themeFill="background1"/>
        <w:spacing w:after="300" w:line="368" w:lineRule="auto"/>
        <w:rPr>
          <w:rFonts w:ascii="Arial" w:eastAsia="Arial" w:hAnsi="Arial" w:cs="Arial"/>
          <w:b/>
          <w:bCs/>
          <w:color w:val="333240"/>
        </w:rPr>
      </w:pPr>
    </w:p>
    <w:p w14:paraId="3743954A" w14:textId="115B6144" w:rsidR="58677A40" w:rsidRDefault="58677A40" w:rsidP="1EB86C23">
      <w:pPr>
        <w:shd w:val="clear" w:color="auto" w:fill="FFFFFF" w:themeFill="background1"/>
        <w:spacing w:after="300" w:line="368" w:lineRule="auto"/>
        <w:rPr>
          <w:rFonts w:ascii="Arial" w:eastAsia="Arial" w:hAnsi="Arial" w:cs="Arial"/>
          <w:b/>
          <w:bCs/>
          <w:color w:val="333240"/>
        </w:rPr>
      </w:pPr>
      <w:r w:rsidRPr="1EB86C23">
        <w:rPr>
          <w:rFonts w:ascii="Arial" w:eastAsia="Arial" w:hAnsi="Arial" w:cs="Arial"/>
          <w:b/>
          <w:bCs/>
          <w:color w:val="333240"/>
        </w:rPr>
        <w:t xml:space="preserve">Stage 1 - </w:t>
      </w:r>
      <w:r w:rsidR="11461B0F" w:rsidRPr="1EB86C23">
        <w:rPr>
          <w:rFonts w:ascii="Arial" w:eastAsia="Arial" w:hAnsi="Arial" w:cs="Arial"/>
          <w:b/>
          <w:bCs/>
          <w:color w:val="333240"/>
        </w:rPr>
        <w:t>S</w:t>
      </w:r>
      <w:r w:rsidRPr="1EB86C23">
        <w:rPr>
          <w:rFonts w:ascii="Arial" w:eastAsia="Arial" w:hAnsi="Arial" w:cs="Arial"/>
          <w:b/>
          <w:bCs/>
          <w:color w:val="333240"/>
        </w:rPr>
        <w:t>ift:</w:t>
      </w:r>
    </w:p>
    <w:p w14:paraId="4A024479" w14:textId="47DDAC65" w:rsidR="58677A40" w:rsidRDefault="58677A40" w:rsidP="1EB86C23">
      <w:pPr>
        <w:shd w:val="clear" w:color="auto" w:fill="FFFFFF" w:themeFill="background1"/>
        <w:spacing w:after="300" w:line="276" w:lineRule="auto"/>
      </w:pPr>
      <w:r w:rsidRPr="1EB86C23">
        <w:rPr>
          <w:rFonts w:ascii="Arial" w:eastAsia="Arial" w:hAnsi="Arial" w:cs="Arial"/>
          <w:color w:val="333240"/>
        </w:rPr>
        <w:t>To apply for this position, you must submit the following as part of your application</w:t>
      </w:r>
      <w:r w:rsidR="2F5A546B" w:rsidRPr="1EB86C23">
        <w:rPr>
          <w:rFonts w:ascii="Arial" w:eastAsia="Arial" w:hAnsi="Arial" w:cs="Arial"/>
          <w:color w:val="333240"/>
        </w:rPr>
        <w:t>:</w:t>
      </w:r>
    </w:p>
    <w:p w14:paraId="76F201E2" w14:textId="090DFAA6" w:rsidR="355CA79B" w:rsidRDefault="355CA79B" w:rsidP="1EB86C23">
      <w:pPr>
        <w:pStyle w:val="ListParagraph"/>
        <w:numPr>
          <w:ilvl w:val="0"/>
          <w:numId w:val="8"/>
        </w:numPr>
        <w:shd w:val="clear" w:color="auto" w:fill="FFFFFF" w:themeFill="background1"/>
        <w:spacing w:after="150" w:line="276" w:lineRule="auto"/>
        <w:ind w:left="120"/>
        <w:rPr>
          <w:rFonts w:ascii="Arial" w:eastAsia="Arial" w:hAnsi="Arial" w:cs="Arial"/>
          <w:color w:val="333240"/>
        </w:rPr>
      </w:pPr>
      <w:r w:rsidRPr="1EB86C23">
        <w:rPr>
          <w:rFonts w:ascii="Arial" w:eastAsia="Arial" w:hAnsi="Arial" w:cs="Arial"/>
          <w:color w:val="333240"/>
        </w:rPr>
        <w:t>A</w:t>
      </w:r>
      <w:r w:rsidR="58677A40" w:rsidRPr="1EB86C23">
        <w:rPr>
          <w:rFonts w:ascii="Arial" w:eastAsia="Arial" w:hAnsi="Arial" w:cs="Arial"/>
          <w:color w:val="333240"/>
        </w:rPr>
        <w:t xml:space="preserve">n </w:t>
      </w:r>
      <w:r w:rsidR="58677A40" w:rsidRPr="1EB86C23">
        <w:rPr>
          <w:rFonts w:ascii="Arial" w:eastAsia="Arial" w:hAnsi="Arial" w:cs="Arial"/>
          <w:b/>
          <w:bCs/>
          <w:color w:val="333240"/>
        </w:rPr>
        <w:t>anonymised</w:t>
      </w:r>
      <w:r w:rsidR="58677A40" w:rsidRPr="1EB86C23">
        <w:rPr>
          <w:rFonts w:ascii="Arial" w:eastAsia="Arial" w:hAnsi="Arial" w:cs="Arial"/>
          <w:color w:val="333240"/>
        </w:rPr>
        <w:t xml:space="preserve"> </w:t>
      </w:r>
      <w:r w:rsidR="58677A40" w:rsidRPr="1EB86C23">
        <w:rPr>
          <w:rFonts w:ascii="Arial" w:eastAsia="Arial" w:hAnsi="Arial" w:cs="Arial"/>
          <w:b/>
          <w:bCs/>
          <w:color w:val="333240"/>
        </w:rPr>
        <w:t>CV</w:t>
      </w:r>
      <w:r w:rsidR="58677A40" w:rsidRPr="1EB86C23">
        <w:rPr>
          <w:rFonts w:ascii="Arial" w:eastAsia="Arial" w:hAnsi="Arial" w:cs="Arial"/>
          <w:color w:val="333240"/>
        </w:rPr>
        <w:t xml:space="preserve">, setting out your career history, key responsibilities and achievements. Your CV will be assessed against the essential criteria outlined within the </w:t>
      </w:r>
      <w:r w:rsidR="4BD8BCA5" w:rsidRPr="1EB86C23">
        <w:rPr>
          <w:rFonts w:ascii="Arial" w:eastAsia="Arial" w:hAnsi="Arial" w:cs="Arial"/>
          <w:color w:val="333240"/>
        </w:rPr>
        <w:t>Essential Skills section</w:t>
      </w:r>
      <w:r w:rsidR="58677A40" w:rsidRPr="1EB86C23">
        <w:rPr>
          <w:rFonts w:ascii="Arial" w:eastAsia="Arial" w:hAnsi="Arial" w:cs="Arial"/>
          <w:color w:val="333240"/>
        </w:rPr>
        <w:t xml:space="preserve"> of this advert.</w:t>
      </w:r>
    </w:p>
    <w:p w14:paraId="2FCBD987" w14:textId="7CE23EBB" w:rsidR="1EB86C23" w:rsidRDefault="1EB86C23" w:rsidP="1EB86C23">
      <w:pPr>
        <w:pStyle w:val="ListParagraph"/>
        <w:shd w:val="clear" w:color="auto" w:fill="FFFFFF" w:themeFill="background1"/>
        <w:spacing w:after="150" w:line="276" w:lineRule="auto"/>
        <w:ind w:left="120"/>
        <w:rPr>
          <w:rFonts w:ascii="Arial" w:eastAsia="Arial" w:hAnsi="Arial" w:cs="Arial"/>
          <w:color w:val="333240"/>
        </w:rPr>
      </w:pPr>
    </w:p>
    <w:p w14:paraId="62B12DCF" w14:textId="287340CB" w:rsidR="58677A40" w:rsidRDefault="58677A40" w:rsidP="1EB86C23">
      <w:pPr>
        <w:pStyle w:val="ListParagraph"/>
        <w:numPr>
          <w:ilvl w:val="0"/>
          <w:numId w:val="8"/>
        </w:numPr>
        <w:shd w:val="clear" w:color="auto" w:fill="FFFFFF" w:themeFill="background1"/>
        <w:spacing w:after="150" w:line="276" w:lineRule="auto"/>
        <w:ind w:left="120"/>
      </w:pPr>
      <w:r w:rsidRPr="2DC774FD">
        <w:rPr>
          <w:rFonts w:ascii="Arial" w:eastAsia="Arial" w:hAnsi="Arial" w:cs="Arial"/>
          <w:color w:val="333240"/>
        </w:rPr>
        <w:t xml:space="preserve">A </w:t>
      </w:r>
      <w:r w:rsidR="2EC008F8" w:rsidRPr="2DC774FD">
        <w:rPr>
          <w:rFonts w:ascii="Arial" w:eastAsia="Arial" w:hAnsi="Arial" w:cs="Arial"/>
          <w:b/>
          <w:bCs/>
          <w:color w:val="333240"/>
        </w:rPr>
        <w:t xml:space="preserve">Statement of </w:t>
      </w:r>
      <w:r w:rsidRPr="2DC774FD">
        <w:rPr>
          <w:rFonts w:ascii="Arial" w:eastAsia="Arial" w:hAnsi="Arial" w:cs="Arial"/>
          <w:b/>
          <w:bCs/>
          <w:color w:val="333240"/>
        </w:rPr>
        <w:t>S</w:t>
      </w:r>
      <w:r w:rsidR="23858E21" w:rsidRPr="2DC774FD">
        <w:rPr>
          <w:rFonts w:ascii="Arial" w:eastAsia="Arial" w:hAnsi="Arial" w:cs="Arial"/>
          <w:b/>
          <w:bCs/>
          <w:color w:val="333240"/>
        </w:rPr>
        <w:t xml:space="preserve">uitability </w:t>
      </w:r>
      <w:r w:rsidR="2DC461B3" w:rsidRPr="2DC774FD">
        <w:rPr>
          <w:rFonts w:ascii="Arial" w:eastAsia="Arial" w:hAnsi="Arial" w:cs="Arial"/>
          <w:b/>
          <w:bCs/>
          <w:color w:val="333240"/>
        </w:rPr>
        <w:t xml:space="preserve">of 500 words </w:t>
      </w:r>
      <w:r w:rsidR="23858E21" w:rsidRPr="2DC774FD">
        <w:rPr>
          <w:rFonts w:ascii="Arial" w:eastAsia="Arial" w:hAnsi="Arial" w:cs="Arial"/>
          <w:color w:val="333240"/>
        </w:rPr>
        <w:t>which should</w:t>
      </w:r>
      <w:r w:rsidR="23858E21" w:rsidRPr="2DC774FD">
        <w:rPr>
          <w:rFonts w:ascii="Arial" w:eastAsia="Arial" w:hAnsi="Arial" w:cs="Arial"/>
          <w:b/>
          <w:bCs/>
          <w:color w:val="333240"/>
        </w:rPr>
        <w:t xml:space="preserve"> </w:t>
      </w:r>
      <w:r w:rsidR="23858E21" w:rsidRPr="2DC774FD">
        <w:rPr>
          <w:rStyle w:val="normaltextrun"/>
          <w:rFonts w:ascii="Arial" w:eastAsia="Arial" w:hAnsi="Arial" w:cs="Arial"/>
          <w:color w:val="000000" w:themeColor="text1"/>
          <w:sz w:val="24"/>
          <w:szCs w:val="24"/>
        </w:rPr>
        <w:t>give us real life examples of how your skills and experience match those needed for this role</w:t>
      </w:r>
      <w:r w:rsidR="23858E21" w:rsidRPr="2DC774FD">
        <w:rPr>
          <w:rFonts w:ascii="Arial" w:eastAsia="Arial" w:hAnsi="Arial" w:cs="Arial"/>
          <w:color w:val="000000" w:themeColor="text1"/>
          <w:lang w:val="en-US"/>
        </w:rPr>
        <w:t xml:space="preserve">. </w:t>
      </w:r>
      <w:r w:rsidR="23858E21" w:rsidRPr="2DC774FD">
        <w:rPr>
          <w:rFonts w:ascii="Arial" w:eastAsia="Arial" w:hAnsi="Arial" w:cs="Arial"/>
          <w:color w:val="000000" w:themeColor="text1"/>
        </w:rPr>
        <w:t>We recommend following the </w:t>
      </w:r>
      <w:hyperlink r:id="rId10">
        <w:r w:rsidR="23858E21" w:rsidRPr="2DC774FD">
          <w:rPr>
            <w:rStyle w:val="Hyperlink"/>
            <w:b/>
            <w:bCs/>
            <w:color w:val="0563C1"/>
          </w:rPr>
          <w:t>STAR</w:t>
        </w:r>
      </w:hyperlink>
      <w:r w:rsidR="23858E21" w:rsidRPr="2DC774FD">
        <w:rPr>
          <w:rStyle w:val="normaltextrun"/>
          <w:rFonts w:ascii="Arial" w:eastAsia="Arial" w:hAnsi="Arial" w:cs="Arial"/>
          <w:color w:val="000000" w:themeColor="text1"/>
          <w:sz w:val="24"/>
          <w:szCs w:val="24"/>
        </w:rPr>
        <w:t> format.</w:t>
      </w:r>
    </w:p>
    <w:p w14:paraId="3B67F7DB" w14:textId="6431B4D6" w:rsidR="1EB86C23" w:rsidRDefault="1EB86C23" w:rsidP="1EB86C23">
      <w:pPr>
        <w:pStyle w:val="ListParagraph"/>
        <w:shd w:val="clear" w:color="auto" w:fill="FFFFFF" w:themeFill="background1"/>
        <w:spacing w:after="150" w:line="276" w:lineRule="auto"/>
        <w:ind w:left="120"/>
      </w:pPr>
    </w:p>
    <w:p w14:paraId="4FB0B3D7" w14:textId="48F08558" w:rsidR="5EFC3915" w:rsidRDefault="5EFC3915" w:rsidP="2DC774FD">
      <w:pPr>
        <w:pStyle w:val="ListParagraph"/>
        <w:numPr>
          <w:ilvl w:val="0"/>
          <w:numId w:val="8"/>
        </w:numPr>
        <w:shd w:val="clear" w:color="auto" w:fill="FFFFFF" w:themeFill="background1"/>
        <w:spacing w:after="150" w:line="276" w:lineRule="auto"/>
        <w:ind w:left="120"/>
        <w:rPr>
          <w:rFonts w:ascii="Arial" w:eastAsia="Arial" w:hAnsi="Arial" w:cs="Arial"/>
          <w:color w:val="000000" w:themeColor="text1"/>
        </w:rPr>
      </w:pPr>
      <w:r w:rsidRPr="2DC774FD">
        <w:rPr>
          <w:rFonts w:ascii="Arial" w:eastAsia="Arial" w:hAnsi="Arial" w:cs="Arial"/>
          <w:b/>
          <w:bCs/>
          <w:color w:val="000000" w:themeColor="text1"/>
        </w:rPr>
        <w:lastRenderedPageBreak/>
        <w:t>Behaviour</w:t>
      </w:r>
      <w:r w:rsidR="6B2D3F59" w:rsidRPr="2DC774FD">
        <w:rPr>
          <w:rFonts w:ascii="Arial" w:eastAsia="Arial" w:hAnsi="Arial" w:cs="Arial"/>
          <w:b/>
          <w:bCs/>
          <w:color w:val="000000" w:themeColor="text1"/>
        </w:rPr>
        <w:t>, Leadership</w:t>
      </w:r>
      <w:r w:rsidR="65491334" w:rsidRPr="2DC774FD">
        <w:rPr>
          <w:rFonts w:ascii="Arial" w:eastAsia="Arial" w:hAnsi="Arial" w:cs="Arial"/>
          <w:b/>
          <w:bCs/>
          <w:color w:val="000000" w:themeColor="text1"/>
        </w:rPr>
        <w:t xml:space="preserve"> 250 words</w:t>
      </w:r>
      <w:r w:rsidR="6B2D3F59" w:rsidRPr="2DC774FD">
        <w:rPr>
          <w:rFonts w:ascii="Arial" w:eastAsia="Arial" w:hAnsi="Arial" w:cs="Arial"/>
          <w:b/>
          <w:bCs/>
          <w:color w:val="000000" w:themeColor="text1"/>
        </w:rPr>
        <w:t xml:space="preserve">- </w:t>
      </w:r>
      <w:r w:rsidRPr="2DC774FD">
        <w:rPr>
          <w:rFonts w:ascii="Arial" w:eastAsia="Arial" w:hAnsi="Arial" w:cs="Arial"/>
          <w:color w:val="000000" w:themeColor="text1"/>
        </w:rPr>
        <w:t>examples illustrating the</w:t>
      </w:r>
      <w:r w:rsidR="6263C272" w:rsidRPr="2DC774FD">
        <w:rPr>
          <w:rFonts w:ascii="Arial" w:eastAsia="Arial" w:hAnsi="Arial" w:cs="Arial"/>
          <w:color w:val="000000" w:themeColor="text1"/>
        </w:rPr>
        <w:t xml:space="preserve"> </w:t>
      </w:r>
      <w:r w:rsidRPr="2DC774FD">
        <w:rPr>
          <w:rFonts w:ascii="Arial" w:eastAsia="Arial" w:hAnsi="Arial" w:cs="Arial"/>
          <w:color w:val="000000" w:themeColor="text1"/>
        </w:rPr>
        <w:t>Civil Service Behaviours</w:t>
      </w:r>
      <w:r w:rsidR="1897D9A1" w:rsidRPr="2DC774FD">
        <w:rPr>
          <w:rFonts w:ascii="Arial" w:eastAsia="Arial" w:hAnsi="Arial" w:cs="Arial"/>
          <w:color w:val="000000" w:themeColor="text1"/>
        </w:rPr>
        <w:t xml:space="preserve"> listed under the Application form stage assessments section.</w:t>
      </w:r>
    </w:p>
    <w:p w14:paraId="1CDC29AB" w14:textId="27402A0A" w:rsidR="1EB86C23" w:rsidRDefault="1EB86C23" w:rsidP="1EB86C23">
      <w:pPr>
        <w:pStyle w:val="ListParagraph"/>
        <w:shd w:val="clear" w:color="auto" w:fill="FFFFFF" w:themeFill="background1"/>
        <w:spacing w:after="150" w:line="276" w:lineRule="auto"/>
        <w:ind w:left="120"/>
        <w:rPr>
          <w:rFonts w:ascii="Arial" w:eastAsia="Arial" w:hAnsi="Arial" w:cs="Arial"/>
          <w:color w:val="000000" w:themeColor="text1"/>
        </w:rPr>
      </w:pPr>
    </w:p>
    <w:p w14:paraId="446394E9" w14:textId="78D6184B" w:rsidR="58677A40" w:rsidRDefault="58677A40" w:rsidP="2DC774FD">
      <w:pPr>
        <w:shd w:val="clear" w:color="auto" w:fill="FFFFFF" w:themeFill="background1"/>
        <w:spacing w:after="150" w:line="276" w:lineRule="auto"/>
        <w:rPr>
          <w:rFonts w:ascii="Arial" w:eastAsia="Arial" w:hAnsi="Arial" w:cs="Arial"/>
        </w:rPr>
      </w:pPr>
      <w:r w:rsidRPr="2DC774FD">
        <w:rPr>
          <w:rFonts w:ascii="Arial" w:eastAsia="Arial" w:hAnsi="Arial" w:cs="Arial"/>
        </w:rPr>
        <w:t xml:space="preserve">Should we receive a high volume of applications, a pre-sift </w:t>
      </w:r>
      <w:r w:rsidR="3C57AF01" w:rsidRPr="2DC774FD">
        <w:rPr>
          <w:rFonts w:ascii="Arial" w:eastAsia="Arial" w:hAnsi="Arial" w:cs="Arial"/>
        </w:rPr>
        <w:t xml:space="preserve">may be conducted on the </w:t>
      </w:r>
      <w:r w:rsidR="69658C24" w:rsidRPr="2DC774FD">
        <w:rPr>
          <w:rFonts w:ascii="Arial" w:eastAsia="Arial" w:hAnsi="Arial" w:cs="Arial"/>
        </w:rPr>
        <w:t>behaviour question leadership</w:t>
      </w:r>
      <w:r w:rsidR="3C57AF01" w:rsidRPr="2DC774FD">
        <w:rPr>
          <w:rFonts w:ascii="Arial" w:eastAsia="Arial" w:hAnsi="Arial" w:cs="Arial"/>
          <w:b/>
          <w:bCs/>
        </w:rPr>
        <w:t xml:space="preserve">. </w:t>
      </w:r>
      <w:r w:rsidR="3C57AF01" w:rsidRPr="2DC774FD">
        <w:rPr>
          <w:rFonts w:ascii="Arial" w:eastAsia="Arial" w:hAnsi="Arial" w:cs="Arial"/>
        </w:rPr>
        <w:t>Candidates who pass the pre-sift will be fully asses</w:t>
      </w:r>
      <w:r w:rsidR="6F105DFA" w:rsidRPr="2DC774FD">
        <w:rPr>
          <w:rFonts w:ascii="Arial" w:eastAsia="Arial" w:hAnsi="Arial" w:cs="Arial"/>
        </w:rPr>
        <w:t>sed on all the sift criteria.</w:t>
      </w:r>
    </w:p>
    <w:p w14:paraId="49AFE355" w14:textId="480489CC" w:rsidR="1EB86C23" w:rsidRDefault="58677A40" w:rsidP="2DC774FD">
      <w:pPr>
        <w:shd w:val="clear" w:color="auto" w:fill="FFFFFF" w:themeFill="background1"/>
        <w:spacing w:after="300" w:line="276" w:lineRule="auto"/>
      </w:pPr>
      <w:r w:rsidRPr="2DC774FD">
        <w:rPr>
          <w:rFonts w:ascii="Arial" w:eastAsia="Arial" w:hAnsi="Arial" w:cs="Arial"/>
          <w:lang w:val="en-US"/>
        </w:rPr>
        <w:t>Please access the following link for guidance on how to apply</w:t>
      </w:r>
      <w:r w:rsidRPr="2DC774FD">
        <w:rPr>
          <w:rFonts w:ascii="Arial" w:eastAsia="Arial" w:hAnsi="Arial" w:cs="Arial"/>
          <w:color w:val="333240"/>
          <w:lang w:val="en-US"/>
        </w:rPr>
        <w:t xml:space="preserve"> - </w:t>
      </w:r>
      <w:hyperlink r:id="rId11">
        <w:r w:rsidRPr="2DC774FD">
          <w:rPr>
            <w:rStyle w:val="Hyperlink"/>
            <w:color w:val="0000FF"/>
            <w:lang w:val="en-US"/>
          </w:rPr>
          <w:t>Application Guidance</w:t>
        </w:r>
      </w:hyperlink>
    </w:p>
    <w:p w14:paraId="562F5408" w14:textId="2E6631B5" w:rsidR="1E91502A" w:rsidRDefault="1E91502A" w:rsidP="1EB86C23">
      <w:pPr>
        <w:shd w:val="clear" w:color="auto" w:fill="FFFFFF" w:themeFill="background1"/>
        <w:spacing w:after="300" w:line="368" w:lineRule="auto"/>
        <w:rPr>
          <w:rFonts w:ascii="Arial" w:eastAsia="Arial" w:hAnsi="Arial" w:cs="Arial"/>
          <w:b/>
          <w:bCs/>
          <w:color w:val="333240"/>
        </w:rPr>
      </w:pPr>
      <w:r w:rsidRPr="1EB86C23">
        <w:rPr>
          <w:rFonts w:ascii="Arial" w:eastAsia="Arial" w:hAnsi="Arial" w:cs="Arial"/>
          <w:b/>
          <w:bCs/>
          <w:color w:val="333240"/>
        </w:rPr>
        <w:t>Stage 2 - Interviews:</w:t>
      </w:r>
    </w:p>
    <w:p w14:paraId="5440F3AE" w14:textId="226BE909" w:rsidR="1E91502A" w:rsidRDefault="1E91502A" w:rsidP="2DC774FD">
      <w:pPr>
        <w:shd w:val="clear" w:color="auto" w:fill="FFFFFF" w:themeFill="background1"/>
        <w:spacing w:after="300" w:line="276" w:lineRule="auto"/>
      </w:pPr>
      <w:r w:rsidRPr="2DC774FD">
        <w:rPr>
          <w:rFonts w:ascii="Arial" w:eastAsia="Arial" w:hAnsi="Arial" w:cs="Arial"/>
          <w:color w:val="333240"/>
        </w:rPr>
        <w:t xml:space="preserve">Successful candidates who </w:t>
      </w:r>
      <w:r w:rsidR="7C101970" w:rsidRPr="2DC774FD">
        <w:rPr>
          <w:rFonts w:ascii="Arial" w:eastAsia="Arial" w:hAnsi="Arial" w:cs="Arial"/>
          <w:color w:val="333240"/>
        </w:rPr>
        <w:t xml:space="preserve">passed the </w:t>
      </w:r>
      <w:r w:rsidRPr="2DC774FD">
        <w:rPr>
          <w:rFonts w:ascii="Arial" w:eastAsia="Arial" w:hAnsi="Arial" w:cs="Arial"/>
          <w:color w:val="333240"/>
        </w:rPr>
        <w:t>sift will be invited to</w:t>
      </w:r>
      <w:r w:rsidRPr="2DC774FD">
        <w:rPr>
          <w:rFonts w:ascii="Arial" w:eastAsia="Arial" w:hAnsi="Arial" w:cs="Arial"/>
          <w:color w:val="FF0000"/>
        </w:rPr>
        <w:t xml:space="preserve"> </w:t>
      </w:r>
      <w:r w:rsidRPr="2DC774FD">
        <w:rPr>
          <w:rFonts w:ascii="Arial" w:eastAsia="Arial" w:hAnsi="Arial" w:cs="Arial"/>
        </w:rPr>
        <w:t>interview via Microsoft Teams</w:t>
      </w:r>
      <w:r w:rsidRPr="2DC774FD">
        <w:rPr>
          <w:rFonts w:ascii="Arial" w:eastAsia="Arial" w:hAnsi="Arial" w:cs="Arial"/>
          <w:color w:val="333240"/>
        </w:rPr>
        <w:t xml:space="preserve"> </w:t>
      </w:r>
      <w:r w:rsidR="0170E2BE" w:rsidRPr="2DC774FD">
        <w:rPr>
          <w:rFonts w:ascii="Arial" w:eastAsia="Arial" w:hAnsi="Arial" w:cs="Arial"/>
          <w:color w:val="333240"/>
        </w:rPr>
        <w:t>at</w:t>
      </w:r>
      <w:r w:rsidRPr="2DC774FD">
        <w:rPr>
          <w:rFonts w:ascii="Arial" w:eastAsia="Arial" w:hAnsi="Arial" w:cs="Arial"/>
          <w:color w:val="333240"/>
        </w:rPr>
        <w:t xml:space="preserve"> interview stage, you will be assessed against the following</w:t>
      </w:r>
      <w:r w:rsidR="5A8EB2E9" w:rsidRPr="2DC774FD">
        <w:rPr>
          <w:rFonts w:ascii="Arial" w:eastAsia="Arial" w:hAnsi="Arial" w:cs="Arial"/>
          <w:color w:val="333240"/>
        </w:rPr>
        <w:t xml:space="preserve"> – </w:t>
      </w:r>
      <w:r w:rsidRPr="2DC774FD">
        <w:rPr>
          <w:rFonts w:ascii="Arial" w:eastAsia="Arial" w:hAnsi="Arial" w:cs="Arial"/>
          <w:b/>
          <w:bCs/>
        </w:rPr>
        <w:t>Behaviour</w:t>
      </w:r>
      <w:r w:rsidR="18345274" w:rsidRPr="2DC774FD">
        <w:rPr>
          <w:rFonts w:ascii="Arial" w:eastAsia="Arial" w:hAnsi="Arial" w:cs="Arial"/>
          <w:b/>
          <w:bCs/>
        </w:rPr>
        <w:t>s</w:t>
      </w:r>
      <w:r w:rsidR="0F4493A3" w:rsidRPr="2DC774FD">
        <w:rPr>
          <w:rFonts w:ascii="Arial" w:eastAsia="Arial" w:hAnsi="Arial" w:cs="Arial"/>
          <w:b/>
          <w:bCs/>
        </w:rPr>
        <w:t>.</w:t>
      </w:r>
      <w:r w:rsidR="0F4493A3" w:rsidRPr="2DC774FD">
        <w:rPr>
          <w:rFonts w:ascii="Arial" w:eastAsia="Arial" w:hAnsi="Arial" w:cs="Arial"/>
        </w:rPr>
        <w:t xml:space="preserve"> </w:t>
      </w:r>
    </w:p>
    <w:p w14:paraId="1EFF9C7D" w14:textId="4BB14C0A" w:rsidR="6D0A5A4A" w:rsidRDefault="6D0A5A4A" w:rsidP="2DC774FD">
      <w:pPr>
        <w:pStyle w:val="ListParagraph"/>
        <w:numPr>
          <w:ilvl w:val="0"/>
          <w:numId w:val="1"/>
        </w:numPr>
        <w:shd w:val="clear" w:color="auto" w:fill="FFFFFF" w:themeFill="background1"/>
        <w:spacing w:after="300" w:line="276" w:lineRule="auto"/>
        <w:rPr>
          <w:rFonts w:ascii="Arial" w:eastAsia="Arial" w:hAnsi="Arial" w:cs="Arial"/>
        </w:rPr>
      </w:pPr>
      <w:r w:rsidRPr="2DC774FD">
        <w:rPr>
          <w:rFonts w:ascii="Arial" w:eastAsia="Arial" w:hAnsi="Arial" w:cs="Arial"/>
        </w:rPr>
        <w:t>Leadership</w:t>
      </w:r>
    </w:p>
    <w:p w14:paraId="1230CF67" w14:textId="054A9A28" w:rsidR="77CE3CF0" w:rsidRDefault="77CE3CF0" w:rsidP="2DC774FD">
      <w:pPr>
        <w:pStyle w:val="ListParagraph"/>
        <w:numPr>
          <w:ilvl w:val="0"/>
          <w:numId w:val="1"/>
        </w:numPr>
        <w:shd w:val="clear" w:color="auto" w:fill="FFFFFF" w:themeFill="background1"/>
        <w:spacing w:after="300" w:line="276" w:lineRule="auto"/>
        <w:rPr>
          <w:rFonts w:ascii="Arial" w:eastAsia="Arial" w:hAnsi="Arial" w:cs="Arial"/>
        </w:rPr>
      </w:pPr>
      <w:r w:rsidRPr="2DC774FD">
        <w:rPr>
          <w:rFonts w:ascii="Arial" w:eastAsia="Arial" w:hAnsi="Arial" w:cs="Arial"/>
        </w:rPr>
        <w:t>Communicating</w:t>
      </w:r>
      <w:r w:rsidR="6D0A5A4A" w:rsidRPr="2DC774FD">
        <w:rPr>
          <w:rFonts w:ascii="Arial" w:eastAsia="Arial" w:hAnsi="Arial" w:cs="Arial"/>
        </w:rPr>
        <w:t xml:space="preserve"> and </w:t>
      </w:r>
      <w:r w:rsidR="629D96B3" w:rsidRPr="2DC774FD">
        <w:rPr>
          <w:rFonts w:ascii="Arial" w:eastAsia="Arial" w:hAnsi="Arial" w:cs="Arial"/>
        </w:rPr>
        <w:t>influencing</w:t>
      </w:r>
      <w:r w:rsidR="6D0A5A4A" w:rsidRPr="2DC774FD">
        <w:rPr>
          <w:rFonts w:ascii="Arial" w:eastAsia="Arial" w:hAnsi="Arial" w:cs="Arial"/>
        </w:rPr>
        <w:t xml:space="preserve"> </w:t>
      </w:r>
    </w:p>
    <w:p w14:paraId="0201BC4F" w14:textId="344C5C1E" w:rsidR="3440C5E9" w:rsidRDefault="3440C5E9" w:rsidP="2DC774FD">
      <w:pPr>
        <w:pStyle w:val="ListParagraph"/>
        <w:numPr>
          <w:ilvl w:val="0"/>
          <w:numId w:val="1"/>
        </w:numPr>
        <w:shd w:val="clear" w:color="auto" w:fill="FFFFFF" w:themeFill="background1"/>
        <w:spacing w:after="300" w:line="276" w:lineRule="auto"/>
        <w:rPr>
          <w:rFonts w:ascii="Arial" w:eastAsia="Arial" w:hAnsi="Arial" w:cs="Arial"/>
        </w:rPr>
      </w:pPr>
      <w:r w:rsidRPr="2DC774FD">
        <w:rPr>
          <w:rFonts w:ascii="Arial" w:eastAsia="Arial" w:hAnsi="Arial" w:cs="Arial"/>
        </w:rPr>
        <w:t>Delivering</w:t>
      </w:r>
      <w:r w:rsidR="6D0A5A4A" w:rsidRPr="2DC774FD">
        <w:rPr>
          <w:rFonts w:ascii="Arial" w:eastAsia="Arial" w:hAnsi="Arial" w:cs="Arial"/>
        </w:rPr>
        <w:t xml:space="preserve"> at pace</w:t>
      </w:r>
    </w:p>
    <w:p w14:paraId="0F891132" w14:textId="63DC6D7F" w:rsidR="006C4BB8" w:rsidRDefault="006C4BB8" w:rsidP="2DC774FD">
      <w:pPr>
        <w:shd w:val="clear" w:color="auto" w:fill="FFFFFF" w:themeFill="background1"/>
        <w:spacing w:after="300" w:line="276" w:lineRule="auto"/>
        <w:rPr>
          <w:rFonts w:ascii="Arial" w:eastAsia="Arial" w:hAnsi="Arial" w:cs="Arial"/>
        </w:rPr>
      </w:pPr>
      <w:r w:rsidRPr="2DC774FD">
        <w:rPr>
          <w:rFonts w:ascii="Arial" w:eastAsia="Arial" w:hAnsi="Arial" w:cs="Arial"/>
        </w:rPr>
        <w:t>You will be expected to deliver a</w:t>
      </w:r>
      <w:r w:rsidR="244E5210" w:rsidRPr="2DC774FD">
        <w:rPr>
          <w:rFonts w:ascii="Arial" w:eastAsia="Arial" w:hAnsi="Arial" w:cs="Arial"/>
        </w:rPr>
        <w:t xml:space="preserve"> </w:t>
      </w:r>
      <w:r w:rsidR="2CDB0CB9" w:rsidRPr="2DC774FD">
        <w:rPr>
          <w:rFonts w:ascii="Arial" w:eastAsia="Arial" w:hAnsi="Arial" w:cs="Arial"/>
          <w:b/>
          <w:bCs/>
        </w:rPr>
        <w:t>presentation</w:t>
      </w:r>
      <w:r w:rsidR="56C813C7" w:rsidRPr="2DC774FD">
        <w:rPr>
          <w:rFonts w:ascii="Arial" w:eastAsia="Arial" w:hAnsi="Arial" w:cs="Arial"/>
          <w:b/>
          <w:bCs/>
        </w:rPr>
        <w:t xml:space="preserve"> on your experience</w:t>
      </w:r>
      <w:r w:rsidR="2CDB0CB9" w:rsidRPr="2DC774FD">
        <w:rPr>
          <w:rFonts w:ascii="Arial" w:eastAsia="Arial" w:hAnsi="Arial" w:cs="Arial"/>
          <w:b/>
          <w:bCs/>
        </w:rPr>
        <w:t xml:space="preserve">; </w:t>
      </w:r>
      <w:r w:rsidR="244E5210" w:rsidRPr="2DC774FD">
        <w:rPr>
          <w:rFonts w:ascii="Arial" w:eastAsia="Arial" w:hAnsi="Arial" w:cs="Arial"/>
        </w:rPr>
        <w:t>the presentation brief will be sent to you in advance.</w:t>
      </w:r>
    </w:p>
    <w:p w14:paraId="4F9BD7A3" w14:textId="7702DC8C" w:rsidR="35EBBCBD" w:rsidRDefault="1E91502A" w:rsidP="2DC774FD">
      <w:pPr>
        <w:shd w:val="clear" w:color="auto" w:fill="FFFFFF" w:themeFill="background1"/>
        <w:spacing w:after="300" w:line="276" w:lineRule="auto"/>
        <w:rPr>
          <w:rFonts w:ascii="Arial" w:eastAsia="Arial" w:hAnsi="Arial" w:cs="Arial"/>
        </w:rPr>
      </w:pPr>
      <w:r w:rsidRPr="2DC774FD">
        <w:rPr>
          <w:rFonts w:ascii="Arial" w:eastAsia="Arial" w:hAnsi="Arial" w:cs="Arial"/>
        </w:rPr>
        <w:t>Should you be unsuccessful in the role that you have applied for but demonstrate the capability for a role at a lower level, we reserve the right to discuss this opportunity with you and offer you the position without needing a further application.</w:t>
      </w:r>
    </w:p>
    <w:p w14:paraId="7943A1B3" w14:textId="7D73FAA6" w:rsidR="7015B487" w:rsidRDefault="7015B487" w:rsidP="1EB86C23">
      <w:pPr>
        <w:shd w:val="clear" w:color="auto" w:fill="FFFFFF" w:themeFill="background1"/>
        <w:spacing w:after="300" w:line="276" w:lineRule="auto"/>
        <w:rPr>
          <w:rFonts w:ascii="Arial" w:eastAsia="Arial" w:hAnsi="Arial" w:cs="Arial"/>
        </w:rPr>
      </w:pPr>
      <w:r w:rsidRPr="2DC774FD">
        <w:rPr>
          <w:rFonts w:ascii="Arial" w:eastAsia="Arial" w:hAnsi="Arial" w:cs="Arial"/>
        </w:rPr>
        <w:t xml:space="preserve">For further guidance on the interview process please click </w:t>
      </w:r>
      <w:hyperlink r:id="rId12">
        <w:r w:rsidRPr="2DC774FD">
          <w:rPr>
            <w:rStyle w:val="Hyperlink"/>
          </w:rPr>
          <w:t>here</w:t>
        </w:r>
      </w:hyperlink>
    </w:p>
    <w:p w14:paraId="5C006335" w14:textId="407EF6BF" w:rsidR="1EB86C23" w:rsidRDefault="1EB86C23" w:rsidP="22E05579">
      <w:pPr>
        <w:pStyle w:val="p1"/>
        <w:shd w:val="clear" w:color="auto" w:fill="FFFFFF" w:themeFill="background1"/>
        <w:spacing w:after="300" w:line="368" w:lineRule="auto"/>
        <w:rPr>
          <w:b/>
          <w:bCs/>
          <w:color w:val="333240"/>
          <w:sz w:val="24"/>
          <w:szCs w:val="24"/>
        </w:rPr>
      </w:pPr>
    </w:p>
    <w:p w14:paraId="33A8B805" w14:textId="608C2356" w:rsidR="2DC774FD" w:rsidRDefault="2DC774FD" w:rsidP="2DC774FD">
      <w:pPr>
        <w:pStyle w:val="p1"/>
        <w:jc w:val="both"/>
        <w:rPr>
          <w:b/>
          <w:bCs/>
          <w:sz w:val="24"/>
          <w:szCs w:val="24"/>
        </w:rPr>
      </w:pPr>
    </w:p>
    <w:p w14:paraId="71D75A1C" w14:textId="214B4EC5" w:rsidR="2DC774FD" w:rsidRDefault="2DC774FD" w:rsidP="2DC774FD">
      <w:pPr>
        <w:pStyle w:val="p1"/>
        <w:jc w:val="both"/>
        <w:rPr>
          <w:b/>
          <w:bCs/>
          <w:sz w:val="24"/>
          <w:szCs w:val="24"/>
        </w:rPr>
      </w:pPr>
    </w:p>
    <w:p w14:paraId="195E1378" w14:textId="3F6CC364" w:rsidR="2DC774FD" w:rsidRDefault="2DC774FD" w:rsidP="2DC774FD">
      <w:pPr>
        <w:pStyle w:val="p1"/>
        <w:jc w:val="both"/>
        <w:rPr>
          <w:b/>
          <w:bCs/>
          <w:sz w:val="24"/>
          <w:szCs w:val="24"/>
        </w:rPr>
      </w:pPr>
    </w:p>
    <w:p w14:paraId="61F7C49C" w14:textId="6F29FE1D" w:rsidR="2DC774FD" w:rsidRDefault="2DC774FD" w:rsidP="2DC774FD">
      <w:pPr>
        <w:pStyle w:val="p1"/>
        <w:jc w:val="both"/>
        <w:rPr>
          <w:b/>
          <w:bCs/>
          <w:sz w:val="24"/>
          <w:szCs w:val="24"/>
        </w:rPr>
      </w:pPr>
    </w:p>
    <w:p w14:paraId="09C9BE72" w14:textId="38EB423E" w:rsidR="2DC774FD" w:rsidRDefault="2DC774FD" w:rsidP="2DC774FD">
      <w:pPr>
        <w:pStyle w:val="p1"/>
        <w:jc w:val="both"/>
        <w:rPr>
          <w:b/>
          <w:bCs/>
          <w:sz w:val="24"/>
          <w:szCs w:val="24"/>
        </w:rPr>
      </w:pPr>
    </w:p>
    <w:p w14:paraId="077641DE" w14:textId="27F8D781" w:rsidR="2DC774FD" w:rsidRDefault="2DC774FD" w:rsidP="2DC774FD">
      <w:pPr>
        <w:pStyle w:val="p1"/>
        <w:jc w:val="both"/>
        <w:rPr>
          <w:b/>
          <w:bCs/>
          <w:sz w:val="24"/>
          <w:szCs w:val="24"/>
        </w:rPr>
      </w:pPr>
    </w:p>
    <w:p w14:paraId="222E2AF1" w14:textId="1B4300BB" w:rsidR="2DC774FD" w:rsidRDefault="2DC774FD" w:rsidP="2DC774FD">
      <w:pPr>
        <w:pStyle w:val="p1"/>
        <w:jc w:val="both"/>
        <w:rPr>
          <w:b/>
          <w:bCs/>
          <w:sz w:val="24"/>
          <w:szCs w:val="24"/>
        </w:rPr>
      </w:pPr>
    </w:p>
    <w:p w14:paraId="24D60DAE" w14:textId="43E37770" w:rsidR="2DC774FD" w:rsidRDefault="2DC774FD" w:rsidP="2DC774FD">
      <w:pPr>
        <w:pStyle w:val="p1"/>
        <w:jc w:val="both"/>
        <w:rPr>
          <w:b/>
          <w:bCs/>
          <w:sz w:val="24"/>
          <w:szCs w:val="24"/>
        </w:rPr>
      </w:pPr>
    </w:p>
    <w:p w14:paraId="61E7372D" w14:textId="11D10A03" w:rsidR="2DC774FD" w:rsidRDefault="2DC774FD" w:rsidP="2DC774FD">
      <w:pPr>
        <w:pStyle w:val="p1"/>
        <w:jc w:val="both"/>
        <w:rPr>
          <w:b/>
          <w:bCs/>
          <w:sz w:val="24"/>
          <w:szCs w:val="24"/>
        </w:rPr>
      </w:pPr>
    </w:p>
    <w:p w14:paraId="28F53136" w14:textId="16863475" w:rsidR="2DC774FD" w:rsidRDefault="2DC774FD" w:rsidP="2DC774FD">
      <w:pPr>
        <w:pStyle w:val="p1"/>
        <w:jc w:val="both"/>
        <w:rPr>
          <w:b/>
          <w:bCs/>
          <w:sz w:val="24"/>
          <w:szCs w:val="24"/>
        </w:rPr>
      </w:pPr>
    </w:p>
    <w:p w14:paraId="7B68F65F" w14:textId="78E8BF79" w:rsidR="2622217B" w:rsidRDefault="2622217B" w:rsidP="1EB86C23">
      <w:pPr>
        <w:pStyle w:val="p1"/>
        <w:jc w:val="both"/>
        <w:rPr>
          <w:b/>
          <w:bCs/>
          <w:sz w:val="24"/>
          <w:szCs w:val="24"/>
        </w:rPr>
      </w:pPr>
      <w:r w:rsidRPr="1EB86C23">
        <w:rPr>
          <w:b/>
          <w:bCs/>
          <w:sz w:val="24"/>
          <w:szCs w:val="24"/>
        </w:rPr>
        <w:t>Important information</w:t>
      </w:r>
    </w:p>
    <w:p w14:paraId="15705C30" w14:textId="140C4529" w:rsidR="00E535C1" w:rsidRDefault="00E535C1" w:rsidP="13C3EAE0">
      <w:pPr>
        <w:spacing w:after="0" w:line="240" w:lineRule="auto"/>
        <w:jc w:val="both"/>
        <w:rPr>
          <w:rFonts w:ascii="Arial" w:eastAsia="Arial" w:hAnsi="Arial" w:cs="Arial"/>
          <w:color w:val="FF0000"/>
          <w:sz w:val="17"/>
          <w:szCs w:val="17"/>
        </w:rPr>
      </w:pPr>
    </w:p>
    <w:p w14:paraId="44503198" w14:textId="45F1581B" w:rsidR="00E535C1" w:rsidRDefault="00E535C1" w:rsidP="13C3EAE0">
      <w:pPr>
        <w:spacing w:after="0" w:line="240" w:lineRule="auto"/>
        <w:jc w:val="both"/>
        <w:rPr>
          <w:rFonts w:ascii="Arial" w:eastAsia="Arial" w:hAnsi="Arial" w:cs="Arial"/>
          <w:color w:val="FF0000"/>
          <w:sz w:val="17"/>
          <w:szCs w:val="17"/>
        </w:rPr>
      </w:pPr>
    </w:p>
    <w:p w14:paraId="144B5538" w14:textId="5E2A292F" w:rsidR="00E535C1" w:rsidRPr="003F1285" w:rsidRDefault="3BE975D6" w:rsidP="2DC774FD">
      <w:pPr>
        <w:pStyle w:val="ListParagraph"/>
        <w:spacing w:after="0" w:line="240" w:lineRule="auto"/>
        <w:ind w:left="0"/>
        <w:rPr>
          <w:rFonts w:ascii="Arial" w:eastAsia="Arial" w:hAnsi="Arial" w:cs="Arial"/>
          <w:b/>
          <w:bCs/>
        </w:rPr>
      </w:pPr>
      <w:r w:rsidRPr="2DC774FD">
        <w:rPr>
          <w:rFonts w:ascii="Arial" w:eastAsia="Arial" w:hAnsi="Arial" w:cs="Arial"/>
          <w:b/>
          <w:bCs/>
        </w:rPr>
        <w:t>Level of Clearance</w:t>
      </w:r>
    </w:p>
    <w:p w14:paraId="17850A5F" w14:textId="244B5FBD" w:rsidR="00E535C1" w:rsidRPr="003F1285" w:rsidRDefault="00E535C1" w:rsidP="2DC774FD">
      <w:pPr>
        <w:pStyle w:val="ListParagraph"/>
        <w:spacing w:after="0" w:line="240" w:lineRule="auto"/>
        <w:ind w:left="0"/>
        <w:rPr>
          <w:rFonts w:ascii="Arial" w:eastAsia="Arial" w:hAnsi="Arial" w:cs="Arial"/>
          <w:b/>
          <w:bCs/>
        </w:rPr>
      </w:pPr>
    </w:p>
    <w:p w14:paraId="1CB4BAAB" w14:textId="7ADFFF40" w:rsidR="00E535C1" w:rsidRPr="003F1285" w:rsidRDefault="3BE975D6" w:rsidP="2DC774FD">
      <w:pPr>
        <w:pStyle w:val="ListParagraph"/>
        <w:spacing w:after="0" w:line="240" w:lineRule="auto"/>
        <w:ind w:left="0"/>
        <w:rPr>
          <w:rFonts w:ascii="Arial" w:eastAsia="Arial" w:hAnsi="Arial" w:cs="Arial"/>
        </w:rPr>
      </w:pPr>
      <w:r w:rsidRPr="2DC774FD">
        <w:rPr>
          <w:rFonts w:ascii="Arial" w:eastAsia="Arial" w:hAnsi="Arial" w:cs="Arial"/>
        </w:rPr>
        <w:t>To apply for this role, you will be required to successfully complete</w:t>
      </w:r>
      <w:r w:rsidR="28D90E1D" w:rsidRPr="2DC774FD">
        <w:rPr>
          <w:rFonts w:ascii="Arial" w:eastAsia="Arial" w:hAnsi="Arial" w:cs="Arial"/>
        </w:rPr>
        <w:t xml:space="preserve"> </w:t>
      </w:r>
      <w:r w:rsidRPr="2DC774FD">
        <w:rPr>
          <w:rFonts w:ascii="Arial" w:eastAsia="Arial" w:hAnsi="Arial" w:cs="Arial"/>
          <w:b/>
          <w:bCs/>
        </w:rPr>
        <w:t xml:space="preserve">Security Clearance (SC) </w:t>
      </w:r>
      <w:r w:rsidRPr="2DC774FD">
        <w:rPr>
          <w:rFonts w:ascii="Arial" w:eastAsia="Arial" w:hAnsi="Arial" w:cs="Arial"/>
        </w:rPr>
        <w:t xml:space="preserve">level as a condition of appointment. </w:t>
      </w:r>
      <w:r w:rsidR="60588305" w:rsidRPr="2DC774FD">
        <w:rPr>
          <w:rFonts w:ascii="Arial" w:eastAsia="Arial" w:hAnsi="Arial" w:cs="Arial"/>
        </w:rPr>
        <w:t xml:space="preserve">To meet these </w:t>
      </w:r>
      <w:r w:rsidR="65040663" w:rsidRPr="2DC774FD">
        <w:rPr>
          <w:rFonts w:ascii="Arial" w:eastAsia="Arial" w:hAnsi="Arial" w:cs="Arial"/>
        </w:rPr>
        <w:t>requirements,</w:t>
      </w:r>
      <w:r w:rsidR="60588305" w:rsidRPr="2DC774FD">
        <w:rPr>
          <w:rFonts w:ascii="Arial" w:eastAsia="Arial" w:hAnsi="Arial" w:cs="Arial"/>
        </w:rPr>
        <w:t xml:space="preserve"> you will normally need to have been resident in the UK for at least</w:t>
      </w:r>
      <w:r w:rsidR="36F87153" w:rsidRPr="2DC774FD">
        <w:rPr>
          <w:rFonts w:ascii="Arial" w:eastAsia="Arial" w:hAnsi="Arial" w:cs="Arial"/>
        </w:rPr>
        <w:t>:</w:t>
      </w:r>
    </w:p>
    <w:p w14:paraId="3E71F89B" w14:textId="25B34BFA" w:rsidR="001A0C2F" w:rsidRPr="003F1285" w:rsidRDefault="60588305" w:rsidP="2DC774FD">
      <w:pPr>
        <w:pStyle w:val="ListParagraph"/>
        <w:numPr>
          <w:ilvl w:val="2"/>
          <w:numId w:val="13"/>
        </w:numPr>
      </w:pPr>
      <w:r w:rsidRPr="2DC774FD">
        <w:t>SC - 5 years</w:t>
      </w:r>
    </w:p>
    <w:p w14:paraId="0BB7304A" w14:textId="40E1D74D" w:rsidR="7DA1A772" w:rsidRDefault="7DA1A772" w:rsidP="2DC774FD">
      <w:r w:rsidRPr="2DC774FD">
        <w:lastRenderedPageBreak/>
        <w:t xml:space="preserve">For further information please click </w:t>
      </w:r>
      <w:hyperlink r:id="rId13">
        <w:r w:rsidRPr="2DC774FD">
          <w:rPr>
            <w:rStyle w:val="Hyperlink"/>
            <w:color w:val="auto"/>
          </w:rPr>
          <w:t>here</w:t>
        </w:r>
      </w:hyperlink>
    </w:p>
    <w:p w14:paraId="76F39202" w14:textId="5BBAD21B" w:rsidR="3BEB078A" w:rsidRDefault="3BEB078A" w:rsidP="1EB86C23">
      <w:pPr>
        <w:spacing w:after="0" w:line="240" w:lineRule="auto"/>
        <w:rPr>
          <w:rFonts w:ascii="Arial" w:eastAsia="Arial" w:hAnsi="Arial" w:cs="Arial"/>
          <w:color w:val="000000" w:themeColor="text1"/>
        </w:rPr>
      </w:pPr>
      <w:r w:rsidRPr="1EB86C23">
        <w:rPr>
          <w:rFonts w:ascii="Arial" w:eastAsia="Arial" w:hAnsi="Arial" w:cs="Arial"/>
          <w:b/>
          <w:bCs/>
          <w:color w:val="000000" w:themeColor="text1"/>
        </w:rPr>
        <w:t>S</w:t>
      </w:r>
      <w:r w:rsidR="099D8AF9" w:rsidRPr="1EB86C23">
        <w:rPr>
          <w:rFonts w:ascii="Arial" w:eastAsia="Arial" w:hAnsi="Arial" w:cs="Arial"/>
          <w:b/>
          <w:bCs/>
          <w:color w:val="000000" w:themeColor="text1"/>
        </w:rPr>
        <w:t>alary details</w:t>
      </w:r>
    </w:p>
    <w:p w14:paraId="3C32A6CF" w14:textId="3E3162CD" w:rsidR="1EB86C23" w:rsidRDefault="1EB86C23" w:rsidP="1EB86C23">
      <w:pPr>
        <w:spacing w:after="0" w:line="240" w:lineRule="auto"/>
        <w:rPr>
          <w:rFonts w:ascii="Arial" w:eastAsia="Arial" w:hAnsi="Arial" w:cs="Arial"/>
          <w:b/>
          <w:bCs/>
          <w:color w:val="000000" w:themeColor="text1"/>
        </w:rPr>
      </w:pPr>
    </w:p>
    <w:p w14:paraId="0F1DBD31" w14:textId="64263ABA" w:rsidR="099D8AF9" w:rsidRDefault="099D8AF9" w:rsidP="1EB86C23">
      <w:pPr>
        <w:spacing w:after="0" w:line="240" w:lineRule="auto"/>
        <w:rPr>
          <w:rFonts w:ascii="Arial" w:eastAsia="Arial" w:hAnsi="Arial" w:cs="Arial"/>
          <w:color w:val="000000" w:themeColor="text1"/>
        </w:rPr>
      </w:pPr>
      <w:r w:rsidRPr="1EB86C23">
        <w:rPr>
          <w:rFonts w:ascii="Arial" w:eastAsia="Arial" w:hAnsi="Arial" w:cs="Arial"/>
          <w:color w:val="000000" w:themeColor="text1"/>
        </w:rPr>
        <w:t>New recruits to the Civil Service joining MoJ are expected to join at the band minimum.</w:t>
      </w:r>
    </w:p>
    <w:p w14:paraId="5F6739CC" w14:textId="6C7934F9" w:rsidR="099D8AF9" w:rsidRDefault="099D8AF9" w:rsidP="1EB86C23">
      <w:pPr>
        <w:spacing w:after="0" w:line="240" w:lineRule="auto"/>
        <w:rPr>
          <w:rFonts w:ascii="Arial" w:eastAsia="Arial" w:hAnsi="Arial" w:cs="Arial"/>
          <w:color w:val="000000" w:themeColor="text1"/>
        </w:rPr>
      </w:pPr>
      <w:r w:rsidRPr="1EB86C23">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BDA6C5" w14:textId="175C96A0" w:rsidR="1EB86C23" w:rsidRDefault="1EB86C23" w:rsidP="1EB86C23">
      <w:pPr>
        <w:spacing w:after="0" w:line="240" w:lineRule="auto"/>
        <w:rPr>
          <w:rFonts w:ascii="Arial" w:eastAsia="Arial" w:hAnsi="Arial" w:cs="Arial"/>
          <w:color w:val="000000" w:themeColor="text1"/>
        </w:rPr>
      </w:pPr>
    </w:p>
    <w:p w14:paraId="48884B6F" w14:textId="59EC4D48" w:rsidR="040770A3" w:rsidRDefault="040770A3" w:rsidP="1EB86C23">
      <w:pPr>
        <w:rPr>
          <w:rFonts w:ascii="Arial" w:eastAsia="Arial" w:hAnsi="Arial" w:cs="Arial"/>
          <w:color w:val="000000" w:themeColor="text1"/>
        </w:rPr>
      </w:pPr>
      <w:r w:rsidRPr="1EB86C23">
        <w:rPr>
          <w:rFonts w:ascii="Arial" w:eastAsia="Arial" w:hAnsi="Arial" w:cs="Arial"/>
          <w:b/>
          <w:bCs/>
          <w:color w:val="000000" w:themeColor="text1"/>
          <w:lang w:val="en-US"/>
        </w:rPr>
        <w:t>Travel requirements</w:t>
      </w:r>
    </w:p>
    <w:p w14:paraId="7808A094" w14:textId="002AFB5C" w:rsidR="1EB86C23" w:rsidRDefault="1AEB6869" w:rsidP="22E05579">
      <w:pPr>
        <w:spacing w:after="0" w:line="240" w:lineRule="auto"/>
      </w:pPr>
      <w:r w:rsidRPr="2DC774FD">
        <w:rPr>
          <w:rFonts w:ascii="Arial" w:eastAsia="Arial" w:hAnsi="Arial" w:cs="Arial"/>
          <w:color w:val="000000" w:themeColor="text1"/>
          <w:lang w:val="en-US"/>
        </w:rPr>
        <w:t>There will be a requirement to trave</w:t>
      </w:r>
      <w:r w:rsidRPr="2DC774FD">
        <w:rPr>
          <w:rFonts w:ascii="Arial" w:eastAsia="Arial" w:hAnsi="Arial" w:cs="Arial"/>
          <w:lang w:val="en-US"/>
        </w:rPr>
        <w:t>l occasionally</w:t>
      </w:r>
      <w:r w:rsidR="7FA1122E" w:rsidRPr="2DC774FD">
        <w:rPr>
          <w:rFonts w:ascii="Arial" w:eastAsia="Arial" w:hAnsi="Arial" w:cs="Arial"/>
          <w:lang w:val="en-US"/>
        </w:rPr>
        <w:t xml:space="preserve"> </w:t>
      </w:r>
      <w:r w:rsidR="2261F9C4" w:rsidRPr="2DC774FD">
        <w:rPr>
          <w:rFonts w:ascii="Arial" w:eastAsia="Arial" w:hAnsi="Arial" w:cs="Arial"/>
          <w:color w:val="000000" w:themeColor="text1"/>
          <w:lang w:val="en-US"/>
        </w:rPr>
        <w:t>to</w:t>
      </w:r>
      <w:r w:rsidRPr="2DC774FD">
        <w:rPr>
          <w:rFonts w:ascii="Arial" w:eastAsia="Arial" w:hAnsi="Arial" w:cs="Arial"/>
          <w:color w:val="000000" w:themeColor="text1"/>
          <w:lang w:val="en-US"/>
        </w:rPr>
        <w:t xml:space="preserve"> any HMCTS site in line with business needs</w:t>
      </w:r>
      <w:r w:rsidR="5FBE3E10" w:rsidRPr="2DC774FD">
        <w:rPr>
          <w:rFonts w:ascii="Arial" w:eastAsia="Arial" w:hAnsi="Arial" w:cs="Arial"/>
          <w:color w:val="000000" w:themeColor="text1"/>
          <w:lang w:val="en-US"/>
        </w:rPr>
        <w:t xml:space="preserve"> as well as overnight stays</w:t>
      </w:r>
      <w:r w:rsidRPr="2DC774FD">
        <w:rPr>
          <w:rFonts w:ascii="Arial" w:eastAsia="Arial" w:hAnsi="Arial" w:cs="Arial"/>
          <w:color w:val="000000" w:themeColor="text1"/>
          <w:lang w:val="en-US"/>
        </w:rPr>
        <w:t>.</w:t>
      </w:r>
    </w:p>
    <w:p w14:paraId="25A7B5E2" w14:textId="1549D757" w:rsidR="2DC774FD" w:rsidRDefault="2DC774FD" w:rsidP="2DC774FD">
      <w:pPr>
        <w:spacing w:after="0" w:line="240" w:lineRule="auto"/>
        <w:rPr>
          <w:rFonts w:ascii="Arial" w:eastAsia="Arial" w:hAnsi="Arial" w:cs="Arial"/>
          <w:color w:val="000000" w:themeColor="text1"/>
          <w:lang w:val="en-US"/>
        </w:rPr>
      </w:pPr>
    </w:p>
    <w:p w14:paraId="4AFFFD01" w14:textId="30A514A8" w:rsidR="16A999CF" w:rsidRDefault="16A999CF" w:rsidP="1EB86C23">
      <w:pPr>
        <w:spacing w:after="0" w:line="240" w:lineRule="auto"/>
      </w:pPr>
      <w:r w:rsidRPr="1EB86C23">
        <w:rPr>
          <w:rFonts w:ascii="Arial" w:eastAsia="Arial" w:hAnsi="Arial" w:cs="Arial"/>
          <w:b/>
          <w:bCs/>
          <w:color w:val="000000" w:themeColor="text1"/>
        </w:rPr>
        <w:t>Proud to Serve. Proud to keep justice going.</w:t>
      </w:r>
    </w:p>
    <w:sectPr w:rsidR="16A999CF">
      <w:pgSz w:w="11906" w:h="16838"/>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85BD7"/>
    <w:multiLevelType w:val="hybridMultilevel"/>
    <w:tmpl w:val="E33609C0"/>
    <w:lvl w:ilvl="0" w:tplc="5C26BBCE">
      <w:start w:val="1"/>
      <w:numFmt w:val="bullet"/>
      <w:lvlText w:val=""/>
      <w:lvlJc w:val="left"/>
      <w:pPr>
        <w:ind w:left="720" w:hanging="360"/>
      </w:pPr>
      <w:rPr>
        <w:rFonts w:ascii="Symbol" w:hAnsi="Symbol" w:hint="default"/>
      </w:rPr>
    </w:lvl>
    <w:lvl w:ilvl="1" w:tplc="6F2E990C">
      <w:start w:val="1"/>
      <w:numFmt w:val="bullet"/>
      <w:lvlText w:val="o"/>
      <w:lvlJc w:val="left"/>
      <w:pPr>
        <w:ind w:left="1440" w:hanging="360"/>
      </w:pPr>
      <w:rPr>
        <w:rFonts w:ascii="Courier New" w:hAnsi="Courier New" w:hint="default"/>
      </w:rPr>
    </w:lvl>
    <w:lvl w:ilvl="2" w:tplc="030E98C4">
      <w:start w:val="1"/>
      <w:numFmt w:val="bullet"/>
      <w:lvlText w:val=""/>
      <w:lvlJc w:val="left"/>
      <w:pPr>
        <w:ind w:left="2160" w:hanging="360"/>
      </w:pPr>
      <w:rPr>
        <w:rFonts w:ascii="Wingdings" w:hAnsi="Wingdings" w:hint="default"/>
      </w:rPr>
    </w:lvl>
    <w:lvl w:ilvl="3" w:tplc="326018F0">
      <w:start w:val="1"/>
      <w:numFmt w:val="bullet"/>
      <w:lvlText w:val=""/>
      <w:lvlJc w:val="left"/>
      <w:pPr>
        <w:ind w:left="2880" w:hanging="360"/>
      </w:pPr>
      <w:rPr>
        <w:rFonts w:ascii="Symbol" w:hAnsi="Symbol" w:hint="default"/>
      </w:rPr>
    </w:lvl>
    <w:lvl w:ilvl="4" w:tplc="0D605878">
      <w:start w:val="1"/>
      <w:numFmt w:val="bullet"/>
      <w:lvlText w:val="o"/>
      <w:lvlJc w:val="left"/>
      <w:pPr>
        <w:ind w:left="3600" w:hanging="360"/>
      </w:pPr>
      <w:rPr>
        <w:rFonts w:ascii="Courier New" w:hAnsi="Courier New" w:hint="default"/>
      </w:rPr>
    </w:lvl>
    <w:lvl w:ilvl="5" w:tplc="50CE592C">
      <w:start w:val="1"/>
      <w:numFmt w:val="bullet"/>
      <w:lvlText w:val=""/>
      <w:lvlJc w:val="left"/>
      <w:pPr>
        <w:ind w:left="4320" w:hanging="360"/>
      </w:pPr>
      <w:rPr>
        <w:rFonts w:ascii="Wingdings" w:hAnsi="Wingdings" w:hint="default"/>
      </w:rPr>
    </w:lvl>
    <w:lvl w:ilvl="6" w:tplc="6E483C92">
      <w:start w:val="1"/>
      <w:numFmt w:val="bullet"/>
      <w:lvlText w:val=""/>
      <w:lvlJc w:val="left"/>
      <w:pPr>
        <w:ind w:left="5040" w:hanging="360"/>
      </w:pPr>
      <w:rPr>
        <w:rFonts w:ascii="Symbol" w:hAnsi="Symbol" w:hint="default"/>
      </w:rPr>
    </w:lvl>
    <w:lvl w:ilvl="7" w:tplc="2C1C9ED8">
      <w:start w:val="1"/>
      <w:numFmt w:val="bullet"/>
      <w:lvlText w:val="o"/>
      <w:lvlJc w:val="left"/>
      <w:pPr>
        <w:ind w:left="5760" w:hanging="360"/>
      </w:pPr>
      <w:rPr>
        <w:rFonts w:ascii="Courier New" w:hAnsi="Courier New" w:hint="default"/>
      </w:rPr>
    </w:lvl>
    <w:lvl w:ilvl="8" w:tplc="3D9E4B3A">
      <w:start w:val="1"/>
      <w:numFmt w:val="bullet"/>
      <w:lvlText w:val=""/>
      <w:lvlJc w:val="left"/>
      <w:pPr>
        <w:ind w:left="6480" w:hanging="360"/>
      </w:pPr>
      <w:rPr>
        <w:rFonts w:ascii="Wingdings" w:hAnsi="Wingdings" w:hint="default"/>
      </w:rPr>
    </w:lvl>
  </w:abstractNum>
  <w:abstractNum w:abstractNumId="1" w15:restartNumberingAfterBreak="0">
    <w:nsid w:val="0DBADA93"/>
    <w:multiLevelType w:val="hybridMultilevel"/>
    <w:tmpl w:val="279E5650"/>
    <w:lvl w:ilvl="0" w:tplc="D4A455EE">
      <w:start w:val="1"/>
      <w:numFmt w:val="bullet"/>
      <w:lvlText w:val=""/>
      <w:lvlJc w:val="left"/>
      <w:pPr>
        <w:ind w:left="720" w:hanging="360"/>
      </w:pPr>
      <w:rPr>
        <w:rFonts w:ascii="Symbol" w:hAnsi="Symbol" w:hint="default"/>
      </w:rPr>
    </w:lvl>
    <w:lvl w:ilvl="1" w:tplc="00D07B1C">
      <w:start w:val="1"/>
      <w:numFmt w:val="bullet"/>
      <w:lvlText w:val="o"/>
      <w:lvlJc w:val="left"/>
      <w:pPr>
        <w:ind w:left="1440" w:hanging="360"/>
      </w:pPr>
      <w:rPr>
        <w:rFonts w:ascii="Courier New" w:hAnsi="Courier New" w:hint="default"/>
      </w:rPr>
    </w:lvl>
    <w:lvl w:ilvl="2" w:tplc="3E325A86">
      <w:start w:val="1"/>
      <w:numFmt w:val="bullet"/>
      <w:lvlText w:val=""/>
      <w:lvlJc w:val="left"/>
      <w:pPr>
        <w:ind w:left="2160" w:hanging="360"/>
      </w:pPr>
      <w:rPr>
        <w:rFonts w:ascii="Wingdings" w:hAnsi="Wingdings" w:hint="default"/>
      </w:rPr>
    </w:lvl>
    <w:lvl w:ilvl="3" w:tplc="42923076">
      <w:start w:val="1"/>
      <w:numFmt w:val="bullet"/>
      <w:lvlText w:val=""/>
      <w:lvlJc w:val="left"/>
      <w:pPr>
        <w:ind w:left="2880" w:hanging="360"/>
      </w:pPr>
      <w:rPr>
        <w:rFonts w:ascii="Symbol" w:hAnsi="Symbol" w:hint="default"/>
      </w:rPr>
    </w:lvl>
    <w:lvl w:ilvl="4" w:tplc="65A00582">
      <w:start w:val="1"/>
      <w:numFmt w:val="bullet"/>
      <w:lvlText w:val="o"/>
      <w:lvlJc w:val="left"/>
      <w:pPr>
        <w:ind w:left="3600" w:hanging="360"/>
      </w:pPr>
      <w:rPr>
        <w:rFonts w:ascii="Courier New" w:hAnsi="Courier New" w:hint="default"/>
      </w:rPr>
    </w:lvl>
    <w:lvl w:ilvl="5" w:tplc="9D263CA4">
      <w:start w:val="1"/>
      <w:numFmt w:val="bullet"/>
      <w:lvlText w:val=""/>
      <w:lvlJc w:val="left"/>
      <w:pPr>
        <w:ind w:left="4320" w:hanging="360"/>
      </w:pPr>
      <w:rPr>
        <w:rFonts w:ascii="Wingdings" w:hAnsi="Wingdings" w:hint="default"/>
      </w:rPr>
    </w:lvl>
    <w:lvl w:ilvl="6" w:tplc="CAC8DA5E">
      <w:start w:val="1"/>
      <w:numFmt w:val="bullet"/>
      <w:lvlText w:val=""/>
      <w:lvlJc w:val="left"/>
      <w:pPr>
        <w:ind w:left="5040" w:hanging="360"/>
      </w:pPr>
      <w:rPr>
        <w:rFonts w:ascii="Symbol" w:hAnsi="Symbol" w:hint="default"/>
      </w:rPr>
    </w:lvl>
    <w:lvl w:ilvl="7" w:tplc="C0BEB540">
      <w:start w:val="1"/>
      <w:numFmt w:val="bullet"/>
      <w:lvlText w:val="o"/>
      <w:lvlJc w:val="left"/>
      <w:pPr>
        <w:ind w:left="5760" w:hanging="360"/>
      </w:pPr>
      <w:rPr>
        <w:rFonts w:ascii="Courier New" w:hAnsi="Courier New" w:hint="default"/>
      </w:rPr>
    </w:lvl>
    <w:lvl w:ilvl="8" w:tplc="F51A90F4">
      <w:start w:val="1"/>
      <w:numFmt w:val="bullet"/>
      <w:lvlText w:val=""/>
      <w:lvlJc w:val="left"/>
      <w:pPr>
        <w:ind w:left="6480" w:hanging="360"/>
      </w:pPr>
      <w:rPr>
        <w:rFonts w:ascii="Wingdings" w:hAnsi="Wingdings" w:hint="default"/>
      </w:rPr>
    </w:lvl>
  </w:abstractNum>
  <w:abstractNum w:abstractNumId="2" w15:restartNumberingAfterBreak="0">
    <w:nsid w:val="14C89009"/>
    <w:multiLevelType w:val="hybridMultilevel"/>
    <w:tmpl w:val="B8FC1E5C"/>
    <w:lvl w:ilvl="0" w:tplc="1E7250EA">
      <w:start w:val="1"/>
      <w:numFmt w:val="bullet"/>
      <w:lvlText w:val=""/>
      <w:lvlJc w:val="left"/>
      <w:pPr>
        <w:ind w:left="720" w:hanging="360"/>
      </w:pPr>
      <w:rPr>
        <w:rFonts w:ascii="Symbol" w:hAnsi="Symbol" w:hint="default"/>
      </w:rPr>
    </w:lvl>
    <w:lvl w:ilvl="1" w:tplc="A802F5AC">
      <w:start w:val="1"/>
      <w:numFmt w:val="bullet"/>
      <w:lvlText w:val="o"/>
      <w:lvlJc w:val="left"/>
      <w:pPr>
        <w:ind w:left="1440" w:hanging="360"/>
      </w:pPr>
      <w:rPr>
        <w:rFonts w:ascii="Courier New" w:hAnsi="Courier New" w:hint="default"/>
      </w:rPr>
    </w:lvl>
    <w:lvl w:ilvl="2" w:tplc="4C6EAE20">
      <w:start w:val="1"/>
      <w:numFmt w:val="bullet"/>
      <w:lvlText w:val=""/>
      <w:lvlJc w:val="left"/>
      <w:pPr>
        <w:ind w:left="2160" w:hanging="360"/>
      </w:pPr>
      <w:rPr>
        <w:rFonts w:ascii="Wingdings" w:hAnsi="Wingdings" w:hint="default"/>
      </w:rPr>
    </w:lvl>
    <w:lvl w:ilvl="3" w:tplc="812CEDFE">
      <w:start w:val="1"/>
      <w:numFmt w:val="bullet"/>
      <w:lvlText w:val=""/>
      <w:lvlJc w:val="left"/>
      <w:pPr>
        <w:ind w:left="2880" w:hanging="360"/>
      </w:pPr>
      <w:rPr>
        <w:rFonts w:ascii="Symbol" w:hAnsi="Symbol" w:hint="default"/>
      </w:rPr>
    </w:lvl>
    <w:lvl w:ilvl="4" w:tplc="CAD4BEAC">
      <w:start w:val="1"/>
      <w:numFmt w:val="bullet"/>
      <w:lvlText w:val="o"/>
      <w:lvlJc w:val="left"/>
      <w:pPr>
        <w:ind w:left="3600" w:hanging="360"/>
      </w:pPr>
      <w:rPr>
        <w:rFonts w:ascii="Courier New" w:hAnsi="Courier New" w:hint="default"/>
      </w:rPr>
    </w:lvl>
    <w:lvl w:ilvl="5" w:tplc="5EF8D54A">
      <w:start w:val="1"/>
      <w:numFmt w:val="bullet"/>
      <w:lvlText w:val=""/>
      <w:lvlJc w:val="left"/>
      <w:pPr>
        <w:ind w:left="4320" w:hanging="360"/>
      </w:pPr>
      <w:rPr>
        <w:rFonts w:ascii="Wingdings" w:hAnsi="Wingdings" w:hint="default"/>
      </w:rPr>
    </w:lvl>
    <w:lvl w:ilvl="6" w:tplc="25F6B930">
      <w:start w:val="1"/>
      <w:numFmt w:val="bullet"/>
      <w:lvlText w:val=""/>
      <w:lvlJc w:val="left"/>
      <w:pPr>
        <w:ind w:left="5040" w:hanging="360"/>
      </w:pPr>
      <w:rPr>
        <w:rFonts w:ascii="Symbol" w:hAnsi="Symbol" w:hint="default"/>
      </w:rPr>
    </w:lvl>
    <w:lvl w:ilvl="7" w:tplc="1E54C02C">
      <w:start w:val="1"/>
      <w:numFmt w:val="bullet"/>
      <w:lvlText w:val="o"/>
      <w:lvlJc w:val="left"/>
      <w:pPr>
        <w:ind w:left="5760" w:hanging="360"/>
      </w:pPr>
      <w:rPr>
        <w:rFonts w:ascii="Courier New" w:hAnsi="Courier New" w:hint="default"/>
      </w:rPr>
    </w:lvl>
    <w:lvl w:ilvl="8" w:tplc="FF0E761C">
      <w:start w:val="1"/>
      <w:numFmt w:val="bullet"/>
      <w:lvlText w:val=""/>
      <w:lvlJc w:val="left"/>
      <w:pPr>
        <w:ind w:left="6480" w:hanging="360"/>
      </w:pPr>
      <w:rPr>
        <w:rFonts w:ascii="Wingdings" w:hAnsi="Wingdings" w:hint="default"/>
      </w:rPr>
    </w:lvl>
  </w:abstractNum>
  <w:abstractNum w:abstractNumId="3" w15:restartNumberingAfterBreak="0">
    <w:nsid w:val="1A5C148E"/>
    <w:multiLevelType w:val="hybridMultilevel"/>
    <w:tmpl w:val="9B9418FC"/>
    <w:lvl w:ilvl="0" w:tplc="E444B6A6">
      <w:start w:val="1"/>
      <w:numFmt w:val="decimal"/>
      <w:lvlText w:val="•"/>
      <w:lvlJc w:val="left"/>
      <w:pPr>
        <w:ind w:left="720" w:hanging="360"/>
      </w:pPr>
    </w:lvl>
    <w:lvl w:ilvl="1" w:tplc="75DCFE9E">
      <w:start w:val="1"/>
      <w:numFmt w:val="bullet"/>
      <w:lvlText w:val="o"/>
      <w:lvlJc w:val="left"/>
      <w:pPr>
        <w:ind w:left="1440" w:hanging="360"/>
      </w:pPr>
      <w:rPr>
        <w:rFonts w:ascii="Courier New" w:hAnsi="Courier New" w:hint="default"/>
      </w:rPr>
    </w:lvl>
    <w:lvl w:ilvl="2" w:tplc="BDD4EDD2">
      <w:start w:val="1"/>
      <w:numFmt w:val="bullet"/>
      <w:lvlText w:val=""/>
      <w:lvlJc w:val="left"/>
      <w:pPr>
        <w:ind w:left="2160" w:hanging="360"/>
      </w:pPr>
      <w:rPr>
        <w:rFonts w:ascii="Wingdings" w:hAnsi="Wingdings" w:hint="default"/>
      </w:rPr>
    </w:lvl>
    <w:lvl w:ilvl="3" w:tplc="373EB984">
      <w:start w:val="1"/>
      <w:numFmt w:val="bullet"/>
      <w:lvlText w:val=""/>
      <w:lvlJc w:val="left"/>
      <w:pPr>
        <w:ind w:left="2880" w:hanging="360"/>
      </w:pPr>
      <w:rPr>
        <w:rFonts w:ascii="Symbol" w:hAnsi="Symbol" w:hint="default"/>
      </w:rPr>
    </w:lvl>
    <w:lvl w:ilvl="4" w:tplc="A7B43302">
      <w:start w:val="1"/>
      <w:numFmt w:val="bullet"/>
      <w:lvlText w:val="o"/>
      <w:lvlJc w:val="left"/>
      <w:pPr>
        <w:ind w:left="3600" w:hanging="360"/>
      </w:pPr>
      <w:rPr>
        <w:rFonts w:ascii="Courier New" w:hAnsi="Courier New" w:hint="default"/>
      </w:rPr>
    </w:lvl>
    <w:lvl w:ilvl="5" w:tplc="4FAE36F6">
      <w:start w:val="1"/>
      <w:numFmt w:val="bullet"/>
      <w:lvlText w:val=""/>
      <w:lvlJc w:val="left"/>
      <w:pPr>
        <w:ind w:left="4320" w:hanging="360"/>
      </w:pPr>
      <w:rPr>
        <w:rFonts w:ascii="Wingdings" w:hAnsi="Wingdings" w:hint="default"/>
      </w:rPr>
    </w:lvl>
    <w:lvl w:ilvl="6" w:tplc="0196482E">
      <w:start w:val="1"/>
      <w:numFmt w:val="bullet"/>
      <w:lvlText w:val=""/>
      <w:lvlJc w:val="left"/>
      <w:pPr>
        <w:ind w:left="5040" w:hanging="360"/>
      </w:pPr>
      <w:rPr>
        <w:rFonts w:ascii="Symbol" w:hAnsi="Symbol" w:hint="default"/>
      </w:rPr>
    </w:lvl>
    <w:lvl w:ilvl="7" w:tplc="831899D2">
      <w:start w:val="1"/>
      <w:numFmt w:val="bullet"/>
      <w:lvlText w:val="o"/>
      <w:lvlJc w:val="left"/>
      <w:pPr>
        <w:ind w:left="5760" w:hanging="360"/>
      </w:pPr>
      <w:rPr>
        <w:rFonts w:ascii="Courier New" w:hAnsi="Courier New" w:hint="default"/>
      </w:rPr>
    </w:lvl>
    <w:lvl w:ilvl="8" w:tplc="ACC20448">
      <w:start w:val="1"/>
      <w:numFmt w:val="bullet"/>
      <w:lvlText w:val=""/>
      <w:lvlJc w:val="left"/>
      <w:pPr>
        <w:ind w:left="6480" w:hanging="360"/>
      </w:pPr>
      <w:rPr>
        <w:rFonts w:ascii="Wingdings" w:hAnsi="Wingdings" w:hint="default"/>
      </w:rPr>
    </w:lvl>
  </w:abstractNum>
  <w:abstractNum w:abstractNumId="4" w15:restartNumberingAfterBreak="0">
    <w:nsid w:val="395FC207"/>
    <w:multiLevelType w:val="hybridMultilevel"/>
    <w:tmpl w:val="88361D5C"/>
    <w:lvl w:ilvl="0" w:tplc="BC6C127E">
      <w:start w:val="1"/>
      <w:numFmt w:val="bullet"/>
      <w:lvlText w:val=""/>
      <w:lvlJc w:val="left"/>
      <w:pPr>
        <w:ind w:left="720" w:hanging="360"/>
      </w:pPr>
      <w:rPr>
        <w:rFonts w:ascii="Symbol" w:hAnsi="Symbol" w:hint="default"/>
      </w:rPr>
    </w:lvl>
    <w:lvl w:ilvl="1" w:tplc="D2FE0F5A">
      <w:start w:val="1"/>
      <w:numFmt w:val="bullet"/>
      <w:lvlText w:val="o"/>
      <w:lvlJc w:val="left"/>
      <w:pPr>
        <w:ind w:left="1440" w:hanging="360"/>
      </w:pPr>
      <w:rPr>
        <w:rFonts w:ascii="Courier New" w:hAnsi="Courier New" w:hint="default"/>
      </w:rPr>
    </w:lvl>
    <w:lvl w:ilvl="2" w:tplc="332228C2">
      <w:start w:val="1"/>
      <w:numFmt w:val="bullet"/>
      <w:lvlText w:val=""/>
      <w:lvlJc w:val="left"/>
      <w:pPr>
        <w:ind w:left="2160" w:hanging="360"/>
      </w:pPr>
      <w:rPr>
        <w:rFonts w:ascii="Wingdings" w:hAnsi="Wingdings" w:hint="default"/>
      </w:rPr>
    </w:lvl>
    <w:lvl w:ilvl="3" w:tplc="1A98AB84">
      <w:start w:val="1"/>
      <w:numFmt w:val="bullet"/>
      <w:lvlText w:val=""/>
      <w:lvlJc w:val="left"/>
      <w:pPr>
        <w:ind w:left="2880" w:hanging="360"/>
      </w:pPr>
      <w:rPr>
        <w:rFonts w:ascii="Symbol" w:hAnsi="Symbol" w:hint="default"/>
      </w:rPr>
    </w:lvl>
    <w:lvl w:ilvl="4" w:tplc="8AAEC980">
      <w:start w:val="1"/>
      <w:numFmt w:val="bullet"/>
      <w:lvlText w:val="o"/>
      <w:lvlJc w:val="left"/>
      <w:pPr>
        <w:ind w:left="3600" w:hanging="360"/>
      </w:pPr>
      <w:rPr>
        <w:rFonts w:ascii="Courier New" w:hAnsi="Courier New" w:hint="default"/>
      </w:rPr>
    </w:lvl>
    <w:lvl w:ilvl="5" w:tplc="CF743296">
      <w:start w:val="1"/>
      <w:numFmt w:val="bullet"/>
      <w:lvlText w:val=""/>
      <w:lvlJc w:val="left"/>
      <w:pPr>
        <w:ind w:left="4320" w:hanging="360"/>
      </w:pPr>
      <w:rPr>
        <w:rFonts w:ascii="Wingdings" w:hAnsi="Wingdings" w:hint="default"/>
      </w:rPr>
    </w:lvl>
    <w:lvl w:ilvl="6" w:tplc="ECC8401C">
      <w:start w:val="1"/>
      <w:numFmt w:val="bullet"/>
      <w:lvlText w:val=""/>
      <w:lvlJc w:val="left"/>
      <w:pPr>
        <w:ind w:left="5040" w:hanging="360"/>
      </w:pPr>
      <w:rPr>
        <w:rFonts w:ascii="Symbol" w:hAnsi="Symbol" w:hint="default"/>
      </w:rPr>
    </w:lvl>
    <w:lvl w:ilvl="7" w:tplc="FACAB79A">
      <w:start w:val="1"/>
      <w:numFmt w:val="bullet"/>
      <w:lvlText w:val="o"/>
      <w:lvlJc w:val="left"/>
      <w:pPr>
        <w:ind w:left="5760" w:hanging="360"/>
      </w:pPr>
      <w:rPr>
        <w:rFonts w:ascii="Courier New" w:hAnsi="Courier New" w:hint="default"/>
      </w:rPr>
    </w:lvl>
    <w:lvl w:ilvl="8" w:tplc="25F22D50">
      <w:start w:val="1"/>
      <w:numFmt w:val="bullet"/>
      <w:lvlText w:val=""/>
      <w:lvlJc w:val="left"/>
      <w:pPr>
        <w:ind w:left="6480" w:hanging="360"/>
      </w:pPr>
      <w:rPr>
        <w:rFonts w:ascii="Wingdings" w:hAnsi="Wingdings" w:hint="default"/>
      </w:rPr>
    </w:lvl>
  </w:abstractNum>
  <w:abstractNum w:abstractNumId="5" w15:restartNumberingAfterBreak="0">
    <w:nsid w:val="47A9AFCB"/>
    <w:multiLevelType w:val="hybridMultilevel"/>
    <w:tmpl w:val="641CF1E4"/>
    <w:lvl w:ilvl="0" w:tplc="6AFA58A6">
      <w:start w:val="1"/>
      <w:numFmt w:val="bullet"/>
      <w:lvlText w:val=""/>
      <w:lvlJc w:val="left"/>
      <w:pPr>
        <w:ind w:left="720" w:hanging="360"/>
      </w:pPr>
      <w:rPr>
        <w:rFonts w:ascii="Symbol" w:hAnsi="Symbol" w:hint="default"/>
      </w:rPr>
    </w:lvl>
    <w:lvl w:ilvl="1" w:tplc="6FB02CD0">
      <w:start w:val="1"/>
      <w:numFmt w:val="bullet"/>
      <w:lvlText w:val="o"/>
      <w:lvlJc w:val="left"/>
      <w:pPr>
        <w:ind w:left="1440" w:hanging="360"/>
      </w:pPr>
      <w:rPr>
        <w:rFonts w:ascii="Courier New" w:hAnsi="Courier New" w:hint="default"/>
      </w:rPr>
    </w:lvl>
    <w:lvl w:ilvl="2" w:tplc="8D300312">
      <w:start w:val="1"/>
      <w:numFmt w:val="bullet"/>
      <w:lvlText w:val=""/>
      <w:lvlJc w:val="left"/>
      <w:pPr>
        <w:ind w:left="2160" w:hanging="360"/>
      </w:pPr>
      <w:rPr>
        <w:rFonts w:ascii="Wingdings" w:hAnsi="Wingdings" w:hint="default"/>
      </w:rPr>
    </w:lvl>
    <w:lvl w:ilvl="3" w:tplc="29342CF2">
      <w:start w:val="1"/>
      <w:numFmt w:val="bullet"/>
      <w:lvlText w:val=""/>
      <w:lvlJc w:val="left"/>
      <w:pPr>
        <w:ind w:left="2880" w:hanging="360"/>
      </w:pPr>
      <w:rPr>
        <w:rFonts w:ascii="Symbol" w:hAnsi="Symbol" w:hint="default"/>
      </w:rPr>
    </w:lvl>
    <w:lvl w:ilvl="4" w:tplc="B6F67AE8">
      <w:start w:val="1"/>
      <w:numFmt w:val="bullet"/>
      <w:lvlText w:val="o"/>
      <w:lvlJc w:val="left"/>
      <w:pPr>
        <w:ind w:left="3600" w:hanging="360"/>
      </w:pPr>
      <w:rPr>
        <w:rFonts w:ascii="Courier New" w:hAnsi="Courier New" w:hint="default"/>
      </w:rPr>
    </w:lvl>
    <w:lvl w:ilvl="5" w:tplc="95345642">
      <w:start w:val="1"/>
      <w:numFmt w:val="bullet"/>
      <w:lvlText w:val=""/>
      <w:lvlJc w:val="left"/>
      <w:pPr>
        <w:ind w:left="4320" w:hanging="360"/>
      </w:pPr>
      <w:rPr>
        <w:rFonts w:ascii="Wingdings" w:hAnsi="Wingdings" w:hint="default"/>
      </w:rPr>
    </w:lvl>
    <w:lvl w:ilvl="6" w:tplc="BC8CEBBC">
      <w:start w:val="1"/>
      <w:numFmt w:val="bullet"/>
      <w:lvlText w:val=""/>
      <w:lvlJc w:val="left"/>
      <w:pPr>
        <w:ind w:left="5040" w:hanging="360"/>
      </w:pPr>
      <w:rPr>
        <w:rFonts w:ascii="Symbol" w:hAnsi="Symbol" w:hint="default"/>
      </w:rPr>
    </w:lvl>
    <w:lvl w:ilvl="7" w:tplc="3056D47E">
      <w:start w:val="1"/>
      <w:numFmt w:val="bullet"/>
      <w:lvlText w:val="o"/>
      <w:lvlJc w:val="left"/>
      <w:pPr>
        <w:ind w:left="5760" w:hanging="360"/>
      </w:pPr>
      <w:rPr>
        <w:rFonts w:ascii="Courier New" w:hAnsi="Courier New" w:hint="default"/>
      </w:rPr>
    </w:lvl>
    <w:lvl w:ilvl="8" w:tplc="7528EF94">
      <w:start w:val="1"/>
      <w:numFmt w:val="bullet"/>
      <w:lvlText w:val=""/>
      <w:lvlJc w:val="left"/>
      <w:pPr>
        <w:ind w:left="6480" w:hanging="360"/>
      </w:pPr>
      <w:rPr>
        <w:rFonts w:ascii="Wingdings" w:hAnsi="Wingdings" w:hint="default"/>
      </w:rPr>
    </w:lvl>
  </w:abstractNum>
  <w:abstractNum w:abstractNumId="6"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8"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9"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10" w15:restartNumberingAfterBreak="0">
    <w:nsid w:val="6F9216F4"/>
    <w:multiLevelType w:val="hybridMultilevel"/>
    <w:tmpl w:val="0ED0C684"/>
    <w:lvl w:ilvl="0" w:tplc="4FE6AEFC">
      <w:start w:val="1"/>
      <w:numFmt w:val="bullet"/>
      <w:lvlText w:val="·"/>
      <w:lvlJc w:val="left"/>
      <w:pPr>
        <w:ind w:left="720" w:hanging="360"/>
      </w:pPr>
      <w:rPr>
        <w:rFonts w:ascii="Symbol" w:hAnsi="Symbol" w:hint="default"/>
      </w:rPr>
    </w:lvl>
    <w:lvl w:ilvl="1" w:tplc="73341F60">
      <w:start w:val="1"/>
      <w:numFmt w:val="bullet"/>
      <w:lvlText w:val="o"/>
      <w:lvlJc w:val="left"/>
      <w:pPr>
        <w:ind w:left="1440" w:hanging="360"/>
      </w:pPr>
      <w:rPr>
        <w:rFonts w:ascii="Courier New" w:hAnsi="Courier New" w:hint="default"/>
      </w:rPr>
    </w:lvl>
    <w:lvl w:ilvl="2" w:tplc="260E3542">
      <w:start w:val="1"/>
      <w:numFmt w:val="bullet"/>
      <w:lvlText w:val=""/>
      <w:lvlJc w:val="left"/>
      <w:pPr>
        <w:ind w:left="2160" w:hanging="360"/>
      </w:pPr>
      <w:rPr>
        <w:rFonts w:ascii="Wingdings" w:hAnsi="Wingdings" w:hint="default"/>
      </w:rPr>
    </w:lvl>
    <w:lvl w:ilvl="3" w:tplc="A2B48314">
      <w:start w:val="1"/>
      <w:numFmt w:val="bullet"/>
      <w:lvlText w:val=""/>
      <w:lvlJc w:val="left"/>
      <w:pPr>
        <w:ind w:left="2880" w:hanging="360"/>
      </w:pPr>
      <w:rPr>
        <w:rFonts w:ascii="Symbol" w:hAnsi="Symbol" w:hint="default"/>
      </w:rPr>
    </w:lvl>
    <w:lvl w:ilvl="4" w:tplc="3BCEAF58">
      <w:start w:val="1"/>
      <w:numFmt w:val="bullet"/>
      <w:lvlText w:val="o"/>
      <w:lvlJc w:val="left"/>
      <w:pPr>
        <w:ind w:left="3600" w:hanging="360"/>
      </w:pPr>
      <w:rPr>
        <w:rFonts w:ascii="Courier New" w:hAnsi="Courier New" w:hint="default"/>
      </w:rPr>
    </w:lvl>
    <w:lvl w:ilvl="5" w:tplc="5BF89FC2">
      <w:start w:val="1"/>
      <w:numFmt w:val="bullet"/>
      <w:lvlText w:val=""/>
      <w:lvlJc w:val="left"/>
      <w:pPr>
        <w:ind w:left="4320" w:hanging="360"/>
      </w:pPr>
      <w:rPr>
        <w:rFonts w:ascii="Wingdings" w:hAnsi="Wingdings" w:hint="default"/>
      </w:rPr>
    </w:lvl>
    <w:lvl w:ilvl="6" w:tplc="63784D0A">
      <w:start w:val="1"/>
      <w:numFmt w:val="bullet"/>
      <w:lvlText w:val=""/>
      <w:lvlJc w:val="left"/>
      <w:pPr>
        <w:ind w:left="5040" w:hanging="360"/>
      </w:pPr>
      <w:rPr>
        <w:rFonts w:ascii="Symbol" w:hAnsi="Symbol" w:hint="default"/>
      </w:rPr>
    </w:lvl>
    <w:lvl w:ilvl="7" w:tplc="02F607FE">
      <w:start w:val="1"/>
      <w:numFmt w:val="bullet"/>
      <w:lvlText w:val="o"/>
      <w:lvlJc w:val="left"/>
      <w:pPr>
        <w:ind w:left="5760" w:hanging="360"/>
      </w:pPr>
      <w:rPr>
        <w:rFonts w:ascii="Courier New" w:hAnsi="Courier New" w:hint="default"/>
      </w:rPr>
    </w:lvl>
    <w:lvl w:ilvl="8" w:tplc="11E03624">
      <w:start w:val="1"/>
      <w:numFmt w:val="bullet"/>
      <w:lvlText w:val=""/>
      <w:lvlJc w:val="left"/>
      <w:pPr>
        <w:ind w:left="6480" w:hanging="360"/>
      </w:pPr>
      <w:rPr>
        <w:rFonts w:ascii="Wingdings" w:hAnsi="Wingdings" w:hint="default"/>
      </w:rPr>
    </w:lvl>
  </w:abstractNum>
  <w:abstractNum w:abstractNumId="11" w15:restartNumberingAfterBreak="0">
    <w:nsid w:val="71AB37F3"/>
    <w:multiLevelType w:val="hybridMultilevel"/>
    <w:tmpl w:val="5F4A23B6"/>
    <w:lvl w:ilvl="0" w:tplc="52B69F66">
      <w:start w:val="1"/>
      <w:numFmt w:val="decimal"/>
      <w:lvlText w:val="•"/>
      <w:lvlJc w:val="left"/>
      <w:pPr>
        <w:ind w:left="720" w:hanging="360"/>
      </w:pPr>
    </w:lvl>
    <w:lvl w:ilvl="1" w:tplc="B4CEDC72">
      <w:start w:val="1"/>
      <w:numFmt w:val="lowerLetter"/>
      <w:lvlText w:val="%2."/>
      <w:lvlJc w:val="left"/>
      <w:pPr>
        <w:ind w:left="1440" w:hanging="360"/>
      </w:pPr>
    </w:lvl>
    <w:lvl w:ilvl="2" w:tplc="ABF8DE60">
      <w:start w:val="1"/>
      <w:numFmt w:val="lowerRoman"/>
      <w:lvlText w:val="%3."/>
      <w:lvlJc w:val="right"/>
      <w:pPr>
        <w:ind w:left="2160" w:hanging="180"/>
      </w:pPr>
    </w:lvl>
    <w:lvl w:ilvl="3" w:tplc="BE5C4E1E">
      <w:start w:val="1"/>
      <w:numFmt w:val="decimal"/>
      <w:lvlText w:val="%4."/>
      <w:lvlJc w:val="left"/>
      <w:pPr>
        <w:ind w:left="2880" w:hanging="360"/>
      </w:pPr>
    </w:lvl>
    <w:lvl w:ilvl="4" w:tplc="6B064852">
      <w:start w:val="1"/>
      <w:numFmt w:val="lowerLetter"/>
      <w:lvlText w:val="%5."/>
      <w:lvlJc w:val="left"/>
      <w:pPr>
        <w:ind w:left="3600" w:hanging="360"/>
      </w:pPr>
    </w:lvl>
    <w:lvl w:ilvl="5" w:tplc="E4FAF010">
      <w:start w:val="1"/>
      <w:numFmt w:val="lowerRoman"/>
      <w:lvlText w:val="%6."/>
      <w:lvlJc w:val="right"/>
      <w:pPr>
        <w:ind w:left="4320" w:hanging="180"/>
      </w:pPr>
    </w:lvl>
    <w:lvl w:ilvl="6" w:tplc="39A28910">
      <w:start w:val="1"/>
      <w:numFmt w:val="decimal"/>
      <w:lvlText w:val="%7."/>
      <w:lvlJc w:val="left"/>
      <w:pPr>
        <w:ind w:left="5040" w:hanging="360"/>
      </w:pPr>
    </w:lvl>
    <w:lvl w:ilvl="7" w:tplc="C2BEA120">
      <w:start w:val="1"/>
      <w:numFmt w:val="lowerLetter"/>
      <w:lvlText w:val="%8."/>
      <w:lvlJc w:val="left"/>
      <w:pPr>
        <w:ind w:left="5760" w:hanging="360"/>
      </w:pPr>
    </w:lvl>
    <w:lvl w:ilvl="8" w:tplc="FB62762C">
      <w:start w:val="1"/>
      <w:numFmt w:val="lowerRoman"/>
      <w:lvlText w:val="%9."/>
      <w:lvlJc w:val="right"/>
      <w:pPr>
        <w:ind w:left="6480" w:hanging="180"/>
      </w:pPr>
    </w:lvl>
  </w:abstractNum>
  <w:abstractNum w:abstractNumId="12" w15:restartNumberingAfterBreak="0">
    <w:nsid w:val="7466582F"/>
    <w:multiLevelType w:val="hybridMultilevel"/>
    <w:tmpl w:val="6E14727C"/>
    <w:lvl w:ilvl="0" w:tplc="814A5362">
      <w:start w:val="1"/>
      <w:numFmt w:val="bullet"/>
      <w:lvlText w:val=""/>
      <w:lvlJc w:val="left"/>
      <w:pPr>
        <w:ind w:left="720" w:hanging="360"/>
      </w:pPr>
      <w:rPr>
        <w:rFonts w:ascii="Symbol" w:hAnsi="Symbol" w:hint="default"/>
      </w:rPr>
    </w:lvl>
    <w:lvl w:ilvl="1" w:tplc="3D2058B4">
      <w:start w:val="1"/>
      <w:numFmt w:val="bullet"/>
      <w:lvlText w:val="o"/>
      <w:lvlJc w:val="left"/>
      <w:pPr>
        <w:ind w:left="1440" w:hanging="360"/>
      </w:pPr>
      <w:rPr>
        <w:rFonts w:ascii="Courier New" w:hAnsi="Courier New" w:hint="default"/>
      </w:rPr>
    </w:lvl>
    <w:lvl w:ilvl="2" w:tplc="7C9CF670">
      <w:start w:val="1"/>
      <w:numFmt w:val="bullet"/>
      <w:lvlText w:val=""/>
      <w:lvlJc w:val="left"/>
      <w:pPr>
        <w:ind w:left="2160" w:hanging="360"/>
      </w:pPr>
      <w:rPr>
        <w:rFonts w:ascii="Wingdings" w:hAnsi="Wingdings" w:hint="default"/>
      </w:rPr>
    </w:lvl>
    <w:lvl w:ilvl="3" w:tplc="AA68CBDC">
      <w:start w:val="1"/>
      <w:numFmt w:val="bullet"/>
      <w:lvlText w:val=""/>
      <w:lvlJc w:val="left"/>
      <w:pPr>
        <w:ind w:left="2880" w:hanging="360"/>
      </w:pPr>
      <w:rPr>
        <w:rFonts w:ascii="Symbol" w:hAnsi="Symbol" w:hint="default"/>
      </w:rPr>
    </w:lvl>
    <w:lvl w:ilvl="4" w:tplc="49800D06">
      <w:start w:val="1"/>
      <w:numFmt w:val="bullet"/>
      <w:lvlText w:val="o"/>
      <w:lvlJc w:val="left"/>
      <w:pPr>
        <w:ind w:left="3600" w:hanging="360"/>
      </w:pPr>
      <w:rPr>
        <w:rFonts w:ascii="Courier New" w:hAnsi="Courier New" w:hint="default"/>
      </w:rPr>
    </w:lvl>
    <w:lvl w:ilvl="5" w:tplc="DBC01548">
      <w:start w:val="1"/>
      <w:numFmt w:val="bullet"/>
      <w:lvlText w:val=""/>
      <w:lvlJc w:val="left"/>
      <w:pPr>
        <w:ind w:left="4320" w:hanging="360"/>
      </w:pPr>
      <w:rPr>
        <w:rFonts w:ascii="Wingdings" w:hAnsi="Wingdings" w:hint="default"/>
      </w:rPr>
    </w:lvl>
    <w:lvl w:ilvl="6" w:tplc="EDF0CAC8">
      <w:start w:val="1"/>
      <w:numFmt w:val="bullet"/>
      <w:lvlText w:val=""/>
      <w:lvlJc w:val="left"/>
      <w:pPr>
        <w:ind w:left="5040" w:hanging="360"/>
      </w:pPr>
      <w:rPr>
        <w:rFonts w:ascii="Symbol" w:hAnsi="Symbol" w:hint="default"/>
      </w:rPr>
    </w:lvl>
    <w:lvl w:ilvl="7" w:tplc="EFC02AA2">
      <w:start w:val="1"/>
      <w:numFmt w:val="bullet"/>
      <w:lvlText w:val="o"/>
      <w:lvlJc w:val="left"/>
      <w:pPr>
        <w:ind w:left="5760" w:hanging="360"/>
      </w:pPr>
      <w:rPr>
        <w:rFonts w:ascii="Courier New" w:hAnsi="Courier New" w:hint="default"/>
      </w:rPr>
    </w:lvl>
    <w:lvl w:ilvl="8" w:tplc="CC149A42">
      <w:start w:val="1"/>
      <w:numFmt w:val="bullet"/>
      <w:lvlText w:val=""/>
      <w:lvlJc w:val="left"/>
      <w:pPr>
        <w:ind w:left="6480" w:hanging="360"/>
      </w:pPr>
      <w:rPr>
        <w:rFonts w:ascii="Wingdings" w:hAnsi="Wingdings" w:hint="default"/>
      </w:rPr>
    </w:lvl>
  </w:abstractNum>
  <w:abstractNum w:abstractNumId="13" w15:restartNumberingAfterBreak="0">
    <w:nsid w:val="7783A4E7"/>
    <w:multiLevelType w:val="hybridMultilevel"/>
    <w:tmpl w:val="0868C788"/>
    <w:lvl w:ilvl="0" w:tplc="63820E90">
      <w:start w:val="1"/>
      <w:numFmt w:val="bullet"/>
      <w:lvlText w:val=""/>
      <w:lvlJc w:val="left"/>
      <w:pPr>
        <w:ind w:left="720" w:hanging="360"/>
      </w:pPr>
      <w:rPr>
        <w:rFonts w:ascii="Symbol" w:hAnsi="Symbol" w:hint="default"/>
      </w:rPr>
    </w:lvl>
    <w:lvl w:ilvl="1" w:tplc="1E0AF040">
      <w:start w:val="1"/>
      <w:numFmt w:val="bullet"/>
      <w:lvlText w:val="o"/>
      <w:lvlJc w:val="left"/>
      <w:pPr>
        <w:ind w:left="1440" w:hanging="360"/>
      </w:pPr>
      <w:rPr>
        <w:rFonts w:ascii="Courier New" w:hAnsi="Courier New" w:hint="default"/>
      </w:rPr>
    </w:lvl>
    <w:lvl w:ilvl="2" w:tplc="91D417C6">
      <w:start w:val="1"/>
      <w:numFmt w:val="bullet"/>
      <w:lvlText w:val=""/>
      <w:lvlJc w:val="left"/>
      <w:pPr>
        <w:ind w:left="2160" w:hanging="360"/>
      </w:pPr>
      <w:rPr>
        <w:rFonts w:ascii="Wingdings" w:hAnsi="Wingdings" w:hint="default"/>
      </w:rPr>
    </w:lvl>
    <w:lvl w:ilvl="3" w:tplc="4B463512">
      <w:start w:val="1"/>
      <w:numFmt w:val="bullet"/>
      <w:lvlText w:val=""/>
      <w:lvlJc w:val="left"/>
      <w:pPr>
        <w:ind w:left="2880" w:hanging="360"/>
      </w:pPr>
      <w:rPr>
        <w:rFonts w:ascii="Symbol" w:hAnsi="Symbol" w:hint="default"/>
      </w:rPr>
    </w:lvl>
    <w:lvl w:ilvl="4" w:tplc="634AA4F0">
      <w:start w:val="1"/>
      <w:numFmt w:val="bullet"/>
      <w:lvlText w:val="o"/>
      <w:lvlJc w:val="left"/>
      <w:pPr>
        <w:ind w:left="3600" w:hanging="360"/>
      </w:pPr>
      <w:rPr>
        <w:rFonts w:ascii="Courier New" w:hAnsi="Courier New" w:hint="default"/>
      </w:rPr>
    </w:lvl>
    <w:lvl w:ilvl="5" w:tplc="1C600EC6">
      <w:start w:val="1"/>
      <w:numFmt w:val="bullet"/>
      <w:lvlText w:val=""/>
      <w:lvlJc w:val="left"/>
      <w:pPr>
        <w:ind w:left="4320" w:hanging="360"/>
      </w:pPr>
      <w:rPr>
        <w:rFonts w:ascii="Wingdings" w:hAnsi="Wingdings" w:hint="default"/>
      </w:rPr>
    </w:lvl>
    <w:lvl w:ilvl="6" w:tplc="07406CF6">
      <w:start w:val="1"/>
      <w:numFmt w:val="bullet"/>
      <w:lvlText w:val=""/>
      <w:lvlJc w:val="left"/>
      <w:pPr>
        <w:ind w:left="5040" w:hanging="360"/>
      </w:pPr>
      <w:rPr>
        <w:rFonts w:ascii="Symbol" w:hAnsi="Symbol" w:hint="default"/>
      </w:rPr>
    </w:lvl>
    <w:lvl w:ilvl="7" w:tplc="B212C9CC">
      <w:start w:val="1"/>
      <w:numFmt w:val="bullet"/>
      <w:lvlText w:val="o"/>
      <w:lvlJc w:val="left"/>
      <w:pPr>
        <w:ind w:left="5760" w:hanging="360"/>
      </w:pPr>
      <w:rPr>
        <w:rFonts w:ascii="Courier New" w:hAnsi="Courier New" w:hint="default"/>
      </w:rPr>
    </w:lvl>
    <w:lvl w:ilvl="8" w:tplc="5068F962">
      <w:start w:val="1"/>
      <w:numFmt w:val="bullet"/>
      <w:lvlText w:val=""/>
      <w:lvlJc w:val="left"/>
      <w:pPr>
        <w:ind w:left="6480" w:hanging="360"/>
      </w:pPr>
      <w:rPr>
        <w:rFonts w:ascii="Wingdings" w:hAnsi="Wingdings" w:hint="default"/>
      </w:rPr>
    </w:lvl>
  </w:abstractNum>
  <w:num w:numId="1" w16cid:durableId="351806060">
    <w:abstractNumId w:val="0"/>
  </w:num>
  <w:num w:numId="2" w16cid:durableId="247203672">
    <w:abstractNumId w:val="11"/>
  </w:num>
  <w:num w:numId="3" w16cid:durableId="1515193046">
    <w:abstractNumId w:val="10"/>
  </w:num>
  <w:num w:numId="4" w16cid:durableId="877624551">
    <w:abstractNumId w:val="13"/>
  </w:num>
  <w:num w:numId="5" w16cid:durableId="1883444707">
    <w:abstractNumId w:val="5"/>
  </w:num>
  <w:num w:numId="6" w16cid:durableId="422259643">
    <w:abstractNumId w:val="1"/>
  </w:num>
  <w:num w:numId="7" w16cid:durableId="125393066">
    <w:abstractNumId w:val="12"/>
  </w:num>
  <w:num w:numId="8" w16cid:durableId="695616996">
    <w:abstractNumId w:val="2"/>
  </w:num>
  <w:num w:numId="9" w16cid:durableId="1464156630">
    <w:abstractNumId w:val="4"/>
  </w:num>
  <w:num w:numId="10" w16cid:durableId="481848522">
    <w:abstractNumId w:val="3"/>
  </w:num>
  <w:num w:numId="11" w16cid:durableId="1109277388">
    <w:abstractNumId w:val="6"/>
  </w:num>
  <w:num w:numId="12" w16cid:durableId="1110667696">
    <w:abstractNumId w:val="8"/>
  </w:num>
  <w:num w:numId="13" w16cid:durableId="1383938939">
    <w:abstractNumId w:val="9"/>
  </w:num>
  <w:num w:numId="14" w16cid:durableId="17004246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07E83"/>
    <w:rsid w:val="0001582E"/>
    <w:rsid w:val="00023E98"/>
    <w:rsid w:val="00030656"/>
    <w:rsid w:val="00051D2C"/>
    <w:rsid w:val="00093FC1"/>
    <w:rsid w:val="000A04E5"/>
    <w:rsid w:val="000A751C"/>
    <w:rsid w:val="000C4F0B"/>
    <w:rsid w:val="00116BA5"/>
    <w:rsid w:val="001223DF"/>
    <w:rsid w:val="001518A1"/>
    <w:rsid w:val="001605EB"/>
    <w:rsid w:val="00167B0A"/>
    <w:rsid w:val="001A0C2F"/>
    <w:rsid w:val="001B0011"/>
    <w:rsid w:val="001E542C"/>
    <w:rsid w:val="001F5213"/>
    <w:rsid w:val="00201D7A"/>
    <w:rsid w:val="0021634F"/>
    <w:rsid w:val="00244182"/>
    <w:rsid w:val="00275CC5"/>
    <w:rsid w:val="002A31BE"/>
    <w:rsid w:val="002B3544"/>
    <w:rsid w:val="002C17FA"/>
    <w:rsid w:val="002E5636"/>
    <w:rsid w:val="00304D9C"/>
    <w:rsid w:val="00316914"/>
    <w:rsid w:val="00337109"/>
    <w:rsid w:val="0036378D"/>
    <w:rsid w:val="003A36CD"/>
    <w:rsid w:val="003B6679"/>
    <w:rsid w:val="003F1285"/>
    <w:rsid w:val="003F2366"/>
    <w:rsid w:val="00414D41"/>
    <w:rsid w:val="004353A9"/>
    <w:rsid w:val="00440C18"/>
    <w:rsid w:val="00464440"/>
    <w:rsid w:val="00484234"/>
    <w:rsid w:val="004A339A"/>
    <w:rsid w:val="004E4AB0"/>
    <w:rsid w:val="004F248D"/>
    <w:rsid w:val="0059283F"/>
    <w:rsid w:val="005944BF"/>
    <w:rsid w:val="005970E5"/>
    <w:rsid w:val="005A4EDD"/>
    <w:rsid w:val="005E3654"/>
    <w:rsid w:val="005F69AB"/>
    <w:rsid w:val="00641306"/>
    <w:rsid w:val="00647CA3"/>
    <w:rsid w:val="006536E7"/>
    <w:rsid w:val="00673B0C"/>
    <w:rsid w:val="00674FB0"/>
    <w:rsid w:val="00697828"/>
    <w:rsid w:val="006C4BB8"/>
    <w:rsid w:val="006E65AA"/>
    <w:rsid w:val="006F4320"/>
    <w:rsid w:val="007368C2"/>
    <w:rsid w:val="0074507E"/>
    <w:rsid w:val="00765D68"/>
    <w:rsid w:val="0077576B"/>
    <w:rsid w:val="00776D43"/>
    <w:rsid w:val="008265AF"/>
    <w:rsid w:val="00831763"/>
    <w:rsid w:val="0086763E"/>
    <w:rsid w:val="008717CB"/>
    <w:rsid w:val="00897603"/>
    <w:rsid w:val="008A1E03"/>
    <w:rsid w:val="008B34FD"/>
    <w:rsid w:val="008D3A96"/>
    <w:rsid w:val="008D3EA8"/>
    <w:rsid w:val="009650E8"/>
    <w:rsid w:val="00980AD1"/>
    <w:rsid w:val="009B086A"/>
    <w:rsid w:val="009E43DC"/>
    <w:rsid w:val="00A84E0B"/>
    <w:rsid w:val="00AE1DF0"/>
    <w:rsid w:val="00B52CE6"/>
    <w:rsid w:val="00B70F63"/>
    <w:rsid w:val="00B84737"/>
    <w:rsid w:val="00B90C8C"/>
    <w:rsid w:val="00BA2A6F"/>
    <w:rsid w:val="00BC0AA7"/>
    <w:rsid w:val="00C016B4"/>
    <w:rsid w:val="00C1202F"/>
    <w:rsid w:val="00C1488F"/>
    <w:rsid w:val="00C2685C"/>
    <w:rsid w:val="00C8541D"/>
    <w:rsid w:val="00C960CD"/>
    <w:rsid w:val="00CA5A81"/>
    <w:rsid w:val="00CB09CB"/>
    <w:rsid w:val="00CB37D7"/>
    <w:rsid w:val="00CD7B9A"/>
    <w:rsid w:val="00DA2C11"/>
    <w:rsid w:val="00DB0B0B"/>
    <w:rsid w:val="00DB48A9"/>
    <w:rsid w:val="00DD5F9C"/>
    <w:rsid w:val="00E324A9"/>
    <w:rsid w:val="00E535C1"/>
    <w:rsid w:val="00E61D88"/>
    <w:rsid w:val="00EA24F1"/>
    <w:rsid w:val="00EA4BC9"/>
    <w:rsid w:val="00EA5EAD"/>
    <w:rsid w:val="00EB7E0C"/>
    <w:rsid w:val="00EC4666"/>
    <w:rsid w:val="00F03021"/>
    <w:rsid w:val="00F170B7"/>
    <w:rsid w:val="00F97D50"/>
    <w:rsid w:val="00FA2F7E"/>
    <w:rsid w:val="00FA7B5F"/>
    <w:rsid w:val="00FD121A"/>
    <w:rsid w:val="0101D17B"/>
    <w:rsid w:val="0170E2BE"/>
    <w:rsid w:val="01B5664B"/>
    <w:rsid w:val="01D84174"/>
    <w:rsid w:val="020E8EAB"/>
    <w:rsid w:val="02285FFF"/>
    <w:rsid w:val="02610871"/>
    <w:rsid w:val="02851ABF"/>
    <w:rsid w:val="029CE2A7"/>
    <w:rsid w:val="02B9BA9E"/>
    <w:rsid w:val="02CDB06C"/>
    <w:rsid w:val="02CFFE8D"/>
    <w:rsid w:val="03883B85"/>
    <w:rsid w:val="040770A3"/>
    <w:rsid w:val="044F4E0F"/>
    <w:rsid w:val="04E6E49E"/>
    <w:rsid w:val="055FC9A7"/>
    <w:rsid w:val="05F5FD84"/>
    <w:rsid w:val="06590E60"/>
    <w:rsid w:val="06BBA05D"/>
    <w:rsid w:val="07524262"/>
    <w:rsid w:val="095526A4"/>
    <w:rsid w:val="099D8AF9"/>
    <w:rsid w:val="09BDDABC"/>
    <w:rsid w:val="09F0A738"/>
    <w:rsid w:val="0A18FA87"/>
    <w:rsid w:val="0AC8AED9"/>
    <w:rsid w:val="0B5AB047"/>
    <w:rsid w:val="0B6B4292"/>
    <w:rsid w:val="0B7A7450"/>
    <w:rsid w:val="0B93030F"/>
    <w:rsid w:val="0BEA71CA"/>
    <w:rsid w:val="0BFDF5A5"/>
    <w:rsid w:val="0C4FFE05"/>
    <w:rsid w:val="0CA34A68"/>
    <w:rsid w:val="0CC9274C"/>
    <w:rsid w:val="0CC999AB"/>
    <w:rsid w:val="0CEF52A6"/>
    <w:rsid w:val="0D5DAE7C"/>
    <w:rsid w:val="0D611B4E"/>
    <w:rsid w:val="0DBBFE01"/>
    <w:rsid w:val="0DE12FDA"/>
    <w:rsid w:val="0E72F10F"/>
    <w:rsid w:val="0F0EDBFE"/>
    <w:rsid w:val="0F14781F"/>
    <w:rsid w:val="0F4493A3"/>
    <w:rsid w:val="0FA3E63E"/>
    <w:rsid w:val="0FABCFE5"/>
    <w:rsid w:val="105073E1"/>
    <w:rsid w:val="10926AC5"/>
    <w:rsid w:val="11311B70"/>
    <w:rsid w:val="11461B0F"/>
    <w:rsid w:val="117A4E01"/>
    <w:rsid w:val="117D1F15"/>
    <w:rsid w:val="1214F15F"/>
    <w:rsid w:val="123A9E51"/>
    <w:rsid w:val="125427AC"/>
    <w:rsid w:val="1340E209"/>
    <w:rsid w:val="1357D3F6"/>
    <w:rsid w:val="13A2CC0F"/>
    <w:rsid w:val="13C3EAE0"/>
    <w:rsid w:val="13DCE6C0"/>
    <w:rsid w:val="14CD48BD"/>
    <w:rsid w:val="1557519F"/>
    <w:rsid w:val="1579DD17"/>
    <w:rsid w:val="16301492"/>
    <w:rsid w:val="16359393"/>
    <w:rsid w:val="16A999CF"/>
    <w:rsid w:val="1753CC56"/>
    <w:rsid w:val="1799CB64"/>
    <w:rsid w:val="18345274"/>
    <w:rsid w:val="1897D9A1"/>
    <w:rsid w:val="18D53D30"/>
    <w:rsid w:val="1906C369"/>
    <w:rsid w:val="1AB4AA52"/>
    <w:rsid w:val="1AD75A1A"/>
    <w:rsid w:val="1AEB6869"/>
    <w:rsid w:val="1B937C1D"/>
    <w:rsid w:val="1B976CDF"/>
    <w:rsid w:val="1C0B40B6"/>
    <w:rsid w:val="1C17A1F8"/>
    <w:rsid w:val="1C1CC47B"/>
    <w:rsid w:val="1C2A02FA"/>
    <w:rsid w:val="1C7810AA"/>
    <w:rsid w:val="1D70630F"/>
    <w:rsid w:val="1DA9EE2A"/>
    <w:rsid w:val="1E60CDEF"/>
    <w:rsid w:val="1E7FCA5E"/>
    <w:rsid w:val="1E91502A"/>
    <w:rsid w:val="1EB86C23"/>
    <w:rsid w:val="1F16C0A4"/>
    <w:rsid w:val="1F869D1C"/>
    <w:rsid w:val="1FADA692"/>
    <w:rsid w:val="202503BD"/>
    <w:rsid w:val="2027E385"/>
    <w:rsid w:val="2065CD56"/>
    <w:rsid w:val="216EF274"/>
    <w:rsid w:val="2208D161"/>
    <w:rsid w:val="2261F9C4"/>
    <w:rsid w:val="22D7AE30"/>
    <w:rsid w:val="22E05579"/>
    <w:rsid w:val="23379FE9"/>
    <w:rsid w:val="238328CD"/>
    <w:rsid w:val="23858E21"/>
    <w:rsid w:val="23D75A14"/>
    <w:rsid w:val="23F46B09"/>
    <w:rsid w:val="244E5210"/>
    <w:rsid w:val="245459E4"/>
    <w:rsid w:val="246B63A1"/>
    <w:rsid w:val="24DB725D"/>
    <w:rsid w:val="24EC3051"/>
    <w:rsid w:val="254412BE"/>
    <w:rsid w:val="25C6DDDA"/>
    <w:rsid w:val="2622217B"/>
    <w:rsid w:val="2650C6B4"/>
    <w:rsid w:val="2728A6A8"/>
    <w:rsid w:val="2777F953"/>
    <w:rsid w:val="2796AAF5"/>
    <w:rsid w:val="281A97D0"/>
    <w:rsid w:val="2822BE97"/>
    <w:rsid w:val="28D90E1D"/>
    <w:rsid w:val="28EB00DA"/>
    <w:rsid w:val="29096562"/>
    <w:rsid w:val="29734C11"/>
    <w:rsid w:val="2A3756FC"/>
    <w:rsid w:val="2A677A7B"/>
    <w:rsid w:val="2AB41147"/>
    <w:rsid w:val="2AC9BC9A"/>
    <w:rsid w:val="2AD50AA7"/>
    <w:rsid w:val="2B8E284B"/>
    <w:rsid w:val="2BE8419D"/>
    <w:rsid w:val="2C9E189B"/>
    <w:rsid w:val="2CDB0CB9"/>
    <w:rsid w:val="2D13B3C5"/>
    <w:rsid w:val="2DC461B3"/>
    <w:rsid w:val="2DC774FD"/>
    <w:rsid w:val="2E318986"/>
    <w:rsid w:val="2EC008F8"/>
    <w:rsid w:val="2F140464"/>
    <w:rsid w:val="2F5A546B"/>
    <w:rsid w:val="2FD6F911"/>
    <w:rsid w:val="31505622"/>
    <w:rsid w:val="321B6E98"/>
    <w:rsid w:val="32309219"/>
    <w:rsid w:val="33371DF8"/>
    <w:rsid w:val="33B52C6E"/>
    <w:rsid w:val="342C1EAE"/>
    <w:rsid w:val="3440C5E9"/>
    <w:rsid w:val="349C71C0"/>
    <w:rsid w:val="351E1B7C"/>
    <w:rsid w:val="352428E5"/>
    <w:rsid w:val="353DC9B8"/>
    <w:rsid w:val="355CA79B"/>
    <w:rsid w:val="35EBBCBD"/>
    <w:rsid w:val="36219523"/>
    <w:rsid w:val="36CAC76B"/>
    <w:rsid w:val="36EE5DA4"/>
    <w:rsid w:val="36F87153"/>
    <w:rsid w:val="37D6FC53"/>
    <w:rsid w:val="3812A0C2"/>
    <w:rsid w:val="3863409A"/>
    <w:rsid w:val="38655968"/>
    <w:rsid w:val="386E4DD3"/>
    <w:rsid w:val="392F975C"/>
    <w:rsid w:val="394EA279"/>
    <w:rsid w:val="3A022627"/>
    <w:rsid w:val="3A10B1FA"/>
    <w:rsid w:val="3A487FC1"/>
    <w:rsid w:val="3A4C5846"/>
    <w:rsid w:val="3A8C9B8B"/>
    <w:rsid w:val="3B553E34"/>
    <w:rsid w:val="3B6D1CC7"/>
    <w:rsid w:val="3B8F2C0D"/>
    <w:rsid w:val="3B97EB26"/>
    <w:rsid w:val="3BE975D6"/>
    <w:rsid w:val="3BEB078A"/>
    <w:rsid w:val="3C2DA22D"/>
    <w:rsid w:val="3C46F37C"/>
    <w:rsid w:val="3C57AF01"/>
    <w:rsid w:val="3C9AAD5D"/>
    <w:rsid w:val="3D111C36"/>
    <w:rsid w:val="3D81B9DE"/>
    <w:rsid w:val="3D91274E"/>
    <w:rsid w:val="3D9FB8E6"/>
    <w:rsid w:val="3DCA4596"/>
    <w:rsid w:val="3E2058D5"/>
    <w:rsid w:val="3E79A23B"/>
    <w:rsid w:val="3EE66D5C"/>
    <w:rsid w:val="3EF79E95"/>
    <w:rsid w:val="3F14425A"/>
    <w:rsid w:val="3F2848AB"/>
    <w:rsid w:val="3F6C357A"/>
    <w:rsid w:val="3F6DC7B1"/>
    <w:rsid w:val="3FAA2842"/>
    <w:rsid w:val="3FABCB39"/>
    <w:rsid w:val="3FBAB20A"/>
    <w:rsid w:val="3FEB4CE8"/>
    <w:rsid w:val="3FF12382"/>
    <w:rsid w:val="402539E1"/>
    <w:rsid w:val="402A862A"/>
    <w:rsid w:val="40880E96"/>
    <w:rsid w:val="40E78AEA"/>
    <w:rsid w:val="4176E0CA"/>
    <w:rsid w:val="4187D842"/>
    <w:rsid w:val="41B309F5"/>
    <w:rsid w:val="41E8EBE7"/>
    <w:rsid w:val="422777D1"/>
    <w:rsid w:val="42748375"/>
    <w:rsid w:val="42750216"/>
    <w:rsid w:val="42847CC2"/>
    <w:rsid w:val="42A81B63"/>
    <w:rsid w:val="42F60FEE"/>
    <w:rsid w:val="4397BACD"/>
    <w:rsid w:val="43A428E9"/>
    <w:rsid w:val="43DD58A2"/>
    <w:rsid w:val="44133236"/>
    <w:rsid w:val="45D8F65B"/>
    <w:rsid w:val="460F51B1"/>
    <w:rsid w:val="461120D1"/>
    <w:rsid w:val="4615CADA"/>
    <w:rsid w:val="48ABC89D"/>
    <w:rsid w:val="4A420C51"/>
    <w:rsid w:val="4A99F90E"/>
    <w:rsid w:val="4B508B7C"/>
    <w:rsid w:val="4BD8BCA5"/>
    <w:rsid w:val="4C1431C8"/>
    <w:rsid w:val="4CCDF774"/>
    <w:rsid w:val="4D2BA408"/>
    <w:rsid w:val="4E2B5E1D"/>
    <w:rsid w:val="4E91494A"/>
    <w:rsid w:val="5046FED5"/>
    <w:rsid w:val="50B33FCB"/>
    <w:rsid w:val="533C615F"/>
    <w:rsid w:val="53ABE9A5"/>
    <w:rsid w:val="53CF1C7B"/>
    <w:rsid w:val="557AD7D0"/>
    <w:rsid w:val="5616C8C7"/>
    <w:rsid w:val="5621EA21"/>
    <w:rsid w:val="562F4E61"/>
    <w:rsid w:val="56C813C7"/>
    <w:rsid w:val="56E7FEF1"/>
    <w:rsid w:val="57D8FB2F"/>
    <w:rsid w:val="57DE1100"/>
    <w:rsid w:val="57EAED25"/>
    <w:rsid w:val="58677A40"/>
    <w:rsid w:val="586B969F"/>
    <w:rsid w:val="5960ABE7"/>
    <w:rsid w:val="59EB6BC8"/>
    <w:rsid w:val="5A353076"/>
    <w:rsid w:val="5A820631"/>
    <w:rsid w:val="5A85581A"/>
    <w:rsid w:val="5A8EB2E9"/>
    <w:rsid w:val="5C3AF2AD"/>
    <w:rsid w:val="5CFE76E8"/>
    <w:rsid w:val="5D0BC1AE"/>
    <w:rsid w:val="5DF5D057"/>
    <w:rsid w:val="5DFF98FC"/>
    <w:rsid w:val="5EE2DC05"/>
    <w:rsid w:val="5EFC3915"/>
    <w:rsid w:val="5FBE3E10"/>
    <w:rsid w:val="60501C79"/>
    <w:rsid w:val="60588305"/>
    <w:rsid w:val="607BA1D3"/>
    <w:rsid w:val="60922CDA"/>
    <w:rsid w:val="60E6D08A"/>
    <w:rsid w:val="613FC5B0"/>
    <w:rsid w:val="618931D2"/>
    <w:rsid w:val="61C66AAB"/>
    <w:rsid w:val="6263C272"/>
    <w:rsid w:val="626514E5"/>
    <w:rsid w:val="629D96B3"/>
    <w:rsid w:val="64B89ADE"/>
    <w:rsid w:val="64BC687E"/>
    <w:rsid w:val="64D18F25"/>
    <w:rsid w:val="65040663"/>
    <w:rsid w:val="65355482"/>
    <w:rsid w:val="65491334"/>
    <w:rsid w:val="654E48E0"/>
    <w:rsid w:val="65CFD4C3"/>
    <w:rsid w:val="66D1504D"/>
    <w:rsid w:val="66F119E6"/>
    <w:rsid w:val="673EDF7F"/>
    <w:rsid w:val="679DC509"/>
    <w:rsid w:val="67B0815B"/>
    <w:rsid w:val="68339490"/>
    <w:rsid w:val="68F40120"/>
    <w:rsid w:val="69658C24"/>
    <w:rsid w:val="6A17BD34"/>
    <w:rsid w:val="6A328FFF"/>
    <w:rsid w:val="6A60FA85"/>
    <w:rsid w:val="6A8E13FF"/>
    <w:rsid w:val="6AF33FD6"/>
    <w:rsid w:val="6B1A2AAE"/>
    <w:rsid w:val="6B2D3F59"/>
    <w:rsid w:val="6CF4CB11"/>
    <w:rsid w:val="6D0A5A4A"/>
    <w:rsid w:val="6D539EE6"/>
    <w:rsid w:val="6DEF3AF9"/>
    <w:rsid w:val="6DF6AEA8"/>
    <w:rsid w:val="6F105DFA"/>
    <w:rsid w:val="7015B487"/>
    <w:rsid w:val="701F1D66"/>
    <w:rsid w:val="708110F9"/>
    <w:rsid w:val="70A5479D"/>
    <w:rsid w:val="70FBDAAD"/>
    <w:rsid w:val="71485F64"/>
    <w:rsid w:val="717A3529"/>
    <w:rsid w:val="71C40BA4"/>
    <w:rsid w:val="71D22BA5"/>
    <w:rsid w:val="71F633B6"/>
    <w:rsid w:val="72133492"/>
    <w:rsid w:val="72A1C58C"/>
    <w:rsid w:val="732AEF2E"/>
    <w:rsid w:val="73547CA7"/>
    <w:rsid w:val="7363F70E"/>
    <w:rsid w:val="73698907"/>
    <w:rsid w:val="7373FD91"/>
    <w:rsid w:val="73D6A803"/>
    <w:rsid w:val="73FD96EC"/>
    <w:rsid w:val="749499FD"/>
    <w:rsid w:val="74FFF1FD"/>
    <w:rsid w:val="766C936E"/>
    <w:rsid w:val="76B36D04"/>
    <w:rsid w:val="76BF84AF"/>
    <w:rsid w:val="7748E747"/>
    <w:rsid w:val="77803087"/>
    <w:rsid w:val="77CE3CF0"/>
    <w:rsid w:val="782239D4"/>
    <w:rsid w:val="79FB2C9D"/>
    <w:rsid w:val="79FFA608"/>
    <w:rsid w:val="7A55F867"/>
    <w:rsid w:val="7A620DB0"/>
    <w:rsid w:val="7BE35266"/>
    <w:rsid w:val="7C101970"/>
    <w:rsid w:val="7C21572B"/>
    <w:rsid w:val="7C33DB41"/>
    <w:rsid w:val="7C7A851C"/>
    <w:rsid w:val="7DA1A772"/>
    <w:rsid w:val="7DB0B488"/>
    <w:rsid w:val="7E021B81"/>
    <w:rsid w:val="7FA1122E"/>
    <w:rsid w:val="7FA8B96E"/>
    <w:rsid w:val="7FDD7C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506E06BC-C035-44D7-8518-9DF3C3466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1EB86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customStyle="1" w:styleId="paragraph">
    <w:name w:val="paragraph"/>
    <w:basedOn w:val="Normal"/>
    <w:uiPriority w:val="1"/>
    <w:rsid w:val="1EB86C23"/>
    <w:pPr>
      <w:spacing w:beforeAutospacing="1" w:afterAutospacing="1" w:line="240" w:lineRule="auto"/>
    </w:pPr>
    <w:rPr>
      <w:lang w:eastAsia="en-GB"/>
    </w:rPr>
  </w:style>
  <w:style w:type="character" w:customStyle="1" w:styleId="eop">
    <w:name w:val="eop"/>
    <w:basedOn w:val="DefaultParagraphFont"/>
    <w:uiPriority w:val="1"/>
    <w:rsid w:val="1EB86C23"/>
    <w:rPr>
      <w:rFonts w:asciiTheme="minorHAnsi" w:eastAsiaTheme="minorEastAsia" w:hAnsiTheme="minorHAnsi" w:cstheme="minorBidi"/>
      <w:sz w:val="22"/>
      <w:szCs w:val="22"/>
    </w:rPr>
  </w:style>
  <w:style w:type="paragraph" w:styleId="NoSpacing">
    <w:name w:val="No Spacing"/>
    <w:uiPriority w:val="1"/>
    <w:qFormat/>
    <w:rsid w:val="1EB86C23"/>
    <w:pPr>
      <w:spacing w:after="0"/>
    </w:pPr>
  </w:style>
  <w:style w:type="character" w:customStyle="1" w:styleId="xnormaltextrun">
    <w:name w:val="x_normaltextrun"/>
    <w:basedOn w:val="DefaultParagraphFont"/>
    <w:uiPriority w:val="1"/>
    <w:rsid w:val="1EB86C23"/>
    <w:rPr>
      <w:rFonts w:asciiTheme="minorHAnsi" w:eastAsiaTheme="minorEastAsia" w:hAnsiTheme="minorHAnsi" w:cstheme="minorBidi"/>
      <w:sz w:val="22"/>
      <w:szCs w:val="22"/>
    </w:rPr>
  </w:style>
  <w:style w:type="character" w:customStyle="1" w:styleId="Style9">
    <w:name w:val="Style9"/>
    <w:basedOn w:val="DefaultParagraphFont"/>
    <w:uiPriority w:val="1"/>
    <w:rsid w:val="4176E0CA"/>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united-kingdom-security-vetting-clearance-levels/national-security-vetting-clearance-leve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vil-service-careers.gov.uk/assessments-and-interviews/"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vil-service-careers.gov.uk/how-to-appl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nationalcareers.service.gov.uk/careers-advice/interview-advice/the-star-method" TargetMode="External"/><Relationship Id="rId4" Type="http://schemas.openxmlformats.org/officeDocument/2006/relationships/numbering" Target="numbering.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Notes xmlns="7eb7bcfb-ec6f-4b2e-b6a0-829c9dfbc50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3.xml><?xml version="1.0" encoding="utf-8"?>
<ds:datastoreItem xmlns:ds="http://schemas.openxmlformats.org/officeDocument/2006/customXml" ds:itemID="{8B39296E-A767-4A9B-AC6E-90212A365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1437</Words>
  <Characters>8195</Characters>
  <Application>Microsoft Office Word</Application>
  <DocSecurity>0</DocSecurity>
  <Lines>68</Lines>
  <Paragraphs>19</Paragraphs>
  <ScaleCrop>false</ScaleCrop>
  <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Weston Burt, Kiera</cp:lastModifiedBy>
  <cp:revision>2</cp:revision>
  <dcterms:created xsi:type="dcterms:W3CDTF">2026-08-07T07:53:00Z</dcterms:created>
  <dcterms:modified xsi:type="dcterms:W3CDTF">2026-08-07T07:53:00Z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