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FA6D7" w14:textId="3B1D9982" w:rsidR="002E0C36" w:rsidRDefault="00C61601" w:rsidP="00C61601">
      <w:pPr>
        <w:pStyle w:val="Heading2"/>
      </w:pPr>
      <w:bookmarkStart w:id="0" w:name="_Hlk106301674"/>
      <w:r>
        <w:t xml:space="preserve">Job </w:t>
      </w:r>
      <w:r w:rsidR="00064838">
        <w:t>advertisement – Legal Researcher</w:t>
      </w:r>
    </w:p>
    <w:p w14:paraId="61CFED3F" w14:textId="77777777" w:rsidR="00976677" w:rsidRDefault="00976677"/>
    <w:p w14:paraId="4A138F2D" w14:textId="0F7D0AF2" w:rsidR="00966CBF" w:rsidRDefault="00966CBF" w:rsidP="312EBBA9">
      <w:pPr>
        <w:rPr>
          <w:rFonts w:cs="Arial"/>
          <w:color w:val="000000" w:themeColor="text1"/>
          <w:sz w:val="23"/>
          <w:szCs w:val="23"/>
        </w:rPr>
      </w:pPr>
      <w:r>
        <w:t xml:space="preserve">Salary: </w:t>
      </w:r>
      <w:r w:rsidR="654D875C" w:rsidRPr="312EBBA9">
        <w:rPr>
          <w:rFonts w:cs="Arial"/>
          <w:color w:val="000000" w:themeColor="text1"/>
          <w:sz w:val="23"/>
          <w:szCs w:val="23"/>
        </w:rPr>
        <w:t>£27,233 - £32,760</w:t>
      </w:r>
    </w:p>
    <w:p w14:paraId="3A26883A" w14:textId="71F625F1" w:rsidR="00966CBF" w:rsidRDefault="00966CBF">
      <w:r>
        <w:t>Number of jobs available: 1</w:t>
      </w:r>
    </w:p>
    <w:p w14:paraId="0B1A93A1" w14:textId="1F1A4CB2" w:rsidR="00966CBF" w:rsidRDefault="00966CBF">
      <w:r>
        <w:t>Detail of reserve list: 12 months</w:t>
      </w:r>
    </w:p>
    <w:p w14:paraId="4EFCFD7D" w14:textId="5B278622" w:rsidR="00966CBF" w:rsidRDefault="00966CBF">
      <w:r>
        <w:t>Region: London</w:t>
      </w:r>
      <w:r w:rsidR="00C97CFB">
        <w:t>, Midlands</w:t>
      </w:r>
      <w:r w:rsidR="00E8623E">
        <w:t>,</w:t>
      </w:r>
      <w:r w:rsidR="00C97CFB">
        <w:t xml:space="preserve"> or</w:t>
      </w:r>
      <w:r w:rsidR="00E8623E">
        <w:t>,</w:t>
      </w:r>
      <w:r w:rsidR="00C97CFB">
        <w:t xml:space="preserve"> North</w:t>
      </w:r>
      <w:r w:rsidR="12898D11">
        <w:t>-</w:t>
      </w:r>
      <w:r w:rsidR="00C97CFB">
        <w:t>East</w:t>
      </w:r>
    </w:p>
    <w:p w14:paraId="08B0841E" w14:textId="7584BF9D" w:rsidR="00966CBF" w:rsidRDefault="00966CBF">
      <w:r>
        <w:t>City: London</w:t>
      </w:r>
      <w:r w:rsidR="00E8623E">
        <w:t>, Loughborough, or Leeds</w:t>
      </w:r>
    </w:p>
    <w:p w14:paraId="66D28E2C" w14:textId="7D443BB3" w:rsidR="00966CBF" w:rsidRDefault="00966CBF">
      <w:r>
        <w:t xml:space="preserve">Grade: </w:t>
      </w:r>
      <w:r w:rsidR="005112F6">
        <w:t>EO</w:t>
      </w:r>
      <w:r w:rsidR="00A30A77">
        <w:t xml:space="preserve"> </w:t>
      </w:r>
    </w:p>
    <w:p w14:paraId="4FC86DC9" w14:textId="573A6B7A" w:rsidR="00966CBF" w:rsidRDefault="00966CBF">
      <w:r>
        <w:t xml:space="preserve">Post Type: </w:t>
      </w:r>
      <w:r w:rsidR="00473171">
        <w:t>Fixed Term</w:t>
      </w:r>
      <w:r w:rsidR="00A30A77">
        <w:t xml:space="preserve"> (up </w:t>
      </w:r>
      <w:r w:rsidR="006B1B6B">
        <w:t>to 2 years</w:t>
      </w:r>
      <w:r w:rsidR="00A30A77">
        <w:t>)</w:t>
      </w:r>
    </w:p>
    <w:p w14:paraId="18EC4758" w14:textId="097065D6" w:rsidR="00966CBF" w:rsidRDefault="00966CBF">
      <w:r>
        <w:t>Working pattern: Full Time</w:t>
      </w:r>
      <w:r w:rsidR="00C97CFB">
        <w:t>, with flexible options available</w:t>
      </w:r>
    </w:p>
    <w:p w14:paraId="7F1AD38E" w14:textId="074E81F4" w:rsidR="00966CBF" w:rsidRDefault="00966CBF">
      <w:r>
        <w:t>Role Type: Legal Services</w:t>
      </w:r>
    </w:p>
    <w:p w14:paraId="69DC2310" w14:textId="3D3A0A35" w:rsidR="00966CBF" w:rsidRDefault="00966CBF"/>
    <w:p w14:paraId="76A67495" w14:textId="58767E6C" w:rsidR="00966CBF" w:rsidRPr="00966CBF" w:rsidRDefault="00966CBF" w:rsidP="0039799A">
      <w:pPr>
        <w:pStyle w:val="Heading2"/>
      </w:pPr>
      <w:r w:rsidRPr="00966CBF">
        <w:t>Job Description:</w:t>
      </w:r>
    </w:p>
    <w:p w14:paraId="7C3DCBC1" w14:textId="7BF955D7" w:rsidR="00EF2602" w:rsidRDefault="00EF2602" w:rsidP="00EF2602">
      <w:r>
        <w:t>This is</w:t>
      </w:r>
      <w:r w:rsidR="00CC0EDE">
        <w:t xml:space="preserve"> a</w:t>
      </w:r>
      <w:r w:rsidR="004D037E">
        <w:t>n existing</w:t>
      </w:r>
      <w:r w:rsidR="00DB64A6">
        <w:t>,</w:t>
      </w:r>
      <w:r w:rsidR="00123E48">
        <w:t xml:space="preserve"> </w:t>
      </w:r>
      <w:r w:rsidR="007C1205">
        <w:t>fixed term</w:t>
      </w:r>
      <w:r w:rsidR="00DB64A6">
        <w:t>,</w:t>
      </w:r>
      <w:r w:rsidR="007C1205">
        <w:t xml:space="preserve"> </w:t>
      </w:r>
      <w:r w:rsidR="00CC0EDE">
        <w:t>role within the Judicial College Legal Team and presents</w:t>
      </w:r>
      <w:r>
        <w:t xml:space="preserve"> an exciting opportunity for the post holder to develop and build a portfolio of interesting and varied legal experience. The post of </w:t>
      </w:r>
      <w:r w:rsidR="00434D30">
        <w:rPr>
          <w:b/>
          <w:bCs/>
        </w:rPr>
        <w:t>L</w:t>
      </w:r>
      <w:r w:rsidRPr="00434D30">
        <w:rPr>
          <w:b/>
          <w:bCs/>
        </w:rPr>
        <w:t xml:space="preserve">egal </w:t>
      </w:r>
      <w:r w:rsidR="00434D30">
        <w:rPr>
          <w:b/>
          <w:bCs/>
        </w:rPr>
        <w:t>R</w:t>
      </w:r>
      <w:r w:rsidRPr="00434D30">
        <w:rPr>
          <w:b/>
          <w:bCs/>
        </w:rPr>
        <w:t>esearcher</w:t>
      </w:r>
      <w:r>
        <w:t xml:space="preserve"> </w:t>
      </w:r>
      <w:r w:rsidR="007C1205">
        <w:t>was</w:t>
      </w:r>
      <w:r>
        <w:t xml:space="preserve"> created </w:t>
      </w:r>
      <w:r w:rsidR="007C1205">
        <w:t xml:space="preserve">by the Judicial College </w:t>
      </w:r>
      <w:r>
        <w:t>in recognition of the volume and quality of training required by an ever growing and more diverse magistracy. It is intended to provide those considering a legal career with a unique opportunity</w:t>
      </w:r>
      <w:r w:rsidR="001B5DEA">
        <w:t xml:space="preserve"> to</w:t>
      </w:r>
      <w:r>
        <w:t xml:space="preserve"> work at the very heart of the judiciary, gaining a distinctive perspective on the legal system and what it takes to deliver justice</w:t>
      </w:r>
      <w:r w:rsidR="00DE4E51">
        <w:t xml:space="preserve"> for a period of 2 years</w:t>
      </w:r>
      <w:r>
        <w:t>.</w:t>
      </w:r>
    </w:p>
    <w:p w14:paraId="739A29AD" w14:textId="6E10A4B5" w:rsidR="00EF2602" w:rsidRDefault="00EF2602" w:rsidP="42A7186D">
      <w:r>
        <w:t xml:space="preserve">You will be a self-motivated, </w:t>
      </w:r>
      <w:r w:rsidR="00064838">
        <w:t>enthusiastic,</w:t>
      </w:r>
      <w:r>
        <w:t xml:space="preserve"> and flexible </w:t>
      </w:r>
      <w:r w:rsidR="00400F3B">
        <w:t>person</w:t>
      </w:r>
      <w:r>
        <w:t xml:space="preserve"> with excellent legal research and written communication skills, including</w:t>
      </w:r>
      <w:r w:rsidRPr="42A7186D">
        <w:rPr>
          <w:rStyle w:val="wbzude"/>
        </w:rPr>
        <w:t xml:space="preserve"> the ability to explain complex information clearly and succinctly. You will have</w:t>
      </w:r>
      <w:r>
        <w:t xml:space="preserve"> </w:t>
      </w:r>
      <w:r w:rsidR="42A7186D" w:rsidRPr="42A7186D">
        <w:rPr>
          <w:rFonts w:eastAsia="Arial" w:cs="Arial"/>
        </w:rPr>
        <w:t>excellent organisational skills</w:t>
      </w:r>
      <w:r w:rsidR="00EA5DAF">
        <w:rPr>
          <w:rFonts w:eastAsia="Arial" w:cs="Arial"/>
        </w:rPr>
        <w:t>,</w:t>
      </w:r>
      <w:r w:rsidR="42A7186D" w:rsidRPr="42A7186D">
        <w:rPr>
          <w:rFonts w:eastAsia="Arial" w:cs="Arial"/>
        </w:rPr>
        <w:t xml:space="preserve"> be able to prioritise workstreams and deliver at pace, with</w:t>
      </w:r>
      <w:r w:rsidR="42A7186D">
        <w:t xml:space="preserve"> </w:t>
      </w:r>
      <w:r>
        <w:t xml:space="preserve">strong interpersonal qualities </w:t>
      </w:r>
      <w:r w:rsidR="00EA5DAF">
        <w:t>that create</w:t>
      </w:r>
      <w:r>
        <w:t xml:space="preserve"> good working relationships with a diverse range of people.</w:t>
      </w:r>
    </w:p>
    <w:p w14:paraId="54DCC99A" w14:textId="0D398B1A" w:rsidR="00966CBF" w:rsidRDefault="00966CBF">
      <w:r w:rsidRPr="00966CBF">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1" w:history="1">
        <w:r w:rsidRPr="00966CBF">
          <w:rPr>
            <w:color w:val="0000FF"/>
            <w:u w:val="single"/>
          </w:rPr>
          <w:t>https://www.gov.uk/government/organisations/ministry-of-justice/about/equality-and-diversity</w:t>
        </w:r>
      </w:hyperlink>
    </w:p>
    <w:p w14:paraId="25CA6587" w14:textId="77777777" w:rsidR="00064838" w:rsidRDefault="00064838" w:rsidP="00966CBF">
      <w:pPr>
        <w:rPr>
          <w:b/>
          <w:bCs/>
        </w:rPr>
      </w:pPr>
    </w:p>
    <w:p w14:paraId="458418C5" w14:textId="7192BF86" w:rsidR="00966CBF" w:rsidRPr="00966CBF" w:rsidRDefault="00966CBF" w:rsidP="00966CBF">
      <w:r w:rsidRPr="00966CBF">
        <w:rPr>
          <w:b/>
          <w:bCs/>
        </w:rPr>
        <w:t>Job Title / Group / Directorate</w:t>
      </w:r>
    </w:p>
    <w:p w14:paraId="77B7268A" w14:textId="5E9055CF" w:rsidR="00966CBF" w:rsidRDefault="00966CBF" w:rsidP="00966CBF">
      <w:r>
        <w:t>Legal Researcher, Judicial College, Judicial Office  </w:t>
      </w:r>
    </w:p>
    <w:p w14:paraId="484E6854" w14:textId="77777777" w:rsidR="00966CBF" w:rsidRDefault="00966CBF" w:rsidP="00966CBF">
      <w:r w:rsidRPr="00966CBF">
        <w:rPr>
          <w:b/>
          <w:bCs/>
        </w:rPr>
        <w:t>Reports To</w:t>
      </w:r>
    </w:p>
    <w:p w14:paraId="03054373" w14:textId="7E464282" w:rsidR="00966CBF" w:rsidRDefault="00F67770" w:rsidP="00966CBF">
      <w:r>
        <w:t>Legal Training Developer</w:t>
      </w:r>
      <w:r w:rsidR="009B634A">
        <w:t>, Judicial College</w:t>
      </w:r>
    </w:p>
    <w:p w14:paraId="7BF93996" w14:textId="77777777" w:rsidR="00966CBF" w:rsidRDefault="00966CBF" w:rsidP="00966CBF">
      <w:r w:rsidRPr="00966CBF">
        <w:rPr>
          <w:b/>
          <w:bCs/>
        </w:rPr>
        <w:t>Location &amp; Terms of appointment</w:t>
      </w:r>
    </w:p>
    <w:p w14:paraId="23233325" w14:textId="5C94351E" w:rsidR="00966CBF" w:rsidRDefault="00966CBF" w:rsidP="00966CBF">
      <w:r>
        <w:t xml:space="preserve">This is </w:t>
      </w:r>
      <w:r w:rsidR="00064838">
        <w:t>an</w:t>
      </w:r>
      <w:r>
        <w:t xml:space="preserve"> </w:t>
      </w:r>
      <w:r w:rsidR="00307D31">
        <w:t>FTC</w:t>
      </w:r>
      <w:r>
        <w:t xml:space="preserve"> </w:t>
      </w:r>
      <w:r w:rsidR="00A67B7D">
        <w:t xml:space="preserve">and can be </w:t>
      </w:r>
      <w:r>
        <w:t>based in</w:t>
      </w:r>
      <w:r w:rsidR="00A67B7D">
        <w:t xml:space="preserve"> any</w:t>
      </w:r>
      <w:r w:rsidR="008F7CF4">
        <w:t xml:space="preserve"> </w:t>
      </w:r>
      <w:r w:rsidR="00A67B7D">
        <w:t xml:space="preserve">one of the Judicial Office locations in London, Loughborough or Leeds, however travel would be expected </w:t>
      </w:r>
      <w:r w:rsidR="008F7CF4">
        <w:t xml:space="preserve">to attend </w:t>
      </w:r>
      <w:r w:rsidR="008F7CF4">
        <w:lastRenderedPageBreak/>
        <w:t>meetings and training events. The main office is</w:t>
      </w:r>
      <w:r>
        <w:t xml:space="preserve"> Judicial College, 9th Floor Thomas More Building, The Royal Courts of Justice, Strand, London WC2A 2LL</w:t>
      </w:r>
    </w:p>
    <w:p w14:paraId="186DE265" w14:textId="77777777" w:rsidR="00966CBF" w:rsidRDefault="00966CBF" w:rsidP="00966CBF">
      <w:r w:rsidRPr="00966CBF">
        <w:rPr>
          <w:b/>
          <w:bCs/>
        </w:rPr>
        <w:t>Salary and Grade</w:t>
      </w:r>
    </w:p>
    <w:p w14:paraId="4A92E8E6" w14:textId="35E41F83" w:rsidR="00966CBF" w:rsidRDefault="00966CBF" w:rsidP="00966CBF">
      <w:r>
        <w:t xml:space="preserve">This post is Grade </w:t>
      </w:r>
      <w:r w:rsidR="006E5C10">
        <w:t>EO</w:t>
      </w:r>
      <w:r>
        <w:t xml:space="preserve">  </w:t>
      </w:r>
    </w:p>
    <w:p w14:paraId="1B60DDD3" w14:textId="77777777" w:rsidR="006E5C10" w:rsidRDefault="006E5C10" w:rsidP="006E5C10">
      <w:pPr>
        <w:pStyle w:val="NormalWeb"/>
        <w:spacing w:before="0" w:beforeAutospacing="0" w:after="75" w:afterAutospacing="0"/>
        <w:jc w:val="both"/>
        <w:rPr>
          <w:rFonts w:ascii="Arial" w:hAnsi="Arial" w:cs="Arial"/>
          <w:color w:val="000000"/>
          <w:sz w:val="23"/>
          <w:szCs w:val="23"/>
        </w:rPr>
      </w:pPr>
      <w:r>
        <w:rPr>
          <w:rFonts w:ascii="Arial" w:hAnsi="Arial" w:cs="Arial"/>
          <w:color w:val="000000"/>
        </w:rPr>
        <w:t>New entrants to the Civil Service will be expected to join on the minimum of the pay range. </w:t>
      </w:r>
    </w:p>
    <w:p w14:paraId="6E2A9A27" w14:textId="77777777" w:rsidR="006E5C10" w:rsidRDefault="006E5C10" w:rsidP="006E5C10">
      <w:pPr>
        <w:pStyle w:val="NormalWeb"/>
        <w:spacing w:before="0" w:beforeAutospacing="0" w:after="75" w:afterAutospacing="0"/>
        <w:jc w:val="both"/>
        <w:rPr>
          <w:rFonts w:ascii="Arial" w:hAnsi="Arial" w:cs="Arial"/>
          <w:color w:val="000000"/>
          <w:sz w:val="23"/>
          <w:szCs w:val="23"/>
        </w:rPr>
      </w:pPr>
      <w:r>
        <w:rPr>
          <w:rFonts w:ascii="Arial" w:hAnsi="Arial" w:cs="Arial"/>
          <w:color w:val="000000"/>
        </w:rPr>
        <w:t>Existing Civil Servants will have their salary calculated in accordance with the Department’s pay on transfer / pay on promotion rules. </w:t>
      </w:r>
    </w:p>
    <w:p w14:paraId="1CC47FD3" w14:textId="77777777" w:rsidR="006E5C10" w:rsidRDefault="006E5C10" w:rsidP="00966CBF"/>
    <w:p w14:paraId="1CE9BE3E" w14:textId="77777777" w:rsidR="00966CBF" w:rsidRDefault="00966CBF" w:rsidP="00966CBF">
      <w:r w:rsidRPr="00966CBF">
        <w:rPr>
          <w:b/>
          <w:bCs/>
        </w:rPr>
        <w:t>The Judicial College</w:t>
      </w:r>
    </w:p>
    <w:p w14:paraId="4E3420C6" w14:textId="1D42E435" w:rsidR="00966CBF" w:rsidRDefault="00966CBF" w:rsidP="00966CBF">
      <w:r>
        <w:t>The principal role of the Judicial College is to support the L</w:t>
      </w:r>
      <w:r w:rsidR="00EA5DAF">
        <w:t>ady</w:t>
      </w:r>
      <w:r>
        <w:t xml:space="preserve"> Chief Justice and the Senior President of Tribunals in fulfilling their responsibilities for the arrangements for training the judiciary in an ever-evolving justice system.</w:t>
      </w:r>
    </w:p>
    <w:p w14:paraId="40DA1F83" w14:textId="77777777" w:rsidR="00966CBF" w:rsidRDefault="00966CBF" w:rsidP="00966CBF">
      <w:r>
        <w:t>The Judicial College is part of the Judicial Office (JO), an arm’s length body of the Ministry of Justice. Our purpose is to strengthen the rule of law and improve the administration of justice through delivery of essential training for the judiciary in courts and tribunals, as well as a framework of training for magistrates. </w:t>
      </w:r>
    </w:p>
    <w:p w14:paraId="5E00ABBE" w14:textId="37792289" w:rsidR="00966CBF" w:rsidRDefault="00966CBF" w:rsidP="00966CBF">
      <w:r>
        <w:t xml:space="preserve">We are a unique branch of the civil service, independent from Government, dedicated to supporting the judiciary and promoting judicial independence, to maintain confidence in the rule of law. The Judicial Office reports to, and is accountable to, the </w:t>
      </w:r>
      <w:r w:rsidR="00995F5B">
        <w:t>Lady</w:t>
      </w:r>
      <w:r>
        <w:t xml:space="preserve"> Chief Justice and was set up in 2006 to provide support to </w:t>
      </w:r>
      <w:r w:rsidR="00995F5B">
        <w:t>the LCJ</w:t>
      </w:r>
      <w:r>
        <w:t xml:space="preserve"> and to the wider judiciary following the Constitutional Reform Act 2005. In addition, we support, and are accountable to, the Senior President of Tribunals, whose responsibilities extend to Scotland and Northern Ireland. We support some 2</w:t>
      </w:r>
      <w:r w:rsidR="000A6FD8">
        <w:t>6</w:t>
      </w:r>
      <w:r>
        <w:t>,000 judicial office holders, providing policy, legal and handling advice and operational support. </w:t>
      </w:r>
    </w:p>
    <w:p w14:paraId="56103028" w14:textId="77777777" w:rsidR="00BB28BB" w:rsidRDefault="00BB28BB" w:rsidP="00966CBF">
      <w:pPr>
        <w:rPr>
          <w:b/>
        </w:rPr>
      </w:pPr>
    </w:p>
    <w:p w14:paraId="43E8DB45" w14:textId="566F22DB" w:rsidR="00966CBF" w:rsidRPr="00966CBF" w:rsidRDefault="00966CBF" w:rsidP="00966CBF">
      <w:pPr>
        <w:rPr>
          <w:b/>
        </w:rPr>
      </w:pPr>
      <w:r w:rsidRPr="00966CBF">
        <w:rPr>
          <w:b/>
        </w:rPr>
        <w:t xml:space="preserve">Role Purpose  </w:t>
      </w:r>
    </w:p>
    <w:p w14:paraId="5730B5DD" w14:textId="1486DC3B" w:rsidR="00966CBF" w:rsidRPr="00966CBF" w:rsidRDefault="004A34CC" w:rsidP="00966CBF">
      <w:pPr>
        <w:rPr>
          <w:bCs/>
        </w:rPr>
      </w:pPr>
      <w:r>
        <w:t>You will be joining</w:t>
      </w:r>
      <w:r w:rsidR="00966CBF" w:rsidRPr="00966CBF">
        <w:t xml:space="preserve"> the Judicial College Legal Team</w:t>
      </w:r>
      <w:r>
        <w:t xml:space="preserve">, who are a </w:t>
      </w:r>
      <w:r>
        <w:rPr>
          <w:bCs/>
        </w:rPr>
        <w:t xml:space="preserve">supportive, </w:t>
      </w:r>
      <w:r w:rsidR="00064838">
        <w:rPr>
          <w:bCs/>
        </w:rPr>
        <w:t>dynamic,</w:t>
      </w:r>
      <w:r>
        <w:rPr>
          <w:bCs/>
        </w:rPr>
        <w:t xml:space="preserve"> and committed team.</w:t>
      </w:r>
      <w:r w:rsidR="00966CBF" w:rsidRPr="00966CBF">
        <w:t xml:space="preserve"> Legal t</w:t>
      </w:r>
      <w:r w:rsidR="00966CBF" w:rsidRPr="00966CBF">
        <w:rPr>
          <w:bCs/>
        </w:rPr>
        <w:t xml:space="preserve">eam members assume personal responsibility for national delivery of projects, in all jurisdictions including adult crime, youth crime and the Family Court for both legal advisers and magistrates. </w:t>
      </w:r>
    </w:p>
    <w:p w14:paraId="460614AE" w14:textId="20745B82" w:rsidR="00966CBF" w:rsidRPr="00966CBF" w:rsidRDefault="00966CBF" w:rsidP="00966CBF">
      <w:r>
        <w:t>Legal team members advise the relevant Judicial College training committees, supporting them to identify where national training is required and then work with stakeholder groups to develop, draft, update and deliver training material for magistrates and H</w:t>
      </w:r>
      <w:r w:rsidR="001825CE">
        <w:t>M</w:t>
      </w:r>
      <w:r w:rsidR="004A34CC">
        <w:t xml:space="preserve"> </w:t>
      </w:r>
      <w:r>
        <w:t>C</w:t>
      </w:r>
      <w:r w:rsidR="004A34CC">
        <w:t xml:space="preserve">ourts and </w:t>
      </w:r>
      <w:r>
        <w:t>T</w:t>
      </w:r>
      <w:r w:rsidR="004A34CC">
        <w:t>ribunal</w:t>
      </w:r>
      <w:r w:rsidR="001025B6">
        <w:t>s</w:t>
      </w:r>
      <w:r w:rsidR="004A34CC">
        <w:t xml:space="preserve"> </w:t>
      </w:r>
      <w:r>
        <w:t>S</w:t>
      </w:r>
      <w:r w:rsidR="004A34CC">
        <w:t>ervice (HMCTS)</w:t>
      </w:r>
      <w:r>
        <w:t xml:space="preserve"> legal advisers.  </w:t>
      </w:r>
    </w:p>
    <w:p w14:paraId="2526AEAA" w14:textId="16C10CCD" w:rsidR="00966CBF" w:rsidRPr="00966CBF" w:rsidRDefault="00966CBF" w:rsidP="00966CBF">
      <w:pPr>
        <w:rPr>
          <w:bCs/>
        </w:rPr>
      </w:pPr>
      <w:r w:rsidRPr="00966CBF">
        <w:rPr>
          <w:bCs/>
        </w:rPr>
        <w:t>Within each jurisdiction, the legal team are also responsible on a national basis for the development and delivery of mentor training to those HMCTS legal advisers appointed as mentors to trainee legal advisers.</w:t>
      </w:r>
    </w:p>
    <w:p w14:paraId="1478826B" w14:textId="31106BAF" w:rsidR="00BB28BB" w:rsidRDefault="00966CBF" w:rsidP="00966CBF">
      <w:r>
        <w:t>The</w:t>
      </w:r>
      <w:r w:rsidR="004A34CC">
        <w:t xml:space="preserve"> L</w:t>
      </w:r>
      <w:r>
        <w:t xml:space="preserve">egal </w:t>
      </w:r>
      <w:r w:rsidR="004A34CC">
        <w:t>R</w:t>
      </w:r>
      <w:r>
        <w:t xml:space="preserve">esearcher will </w:t>
      </w:r>
      <w:r w:rsidR="00534768">
        <w:t>be line managed by</w:t>
      </w:r>
      <w:r>
        <w:t xml:space="preserve"> the</w:t>
      </w:r>
      <w:r w:rsidR="00F67770">
        <w:t xml:space="preserve"> Legal Training Developer and </w:t>
      </w:r>
      <w:r w:rsidR="00880494">
        <w:t xml:space="preserve">will work closely with </w:t>
      </w:r>
      <w:r w:rsidR="00F67770">
        <w:t>the rest of the</w:t>
      </w:r>
      <w:r>
        <w:t xml:space="preserve"> legal team</w:t>
      </w:r>
      <w:r w:rsidR="002A3E5E">
        <w:t xml:space="preserve">, the publications team and the digital </w:t>
      </w:r>
      <w:r w:rsidR="0040299F">
        <w:t>learning design team</w:t>
      </w:r>
      <w:r>
        <w:t xml:space="preserve"> by </w:t>
      </w:r>
      <w:r w:rsidR="00BB28BB">
        <w:t>aiding</w:t>
      </w:r>
      <w:r>
        <w:t xml:space="preserve"> in the preparation</w:t>
      </w:r>
      <w:r w:rsidR="0040299F">
        <w:t xml:space="preserve"> and review</w:t>
      </w:r>
      <w:r>
        <w:t xml:space="preserve"> of training materials for magistrates and legal </w:t>
      </w:r>
      <w:r w:rsidR="00F33E63">
        <w:t>advisers,</w:t>
      </w:r>
      <w:r>
        <w:t xml:space="preserve"> updating those materials and ensuring that they remain current. </w:t>
      </w:r>
      <w:r w:rsidR="00400F3B">
        <w:t>You will</w:t>
      </w:r>
      <w:r w:rsidR="00F33E63">
        <w:t xml:space="preserve"> have excellent relationship-building, organisational, </w:t>
      </w:r>
      <w:r w:rsidR="00F33E63">
        <w:lastRenderedPageBreak/>
        <w:t>planning, drafting</w:t>
      </w:r>
      <w:r w:rsidR="006C7F41">
        <w:t>,</w:t>
      </w:r>
      <w:r w:rsidR="00995AB6">
        <w:t xml:space="preserve"> formatting,</w:t>
      </w:r>
      <w:r w:rsidR="006C7F41">
        <w:t xml:space="preserve"> </w:t>
      </w:r>
      <w:r w:rsidR="00A64FD6">
        <w:t>I.T.</w:t>
      </w:r>
      <w:r w:rsidR="00F33E63">
        <w:t xml:space="preserve"> and research skills</w:t>
      </w:r>
      <w:r w:rsidR="0018184D">
        <w:t xml:space="preserve">. </w:t>
      </w:r>
      <w:r w:rsidR="00400F3B">
        <w:t>You will also possess</w:t>
      </w:r>
      <w:r w:rsidR="0018184D">
        <w:t xml:space="preserve"> a </w:t>
      </w:r>
      <w:r w:rsidR="00400F3B">
        <w:t>sound</w:t>
      </w:r>
      <w:r w:rsidR="0018184D">
        <w:t xml:space="preserve"> understanding of the legal systems and processes in England and Wales and be able to</w:t>
      </w:r>
      <w:r w:rsidR="00400F3B">
        <w:t xml:space="preserve"> examine</w:t>
      </w:r>
      <w:r w:rsidR="0018184D">
        <w:t xml:space="preserve"> and interpret complex legal information. </w:t>
      </w:r>
      <w:r w:rsidR="00400F3B">
        <w:t>You</w:t>
      </w:r>
      <w:r w:rsidR="0018184D">
        <w:t xml:space="preserve"> </w:t>
      </w:r>
      <w:r w:rsidR="00BB28BB">
        <w:t xml:space="preserve">will </w:t>
      </w:r>
      <w:r w:rsidR="00534768">
        <w:t>keep up to date</w:t>
      </w:r>
      <w:r w:rsidR="00BB28BB">
        <w:t xml:space="preserve"> with relevant legislative </w:t>
      </w:r>
      <w:r w:rsidR="0018184D">
        <w:t xml:space="preserve">and case law </w:t>
      </w:r>
      <w:r w:rsidR="00BB28BB">
        <w:t xml:space="preserve">changes </w:t>
      </w:r>
      <w:proofErr w:type="gramStart"/>
      <w:r w:rsidR="00BB28BB">
        <w:t>in order to</w:t>
      </w:r>
      <w:proofErr w:type="gramEnd"/>
      <w:r w:rsidR="00BB28BB">
        <w:t xml:space="preserve"> identify those materials that require updating. </w:t>
      </w:r>
      <w:r w:rsidR="00400F3B">
        <w:t>You</w:t>
      </w:r>
      <w:r>
        <w:t xml:space="preserve"> will provide legal research into specific </w:t>
      </w:r>
      <w:r w:rsidR="00BB28BB">
        <w:t>areas of</w:t>
      </w:r>
      <w:r>
        <w:t xml:space="preserve"> law</w:t>
      </w:r>
      <w:r w:rsidR="00BB28BB">
        <w:t xml:space="preserve"> as requested by the legal team. </w:t>
      </w:r>
      <w:r w:rsidR="00400F3B">
        <w:t>You</w:t>
      </w:r>
      <w:r w:rsidR="00BB28BB">
        <w:t xml:space="preserve"> will </w:t>
      </w:r>
      <w:r w:rsidR="00263004">
        <w:t>support a wide range of governance groups</w:t>
      </w:r>
      <w:r w:rsidR="00EB1128">
        <w:t xml:space="preserve"> </w:t>
      </w:r>
      <w:r w:rsidR="00263004">
        <w:t>and i</w:t>
      </w:r>
      <w:r w:rsidR="00EB1128">
        <w:t xml:space="preserve">n doing so will </w:t>
      </w:r>
      <w:r w:rsidR="00BE221A">
        <w:t>gain excellent secretariat experience.</w:t>
      </w:r>
      <w:r>
        <w:t xml:space="preserve">  </w:t>
      </w:r>
    </w:p>
    <w:p w14:paraId="309EADA4" w14:textId="77777777" w:rsidR="00966CBF" w:rsidRPr="00966CBF" w:rsidRDefault="00966CBF" w:rsidP="00966CBF">
      <w:pPr>
        <w:rPr>
          <w:bCs/>
        </w:rPr>
      </w:pPr>
    </w:p>
    <w:p w14:paraId="678932B3" w14:textId="689926B7" w:rsidR="00966CBF" w:rsidRPr="00966CBF" w:rsidRDefault="00966CBF" w:rsidP="00966CBF">
      <w:pPr>
        <w:rPr>
          <w:b/>
        </w:rPr>
      </w:pPr>
      <w:r w:rsidRPr="00966CBF">
        <w:rPr>
          <w:b/>
        </w:rPr>
        <w:t>Duties and responsibilities</w:t>
      </w:r>
    </w:p>
    <w:p w14:paraId="448D1197" w14:textId="46CE1E57" w:rsidR="00966CBF" w:rsidRPr="00966CBF" w:rsidRDefault="00966CBF" w:rsidP="00966CBF">
      <w:r>
        <w:t>The job holder will be required to undertake the following duties and responsibilities: </w:t>
      </w:r>
    </w:p>
    <w:p w14:paraId="1B362BDD" w14:textId="77777777" w:rsidR="00ED459F" w:rsidRDefault="009B634A" w:rsidP="009B634A">
      <w:pPr>
        <w:numPr>
          <w:ilvl w:val="0"/>
          <w:numId w:val="1"/>
        </w:numPr>
        <w:spacing w:before="0" w:after="0"/>
        <w:ind w:left="714" w:hanging="357"/>
      </w:pPr>
      <w:r>
        <w:t xml:space="preserve">To assist the legal team with updating </w:t>
      </w:r>
      <w:r w:rsidR="00BE221A">
        <w:t>the current</w:t>
      </w:r>
      <w:r>
        <w:t xml:space="preserve"> training </w:t>
      </w:r>
      <w:r w:rsidR="00AB2984">
        <w:t>materials</w:t>
      </w:r>
      <w:r w:rsidR="004A34CC">
        <w:t xml:space="preserve"> by keeping up to date with legal changes and their effects on training material</w:t>
      </w:r>
      <w:r w:rsidR="00AB2984">
        <w:t>.</w:t>
      </w:r>
    </w:p>
    <w:p w14:paraId="254D0DBA" w14:textId="2C37A8C7" w:rsidR="001241F5" w:rsidRDefault="001241F5" w:rsidP="009B634A">
      <w:pPr>
        <w:numPr>
          <w:ilvl w:val="0"/>
          <w:numId w:val="1"/>
        </w:numPr>
        <w:spacing w:before="0" w:after="0"/>
        <w:ind w:left="714" w:hanging="357"/>
      </w:pPr>
      <w:r>
        <w:t xml:space="preserve">To </w:t>
      </w:r>
      <w:r w:rsidR="004A0891">
        <w:t>work with the publications and</w:t>
      </w:r>
      <w:r w:rsidR="00B37A99">
        <w:t xml:space="preserve"> the</w:t>
      </w:r>
      <w:r w:rsidR="004A0891">
        <w:t xml:space="preserve"> digital </w:t>
      </w:r>
      <w:r w:rsidR="00204398">
        <w:t xml:space="preserve">learning </w:t>
      </w:r>
      <w:r w:rsidR="004A0891">
        <w:t>design team</w:t>
      </w:r>
      <w:r w:rsidR="00B37A99">
        <w:t>s</w:t>
      </w:r>
      <w:r w:rsidR="000F1992">
        <w:t xml:space="preserve"> to ensure </w:t>
      </w:r>
      <w:r w:rsidR="007F04A3">
        <w:t xml:space="preserve">new and current training materials </w:t>
      </w:r>
      <w:r w:rsidR="00254D98">
        <w:t>are in line with Judicial College branding and</w:t>
      </w:r>
      <w:r w:rsidR="00256F25">
        <w:t xml:space="preserve"> house</w:t>
      </w:r>
      <w:r w:rsidR="00254D98">
        <w:t xml:space="preserve"> style</w:t>
      </w:r>
      <w:r w:rsidR="00256F25">
        <w:t xml:space="preserve"> guidelines.</w:t>
      </w:r>
    </w:p>
    <w:p w14:paraId="581805AE" w14:textId="3205F2D7" w:rsidR="009B634A" w:rsidRPr="00966CBF" w:rsidRDefault="00ED459F" w:rsidP="009B634A">
      <w:pPr>
        <w:numPr>
          <w:ilvl w:val="0"/>
          <w:numId w:val="1"/>
        </w:numPr>
        <w:spacing w:before="0" w:after="0"/>
        <w:ind w:left="714" w:hanging="357"/>
      </w:pPr>
      <w:r>
        <w:t xml:space="preserve">To </w:t>
      </w:r>
      <w:r w:rsidR="00543B3A">
        <w:t>support the lega</w:t>
      </w:r>
      <w:r w:rsidR="00F10417">
        <w:t xml:space="preserve">l team to achieve </w:t>
      </w:r>
      <w:r w:rsidR="004D6430">
        <w:t xml:space="preserve">and maintain </w:t>
      </w:r>
      <w:r w:rsidR="00D96848">
        <w:t xml:space="preserve">the </w:t>
      </w:r>
      <w:r w:rsidR="007A3B90">
        <w:t xml:space="preserve">required </w:t>
      </w:r>
      <w:r w:rsidR="00D96848">
        <w:t>accessibility standards</w:t>
      </w:r>
      <w:r w:rsidR="00D5649A">
        <w:t xml:space="preserve"> in materials published on Judicial College Learning, the </w:t>
      </w:r>
      <w:r w:rsidR="00692BB8">
        <w:t>learning management site f</w:t>
      </w:r>
      <w:r w:rsidR="00513C90">
        <w:t>or judicial office holders.</w:t>
      </w:r>
      <w:r w:rsidR="00AB2984">
        <w:t xml:space="preserve"> </w:t>
      </w:r>
    </w:p>
    <w:p w14:paraId="7E12C43F" w14:textId="3A570E91" w:rsidR="00966CBF" w:rsidRPr="00966CBF" w:rsidRDefault="00966CBF" w:rsidP="00196B4D">
      <w:pPr>
        <w:numPr>
          <w:ilvl w:val="0"/>
          <w:numId w:val="1"/>
        </w:numPr>
        <w:spacing w:before="0" w:after="0"/>
        <w:ind w:left="714" w:hanging="357"/>
      </w:pPr>
      <w:r>
        <w:t xml:space="preserve">To complete legal research into </w:t>
      </w:r>
      <w:r w:rsidR="0018184D">
        <w:t>discrete areas of</w:t>
      </w:r>
      <w:r>
        <w:t xml:space="preserve"> the law as requested by the legal team.</w:t>
      </w:r>
    </w:p>
    <w:p w14:paraId="30FFB3A0" w14:textId="64ED1E70" w:rsidR="00966CBF" w:rsidRPr="00966CBF" w:rsidRDefault="009B634A" w:rsidP="00BB28BB">
      <w:pPr>
        <w:numPr>
          <w:ilvl w:val="0"/>
          <w:numId w:val="1"/>
        </w:numPr>
        <w:spacing w:before="0" w:after="0"/>
        <w:ind w:left="714" w:hanging="357"/>
      </w:pPr>
      <w:r>
        <w:t>To</w:t>
      </w:r>
      <w:r w:rsidR="00966CBF">
        <w:t xml:space="preserve"> attend face to face training </w:t>
      </w:r>
      <w:r w:rsidR="004A34CC">
        <w:t>with the team</w:t>
      </w:r>
      <w:r w:rsidR="00400F3B">
        <w:t xml:space="preserve"> </w:t>
      </w:r>
      <w:r w:rsidR="00B20975">
        <w:t xml:space="preserve">and work with the Planning and Operational Support Teams </w:t>
      </w:r>
      <w:r>
        <w:t>as required</w:t>
      </w:r>
      <w:r w:rsidR="00BE221A">
        <w:t>.</w:t>
      </w:r>
      <w:r w:rsidR="00B20975">
        <w:t xml:space="preserve"> </w:t>
      </w:r>
    </w:p>
    <w:p w14:paraId="5B6B9135" w14:textId="23ED12EC" w:rsidR="00245791" w:rsidRDefault="00966CBF" w:rsidP="00BB28BB">
      <w:pPr>
        <w:numPr>
          <w:ilvl w:val="0"/>
          <w:numId w:val="1"/>
        </w:numPr>
        <w:spacing w:before="0" w:after="0"/>
        <w:ind w:left="714" w:hanging="357"/>
      </w:pPr>
      <w:r>
        <w:t xml:space="preserve">To </w:t>
      </w:r>
      <w:r w:rsidR="00575D40">
        <w:t xml:space="preserve">support </w:t>
      </w:r>
      <w:r w:rsidR="00FD13B8">
        <w:t>the secretariat function for</w:t>
      </w:r>
      <w:r>
        <w:t xml:space="preserve"> the Judicial College magistrates and legal adviser training committees.</w:t>
      </w:r>
    </w:p>
    <w:p w14:paraId="34E515E1" w14:textId="68547D89" w:rsidR="000C654D" w:rsidRDefault="000C654D" w:rsidP="00BB28BB">
      <w:pPr>
        <w:numPr>
          <w:ilvl w:val="0"/>
          <w:numId w:val="1"/>
        </w:numPr>
        <w:spacing w:before="0" w:after="0"/>
        <w:ind w:left="714" w:hanging="357"/>
      </w:pPr>
      <w:r>
        <w:t>T</w:t>
      </w:r>
      <w:r>
        <w:t xml:space="preserve">o attend </w:t>
      </w:r>
      <w:r>
        <w:t xml:space="preserve">face to face team </w:t>
      </w:r>
      <w:r>
        <w:t>meetings and training events.</w:t>
      </w:r>
    </w:p>
    <w:p w14:paraId="3BF74598" w14:textId="77777777" w:rsidR="00966CBF" w:rsidRPr="00966CBF" w:rsidRDefault="00966CBF" w:rsidP="00966CBF"/>
    <w:p w14:paraId="18359E48" w14:textId="77777777" w:rsidR="00966CBF" w:rsidRPr="00966CBF" w:rsidRDefault="00966CBF" w:rsidP="00966CBF">
      <w:r w:rsidRPr="00966CBF">
        <w:rPr>
          <w:b/>
          <w:bCs/>
        </w:rPr>
        <w:t>Other Duties</w:t>
      </w:r>
    </w:p>
    <w:p w14:paraId="5C05DD43" w14:textId="77777777" w:rsidR="00966CBF" w:rsidRPr="00966CBF" w:rsidRDefault="00966CBF" w:rsidP="00966CBF">
      <w:r w:rsidRPr="00966CBF">
        <w:t>The post holder will be required to work in a flexible way and undertake any other duties reasonably requested by the legal team or their line manager which are commensurate with the level or responsibility of this post. </w:t>
      </w:r>
    </w:p>
    <w:p w14:paraId="2C4C843E" w14:textId="77777777" w:rsidR="00BB5C55" w:rsidRDefault="00BB5C55" w:rsidP="005F7CD0">
      <w:pPr>
        <w:rPr>
          <w:b/>
          <w:bCs/>
        </w:rPr>
      </w:pPr>
    </w:p>
    <w:p w14:paraId="39B63CCE" w14:textId="482EDE88" w:rsidR="005F7CD0" w:rsidRPr="005F7CD0" w:rsidRDefault="000610E7" w:rsidP="0039799A">
      <w:pPr>
        <w:pStyle w:val="Heading2"/>
      </w:pPr>
      <w:r>
        <w:t>Person specification</w:t>
      </w:r>
    </w:p>
    <w:p w14:paraId="1F478D72" w14:textId="77777777" w:rsidR="005F7CD0" w:rsidRPr="005F7CD0" w:rsidRDefault="005F7CD0" w:rsidP="005F7CD0">
      <w:r w:rsidRPr="005F7CD0">
        <w:rPr>
          <w:b/>
          <w:bCs/>
        </w:rPr>
        <w:t>Technical skills/qualifications</w:t>
      </w:r>
    </w:p>
    <w:p w14:paraId="23D1A818" w14:textId="01D677A1" w:rsidR="00377668" w:rsidRPr="005F7CD0" w:rsidRDefault="00377668" w:rsidP="00377668">
      <w:r w:rsidRPr="005F7CD0">
        <w:t xml:space="preserve">Candidates for this post must be </w:t>
      </w:r>
      <w:r>
        <w:t>able to demonstrate rigorous and sound legal research and analysis skills at degree level or equivalent</w:t>
      </w:r>
      <w:r w:rsidRPr="005F7CD0">
        <w:t>.</w:t>
      </w:r>
    </w:p>
    <w:p w14:paraId="170A0364" w14:textId="77777777" w:rsidR="005F7CD0" w:rsidRPr="005F7CD0" w:rsidRDefault="005F7CD0" w:rsidP="005F7CD0">
      <w:r w:rsidRPr="005F7CD0">
        <w:t>You will be asked to provide a CV.</w:t>
      </w:r>
    </w:p>
    <w:p w14:paraId="4AB1A2B4" w14:textId="77777777" w:rsidR="005F7CD0" w:rsidRPr="005F7CD0" w:rsidRDefault="005F7CD0" w:rsidP="005F7CD0">
      <w:r w:rsidRPr="005F7CD0">
        <w:rPr>
          <w:b/>
          <w:bCs/>
        </w:rPr>
        <w:t>Experience</w:t>
      </w:r>
    </w:p>
    <w:p w14:paraId="257F52B7" w14:textId="588405E1" w:rsidR="00400F3B" w:rsidRPr="00966CBF" w:rsidRDefault="002D15C6" w:rsidP="00400F3B">
      <w:r w:rsidRPr="002D15C6">
        <w:rPr>
          <w:rFonts w:cs="Arial"/>
          <w:color w:val="000000"/>
        </w:rPr>
        <w:t>Experience of practical</w:t>
      </w:r>
      <w:r w:rsidR="00E01B1C">
        <w:rPr>
          <w:rFonts w:cs="Arial"/>
          <w:color w:val="000000"/>
        </w:rPr>
        <w:t xml:space="preserve">, contemporary and </w:t>
      </w:r>
      <w:r w:rsidR="00DF687C">
        <w:rPr>
          <w:rFonts w:cs="Arial"/>
          <w:color w:val="000000"/>
        </w:rPr>
        <w:t>robust</w:t>
      </w:r>
      <w:r w:rsidR="00E01B1C">
        <w:rPr>
          <w:rFonts w:cs="Arial"/>
          <w:color w:val="000000"/>
        </w:rPr>
        <w:t xml:space="preserve"> methods of</w:t>
      </w:r>
      <w:r w:rsidRPr="002D15C6">
        <w:rPr>
          <w:rFonts w:cs="Arial"/>
          <w:color w:val="000000"/>
        </w:rPr>
        <w:t xml:space="preserve"> legal research</w:t>
      </w:r>
      <w:r w:rsidRPr="002D15C6">
        <w:rPr>
          <w:rFonts w:cs="Arial"/>
          <w:b/>
          <w:bCs/>
          <w:color w:val="000000"/>
        </w:rPr>
        <w:t> </w:t>
      </w:r>
      <w:r w:rsidR="000610E7">
        <w:rPr>
          <w:rFonts w:cs="Arial"/>
          <w:b/>
          <w:bCs/>
          <w:color w:val="000000"/>
        </w:rPr>
        <w:t>is essential</w:t>
      </w:r>
      <w:r w:rsidR="00400F3B">
        <w:rPr>
          <w:rFonts w:cs="Arial"/>
          <w:b/>
          <w:bCs/>
          <w:color w:val="000000"/>
        </w:rPr>
        <w:t xml:space="preserve">. </w:t>
      </w:r>
      <w:r w:rsidR="00400F3B">
        <w:rPr>
          <w:rFonts w:cs="Arial"/>
          <w:color w:val="000000"/>
        </w:rPr>
        <w:t>Whilst</w:t>
      </w:r>
      <w:r w:rsidR="00400F3B" w:rsidRPr="00966CBF">
        <w:t xml:space="preserve"> </w:t>
      </w:r>
      <w:r w:rsidR="00400F3B">
        <w:t>you do not require</w:t>
      </w:r>
      <w:r w:rsidR="00400F3B" w:rsidRPr="00966CBF">
        <w:t xml:space="preserve"> a specific area of expertise, </w:t>
      </w:r>
      <w:r w:rsidR="00400F3B">
        <w:t>you must be able to demonstrate sound and competent legal research ability and</w:t>
      </w:r>
      <w:r w:rsidR="00400F3B" w:rsidRPr="00966CBF">
        <w:t xml:space="preserve"> will be selected to provide cover for the range of work handled by the legal team</w:t>
      </w:r>
      <w:r w:rsidR="00400F3B">
        <w:t>.</w:t>
      </w:r>
    </w:p>
    <w:p w14:paraId="21D9AB2C" w14:textId="0DCBB790" w:rsidR="002D15C6" w:rsidRPr="002D15C6" w:rsidRDefault="00400F3B" w:rsidP="002D15C6">
      <w:pPr>
        <w:spacing w:before="100" w:beforeAutospacing="1" w:after="100" w:afterAutospacing="1"/>
        <w:rPr>
          <w:rFonts w:cs="Arial"/>
          <w:color w:val="000000"/>
          <w:sz w:val="23"/>
          <w:szCs w:val="23"/>
        </w:rPr>
      </w:pPr>
      <w:r>
        <w:rPr>
          <w:rFonts w:cs="Arial"/>
          <w:color w:val="000000"/>
          <w:sz w:val="23"/>
          <w:szCs w:val="23"/>
        </w:rPr>
        <w:t xml:space="preserve"> </w:t>
      </w:r>
    </w:p>
    <w:p w14:paraId="09564918" w14:textId="5789FA4D" w:rsidR="005F7CD0" w:rsidRPr="005F7CD0" w:rsidRDefault="005F7CD0" w:rsidP="3C3D7438">
      <w:pPr>
        <w:rPr>
          <w:b/>
          <w:bCs/>
        </w:rPr>
      </w:pPr>
      <w:hyperlink r:id="rId12" w:history="1">
        <w:r w:rsidRPr="001F671A">
          <w:rPr>
            <w:rStyle w:val="Hyperlink"/>
            <w:b/>
            <w:bCs/>
          </w:rPr>
          <w:t>Behaviours</w:t>
        </w:r>
      </w:hyperlink>
    </w:p>
    <w:p w14:paraId="4E4CF9BC" w14:textId="77777777" w:rsidR="0045274E" w:rsidRDefault="0045274E" w:rsidP="0045274E">
      <w:pPr>
        <w:numPr>
          <w:ilvl w:val="0"/>
          <w:numId w:val="3"/>
        </w:numPr>
      </w:pPr>
      <w:r>
        <w:t>Delivering at pace</w:t>
      </w:r>
    </w:p>
    <w:p w14:paraId="5C4950B7" w14:textId="22AB7CA2" w:rsidR="005F7CD0" w:rsidRDefault="00355338" w:rsidP="005F7CD0">
      <w:pPr>
        <w:numPr>
          <w:ilvl w:val="0"/>
          <w:numId w:val="3"/>
        </w:numPr>
      </w:pPr>
      <w:r>
        <w:t>Developing self and others</w:t>
      </w:r>
    </w:p>
    <w:p w14:paraId="50DA8BAD" w14:textId="6B811823" w:rsidR="005F7CD0" w:rsidRPr="005F7CD0" w:rsidRDefault="005F7CD0" w:rsidP="005F7CD0">
      <w:pPr>
        <w:numPr>
          <w:ilvl w:val="0"/>
          <w:numId w:val="3"/>
        </w:numPr>
      </w:pPr>
      <w:r w:rsidRPr="005F7CD0">
        <w:t>Communicating and influencing</w:t>
      </w:r>
    </w:p>
    <w:p w14:paraId="6B2D5AAA" w14:textId="045B93FC" w:rsidR="005F7CD0" w:rsidRDefault="00355338" w:rsidP="005F7CD0">
      <w:pPr>
        <w:numPr>
          <w:ilvl w:val="0"/>
          <w:numId w:val="3"/>
        </w:numPr>
      </w:pPr>
      <w:r>
        <w:t>Managing a quality service</w:t>
      </w:r>
    </w:p>
    <w:p w14:paraId="2AD791E0" w14:textId="77777777" w:rsidR="00BB5C55" w:rsidRDefault="00BB5C55" w:rsidP="00BB5C55">
      <w:pPr>
        <w:rPr>
          <w:b/>
          <w:bCs/>
        </w:rPr>
      </w:pPr>
    </w:p>
    <w:p w14:paraId="58DB2EE8" w14:textId="7F6308E2" w:rsidR="00BB5C55" w:rsidRPr="00D40742" w:rsidRDefault="00BB5C55" w:rsidP="00BB5C55">
      <w:r w:rsidRPr="6BD300AF">
        <w:rPr>
          <w:b/>
          <w:bCs/>
        </w:rPr>
        <w:t>Qualifications</w:t>
      </w:r>
      <w:r>
        <w:br/>
        <w:t>A</w:t>
      </w:r>
      <w:r w:rsidR="004A34CC">
        <w:t xml:space="preserve"> minimum of a</w:t>
      </w:r>
      <w:r>
        <w:t xml:space="preserve"> 2:2 undergraduate degree</w:t>
      </w:r>
      <w:r w:rsidR="00F42786">
        <w:t>, in law</w:t>
      </w:r>
      <w:r w:rsidR="004A34CC">
        <w:t>,</w:t>
      </w:r>
      <w:r w:rsidR="00F42786">
        <w:t xml:space="preserve"> or</w:t>
      </w:r>
      <w:r w:rsidR="004A34CC">
        <w:t>,</w:t>
      </w:r>
      <w:r w:rsidR="00F42786">
        <w:t xml:space="preserve"> with law as the primary subject</w:t>
      </w:r>
      <w:r w:rsidR="00F105C8">
        <w:t>.</w:t>
      </w:r>
      <w:r w:rsidR="00826A86" w:rsidDel="00826A86">
        <w:t xml:space="preserve"> </w:t>
      </w:r>
    </w:p>
    <w:p w14:paraId="58809B85" w14:textId="77777777" w:rsidR="00BB5C55" w:rsidRPr="005F7CD0" w:rsidRDefault="00BB5C55" w:rsidP="00BB5C55"/>
    <w:p w14:paraId="2D260D63" w14:textId="77777777" w:rsidR="00BB5C55" w:rsidRPr="00BB5C55" w:rsidRDefault="00BB5C55" w:rsidP="00BB5C55">
      <w:pPr>
        <w:pStyle w:val="NormalWeb"/>
        <w:spacing w:before="0" w:beforeAutospacing="0" w:after="75" w:afterAutospacing="0"/>
        <w:jc w:val="both"/>
        <w:rPr>
          <w:rFonts w:ascii="Arial" w:hAnsi="Arial" w:cs="Arial"/>
          <w:color w:val="000000"/>
          <w:sz w:val="23"/>
          <w:szCs w:val="23"/>
        </w:rPr>
      </w:pPr>
      <w:r w:rsidRPr="00BB5C55">
        <w:rPr>
          <w:rStyle w:val="Strong"/>
          <w:rFonts w:ascii="Arial" w:hAnsi="Arial" w:cs="Arial"/>
          <w:color w:val="000000"/>
        </w:rPr>
        <w:t>Selection process details</w:t>
      </w:r>
    </w:p>
    <w:p w14:paraId="27DC59F8" w14:textId="585046EF" w:rsidR="00BB5C55" w:rsidRDefault="00BB5C55" w:rsidP="42A7186D">
      <w:pPr>
        <w:pStyle w:val="NormalWeb"/>
        <w:spacing w:before="0" w:beforeAutospacing="0" w:after="75" w:afterAutospacing="0"/>
        <w:jc w:val="both"/>
        <w:rPr>
          <w:rFonts w:ascii="Arial" w:hAnsi="Arial" w:cs="Arial"/>
          <w:color w:val="000000"/>
          <w:sz w:val="23"/>
          <w:szCs w:val="23"/>
        </w:rPr>
      </w:pPr>
      <w:r w:rsidRPr="42A7186D">
        <w:rPr>
          <w:rFonts w:ascii="Arial" w:hAnsi="Arial" w:cs="Arial"/>
          <w:color w:val="000000" w:themeColor="text1"/>
        </w:rPr>
        <w:t xml:space="preserve">At the application stage you will be asked to provide a CV, statement of suitability and 250-word statements evidencing the required behaviours (above). Applications will be sifted </w:t>
      </w:r>
      <w:r w:rsidR="00064838" w:rsidRPr="42A7186D">
        <w:rPr>
          <w:rFonts w:ascii="Arial" w:hAnsi="Arial" w:cs="Arial"/>
          <w:color w:val="000000" w:themeColor="text1"/>
        </w:rPr>
        <w:t>based on</w:t>
      </w:r>
      <w:r w:rsidRPr="42A7186D">
        <w:rPr>
          <w:rFonts w:ascii="Arial" w:hAnsi="Arial" w:cs="Arial"/>
          <w:color w:val="000000" w:themeColor="text1"/>
        </w:rPr>
        <w:t xml:space="preserve"> this information.</w:t>
      </w:r>
      <w:r w:rsidR="00AF536F" w:rsidRPr="42A7186D">
        <w:rPr>
          <w:rFonts w:ascii="Arial" w:hAnsi="Arial" w:cs="Arial"/>
          <w:color w:val="000000" w:themeColor="text1"/>
        </w:rPr>
        <w:t xml:space="preserve"> If </w:t>
      </w:r>
      <w:proofErr w:type="gramStart"/>
      <w:r w:rsidR="00AF536F" w:rsidRPr="42A7186D">
        <w:rPr>
          <w:rFonts w:ascii="Arial" w:hAnsi="Arial" w:cs="Arial"/>
          <w:color w:val="000000" w:themeColor="text1"/>
        </w:rPr>
        <w:t>a large number of</w:t>
      </w:r>
      <w:proofErr w:type="gramEnd"/>
      <w:r w:rsidR="00AF536F" w:rsidRPr="42A7186D">
        <w:rPr>
          <w:rFonts w:ascii="Arial" w:hAnsi="Arial" w:cs="Arial"/>
          <w:color w:val="000000" w:themeColor="text1"/>
        </w:rPr>
        <w:t xml:space="preserve"> applications are received, they will be sifted </w:t>
      </w:r>
      <w:proofErr w:type="gramStart"/>
      <w:r w:rsidR="00AF536F" w:rsidRPr="42A7186D">
        <w:rPr>
          <w:rFonts w:ascii="Arial" w:hAnsi="Arial" w:cs="Arial"/>
          <w:color w:val="000000" w:themeColor="text1"/>
        </w:rPr>
        <w:t>on the basis of</w:t>
      </w:r>
      <w:proofErr w:type="gramEnd"/>
      <w:r w:rsidR="00AF536F" w:rsidRPr="42A7186D">
        <w:rPr>
          <w:rFonts w:ascii="Arial" w:hAnsi="Arial" w:cs="Arial"/>
          <w:color w:val="000000" w:themeColor="text1"/>
        </w:rPr>
        <w:t xml:space="preserve"> the primary beha</w:t>
      </w:r>
      <w:r w:rsidR="00D43A74" w:rsidRPr="42A7186D">
        <w:rPr>
          <w:rFonts w:ascii="Arial" w:hAnsi="Arial" w:cs="Arial"/>
          <w:color w:val="000000" w:themeColor="text1"/>
        </w:rPr>
        <w:t>viour, namely</w:t>
      </w:r>
      <w:r w:rsidR="0045274E" w:rsidRPr="42A7186D">
        <w:rPr>
          <w:rFonts w:ascii="Arial" w:hAnsi="Arial" w:cs="Arial"/>
          <w:color w:val="000000" w:themeColor="text1"/>
        </w:rPr>
        <w:t xml:space="preserve">, </w:t>
      </w:r>
      <w:r w:rsidR="0045274E" w:rsidRPr="008A6912">
        <w:rPr>
          <w:rFonts w:ascii="Arial" w:hAnsi="Arial" w:cs="Arial"/>
          <w:b/>
          <w:bCs/>
          <w:color w:val="000000" w:themeColor="text1"/>
        </w:rPr>
        <w:t>delivering at pace</w:t>
      </w:r>
      <w:r w:rsidR="0045274E" w:rsidRPr="42A7186D">
        <w:rPr>
          <w:rFonts w:ascii="Arial" w:hAnsi="Arial" w:cs="Arial"/>
          <w:color w:val="000000" w:themeColor="text1"/>
        </w:rPr>
        <w:t>.</w:t>
      </w:r>
      <w:r w:rsidR="00D43A74" w:rsidRPr="42A7186D">
        <w:rPr>
          <w:rFonts w:ascii="Arial" w:hAnsi="Arial" w:cs="Arial"/>
          <w:color w:val="000000" w:themeColor="text1"/>
        </w:rPr>
        <w:t xml:space="preserve"> </w:t>
      </w:r>
    </w:p>
    <w:p w14:paraId="65E37C19" w14:textId="1B3615D9" w:rsidR="00493FE2" w:rsidRPr="005F7CD0" w:rsidRDefault="00BB5C55" w:rsidP="00493FE2">
      <w:r w:rsidRPr="3C3D7438">
        <w:rPr>
          <w:rFonts w:cs="Arial"/>
          <w:color w:val="000000" w:themeColor="text1"/>
        </w:rPr>
        <w:t xml:space="preserve">At interview stage candidates will be asked questions on the behaviours </w:t>
      </w:r>
      <w:r w:rsidR="00BB6891">
        <w:rPr>
          <w:rFonts w:cs="Arial"/>
          <w:color w:val="000000" w:themeColor="text1"/>
        </w:rPr>
        <w:t xml:space="preserve">above </w:t>
      </w:r>
      <w:proofErr w:type="gramStart"/>
      <w:r w:rsidRPr="3C3D7438">
        <w:rPr>
          <w:rFonts w:cs="Arial"/>
          <w:color w:val="000000" w:themeColor="text1"/>
        </w:rPr>
        <w:t xml:space="preserve">and </w:t>
      </w:r>
      <w:r w:rsidR="00BB6891">
        <w:rPr>
          <w:rFonts w:cs="Arial"/>
          <w:color w:val="000000" w:themeColor="text1"/>
        </w:rPr>
        <w:t>also</w:t>
      </w:r>
      <w:proofErr w:type="gramEnd"/>
      <w:r w:rsidR="00BB6891">
        <w:rPr>
          <w:rFonts w:cs="Arial"/>
          <w:color w:val="000000" w:themeColor="text1"/>
        </w:rPr>
        <w:t xml:space="preserve"> </w:t>
      </w:r>
      <w:r w:rsidRPr="3C3D7438">
        <w:rPr>
          <w:rFonts w:cs="Arial"/>
          <w:color w:val="000000" w:themeColor="text1"/>
        </w:rPr>
        <w:t>asked strength</w:t>
      </w:r>
      <w:r w:rsidR="00E94915" w:rsidRPr="3C3D7438">
        <w:rPr>
          <w:rFonts w:cs="Arial"/>
          <w:color w:val="000000" w:themeColor="text1"/>
        </w:rPr>
        <w:t>-</w:t>
      </w:r>
      <w:r w:rsidRPr="3C3D7438">
        <w:rPr>
          <w:rFonts w:cs="Arial"/>
          <w:color w:val="000000" w:themeColor="text1"/>
        </w:rPr>
        <w:t>based questions</w:t>
      </w:r>
      <w:r w:rsidR="00E94915" w:rsidRPr="3C3D7438">
        <w:rPr>
          <w:rFonts w:cs="Arial"/>
          <w:color w:val="000000" w:themeColor="text1"/>
        </w:rPr>
        <w:t>, but th</w:t>
      </w:r>
      <w:r w:rsidR="00A40084">
        <w:rPr>
          <w:rFonts w:cs="Arial"/>
          <w:color w:val="000000" w:themeColor="text1"/>
        </w:rPr>
        <w:t>ose strengths</w:t>
      </w:r>
      <w:r w:rsidR="00E94915" w:rsidRPr="3C3D7438">
        <w:rPr>
          <w:rFonts w:cs="Arial"/>
          <w:color w:val="000000" w:themeColor="text1"/>
        </w:rPr>
        <w:t xml:space="preserve"> are not shared in advance</w:t>
      </w:r>
      <w:r w:rsidRPr="3C3D7438">
        <w:rPr>
          <w:rFonts w:cs="Arial"/>
          <w:color w:val="000000" w:themeColor="text1"/>
        </w:rPr>
        <w:t>.</w:t>
      </w:r>
      <w:r w:rsidR="00493FE2">
        <w:rPr>
          <w:rFonts w:cs="Arial"/>
          <w:color w:val="000000" w:themeColor="text1"/>
        </w:rPr>
        <w:t xml:space="preserve"> </w:t>
      </w:r>
      <w:r w:rsidR="00493FE2">
        <w:t>You will also be asked for a short presentation on a point of legal research on a topic to be notified. </w:t>
      </w:r>
    </w:p>
    <w:p w14:paraId="4B74521D" w14:textId="1D2051CD" w:rsidR="00BB5C55" w:rsidRDefault="00BB5C55" w:rsidP="3C3D7438">
      <w:pPr>
        <w:pStyle w:val="NormalWeb"/>
        <w:spacing w:before="0" w:beforeAutospacing="0" w:after="75" w:afterAutospacing="0"/>
        <w:jc w:val="both"/>
        <w:rPr>
          <w:rFonts w:ascii="Arial" w:hAnsi="Arial" w:cs="Arial"/>
          <w:color w:val="000000"/>
          <w:sz w:val="23"/>
          <w:szCs w:val="23"/>
        </w:rPr>
      </w:pPr>
      <w:r w:rsidRPr="3C3D7438">
        <w:rPr>
          <w:rFonts w:ascii="Arial" w:hAnsi="Arial" w:cs="Arial"/>
          <w:color w:val="000000" w:themeColor="text1"/>
        </w:rPr>
        <w:t>Interviews will take place between</w:t>
      </w:r>
      <w:r w:rsidR="00E94915" w:rsidRPr="3C3D7438">
        <w:rPr>
          <w:rFonts w:ascii="Arial" w:hAnsi="Arial" w:cs="Arial"/>
          <w:color w:val="000000" w:themeColor="text1"/>
        </w:rPr>
        <w:t xml:space="preserve"> </w:t>
      </w:r>
      <w:r w:rsidR="00745BB7">
        <w:rPr>
          <w:rFonts w:ascii="Arial" w:hAnsi="Arial" w:cs="Arial"/>
          <w:color w:val="000000" w:themeColor="text1"/>
        </w:rPr>
        <w:t xml:space="preserve">22/9/26 </w:t>
      </w:r>
      <w:r w:rsidR="00A4655B">
        <w:rPr>
          <w:rFonts w:ascii="Arial" w:hAnsi="Arial" w:cs="Arial"/>
          <w:color w:val="000000" w:themeColor="text1"/>
        </w:rPr>
        <w:t>– 6/10/26.</w:t>
      </w:r>
    </w:p>
    <w:p w14:paraId="487F0644" w14:textId="77777777" w:rsidR="00BB5C55" w:rsidRPr="00BB5C55" w:rsidRDefault="00BB5C55" w:rsidP="00BB5C55">
      <w:pPr>
        <w:pStyle w:val="NormalWeb"/>
        <w:spacing w:before="0" w:beforeAutospacing="0" w:after="75" w:afterAutospacing="0"/>
        <w:jc w:val="both"/>
        <w:rPr>
          <w:rFonts w:ascii="Arial" w:hAnsi="Arial" w:cs="Arial"/>
          <w:b/>
          <w:bCs/>
          <w:color w:val="000000"/>
          <w:sz w:val="23"/>
          <w:szCs w:val="23"/>
        </w:rPr>
      </w:pPr>
      <w:r w:rsidRPr="00BB5C55">
        <w:rPr>
          <w:rFonts w:ascii="Arial" w:hAnsi="Arial" w:cs="Arial"/>
          <w:b/>
          <w:bCs/>
          <w:color w:val="000000"/>
        </w:rPr>
        <w:t>Reserve list</w:t>
      </w:r>
    </w:p>
    <w:p w14:paraId="4C202F7A" w14:textId="77777777" w:rsidR="00BB5C55" w:rsidRDefault="00BB5C55" w:rsidP="00BB5C55">
      <w:pPr>
        <w:pStyle w:val="NormalWeb"/>
        <w:spacing w:before="0" w:beforeAutospacing="0" w:after="75" w:afterAutospacing="0"/>
        <w:jc w:val="both"/>
        <w:rPr>
          <w:rFonts w:ascii="Arial" w:hAnsi="Arial" w:cs="Arial"/>
          <w:color w:val="000000"/>
          <w:sz w:val="23"/>
          <w:szCs w:val="23"/>
        </w:rPr>
      </w:pPr>
      <w:r>
        <w:rPr>
          <w:rFonts w:ascii="Arial" w:hAnsi="Arial" w:cs="Arial"/>
          <w:color w:val="000000"/>
        </w:rPr>
        <w:t>A reserve list will be held for a period of up to 12 months from which further appointments may be made.</w:t>
      </w:r>
    </w:p>
    <w:p w14:paraId="74270598" w14:textId="76853332" w:rsidR="005F7CD0" w:rsidRDefault="005F7CD0" w:rsidP="005F7CD0"/>
    <w:p w14:paraId="6F0A0C8F" w14:textId="4DE1547E" w:rsidR="001E07C6" w:rsidRDefault="001E07C6" w:rsidP="0039799A">
      <w:pPr>
        <w:pStyle w:val="Heading2"/>
      </w:pPr>
      <w:r>
        <w:t>Additional information</w:t>
      </w:r>
    </w:p>
    <w:p w14:paraId="268C7B6B" w14:textId="77777777" w:rsidR="008D2BC0" w:rsidRPr="008D2BC0" w:rsidRDefault="008D2BC0" w:rsidP="008D2BC0">
      <w:pPr>
        <w:rPr>
          <w:b/>
          <w:bCs/>
        </w:rPr>
      </w:pPr>
      <w:r w:rsidRPr="008D2BC0">
        <w:rPr>
          <w:b/>
          <w:bCs/>
        </w:rPr>
        <w:t>Working Arrangements &amp; Further Information</w:t>
      </w:r>
    </w:p>
    <w:p w14:paraId="766774DC" w14:textId="72D32C3B" w:rsidR="008D2BC0" w:rsidRPr="008D2BC0" w:rsidRDefault="008D2BC0" w:rsidP="008D2BC0">
      <w:r w:rsidRPr="008D2BC0">
        <w:t xml:space="preserve">The MoJ offers Hybrid Working arrangements where business need allows. This is an informal, non-contractual form of flexible working that blends working from your base location, different MoJ sites and / or from home (please be aware that this role can only be worked in the UK and not overseas). </w:t>
      </w:r>
      <w:r w:rsidR="000C39F1">
        <w:t>T</w:t>
      </w:r>
      <w:r w:rsidR="000C39F1" w:rsidRPr="002E201F">
        <w:rPr>
          <w:rFonts w:ascii="Tahoma" w:hAnsi="Tahoma" w:cs="Tahoma"/>
        </w:rPr>
        <w:t>his position is eligible for hybrid working</w:t>
      </w:r>
      <w:r w:rsidR="000C39F1">
        <w:rPr>
          <w:rFonts w:ascii="Tahoma" w:hAnsi="Tahoma" w:cs="Tahoma"/>
        </w:rPr>
        <w:t xml:space="preserve">. The </w:t>
      </w:r>
      <w:r w:rsidR="000C39F1" w:rsidRPr="002E201F">
        <w:rPr>
          <w:rFonts w:ascii="Tahoma" w:hAnsi="Tahoma" w:cs="Tahoma"/>
        </w:rPr>
        <w:t xml:space="preserve">current minimum requirement for time spent at </w:t>
      </w:r>
      <w:r w:rsidR="002827FD">
        <w:rPr>
          <w:rFonts w:ascii="Tahoma" w:hAnsi="Tahoma" w:cs="Tahoma"/>
        </w:rPr>
        <w:t xml:space="preserve">a </w:t>
      </w:r>
      <w:r w:rsidR="000C39F1" w:rsidRPr="002E201F">
        <w:rPr>
          <w:rFonts w:ascii="Tahoma" w:hAnsi="Tahoma" w:cs="Tahoma"/>
        </w:rPr>
        <w:t xml:space="preserve">base location is </w:t>
      </w:r>
      <w:r w:rsidR="000C39F1">
        <w:rPr>
          <w:rFonts w:ascii="Tahoma" w:hAnsi="Tahoma" w:cs="Tahoma"/>
        </w:rPr>
        <w:t>6</w:t>
      </w:r>
      <w:r w:rsidR="000C39F1" w:rsidRPr="002E201F">
        <w:rPr>
          <w:rFonts w:ascii="Tahoma" w:hAnsi="Tahoma" w:cs="Tahoma"/>
        </w:rPr>
        <w:t>0%, which is subject to business requirements.</w:t>
      </w:r>
      <w:r w:rsidR="000C39F1">
        <w:rPr>
          <w:rFonts w:ascii="Tahoma" w:hAnsi="Tahoma" w:cs="Tahoma"/>
        </w:rPr>
        <w:t xml:space="preserve"> </w:t>
      </w:r>
      <w:r w:rsidRPr="008D2BC0">
        <w:t>Similarly, Hybrid Working will not suit everyone’s circumstances. Arrangements will be discussed and agreed with the successful candidate(s) and subject to regular review.</w:t>
      </w:r>
    </w:p>
    <w:p w14:paraId="79FB1694" w14:textId="2A54C15B" w:rsidR="008D2BC0" w:rsidRPr="008D2BC0" w:rsidRDefault="008D2BC0" w:rsidP="008D2BC0">
      <w:r w:rsidRPr="008D2BC0">
        <w:t>For nationally advertised roles, the successful candidate(s) will be appointed to a</w:t>
      </w:r>
      <w:r w:rsidR="002827FD">
        <w:t>n</w:t>
      </w:r>
      <w:r w:rsidRPr="008D2BC0">
        <w:t> MoJ office location, which may include their nearest Justice Collaboration Centre or Justice Satellite Office. This will be discussed and agreed on the completion of pre-employment checks.</w:t>
      </w:r>
    </w:p>
    <w:p w14:paraId="309E12F1" w14:textId="77777777" w:rsidR="008D2BC0" w:rsidRPr="008D2BC0" w:rsidRDefault="008D2BC0" w:rsidP="008D2BC0">
      <w:r w:rsidRPr="008D2BC0">
        <w:t xml:space="preserve">Some of MoJ’s terms and conditions of service are changing as part of Civil Service reform. The changes will apply to staff joining MoJ who are new to the Civil Service. Staff joining MoJ from other civil service employers will transfer onto the new MoJ terms if they are already on 'modernised' terms in their current post or onto </w:t>
      </w:r>
      <w:r w:rsidRPr="008D2BC0">
        <w:lastRenderedPageBreak/>
        <w:t>'unmodernised' MoJ terms if they are on 'unmodernised' terms at their current post. Details will be available if an offer is made.</w:t>
      </w:r>
    </w:p>
    <w:p w14:paraId="3B498609" w14:textId="77777777" w:rsidR="008D2BC0" w:rsidRPr="008D2BC0" w:rsidRDefault="008D2BC0" w:rsidP="008D2BC0">
      <w:pPr>
        <w:rPr>
          <w:b/>
          <w:bCs/>
        </w:rPr>
      </w:pPr>
      <w:r w:rsidRPr="008D2BC0">
        <w:rPr>
          <w:b/>
          <w:bCs/>
        </w:rPr>
        <w:t>Flexible working hours</w:t>
      </w:r>
    </w:p>
    <w:p w14:paraId="0EA7E2FC" w14:textId="77777777" w:rsidR="008D2BC0" w:rsidRDefault="008D2BC0" w:rsidP="008D2BC0">
      <w:r w:rsidRPr="008D2BC0">
        <w:t>The Ministry of Justice offers a flexible working system in many offices.</w:t>
      </w:r>
    </w:p>
    <w:p w14:paraId="5445B643" w14:textId="52BCCB8F" w:rsidR="00263C9B" w:rsidRDefault="00263C9B" w:rsidP="008D2BC0">
      <w:pPr>
        <w:rPr>
          <w:b/>
          <w:bCs/>
        </w:rPr>
      </w:pPr>
      <w:r>
        <w:rPr>
          <w:b/>
          <w:bCs/>
        </w:rPr>
        <w:t>Security Clearance</w:t>
      </w:r>
    </w:p>
    <w:p w14:paraId="5CA1C9C4" w14:textId="0FD97C69" w:rsidR="0069298B" w:rsidRPr="0069298B" w:rsidRDefault="0069298B" w:rsidP="008D2BC0">
      <w:r>
        <w:t xml:space="preserve">It is necessary that the successful applicant be cleared to </w:t>
      </w:r>
      <w:r w:rsidR="00336D04">
        <w:t>CT</w:t>
      </w:r>
      <w:r>
        <w:t xml:space="preserve">C level. Central government policy dictates that applicants for National Security Clearance at </w:t>
      </w:r>
      <w:r w:rsidR="008C11C0">
        <w:t>CT</w:t>
      </w:r>
      <w:r>
        <w:t xml:space="preserve">C level must be </w:t>
      </w:r>
      <w:r w:rsidR="004F442A">
        <w:t xml:space="preserve">resident in the UK for a minimum of </w:t>
      </w:r>
      <w:r w:rsidR="00336D04">
        <w:t>3</w:t>
      </w:r>
      <w:r w:rsidR="004F442A">
        <w:t xml:space="preserve"> years</w:t>
      </w:r>
      <w:r w:rsidR="00C45085">
        <w:t>.</w:t>
      </w:r>
    </w:p>
    <w:p w14:paraId="59BB9D9C" w14:textId="77777777" w:rsidR="008D2BC0" w:rsidRPr="008D2BC0" w:rsidRDefault="008D2BC0" w:rsidP="008D2BC0">
      <w:pPr>
        <w:rPr>
          <w:b/>
          <w:bCs/>
        </w:rPr>
      </w:pPr>
      <w:r w:rsidRPr="008D2BC0">
        <w:rPr>
          <w:b/>
          <w:bCs/>
        </w:rPr>
        <w:t>Benefits</w:t>
      </w:r>
    </w:p>
    <w:p w14:paraId="0D9A4F21" w14:textId="77777777" w:rsidR="008D2BC0" w:rsidRPr="008D2BC0" w:rsidRDefault="008D2BC0" w:rsidP="008D2BC0">
      <w:pPr>
        <w:rPr>
          <w:b/>
          <w:bCs/>
        </w:rPr>
      </w:pPr>
      <w:r w:rsidRPr="008D2BC0">
        <w:rPr>
          <w:b/>
          <w:bCs/>
        </w:rPr>
        <w:t>The MoJ offers a range of benefits:</w:t>
      </w:r>
    </w:p>
    <w:p w14:paraId="73DA5637" w14:textId="77777777" w:rsidR="008D2BC0" w:rsidRPr="008D2BC0" w:rsidRDefault="008D2BC0" w:rsidP="008D2BC0">
      <w:pPr>
        <w:rPr>
          <w:b/>
          <w:bCs/>
        </w:rPr>
      </w:pPr>
      <w:r w:rsidRPr="008D2BC0">
        <w:rPr>
          <w:b/>
          <w:bCs/>
        </w:rPr>
        <w:t>Annual Leave</w:t>
      </w:r>
    </w:p>
    <w:p w14:paraId="1A2A62C9" w14:textId="77777777" w:rsidR="008D2BC0" w:rsidRPr="008D2BC0" w:rsidRDefault="008D2BC0" w:rsidP="008D2BC0">
      <w:r w:rsidRPr="008D2BC0">
        <w:t>Annual leave is 25 days on appointment and will increase to 30 days after five years’ service.</w:t>
      </w:r>
    </w:p>
    <w:p w14:paraId="671C7496" w14:textId="77777777" w:rsidR="008D2BC0" w:rsidRPr="008D2BC0" w:rsidRDefault="008D2BC0" w:rsidP="008D2BC0">
      <w:r w:rsidRPr="008D2BC0">
        <w:t>There is also a scheme to allow qualifying staff to buy or sell up to three days leave each year. Additional paid time off for public holidays and 1 privilege day. Leave for part-time and job share posts will be calculated on a pro-rata basis.</w:t>
      </w:r>
    </w:p>
    <w:p w14:paraId="49B187D7" w14:textId="77777777" w:rsidR="008D2BC0" w:rsidRPr="008D2BC0" w:rsidRDefault="008D2BC0" w:rsidP="008D2BC0">
      <w:pPr>
        <w:rPr>
          <w:b/>
          <w:bCs/>
        </w:rPr>
      </w:pPr>
      <w:r w:rsidRPr="008D2BC0">
        <w:rPr>
          <w:b/>
          <w:bCs/>
        </w:rPr>
        <w:t>Pension</w:t>
      </w:r>
    </w:p>
    <w:p w14:paraId="3AB52BC8" w14:textId="77777777" w:rsidR="008D2BC0" w:rsidRPr="008D2BC0" w:rsidRDefault="008D2BC0" w:rsidP="008D2BC0">
      <w:r w:rsidRPr="008D2BC0">
        <w:t>The Civil Service offers a choice of pension schemes, giving you the flexibility to choose the pension that suits you best.</w:t>
      </w:r>
    </w:p>
    <w:p w14:paraId="535D67FB" w14:textId="77777777" w:rsidR="008D2BC0" w:rsidRPr="008D2BC0" w:rsidRDefault="008D2BC0" w:rsidP="008D2BC0">
      <w:pPr>
        <w:rPr>
          <w:b/>
          <w:bCs/>
        </w:rPr>
      </w:pPr>
      <w:r w:rsidRPr="008D2BC0">
        <w:rPr>
          <w:b/>
          <w:bCs/>
        </w:rPr>
        <w:t>Training</w:t>
      </w:r>
    </w:p>
    <w:p w14:paraId="416AD73C" w14:textId="77777777" w:rsidR="008D2BC0" w:rsidRPr="008D2BC0" w:rsidRDefault="008D2BC0" w:rsidP="008D2BC0">
      <w:r w:rsidRPr="008D2BC0">
        <w:t>The Ministry of Justice is committed to staff development and offers an extensive range of training and development opportunities.</w:t>
      </w:r>
    </w:p>
    <w:p w14:paraId="3ACFE47A" w14:textId="77777777" w:rsidR="008D2BC0" w:rsidRPr="008D2BC0" w:rsidRDefault="008D2BC0" w:rsidP="008D2BC0">
      <w:pPr>
        <w:rPr>
          <w:b/>
          <w:bCs/>
        </w:rPr>
      </w:pPr>
      <w:r w:rsidRPr="008D2BC0">
        <w:rPr>
          <w:b/>
          <w:bCs/>
        </w:rPr>
        <w:t>Networks</w:t>
      </w:r>
    </w:p>
    <w:p w14:paraId="547CE154" w14:textId="77777777" w:rsidR="008D2BC0" w:rsidRPr="008D2BC0" w:rsidRDefault="008D2BC0" w:rsidP="008D2BC0">
      <w:r w:rsidRPr="008D2BC0">
        <w:t>The opportunity to join employee-run networks that have been established to provide advice and support and to enable the views of employees from minority groups to be expressed direct to senior management. There are currently networks for employees of minority ethnic origin, employees with disabilities, employees with caring responsibilities, women employees, and lesbian, gay, bisexual and transgender employees.</w:t>
      </w:r>
    </w:p>
    <w:p w14:paraId="55DD3885" w14:textId="77777777" w:rsidR="008D2BC0" w:rsidRPr="008D2BC0" w:rsidRDefault="008D2BC0" w:rsidP="008D2BC0">
      <w:pPr>
        <w:rPr>
          <w:b/>
          <w:bCs/>
        </w:rPr>
      </w:pPr>
      <w:r w:rsidRPr="008D2BC0">
        <w:rPr>
          <w:b/>
          <w:bCs/>
        </w:rPr>
        <w:t>Support</w:t>
      </w:r>
    </w:p>
    <w:p w14:paraId="22CE1A77" w14:textId="77777777" w:rsidR="008D2BC0" w:rsidRPr="008D2BC0" w:rsidRDefault="008D2BC0" w:rsidP="008D2BC0">
      <w:pPr>
        <w:numPr>
          <w:ilvl w:val="0"/>
          <w:numId w:val="10"/>
        </w:numPr>
      </w:pPr>
      <w:r w:rsidRPr="008D2BC0">
        <w:t>A range of ‘Family Friendly’ policies such as opportunities to work reduced hours or job share.</w:t>
      </w:r>
    </w:p>
    <w:p w14:paraId="57D9FA08" w14:textId="77777777" w:rsidR="008D2BC0" w:rsidRPr="008D2BC0" w:rsidRDefault="008D2BC0" w:rsidP="008D2BC0">
      <w:pPr>
        <w:numPr>
          <w:ilvl w:val="0"/>
          <w:numId w:val="10"/>
        </w:numPr>
      </w:pPr>
      <w:r w:rsidRPr="008D2BC0">
        <w:t>Access to flexible benefits such as voluntary benefits, retail vouchers and discounts on a range of goods and services.</w:t>
      </w:r>
    </w:p>
    <w:p w14:paraId="6059E497" w14:textId="77777777" w:rsidR="008D2BC0" w:rsidRPr="008D2BC0" w:rsidRDefault="008D2BC0" w:rsidP="008D2BC0">
      <w:pPr>
        <w:numPr>
          <w:ilvl w:val="0"/>
          <w:numId w:val="10"/>
        </w:numPr>
      </w:pPr>
      <w:r w:rsidRPr="008D2BC0">
        <w:t>For moves to or from another employer or moves across the Civil Service this can have implications on your eligibility to carry on claiming childcare vouchers. You may however be eligible for alternative government childcare support schemes, including Tax Free Childcare. More information can be found on </w:t>
      </w:r>
      <w:hyperlink r:id="rId13" w:history="1">
        <w:r w:rsidRPr="008D2BC0">
          <w:rPr>
            <w:rStyle w:val="Hyperlink"/>
          </w:rPr>
          <w:t>UK</w:t>
        </w:r>
      </w:hyperlink>
      <w:r w:rsidRPr="008D2BC0">
        <w:t>or </w:t>
      </w:r>
      <w:hyperlink r:id="rId14" w:history="1">
        <w:r w:rsidRPr="008D2BC0">
          <w:rPr>
            <w:rStyle w:val="Hyperlink"/>
          </w:rPr>
          <w:t>Childcare Choices</w:t>
        </w:r>
      </w:hyperlink>
      <w:r w:rsidRPr="008D2BC0">
        <w:t>. You can determine your eligibility at </w:t>
      </w:r>
      <w:hyperlink r:id="rId15" w:history="1">
        <w:r w:rsidRPr="008D2BC0">
          <w:rPr>
            <w:rStyle w:val="Hyperlink"/>
          </w:rPr>
          <w:t>https://www.childcarechoices.gov.uk/</w:t>
        </w:r>
      </w:hyperlink>
      <w:r w:rsidRPr="008D2BC0">
        <w:t>.</w:t>
      </w:r>
    </w:p>
    <w:p w14:paraId="73A34CF8" w14:textId="77777777" w:rsidR="008D2BC0" w:rsidRPr="008D2BC0" w:rsidRDefault="008D2BC0" w:rsidP="008D2BC0">
      <w:pPr>
        <w:numPr>
          <w:ilvl w:val="0"/>
          <w:numId w:val="10"/>
        </w:numPr>
      </w:pPr>
      <w:r w:rsidRPr="008D2BC0">
        <w:t>Paid paternity, adoption and maternity leave.</w:t>
      </w:r>
    </w:p>
    <w:p w14:paraId="5ACCB74F" w14:textId="77777777" w:rsidR="008D2BC0" w:rsidRPr="008D2BC0" w:rsidRDefault="008D2BC0" w:rsidP="008D2BC0">
      <w:pPr>
        <w:numPr>
          <w:ilvl w:val="0"/>
          <w:numId w:val="10"/>
        </w:numPr>
      </w:pPr>
      <w:r w:rsidRPr="008D2BC0">
        <w:lastRenderedPageBreak/>
        <w:t>Free annual sight tests for employees who use computer screens.</w:t>
      </w:r>
    </w:p>
    <w:p w14:paraId="7AA13D38" w14:textId="77777777" w:rsidR="008D2BC0" w:rsidRPr="008D2BC0" w:rsidRDefault="008D2BC0" w:rsidP="008D2BC0">
      <w:pPr>
        <w:rPr>
          <w:b/>
          <w:bCs/>
        </w:rPr>
      </w:pPr>
      <w:r w:rsidRPr="008D2BC0">
        <w:rPr>
          <w:b/>
          <w:bCs/>
        </w:rPr>
        <w:t>Working for the Civil Service</w:t>
      </w:r>
    </w:p>
    <w:p w14:paraId="16B68049" w14:textId="77777777" w:rsidR="008D2BC0" w:rsidRPr="008D2BC0" w:rsidRDefault="008D2BC0" w:rsidP="008D2BC0">
      <w:r w:rsidRPr="008D2BC0">
        <w:t>The </w:t>
      </w:r>
      <w:hyperlink r:id="rId16" w:history="1">
        <w:r w:rsidRPr="008D2BC0">
          <w:rPr>
            <w:rStyle w:val="Hyperlink"/>
          </w:rPr>
          <w:t>Civil Service Code</w:t>
        </w:r>
      </w:hyperlink>
      <w:r w:rsidRPr="008D2BC0">
        <w:t> sets out the standards of behaviour expected of civil servants.</w:t>
      </w:r>
    </w:p>
    <w:p w14:paraId="72643C92" w14:textId="77777777" w:rsidR="008D2BC0" w:rsidRPr="008D2BC0" w:rsidRDefault="008D2BC0" w:rsidP="008D2BC0">
      <w:r w:rsidRPr="008D2BC0">
        <w:t>We recruit by merit on the basis of fair and open competition, as outlined in the Civil Service Commission's </w:t>
      </w:r>
      <w:hyperlink r:id="rId17" w:history="1">
        <w:r w:rsidRPr="008D2BC0">
          <w:rPr>
            <w:rStyle w:val="Hyperlink"/>
          </w:rPr>
          <w:t>recruitment principles</w:t>
        </w:r>
      </w:hyperlink>
      <w:r w:rsidRPr="008D2BC0">
        <w:t>. Should you feel that the recruitment process has breached the recruitment principles you are able to raise a formal complaint in the following order</w:t>
      </w:r>
    </w:p>
    <w:p w14:paraId="0A7494E5" w14:textId="77777777" w:rsidR="008D2BC0" w:rsidRPr="008D2BC0" w:rsidRDefault="008D2BC0" w:rsidP="008D2BC0">
      <w:pPr>
        <w:numPr>
          <w:ilvl w:val="0"/>
          <w:numId w:val="11"/>
        </w:numPr>
      </w:pPr>
      <w:r w:rsidRPr="008D2BC0">
        <w:t xml:space="preserve">To Shared </w:t>
      </w:r>
      <w:proofErr w:type="gramStart"/>
      <w:r w:rsidRPr="008D2BC0">
        <w:t>Service Connected</w:t>
      </w:r>
      <w:proofErr w:type="gramEnd"/>
      <w:r w:rsidRPr="008D2BC0">
        <w:t xml:space="preserve"> Ltd (0845 241 5358 (Monday to Friday 8am - 6pm) or e mail </w:t>
      </w:r>
      <w:hyperlink r:id="rId18" w:history="1">
        <w:r w:rsidRPr="008D2BC0">
          <w:rPr>
            <w:rStyle w:val="Hyperlink"/>
          </w:rPr>
          <w:t>Moj-recruitment-vetting-enquiries@gov.sscl.com</w:t>
        </w:r>
      </w:hyperlink>
      <w:r w:rsidRPr="008D2BC0">
        <w:t>);</w:t>
      </w:r>
    </w:p>
    <w:p w14:paraId="3580BF61" w14:textId="77777777" w:rsidR="008D2BC0" w:rsidRPr="008D2BC0" w:rsidRDefault="008D2BC0" w:rsidP="008D2BC0">
      <w:pPr>
        <w:numPr>
          <w:ilvl w:val="0"/>
          <w:numId w:val="11"/>
        </w:numPr>
      </w:pPr>
      <w:r w:rsidRPr="008D2BC0">
        <w:t>To Ministry of Justice Resourcing team (</w:t>
      </w:r>
      <w:hyperlink r:id="rId19" w:history="1">
        <w:r w:rsidRPr="008D2BC0">
          <w:rPr>
            <w:rStyle w:val="Hyperlink"/>
          </w:rPr>
          <w:t>resourcing-management-office@justice.gov.uk</w:t>
        </w:r>
      </w:hyperlink>
      <w:r w:rsidRPr="008D2BC0">
        <w:t>);</w:t>
      </w:r>
    </w:p>
    <w:p w14:paraId="273AA9D5" w14:textId="77777777" w:rsidR="008D2BC0" w:rsidRPr="008D2BC0" w:rsidRDefault="008D2BC0" w:rsidP="008D2BC0">
      <w:pPr>
        <w:numPr>
          <w:ilvl w:val="0"/>
          <w:numId w:val="11"/>
        </w:numPr>
      </w:pPr>
      <w:r w:rsidRPr="008D2BC0">
        <w:t>To the Civil Service Commission (details available </w:t>
      </w:r>
      <w:hyperlink r:id="rId20" w:history="1">
        <w:r w:rsidRPr="008D2BC0">
          <w:rPr>
            <w:rStyle w:val="Hyperlink"/>
          </w:rPr>
          <w:t>here</w:t>
        </w:r>
      </w:hyperlink>
      <w:r w:rsidRPr="008D2BC0">
        <w:t>)</w:t>
      </w:r>
    </w:p>
    <w:p w14:paraId="10920FB2" w14:textId="77777777" w:rsidR="008D2BC0" w:rsidRPr="008D2BC0" w:rsidRDefault="008D2BC0" w:rsidP="008D2BC0">
      <w:r w:rsidRPr="008D2BC0">
        <w:t xml:space="preserve">The Civil Service embraces diversity and promotes equal opportunities. As a Disability Confident employer, MoJ are committed to providing everyone with the opportunity to demonstrate their skills, talent and abilities, by </w:t>
      </w:r>
      <w:proofErr w:type="gramStart"/>
      <w:r w:rsidRPr="008D2BC0">
        <w:t>making adjustments</w:t>
      </w:r>
      <w:proofErr w:type="gramEnd"/>
      <w:r w:rsidRPr="008D2BC0">
        <w:t xml:space="preserve"> throughout all elements of the recruitment process and in the workplace. MoJ </w:t>
      </w:r>
      <w:proofErr w:type="gramStart"/>
      <w:r w:rsidRPr="008D2BC0">
        <w:t>are able to</w:t>
      </w:r>
      <w:proofErr w:type="gramEnd"/>
      <w:r w:rsidRPr="008D2BC0">
        <w:t xml:space="preserve"> offer an interview to disabled candidates who meet the minimum selection criteria, except in a limited number of campaigns.</w:t>
      </w:r>
    </w:p>
    <w:p w14:paraId="4E70E5CC" w14:textId="77777777" w:rsidR="008D2BC0" w:rsidRPr="008D2BC0" w:rsidRDefault="008D2BC0" w:rsidP="008D2BC0">
      <w:r w:rsidRPr="008D2BC0">
        <w:t>You will be able to request reasonable adjustments to the recruitment process within the application form. If you need additional help completing the application form, please contact the SSCL Recruitment Enquiries Team.</w:t>
      </w:r>
    </w:p>
    <w:p w14:paraId="5C2C9D8C" w14:textId="77777777" w:rsidR="008D2BC0" w:rsidRPr="008D2BC0" w:rsidRDefault="008D2BC0" w:rsidP="008D2BC0">
      <w:r w:rsidRPr="008D2BC0">
        <w:t>We encourage applications from people from all backgrounds and aim to have a workforce that represents the wider society that we serve. We pride ourselves on being an employer of choice. We champion diversity, inclusion and wellbeing and aim to create a workplace where everyone feels valued and a sense of belonging. To find out more about how we do this visit: </w:t>
      </w:r>
      <w:hyperlink r:id="rId21" w:history="1">
        <w:r w:rsidRPr="008D2BC0">
          <w:rPr>
            <w:rStyle w:val="Hyperlink"/>
          </w:rPr>
          <w:t>https://www.gov.uk/government/organisations/ministry-of-justice/about/equality-and-diversity</w:t>
        </w:r>
      </w:hyperlink>
      <w:r w:rsidRPr="008D2BC0">
        <w:t>.</w:t>
      </w:r>
    </w:p>
    <w:bookmarkEnd w:id="0"/>
    <w:p w14:paraId="04299944" w14:textId="71354741" w:rsidR="00400F3B" w:rsidRDefault="00400F3B" w:rsidP="00456D93">
      <w:pPr>
        <w:spacing w:before="0" w:after="160" w:line="259" w:lineRule="auto"/>
      </w:pPr>
    </w:p>
    <w:sectPr w:rsidR="00400F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81F38" w14:textId="77777777" w:rsidR="00F52913" w:rsidRDefault="00F52913" w:rsidP="00534768">
      <w:pPr>
        <w:spacing w:before="0" w:after="0"/>
      </w:pPr>
      <w:r>
        <w:separator/>
      </w:r>
    </w:p>
  </w:endnote>
  <w:endnote w:type="continuationSeparator" w:id="0">
    <w:p w14:paraId="2FD9EEA0" w14:textId="77777777" w:rsidR="00F52913" w:rsidRDefault="00F52913" w:rsidP="0053476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D3FEE" w14:textId="77777777" w:rsidR="00F52913" w:rsidRDefault="00F52913" w:rsidP="00534768">
      <w:pPr>
        <w:spacing w:before="0" w:after="0"/>
      </w:pPr>
      <w:r>
        <w:separator/>
      </w:r>
    </w:p>
  </w:footnote>
  <w:footnote w:type="continuationSeparator" w:id="0">
    <w:p w14:paraId="359177E7" w14:textId="77777777" w:rsidR="00F52913" w:rsidRDefault="00F52913" w:rsidP="00534768">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B3B48"/>
    <w:multiLevelType w:val="multilevel"/>
    <w:tmpl w:val="00701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783C65"/>
    <w:multiLevelType w:val="multilevel"/>
    <w:tmpl w:val="765E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3332D2"/>
    <w:multiLevelType w:val="multilevel"/>
    <w:tmpl w:val="D76E4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664485"/>
    <w:multiLevelType w:val="hybridMultilevel"/>
    <w:tmpl w:val="EEEA2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306813"/>
    <w:multiLevelType w:val="hybridMultilevel"/>
    <w:tmpl w:val="C248DF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8E3CB1"/>
    <w:multiLevelType w:val="multilevel"/>
    <w:tmpl w:val="08C8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D7284E"/>
    <w:multiLevelType w:val="multilevel"/>
    <w:tmpl w:val="EFF6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CF5A89"/>
    <w:multiLevelType w:val="multilevel"/>
    <w:tmpl w:val="0C1AB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045EEE"/>
    <w:multiLevelType w:val="hybridMultilevel"/>
    <w:tmpl w:val="39A6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002F36"/>
    <w:multiLevelType w:val="multilevel"/>
    <w:tmpl w:val="D8E6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575E90"/>
    <w:multiLevelType w:val="hybridMultilevel"/>
    <w:tmpl w:val="17124C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5317067">
    <w:abstractNumId w:val="8"/>
  </w:num>
  <w:num w:numId="2" w16cid:durableId="1251617956">
    <w:abstractNumId w:val="9"/>
  </w:num>
  <w:num w:numId="3" w16cid:durableId="1334987928">
    <w:abstractNumId w:val="7"/>
  </w:num>
  <w:num w:numId="4" w16cid:durableId="353265114">
    <w:abstractNumId w:val="6"/>
  </w:num>
  <w:num w:numId="5" w16cid:durableId="35132379">
    <w:abstractNumId w:val="5"/>
  </w:num>
  <w:num w:numId="6" w16cid:durableId="1866557574">
    <w:abstractNumId w:val="1"/>
  </w:num>
  <w:num w:numId="7" w16cid:durableId="570971238">
    <w:abstractNumId w:val="4"/>
  </w:num>
  <w:num w:numId="8" w16cid:durableId="1936593421">
    <w:abstractNumId w:val="10"/>
  </w:num>
  <w:num w:numId="9" w16cid:durableId="1101225108">
    <w:abstractNumId w:val="3"/>
  </w:num>
  <w:num w:numId="10" w16cid:durableId="1188248946">
    <w:abstractNumId w:val="0"/>
  </w:num>
  <w:num w:numId="11" w16cid:durableId="10759748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CBF"/>
    <w:rsid w:val="000046A4"/>
    <w:rsid w:val="00021EB5"/>
    <w:rsid w:val="00025E1F"/>
    <w:rsid w:val="000266B6"/>
    <w:rsid w:val="00031ED9"/>
    <w:rsid w:val="00033C28"/>
    <w:rsid w:val="00040763"/>
    <w:rsid w:val="00053644"/>
    <w:rsid w:val="000610E7"/>
    <w:rsid w:val="00064838"/>
    <w:rsid w:val="00073BB0"/>
    <w:rsid w:val="00073F72"/>
    <w:rsid w:val="00077370"/>
    <w:rsid w:val="00095F1D"/>
    <w:rsid w:val="00097C21"/>
    <w:rsid w:val="000A6FD8"/>
    <w:rsid w:val="000B4B16"/>
    <w:rsid w:val="000C39F1"/>
    <w:rsid w:val="000C654D"/>
    <w:rsid w:val="000E3FE3"/>
    <w:rsid w:val="000F1992"/>
    <w:rsid w:val="001025B6"/>
    <w:rsid w:val="00113B07"/>
    <w:rsid w:val="00123E48"/>
    <w:rsid w:val="001241F5"/>
    <w:rsid w:val="001464D8"/>
    <w:rsid w:val="001575F5"/>
    <w:rsid w:val="001618DD"/>
    <w:rsid w:val="001721A0"/>
    <w:rsid w:val="0017461D"/>
    <w:rsid w:val="0018184D"/>
    <w:rsid w:val="001825CE"/>
    <w:rsid w:val="001867DF"/>
    <w:rsid w:val="00196B4D"/>
    <w:rsid w:val="001B5DEA"/>
    <w:rsid w:val="001C2021"/>
    <w:rsid w:val="001C3CF4"/>
    <w:rsid w:val="001C496D"/>
    <w:rsid w:val="001E07C6"/>
    <w:rsid w:val="001E74E7"/>
    <w:rsid w:val="001F671A"/>
    <w:rsid w:val="00204398"/>
    <w:rsid w:val="00205D7C"/>
    <w:rsid w:val="00210728"/>
    <w:rsid w:val="00221D78"/>
    <w:rsid w:val="0022742B"/>
    <w:rsid w:val="00245791"/>
    <w:rsid w:val="00247B7C"/>
    <w:rsid w:val="00252E39"/>
    <w:rsid w:val="00254D98"/>
    <w:rsid w:val="00256F25"/>
    <w:rsid w:val="002575F2"/>
    <w:rsid w:val="00257792"/>
    <w:rsid w:val="00263004"/>
    <w:rsid w:val="00263B2C"/>
    <w:rsid w:val="00263C9B"/>
    <w:rsid w:val="00265DA6"/>
    <w:rsid w:val="002729BA"/>
    <w:rsid w:val="002816DF"/>
    <w:rsid w:val="002827FD"/>
    <w:rsid w:val="00291C33"/>
    <w:rsid w:val="00291C51"/>
    <w:rsid w:val="002A3E5E"/>
    <w:rsid w:val="002A4AEA"/>
    <w:rsid w:val="002B0C0C"/>
    <w:rsid w:val="002C0865"/>
    <w:rsid w:val="002C652D"/>
    <w:rsid w:val="002D15C6"/>
    <w:rsid w:val="002E0C36"/>
    <w:rsid w:val="0030422E"/>
    <w:rsid w:val="00307D31"/>
    <w:rsid w:val="003106E5"/>
    <w:rsid w:val="00314D6E"/>
    <w:rsid w:val="003158DE"/>
    <w:rsid w:val="00324A09"/>
    <w:rsid w:val="00336D04"/>
    <w:rsid w:val="00344559"/>
    <w:rsid w:val="0035329C"/>
    <w:rsid w:val="00355338"/>
    <w:rsid w:val="00361A9F"/>
    <w:rsid w:val="00363CEA"/>
    <w:rsid w:val="00370F6B"/>
    <w:rsid w:val="00372AC2"/>
    <w:rsid w:val="00373D7E"/>
    <w:rsid w:val="00377668"/>
    <w:rsid w:val="00381F0C"/>
    <w:rsid w:val="00387B3B"/>
    <w:rsid w:val="0039799A"/>
    <w:rsid w:val="003A13EF"/>
    <w:rsid w:val="003B14D5"/>
    <w:rsid w:val="003B1F6D"/>
    <w:rsid w:val="003B3FFD"/>
    <w:rsid w:val="003C1D0E"/>
    <w:rsid w:val="003E0B82"/>
    <w:rsid w:val="003F7654"/>
    <w:rsid w:val="00400F3B"/>
    <w:rsid w:val="0040299F"/>
    <w:rsid w:val="004052BF"/>
    <w:rsid w:val="00425458"/>
    <w:rsid w:val="00426663"/>
    <w:rsid w:val="00434D30"/>
    <w:rsid w:val="0045274E"/>
    <w:rsid w:val="00456AF9"/>
    <w:rsid w:val="00456D93"/>
    <w:rsid w:val="00463357"/>
    <w:rsid w:val="00473171"/>
    <w:rsid w:val="00474960"/>
    <w:rsid w:val="00493FE2"/>
    <w:rsid w:val="0049481B"/>
    <w:rsid w:val="004A0891"/>
    <w:rsid w:val="004A34CC"/>
    <w:rsid w:val="004A3535"/>
    <w:rsid w:val="004A6073"/>
    <w:rsid w:val="004B0C44"/>
    <w:rsid w:val="004B3FA5"/>
    <w:rsid w:val="004B55F1"/>
    <w:rsid w:val="004D037E"/>
    <w:rsid w:val="004D09B1"/>
    <w:rsid w:val="004D6430"/>
    <w:rsid w:val="004D7B74"/>
    <w:rsid w:val="004F442A"/>
    <w:rsid w:val="005112F6"/>
    <w:rsid w:val="00513C90"/>
    <w:rsid w:val="0051521B"/>
    <w:rsid w:val="00515F1D"/>
    <w:rsid w:val="00522F3A"/>
    <w:rsid w:val="00523F80"/>
    <w:rsid w:val="00525912"/>
    <w:rsid w:val="00527E8B"/>
    <w:rsid w:val="00534768"/>
    <w:rsid w:val="00537611"/>
    <w:rsid w:val="00543B3A"/>
    <w:rsid w:val="00546874"/>
    <w:rsid w:val="0055167D"/>
    <w:rsid w:val="0055373A"/>
    <w:rsid w:val="005729FB"/>
    <w:rsid w:val="00575D40"/>
    <w:rsid w:val="00586AD8"/>
    <w:rsid w:val="00587C73"/>
    <w:rsid w:val="0059706A"/>
    <w:rsid w:val="005B11F5"/>
    <w:rsid w:val="005B6EA7"/>
    <w:rsid w:val="005C168B"/>
    <w:rsid w:val="005C1DE5"/>
    <w:rsid w:val="005C3575"/>
    <w:rsid w:val="005D7CC6"/>
    <w:rsid w:val="005E6253"/>
    <w:rsid w:val="005F10F0"/>
    <w:rsid w:val="005F4927"/>
    <w:rsid w:val="005F7CD0"/>
    <w:rsid w:val="00610CD7"/>
    <w:rsid w:val="0061360E"/>
    <w:rsid w:val="00617055"/>
    <w:rsid w:val="00631B61"/>
    <w:rsid w:val="006339D5"/>
    <w:rsid w:val="00634337"/>
    <w:rsid w:val="00637744"/>
    <w:rsid w:val="0065156A"/>
    <w:rsid w:val="00653018"/>
    <w:rsid w:val="00655025"/>
    <w:rsid w:val="006643A9"/>
    <w:rsid w:val="00665AEF"/>
    <w:rsid w:val="00685145"/>
    <w:rsid w:val="00687EAE"/>
    <w:rsid w:val="0069298B"/>
    <w:rsid w:val="00692BB8"/>
    <w:rsid w:val="006B1B6B"/>
    <w:rsid w:val="006C6C7A"/>
    <w:rsid w:val="006C7F41"/>
    <w:rsid w:val="006E5C10"/>
    <w:rsid w:val="006F79C6"/>
    <w:rsid w:val="00703105"/>
    <w:rsid w:val="00705AA4"/>
    <w:rsid w:val="00710F5A"/>
    <w:rsid w:val="007119C2"/>
    <w:rsid w:val="00715E04"/>
    <w:rsid w:val="007165A8"/>
    <w:rsid w:val="00721025"/>
    <w:rsid w:val="00721869"/>
    <w:rsid w:val="00725ADF"/>
    <w:rsid w:val="00727ABC"/>
    <w:rsid w:val="0073010C"/>
    <w:rsid w:val="00743210"/>
    <w:rsid w:val="00745BB7"/>
    <w:rsid w:val="00757188"/>
    <w:rsid w:val="00762C47"/>
    <w:rsid w:val="00764080"/>
    <w:rsid w:val="0077060F"/>
    <w:rsid w:val="00770F9E"/>
    <w:rsid w:val="00790AE8"/>
    <w:rsid w:val="00796FCB"/>
    <w:rsid w:val="007A3B90"/>
    <w:rsid w:val="007A5BA8"/>
    <w:rsid w:val="007A63E9"/>
    <w:rsid w:val="007A693A"/>
    <w:rsid w:val="007B68C9"/>
    <w:rsid w:val="007C118B"/>
    <w:rsid w:val="007C1205"/>
    <w:rsid w:val="007C40A4"/>
    <w:rsid w:val="007E4FB6"/>
    <w:rsid w:val="007EEA24"/>
    <w:rsid w:val="007F04A3"/>
    <w:rsid w:val="007F0EBC"/>
    <w:rsid w:val="00802774"/>
    <w:rsid w:val="00813F19"/>
    <w:rsid w:val="00817A9D"/>
    <w:rsid w:val="00826A86"/>
    <w:rsid w:val="00835618"/>
    <w:rsid w:val="00842856"/>
    <w:rsid w:val="008477E0"/>
    <w:rsid w:val="0087520F"/>
    <w:rsid w:val="008760DE"/>
    <w:rsid w:val="00880494"/>
    <w:rsid w:val="00884353"/>
    <w:rsid w:val="0089684C"/>
    <w:rsid w:val="008A5665"/>
    <w:rsid w:val="008A6912"/>
    <w:rsid w:val="008B0DE1"/>
    <w:rsid w:val="008B1570"/>
    <w:rsid w:val="008B15E4"/>
    <w:rsid w:val="008C0544"/>
    <w:rsid w:val="008C11C0"/>
    <w:rsid w:val="008C721C"/>
    <w:rsid w:val="008D2BC0"/>
    <w:rsid w:val="008D3C94"/>
    <w:rsid w:val="008E6E85"/>
    <w:rsid w:val="008E7821"/>
    <w:rsid w:val="008F7CF4"/>
    <w:rsid w:val="00905210"/>
    <w:rsid w:val="00912039"/>
    <w:rsid w:val="00914EA8"/>
    <w:rsid w:val="00915A09"/>
    <w:rsid w:val="009416CD"/>
    <w:rsid w:val="00945079"/>
    <w:rsid w:val="00946D71"/>
    <w:rsid w:val="00951708"/>
    <w:rsid w:val="009553BB"/>
    <w:rsid w:val="0095738B"/>
    <w:rsid w:val="0096384C"/>
    <w:rsid w:val="00966CBF"/>
    <w:rsid w:val="00975811"/>
    <w:rsid w:val="00976677"/>
    <w:rsid w:val="009816FD"/>
    <w:rsid w:val="00986E2C"/>
    <w:rsid w:val="00992E2F"/>
    <w:rsid w:val="00995AB6"/>
    <w:rsid w:val="00995F5B"/>
    <w:rsid w:val="009A3F98"/>
    <w:rsid w:val="009B0DFA"/>
    <w:rsid w:val="009B634A"/>
    <w:rsid w:val="009C445B"/>
    <w:rsid w:val="009D7621"/>
    <w:rsid w:val="009E6DC9"/>
    <w:rsid w:val="009E7D71"/>
    <w:rsid w:val="00A12D3D"/>
    <w:rsid w:val="00A30A77"/>
    <w:rsid w:val="00A40084"/>
    <w:rsid w:val="00A4655B"/>
    <w:rsid w:val="00A51A5D"/>
    <w:rsid w:val="00A641D0"/>
    <w:rsid w:val="00A64FD6"/>
    <w:rsid w:val="00A653A8"/>
    <w:rsid w:val="00A67B7D"/>
    <w:rsid w:val="00A80C1A"/>
    <w:rsid w:val="00A81912"/>
    <w:rsid w:val="00A905B5"/>
    <w:rsid w:val="00AA40C2"/>
    <w:rsid w:val="00AB0AD1"/>
    <w:rsid w:val="00AB2984"/>
    <w:rsid w:val="00AB3E71"/>
    <w:rsid w:val="00AB4F6F"/>
    <w:rsid w:val="00AD39D0"/>
    <w:rsid w:val="00AE06D2"/>
    <w:rsid w:val="00AE3DE9"/>
    <w:rsid w:val="00AF30CE"/>
    <w:rsid w:val="00AF536F"/>
    <w:rsid w:val="00AF6F23"/>
    <w:rsid w:val="00B20975"/>
    <w:rsid w:val="00B32EC6"/>
    <w:rsid w:val="00B362CD"/>
    <w:rsid w:val="00B37A99"/>
    <w:rsid w:val="00B53179"/>
    <w:rsid w:val="00B61F37"/>
    <w:rsid w:val="00B650A1"/>
    <w:rsid w:val="00B650EC"/>
    <w:rsid w:val="00B65279"/>
    <w:rsid w:val="00B7164C"/>
    <w:rsid w:val="00B921B0"/>
    <w:rsid w:val="00BB28BB"/>
    <w:rsid w:val="00BB5C55"/>
    <w:rsid w:val="00BB6891"/>
    <w:rsid w:val="00BC0292"/>
    <w:rsid w:val="00BE221A"/>
    <w:rsid w:val="00BE48E1"/>
    <w:rsid w:val="00BE7070"/>
    <w:rsid w:val="00BF385D"/>
    <w:rsid w:val="00BF6EE7"/>
    <w:rsid w:val="00C225BE"/>
    <w:rsid w:val="00C3034C"/>
    <w:rsid w:val="00C42B82"/>
    <w:rsid w:val="00C431A2"/>
    <w:rsid w:val="00C4371C"/>
    <w:rsid w:val="00C437DB"/>
    <w:rsid w:val="00C45085"/>
    <w:rsid w:val="00C579BD"/>
    <w:rsid w:val="00C61601"/>
    <w:rsid w:val="00C94E85"/>
    <w:rsid w:val="00C97CFB"/>
    <w:rsid w:val="00CC0EDE"/>
    <w:rsid w:val="00CC4B6B"/>
    <w:rsid w:val="00CE252E"/>
    <w:rsid w:val="00CF17D3"/>
    <w:rsid w:val="00CF7B6B"/>
    <w:rsid w:val="00D32518"/>
    <w:rsid w:val="00D40742"/>
    <w:rsid w:val="00D43A74"/>
    <w:rsid w:val="00D519EC"/>
    <w:rsid w:val="00D5649A"/>
    <w:rsid w:val="00D70CD9"/>
    <w:rsid w:val="00D70EAE"/>
    <w:rsid w:val="00D830E7"/>
    <w:rsid w:val="00D90BC4"/>
    <w:rsid w:val="00D9148C"/>
    <w:rsid w:val="00D92F26"/>
    <w:rsid w:val="00D96848"/>
    <w:rsid w:val="00DA56E1"/>
    <w:rsid w:val="00DB64A6"/>
    <w:rsid w:val="00DC3815"/>
    <w:rsid w:val="00DD1083"/>
    <w:rsid w:val="00DE3946"/>
    <w:rsid w:val="00DE4E51"/>
    <w:rsid w:val="00DF1972"/>
    <w:rsid w:val="00DF687C"/>
    <w:rsid w:val="00E01B1C"/>
    <w:rsid w:val="00E06578"/>
    <w:rsid w:val="00E1524A"/>
    <w:rsid w:val="00E2203A"/>
    <w:rsid w:val="00E32199"/>
    <w:rsid w:val="00E56EF6"/>
    <w:rsid w:val="00E577E9"/>
    <w:rsid w:val="00E64DD6"/>
    <w:rsid w:val="00E82B24"/>
    <w:rsid w:val="00E8623E"/>
    <w:rsid w:val="00E87D3E"/>
    <w:rsid w:val="00E94915"/>
    <w:rsid w:val="00E97032"/>
    <w:rsid w:val="00EA2C82"/>
    <w:rsid w:val="00EA546B"/>
    <w:rsid w:val="00EA5DAF"/>
    <w:rsid w:val="00EB1128"/>
    <w:rsid w:val="00EB271B"/>
    <w:rsid w:val="00EB3E79"/>
    <w:rsid w:val="00EC49EC"/>
    <w:rsid w:val="00ED4102"/>
    <w:rsid w:val="00ED459F"/>
    <w:rsid w:val="00EF06CA"/>
    <w:rsid w:val="00EF2602"/>
    <w:rsid w:val="00EF654D"/>
    <w:rsid w:val="00EF68F9"/>
    <w:rsid w:val="00EF70D1"/>
    <w:rsid w:val="00F10417"/>
    <w:rsid w:val="00F105C8"/>
    <w:rsid w:val="00F319F4"/>
    <w:rsid w:val="00F33E63"/>
    <w:rsid w:val="00F35F5D"/>
    <w:rsid w:val="00F42786"/>
    <w:rsid w:val="00F43EF9"/>
    <w:rsid w:val="00F46344"/>
    <w:rsid w:val="00F4795A"/>
    <w:rsid w:val="00F5009F"/>
    <w:rsid w:val="00F52913"/>
    <w:rsid w:val="00F65CD2"/>
    <w:rsid w:val="00F673DD"/>
    <w:rsid w:val="00F67770"/>
    <w:rsid w:val="00F815AA"/>
    <w:rsid w:val="00F84B8E"/>
    <w:rsid w:val="00FA52DE"/>
    <w:rsid w:val="00FA5954"/>
    <w:rsid w:val="00FA6E86"/>
    <w:rsid w:val="00FB4C26"/>
    <w:rsid w:val="00FC4788"/>
    <w:rsid w:val="00FC74A0"/>
    <w:rsid w:val="00FD13B8"/>
    <w:rsid w:val="00FD6515"/>
    <w:rsid w:val="00FD6B9A"/>
    <w:rsid w:val="00FE497C"/>
    <w:rsid w:val="00FE6E39"/>
    <w:rsid w:val="00FE6E84"/>
    <w:rsid w:val="00FF57A7"/>
    <w:rsid w:val="038C9FFC"/>
    <w:rsid w:val="05F94D68"/>
    <w:rsid w:val="0676E4FA"/>
    <w:rsid w:val="06A0193E"/>
    <w:rsid w:val="07409EC8"/>
    <w:rsid w:val="07E6F971"/>
    <w:rsid w:val="0900C87F"/>
    <w:rsid w:val="09F7E571"/>
    <w:rsid w:val="0A1B4F2E"/>
    <w:rsid w:val="0F385D6F"/>
    <w:rsid w:val="0F664468"/>
    <w:rsid w:val="0FB43C4A"/>
    <w:rsid w:val="12898D11"/>
    <w:rsid w:val="1656D444"/>
    <w:rsid w:val="185659D4"/>
    <w:rsid w:val="1B2174A7"/>
    <w:rsid w:val="1EDD1261"/>
    <w:rsid w:val="210E85A0"/>
    <w:rsid w:val="21F57B28"/>
    <w:rsid w:val="22CBE7D9"/>
    <w:rsid w:val="24B949C3"/>
    <w:rsid w:val="252A73EB"/>
    <w:rsid w:val="254C3894"/>
    <w:rsid w:val="27EB495A"/>
    <w:rsid w:val="2861B816"/>
    <w:rsid w:val="29314399"/>
    <w:rsid w:val="2A89E373"/>
    <w:rsid w:val="2F98E4F0"/>
    <w:rsid w:val="2FC2D1F8"/>
    <w:rsid w:val="3050E012"/>
    <w:rsid w:val="312EBBA9"/>
    <w:rsid w:val="338080A6"/>
    <w:rsid w:val="38D5A5C3"/>
    <w:rsid w:val="391C70C2"/>
    <w:rsid w:val="39429D60"/>
    <w:rsid w:val="39A8EA4B"/>
    <w:rsid w:val="3A92C6E0"/>
    <w:rsid w:val="3AC403CC"/>
    <w:rsid w:val="3C3D7438"/>
    <w:rsid w:val="3C722C6F"/>
    <w:rsid w:val="3C83E905"/>
    <w:rsid w:val="3CCD67E8"/>
    <w:rsid w:val="3DDC87E4"/>
    <w:rsid w:val="3FE8111D"/>
    <w:rsid w:val="415214A1"/>
    <w:rsid w:val="41F34C2B"/>
    <w:rsid w:val="42270843"/>
    <w:rsid w:val="42A7186D"/>
    <w:rsid w:val="43842021"/>
    <w:rsid w:val="43C2D8A4"/>
    <w:rsid w:val="4599E5A6"/>
    <w:rsid w:val="461DFDE0"/>
    <w:rsid w:val="47EB4701"/>
    <w:rsid w:val="495D8687"/>
    <w:rsid w:val="4A18F1CB"/>
    <w:rsid w:val="4A2C3B56"/>
    <w:rsid w:val="4AE9E71F"/>
    <w:rsid w:val="4BB4C22C"/>
    <w:rsid w:val="4CDD561F"/>
    <w:rsid w:val="4D0E2B54"/>
    <w:rsid w:val="4EB8A6D6"/>
    <w:rsid w:val="4FB2A835"/>
    <w:rsid w:val="5045CC16"/>
    <w:rsid w:val="518C7F19"/>
    <w:rsid w:val="53D812F7"/>
    <w:rsid w:val="543EE00C"/>
    <w:rsid w:val="572236BC"/>
    <w:rsid w:val="5838C560"/>
    <w:rsid w:val="5BEA6747"/>
    <w:rsid w:val="5C27BBCA"/>
    <w:rsid w:val="5C5BC440"/>
    <w:rsid w:val="5CB8956E"/>
    <w:rsid w:val="5E5A794A"/>
    <w:rsid w:val="5FF649AB"/>
    <w:rsid w:val="60EBEA54"/>
    <w:rsid w:val="614FB2D3"/>
    <w:rsid w:val="654D875C"/>
    <w:rsid w:val="65AA7F8B"/>
    <w:rsid w:val="66D31EEA"/>
    <w:rsid w:val="66F3262E"/>
    <w:rsid w:val="688EF68F"/>
    <w:rsid w:val="693EA560"/>
    <w:rsid w:val="697013E7"/>
    <w:rsid w:val="6992D385"/>
    <w:rsid w:val="6BA3B2FE"/>
    <w:rsid w:val="6BD300AF"/>
    <w:rsid w:val="6C3F4A58"/>
    <w:rsid w:val="6E3BFD26"/>
    <w:rsid w:val="712E0F81"/>
    <w:rsid w:val="72A39B55"/>
    <w:rsid w:val="743CC958"/>
    <w:rsid w:val="7481A4C4"/>
    <w:rsid w:val="74CEA3C1"/>
    <w:rsid w:val="7C29BAB2"/>
    <w:rsid w:val="7D211FDB"/>
    <w:rsid w:val="7EA36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A3A5"/>
  <w15:chartTrackingRefBased/>
  <w15:docId w15:val="{8505DEFD-FC85-48DC-9157-AE8B1CEAD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E39"/>
    <w:pPr>
      <w:spacing w:before="120" w:after="120" w:line="240" w:lineRule="auto"/>
    </w:pPr>
    <w:rPr>
      <w:rFonts w:ascii="Arial" w:eastAsia="Times New Roman" w:hAnsi="Arial" w:cs="Times New Roman"/>
      <w:sz w:val="24"/>
      <w:szCs w:val="24"/>
      <w:lang w:eastAsia="en-GB"/>
    </w:rPr>
  </w:style>
  <w:style w:type="paragraph" w:styleId="Heading1">
    <w:name w:val="heading 1"/>
    <w:basedOn w:val="Normal"/>
    <w:next w:val="Normal"/>
    <w:link w:val="Heading1Char"/>
    <w:qFormat/>
    <w:rsid w:val="00E64DD6"/>
    <w:pPr>
      <w:keepNext/>
      <w:pBdr>
        <w:bottom w:val="single" w:sz="4" w:space="1" w:color="auto"/>
      </w:pBdr>
      <w:outlineLvl w:val="0"/>
    </w:pPr>
    <w:rPr>
      <w:rFonts w:cs="Arial"/>
      <w:b/>
      <w:bCs/>
      <w:kern w:val="32"/>
      <w:sz w:val="36"/>
      <w:szCs w:val="32"/>
    </w:rPr>
  </w:style>
  <w:style w:type="paragraph" w:styleId="Heading2">
    <w:name w:val="heading 2"/>
    <w:basedOn w:val="Normal"/>
    <w:next w:val="Normal"/>
    <w:link w:val="Heading2Char"/>
    <w:qFormat/>
    <w:rsid w:val="00E64DD6"/>
    <w:pPr>
      <w:keepNext/>
      <w:spacing w:before="240"/>
      <w:outlineLvl w:val="1"/>
    </w:pPr>
    <w:rPr>
      <w:rFonts w:cs="Arial"/>
      <w:b/>
      <w:bCs/>
      <w:i/>
      <w:iCs/>
      <w:sz w:val="28"/>
      <w:szCs w:val="28"/>
    </w:rPr>
  </w:style>
  <w:style w:type="paragraph" w:styleId="Heading3">
    <w:name w:val="heading 3"/>
    <w:basedOn w:val="Normal"/>
    <w:next w:val="Normal"/>
    <w:link w:val="Heading3Char"/>
    <w:qFormat/>
    <w:rsid w:val="00E64DD6"/>
    <w:pPr>
      <w:keepNext/>
      <w:spacing w:before="24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64DD6"/>
    <w:pPr>
      <w:tabs>
        <w:tab w:val="center" w:pos="4320"/>
        <w:tab w:val="right" w:pos="8640"/>
      </w:tabs>
      <w:spacing w:after="0"/>
    </w:pPr>
  </w:style>
  <w:style w:type="character" w:customStyle="1" w:styleId="HeaderChar">
    <w:name w:val="Header Char"/>
    <w:link w:val="Header"/>
    <w:rsid w:val="00E64DD6"/>
    <w:rPr>
      <w:rFonts w:ascii="Arial" w:eastAsia="Times New Roman" w:hAnsi="Arial" w:cs="Times New Roman"/>
      <w:szCs w:val="24"/>
      <w:lang w:eastAsia="en-GB"/>
    </w:rPr>
  </w:style>
  <w:style w:type="character" w:customStyle="1" w:styleId="Heading1Char">
    <w:name w:val="Heading 1 Char"/>
    <w:link w:val="Heading1"/>
    <w:rsid w:val="00E64DD6"/>
    <w:rPr>
      <w:rFonts w:ascii="Arial" w:eastAsia="Times New Roman" w:hAnsi="Arial" w:cs="Arial"/>
      <w:b/>
      <w:bCs/>
      <w:kern w:val="32"/>
      <w:sz w:val="36"/>
      <w:szCs w:val="32"/>
      <w:lang w:eastAsia="en-GB"/>
    </w:rPr>
  </w:style>
  <w:style w:type="character" w:customStyle="1" w:styleId="Heading2Char">
    <w:name w:val="Heading 2 Char"/>
    <w:link w:val="Heading2"/>
    <w:rsid w:val="00E64DD6"/>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rsid w:val="00E64DD6"/>
    <w:rPr>
      <w:rFonts w:ascii="Arial" w:eastAsia="Times New Roman" w:hAnsi="Arial" w:cs="Arial"/>
      <w:b/>
      <w:bCs/>
      <w:sz w:val="26"/>
      <w:szCs w:val="26"/>
      <w:lang w:eastAsia="en-GB"/>
    </w:rPr>
  </w:style>
  <w:style w:type="character" w:styleId="HTMLAcronym">
    <w:name w:val="HTML Acronym"/>
    <w:semiHidden/>
    <w:rsid w:val="00E64DD6"/>
    <w:rPr>
      <w:rFonts w:cs="Times New Roman"/>
    </w:rPr>
  </w:style>
  <w:style w:type="character" w:styleId="Hyperlink">
    <w:name w:val="Hyperlink"/>
    <w:uiPriority w:val="99"/>
    <w:rsid w:val="00E64DD6"/>
    <w:rPr>
      <w:color w:val="0000FF"/>
      <w:u w:val="single"/>
    </w:rPr>
  </w:style>
  <w:style w:type="character" w:styleId="FollowedHyperlink">
    <w:name w:val="FollowedHyperlink"/>
    <w:semiHidden/>
    <w:unhideWhenUsed/>
    <w:rsid w:val="00E64DD6"/>
    <w:rPr>
      <w:color w:val="800080"/>
      <w:u w:val="single"/>
    </w:rPr>
  </w:style>
  <w:style w:type="paragraph" w:styleId="ListParagraph">
    <w:name w:val="List Paragraph"/>
    <w:basedOn w:val="Normal"/>
    <w:uiPriority w:val="34"/>
    <w:qFormat/>
    <w:rsid w:val="00E64DD6"/>
    <w:pPr>
      <w:ind w:left="720"/>
    </w:pPr>
  </w:style>
  <w:style w:type="paragraph" w:customStyle="1" w:styleId="ListParagraph1">
    <w:name w:val="List Paragraph1"/>
    <w:aliases w:val="F5 List Paragraph,Dot pt,List Paragraph2,Normal numbered,List Paragraph11,OBC Bullet,List Paragraph12,Bullet Style,Numbered Para 1,No Spacing1,List Paragraph Char Char Char,Indicator Text,Bullet Points,MAIN CONTENT,Bullet "/>
    <w:basedOn w:val="Normal"/>
    <w:link w:val="ListParagraphChar"/>
    <w:rsid w:val="00E64DD6"/>
    <w:pPr>
      <w:spacing w:after="0"/>
      <w:ind w:left="720"/>
      <w:contextualSpacing/>
    </w:pPr>
    <w:rPr>
      <w:rFonts w:cs="Arial"/>
      <w:szCs w:val="32"/>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link w:val="ListParagraph1"/>
    <w:qFormat/>
    <w:locked/>
    <w:rsid w:val="00E64DD6"/>
    <w:rPr>
      <w:rFonts w:ascii="Arial" w:eastAsia="Times New Roman" w:hAnsi="Arial" w:cs="Arial"/>
      <w:sz w:val="24"/>
      <w:szCs w:val="32"/>
    </w:rPr>
  </w:style>
  <w:style w:type="character" w:styleId="CommentReference">
    <w:name w:val="annotation reference"/>
    <w:basedOn w:val="DefaultParagraphFont"/>
    <w:uiPriority w:val="99"/>
    <w:semiHidden/>
    <w:unhideWhenUsed/>
    <w:rsid w:val="00966CBF"/>
    <w:rPr>
      <w:sz w:val="16"/>
      <w:szCs w:val="16"/>
    </w:rPr>
  </w:style>
  <w:style w:type="paragraph" w:styleId="CommentText">
    <w:name w:val="annotation text"/>
    <w:basedOn w:val="Normal"/>
    <w:link w:val="CommentTextChar"/>
    <w:uiPriority w:val="99"/>
    <w:unhideWhenUsed/>
    <w:rsid w:val="00966CBF"/>
    <w:rPr>
      <w:sz w:val="20"/>
      <w:szCs w:val="20"/>
    </w:rPr>
  </w:style>
  <w:style w:type="character" w:customStyle="1" w:styleId="CommentTextChar">
    <w:name w:val="Comment Text Char"/>
    <w:basedOn w:val="DefaultParagraphFont"/>
    <w:link w:val="CommentText"/>
    <w:uiPriority w:val="99"/>
    <w:rsid w:val="00966CBF"/>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66CBF"/>
    <w:rPr>
      <w:b/>
      <w:bCs/>
    </w:rPr>
  </w:style>
  <w:style w:type="character" w:customStyle="1" w:styleId="CommentSubjectChar">
    <w:name w:val="Comment Subject Char"/>
    <w:basedOn w:val="CommentTextChar"/>
    <w:link w:val="CommentSubject"/>
    <w:uiPriority w:val="99"/>
    <w:semiHidden/>
    <w:rsid w:val="00966CBF"/>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966CBF"/>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6CBF"/>
    <w:rPr>
      <w:rFonts w:ascii="Segoe UI" w:eastAsia="Times New Roman" w:hAnsi="Segoe UI" w:cs="Segoe UI"/>
      <w:sz w:val="18"/>
      <w:szCs w:val="18"/>
      <w:lang w:eastAsia="en-GB"/>
    </w:rPr>
  </w:style>
  <w:style w:type="paragraph" w:styleId="NormalWeb">
    <w:name w:val="Normal (Web)"/>
    <w:basedOn w:val="Normal"/>
    <w:uiPriority w:val="99"/>
    <w:semiHidden/>
    <w:unhideWhenUsed/>
    <w:rsid w:val="00966CBF"/>
    <w:pPr>
      <w:spacing w:before="100" w:beforeAutospacing="1" w:after="100" w:afterAutospacing="1"/>
    </w:pPr>
    <w:rPr>
      <w:rFonts w:ascii="Times New Roman" w:hAnsi="Times New Roman"/>
    </w:rPr>
  </w:style>
  <w:style w:type="character" w:styleId="Strong">
    <w:name w:val="Strong"/>
    <w:basedOn w:val="DefaultParagraphFont"/>
    <w:uiPriority w:val="22"/>
    <w:qFormat/>
    <w:rsid w:val="00966CBF"/>
    <w:rPr>
      <w:b/>
      <w:bCs/>
    </w:rPr>
  </w:style>
  <w:style w:type="character" w:customStyle="1" w:styleId="wbzude">
    <w:name w:val="wbzude"/>
    <w:basedOn w:val="DefaultParagraphFont"/>
    <w:rsid w:val="0018184D"/>
  </w:style>
  <w:style w:type="character" w:styleId="UnresolvedMention">
    <w:name w:val="Unresolved Mention"/>
    <w:basedOn w:val="DefaultParagraphFont"/>
    <w:uiPriority w:val="99"/>
    <w:semiHidden/>
    <w:unhideWhenUsed/>
    <w:rsid w:val="005F7CD0"/>
    <w:rPr>
      <w:color w:val="605E5C"/>
      <w:shd w:val="clear" w:color="auto" w:fill="E1DFDD"/>
    </w:rPr>
  </w:style>
  <w:style w:type="table" w:styleId="TableGrid">
    <w:name w:val="Table Grid"/>
    <w:basedOn w:val="TableNormal"/>
    <w:uiPriority w:val="39"/>
    <w:rsid w:val="00BC0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D037E"/>
    <w:pPr>
      <w:spacing w:after="0" w:line="240" w:lineRule="auto"/>
    </w:pPr>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534768"/>
    <w:pPr>
      <w:tabs>
        <w:tab w:val="center" w:pos="4513"/>
        <w:tab w:val="right" w:pos="9026"/>
      </w:tabs>
      <w:spacing w:before="0" w:after="0"/>
    </w:pPr>
  </w:style>
  <w:style w:type="character" w:customStyle="1" w:styleId="FooterChar">
    <w:name w:val="Footer Char"/>
    <w:basedOn w:val="DefaultParagraphFont"/>
    <w:link w:val="Footer"/>
    <w:uiPriority w:val="99"/>
    <w:rsid w:val="00534768"/>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2718">
      <w:bodyDiv w:val="1"/>
      <w:marLeft w:val="0"/>
      <w:marRight w:val="0"/>
      <w:marTop w:val="0"/>
      <w:marBottom w:val="0"/>
      <w:divBdr>
        <w:top w:val="none" w:sz="0" w:space="0" w:color="auto"/>
        <w:left w:val="none" w:sz="0" w:space="0" w:color="auto"/>
        <w:bottom w:val="none" w:sz="0" w:space="0" w:color="auto"/>
        <w:right w:val="none" w:sz="0" w:space="0" w:color="auto"/>
      </w:divBdr>
    </w:div>
    <w:div w:id="192963218">
      <w:bodyDiv w:val="1"/>
      <w:marLeft w:val="0"/>
      <w:marRight w:val="0"/>
      <w:marTop w:val="0"/>
      <w:marBottom w:val="0"/>
      <w:divBdr>
        <w:top w:val="none" w:sz="0" w:space="0" w:color="auto"/>
        <w:left w:val="none" w:sz="0" w:space="0" w:color="auto"/>
        <w:bottom w:val="none" w:sz="0" w:space="0" w:color="auto"/>
        <w:right w:val="none" w:sz="0" w:space="0" w:color="auto"/>
      </w:divBdr>
      <w:divsChild>
        <w:div w:id="1657877428">
          <w:marLeft w:val="0"/>
          <w:marRight w:val="0"/>
          <w:marTop w:val="0"/>
          <w:marBottom w:val="0"/>
          <w:divBdr>
            <w:top w:val="none" w:sz="0" w:space="0" w:color="auto"/>
            <w:left w:val="none" w:sz="0" w:space="0" w:color="auto"/>
            <w:bottom w:val="none" w:sz="0" w:space="0" w:color="auto"/>
            <w:right w:val="none" w:sz="0" w:space="0" w:color="auto"/>
          </w:divBdr>
          <w:divsChild>
            <w:div w:id="1089160136">
              <w:marLeft w:val="0"/>
              <w:marRight w:val="0"/>
              <w:marTop w:val="0"/>
              <w:marBottom w:val="0"/>
              <w:divBdr>
                <w:top w:val="none" w:sz="0" w:space="0" w:color="auto"/>
                <w:left w:val="none" w:sz="0" w:space="0" w:color="auto"/>
                <w:bottom w:val="none" w:sz="0" w:space="0" w:color="auto"/>
                <w:right w:val="none" w:sz="0" w:space="0" w:color="auto"/>
              </w:divBdr>
              <w:divsChild>
                <w:div w:id="86286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612482">
          <w:marLeft w:val="0"/>
          <w:marRight w:val="0"/>
          <w:marTop w:val="0"/>
          <w:marBottom w:val="0"/>
          <w:divBdr>
            <w:top w:val="none" w:sz="0" w:space="0" w:color="auto"/>
            <w:left w:val="none" w:sz="0" w:space="0" w:color="auto"/>
            <w:bottom w:val="none" w:sz="0" w:space="0" w:color="auto"/>
            <w:right w:val="none" w:sz="0" w:space="0" w:color="auto"/>
          </w:divBdr>
          <w:divsChild>
            <w:div w:id="53191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014286">
      <w:bodyDiv w:val="1"/>
      <w:marLeft w:val="0"/>
      <w:marRight w:val="0"/>
      <w:marTop w:val="0"/>
      <w:marBottom w:val="0"/>
      <w:divBdr>
        <w:top w:val="none" w:sz="0" w:space="0" w:color="auto"/>
        <w:left w:val="none" w:sz="0" w:space="0" w:color="auto"/>
        <w:bottom w:val="none" w:sz="0" w:space="0" w:color="auto"/>
        <w:right w:val="none" w:sz="0" w:space="0" w:color="auto"/>
      </w:divBdr>
    </w:div>
    <w:div w:id="740299265">
      <w:bodyDiv w:val="1"/>
      <w:marLeft w:val="0"/>
      <w:marRight w:val="0"/>
      <w:marTop w:val="0"/>
      <w:marBottom w:val="0"/>
      <w:divBdr>
        <w:top w:val="none" w:sz="0" w:space="0" w:color="auto"/>
        <w:left w:val="none" w:sz="0" w:space="0" w:color="auto"/>
        <w:bottom w:val="none" w:sz="0" w:space="0" w:color="auto"/>
        <w:right w:val="none" w:sz="0" w:space="0" w:color="auto"/>
      </w:divBdr>
    </w:div>
    <w:div w:id="1029528538">
      <w:bodyDiv w:val="1"/>
      <w:marLeft w:val="0"/>
      <w:marRight w:val="0"/>
      <w:marTop w:val="0"/>
      <w:marBottom w:val="0"/>
      <w:divBdr>
        <w:top w:val="none" w:sz="0" w:space="0" w:color="auto"/>
        <w:left w:val="none" w:sz="0" w:space="0" w:color="auto"/>
        <w:bottom w:val="none" w:sz="0" w:space="0" w:color="auto"/>
        <w:right w:val="none" w:sz="0" w:space="0" w:color="auto"/>
      </w:divBdr>
    </w:div>
    <w:div w:id="1544249868">
      <w:bodyDiv w:val="1"/>
      <w:marLeft w:val="0"/>
      <w:marRight w:val="0"/>
      <w:marTop w:val="0"/>
      <w:marBottom w:val="0"/>
      <w:divBdr>
        <w:top w:val="none" w:sz="0" w:space="0" w:color="auto"/>
        <w:left w:val="none" w:sz="0" w:space="0" w:color="auto"/>
        <w:bottom w:val="none" w:sz="0" w:space="0" w:color="auto"/>
        <w:right w:val="none" w:sz="0" w:space="0" w:color="auto"/>
      </w:divBdr>
    </w:div>
    <w:div w:id="1763523649">
      <w:bodyDiv w:val="1"/>
      <w:marLeft w:val="0"/>
      <w:marRight w:val="0"/>
      <w:marTop w:val="0"/>
      <w:marBottom w:val="0"/>
      <w:divBdr>
        <w:top w:val="none" w:sz="0" w:space="0" w:color="auto"/>
        <w:left w:val="none" w:sz="0" w:space="0" w:color="auto"/>
        <w:bottom w:val="none" w:sz="0" w:space="0" w:color="auto"/>
        <w:right w:val="none" w:sz="0" w:space="0" w:color="auto"/>
      </w:divBdr>
    </w:div>
    <w:div w:id="1907842264">
      <w:bodyDiv w:val="1"/>
      <w:marLeft w:val="0"/>
      <w:marRight w:val="0"/>
      <w:marTop w:val="0"/>
      <w:marBottom w:val="0"/>
      <w:divBdr>
        <w:top w:val="none" w:sz="0" w:space="0" w:color="auto"/>
        <w:left w:val="none" w:sz="0" w:space="0" w:color="auto"/>
        <w:bottom w:val="none" w:sz="0" w:space="0" w:color="auto"/>
        <w:right w:val="none" w:sz="0" w:space="0" w:color="auto"/>
      </w:divBdr>
    </w:div>
    <w:div w:id="1924492327">
      <w:bodyDiv w:val="1"/>
      <w:marLeft w:val="0"/>
      <w:marRight w:val="0"/>
      <w:marTop w:val="0"/>
      <w:marBottom w:val="0"/>
      <w:divBdr>
        <w:top w:val="none" w:sz="0" w:space="0" w:color="auto"/>
        <w:left w:val="none" w:sz="0" w:space="0" w:color="auto"/>
        <w:bottom w:val="none" w:sz="0" w:space="0" w:color="auto"/>
        <w:right w:val="none" w:sz="0" w:space="0" w:color="auto"/>
      </w:divBdr>
    </w:div>
    <w:div w:id="2123571553">
      <w:bodyDiv w:val="1"/>
      <w:marLeft w:val="0"/>
      <w:marRight w:val="0"/>
      <w:marTop w:val="0"/>
      <w:marBottom w:val="0"/>
      <w:divBdr>
        <w:top w:val="none" w:sz="0" w:space="0" w:color="auto"/>
        <w:left w:val="none" w:sz="0" w:space="0" w:color="auto"/>
        <w:bottom w:val="none" w:sz="0" w:space="0" w:color="auto"/>
        <w:right w:val="none" w:sz="0" w:space="0" w:color="auto"/>
      </w:divBdr>
      <w:divsChild>
        <w:div w:id="482814645">
          <w:marLeft w:val="0"/>
          <w:marRight w:val="0"/>
          <w:marTop w:val="0"/>
          <w:marBottom w:val="0"/>
          <w:divBdr>
            <w:top w:val="none" w:sz="0" w:space="0" w:color="auto"/>
            <w:left w:val="none" w:sz="0" w:space="0" w:color="auto"/>
            <w:bottom w:val="none" w:sz="0" w:space="0" w:color="auto"/>
            <w:right w:val="none" w:sz="0" w:space="0" w:color="auto"/>
          </w:divBdr>
          <w:divsChild>
            <w:div w:id="1760440434">
              <w:marLeft w:val="0"/>
              <w:marRight w:val="0"/>
              <w:marTop w:val="0"/>
              <w:marBottom w:val="0"/>
              <w:divBdr>
                <w:top w:val="none" w:sz="0" w:space="0" w:color="auto"/>
                <w:left w:val="none" w:sz="0" w:space="0" w:color="auto"/>
                <w:bottom w:val="none" w:sz="0" w:space="0" w:color="auto"/>
                <w:right w:val="none" w:sz="0" w:space="0" w:color="auto"/>
              </w:divBdr>
            </w:div>
          </w:divsChild>
        </w:div>
        <w:div w:id="1160654073">
          <w:marLeft w:val="0"/>
          <w:marRight w:val="0"/>
          <w:marTop w:val="0"/>
          <w:marBottom w:val="0"/>
          <w:divBdr>
            <w:top w:val="none" w:sz="0" w:space="0" w:color="auto"/>
            <w:left w:val="none" w:sz="0" w:space="0" w:color="auto"/>
            <w:bottom w:val="none" w:sz="0" w:space="0" w:color="auto"/>
            <w:right w:val="none" w:sz="0" w:space="0" w:color="auto"/>
          </w:divBdr>
          <w:divsChild>
            <w:div w:id="637153315">
              <w:marLeft w:val="0"/>
              <w:marRight w:val="0"/>
              <w:marTop w:val="0"/>
              <w:marBottom w:val="0"/>
              <w:divBdr>
                <w:top w:val="none" w:sz="0" w:space="0" w:color="auto"/>
                <w:left w:val="none" w:sz="0" w:space="0" w:color="auto"/>
                <w:bottom w:val="none" w:sz="0" w:space="0" w:color="auto"/>
                <w:right w:val="none" w:sz="0" w:space="0" w:color="auto"/>
              </w:divBdr>
              <w:divsChild>
                <w:div w:id="95637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help-with-childcare-costs/tax-free-childcare" TargetMode="External"/><Relationship Id="rId18" Type="http://schemas.openxmlformats.org/officeDocument/2006/relationships/hyperlink" Target="mailto:Moj-recruitment-vetting-enquiries@gov.sscl.com" TargetMode="External"/><Relationship Id="rId3" Type="http://schemas.openxmlformats.org/officeDocument/2006/relationships/customXml" Target="../customXml/item3.xml"/><Relationship Id="rId21" Type="http://schemas.openxmlformats.org/officeDocument/2006/relationships/hyperlink" Target="https://www.gov.uk/government/organisations/ministry-of-justice/about/equality-and-diversity" TargetMode="External"/><Relationship Id="rId7" Type="http://schemas.openxmlformats.org/officeDocument/2006/relationships/settings" Target="settings.xml"/><Relationship Id="rId12" Type="http://schemas.openxmlformats.org/officeDocument/2006/relationships/hyperlink" Target="mailto:https://www.civil-service-careers.gov.uk/behaviours/" TargetMode="External"/><Relationship Id="rId17" Type="http://schemas.openxmlformats.org/officeDocument/2006/relationships/hyperlink" Target="https://civilservicecommission.independent.gov.uk/recruitment/recruitment-principles/" TargetMode="External"/><Relationship Id="rId2" Type="http://schemas.openxmlformats.org/officeDocument/2006/relationships/customXml" Target="../customXml/item2.xml"/><Relationship Id="rId16" Type="http://schemas.openxmlformats.org/officeDocument/2006/relationships/hyperlink" Target="http://civilservicecommission.independent.gov.uk/code/" TargetMode="External"/><Relationship Id="rId20" Type="http://schemas.openxmlformats.org/officeDocument/2006/relationships/hyperlink" Target="https://civilservicecommission.independent.gov.uk/recruitment/civilservicerecruitmentcomplai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organisations/ministry-of-justice/about/equality-and-diversity" TargetMode="External"/><Relationship Id="rId5" Type="http://schemas.openxmlformats.org/officeDocument/2006/relationships/numbering" Target="numbering.xml"/><Relationship Id="rId15" Type="http://schemas.openxmlformats.org/officeDocument/2006/relationships/hyperlink" Target="https://www.childcarechoices.gov.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resourcing-management-office@justic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ildcarechoices.gov.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2D964CB5B18A48B9948588D36B35EB" ma:contentTypeVersion="18" ma:contentTypeDescription="Create a new document." ma:contentTypeScope="" ma:versionID="00d589417220d60244557940b78e189a">
  <xsd:schema xmlns:xsd="http://www.w3.org/2001/XMLSchema" xmlns:xs="http://www.w3.org/2001/XMLSchema" xmlns:p="http://schemas.microsoft.com/office/2006/metadata/properties" xmlns:ns3="9bc9b828-1dbf-4104-9b59-7fb114ee0fe4" xmlns:ns4="f81d38cb-a400-4b1e-b64a-d95f5f55d662" targetNamespace="http://schemas.microsoft.com/office/2006/metadata/properties" ma:root="true" ma:fieldsID="1144f047034e4c47a9d7f435cf390f1c" ns3:_="" ns4:_="">
    <xsd:import namespace="9bc9b828-1dbf-4104-9b59-7fb114ee0fe4"/>
    <xsd:import namespace="f81d38cb-a400-4b1e-b64a-d95f5f55d6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c9b828-1dbf-4104-9b59-7fb114ee0f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1d38cb-a400-4b1e-b64a-d95f5f55d66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bc9b828-1dbf-4104-9b59-7fb114ee0fe4" xsi:nil="true"/>
  </documentManagement>
</p:properties>
</file>

<file path=customXml/itemProps1.xml><?xml version="1.0" encoding="utf-8"?>
<ds:datastoreItem xmlns:ds="http://schemas.openxmlformats.org/officeDocument/2006/customXml" ds:itemID="{ED4722F8-F50D-4C1C-A9F8-41C06061496B}">
  <ds:schemaRefs>
    <ds:schemaRef ds:uri="http://schemas.microsoft.com/sharepoint/v3/contenttype/forms"/>
  </ds:schemaRefs>
</ds:datastoreItem>
</file>

<file path=customXml/itemProps2.xml><?xml version="1.0" encoding="utf-8"?>
<ds:datastoreItem xmlns:ds="http://schemas.openxmlformats.org/officeDocument/2006/customXml" ds:itemID="{351B3E4C-2FF3-4FD3-AEF2-547776FE74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c9b828-1dbf-4104-9b59-7fb114ee0fe4"/>
    <ds:schemaRef ds:uri="f81d38cb-a400-4b1e-b64a-d95f5f55d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AC6F3E-346F-429A-9792-0175FEFB0D5A}">
  <ds:schemaRefs>
    <ds:schemaRef ds:uri="http://schemas.openxmlformats.org/officeDocument/2006/bibliography"/>
  </ds:schemaRefs>
</ds:datastoreItem>
</file>

<file path=customXml/itemProps4.xml><?xml version="1.0" encoding="utf-8"?>
<ds:datastoreItem xmlns:ds="http://schemas.openxmlformats.org/officeDocument/2006/customXml" ds:itemID="{7CFCD82E-B4FD-4209-8468-6D7F539763AF}">
  <ds:schemaRefs>
    <ds:schemaRef ds:uri="http://schemas.microsoft.com/office/2006/metadata/properties"/>
    <ds:schemaRef ds:uri="http://schemas.microsoft.com/office/infopath/2007/PartnerControls"/>
    <ds:schemaRef ds:uri="9bc9b828-1dbf-4104-9b59-7fb114ee0fe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2267</Words>
  <Characters>12452</Characters>
  <Application>Microsoft Office Word</Application>
  <DocSecurity>0</DocSecurity>
  <Lines>254</Lines>
  <Paragraphs>121</Paragraphs>
  <ScaleCrop>false</ScaleCrop>
  <Company>MOJ</Company>
  <LinksUpToDate>false</LinksUpToDate>
  <CharactersWithSpaces>14598</CharactersWithSpaces>
  <SharedDoc>false</SharedDoc>
  <HLinks>
    <vt:vector size="78" baseType="variant">
      <vt:variant>
        <vt:i4>4980745</vt:i4>
      </vt:variant>
      <vt:variant>
        <vt:i4>36</vt:i4>
      </vt:variant>
      <vt:variant>
        <vt:i4>0</vt:i4>
      </vt:variant>
      <vt:variant>
        <vt:i4>5</vt:i4>
      </vt:variant>
      <vt:variant>
        <vt:lpwstr>https://justicejobs.tal.net/vx/mobile-0/appcentre-1/brand-2/candidate/so/pm/1/pl/3/opp/41872-41872-Judicial-Assistant-in-the-Court-of-Appeal-Civil-Dvision/en-GB</vt:lpwstr>
      </vt:variant>
      <vt:variant>
        <vt:lpwstr/>
      </vt:variant>
      <vt:variant>
        <vt:i4>3539005</vt:i4>
      </vt:variant>
      <vt:variant>
        <vt:i4>33</vt:i4>
      </vt:variant>
      <vt:variant>
        <vt:i4>0</vt:i4>
      </vt:variant>
      <vt:variant>
        <vt:i4>5</vt:i4>
      </vt:variant>
      <vt:variant>
        <vt:lpwstr>https://justicejobs.tal.net/vx/mobile-0/appcentre-1/brand-2/candidate/so/pm/1/pl/3/opp/23250-23250-Law-Commission-Research-Assistant/en-GB</vt:lpwstr>
      </vt:variant>
      <vt:variant>
        <vt:lpwstr/>
      </vt:variant>
      <vt:variant>
        <vt:i4>5308488</vt:i4>
      </vt:variant>
      <vt:variant>
        <vt:i4>30</vt:i4>
      </vt:variant>
      <vt:variant>
        <vt:i4>0</vt:i4>
      </vt:variant>
      <vt:variant>
        <vt:i4>5</vt:i4>
      </vt:variant>
      <vt:variant>
        <vt:lpwstr>https://www.gov.uk/government/organisations/ministry-of-justice/about/equality-and-diversity</vt:lpwstr>
      </vt:variant>
      <vt:variant>
        <vt:lpwstr/>
      </vt:variant>
      <vt:variant>
        <vt:i4>5308438</vt:i4>
      </vt:variant>
      <vt:variant>
        <vt:i4>27</vt:i4>
      </vt:variant>
      <vt:variant>
        <vt:i4>0</vt:i4>
      </vt:variant>
      <vt:variant>
        <vt:i4>5</vt:i4>
      </vt:variant>
      <vt:variant>
        <vt:lpwstr>https://civilservicecommission.independent.gov.uk/recruitment/civilservicerecruitmentcomplaints/</vt:lpwstr>
      </vt:variant>
      <vt:variant>
        <vt:lpwstr/>
      </vt:variant>
      <vt:variant>
        <vt:i4>917613</vt:i4>
      </vt:variant>
      <vt:variant>
        <vt:i4>24</vt:i4>
      </vt:variant>
      <vt:variant>
        <vt:i4>0</vt:i4>
      </vt:variant>
      <vt:variant>
        <vt:i4>5</vt:i4>
      </vt:variant>
      <vt:variant>
        <vt:lpwstr>mailto:resourcing-management-office@justice.gov.uk</vt:lpwstr>
      </vt:variant>
      <vt:variant>
        <vt:lpwstr/>
      </vt:variant>
      <vt:variant>
        <vt:i4>5177467</vt:i4>
      </vt:variant>
      <vt:variant>
        <vt:i4>21</vt:i4>
      </vt:variant>
      <vt:variant>
        <vt:i4>0</vt:i4>
      </vt:variant>
      <vt:variant>
        <vt:i4>5</vt:i4>
      </vt:variant>
      <vt:variant>
        <vt:lpwstr>mailto:Moj-recruitment-vetting-enquiries@gov.sscl.com</vt:lpwstr>
      </vt:variant>
      <vt:variant>
        <vt:lpwstr/>
      </vt:variant>
      <vt:variant>
        <vt:i4>4915219</vt:i4>
      </vt:variant>
      <vt:variant>
        <vt:i4>18</vt:i4>
      </vt:variant>
      <vt:variant>
        <vt:i4>0</vt:i4>
      </vt:variant>
      <vt:variant>
        <vt:i4>5</vt:i4>
      </vt:variant>
      <vt:variant>
        <vt:lpwstr>https://civilservicecommission.independent.gov.uk/recruitment/recruitment-principles/</vt:lpwstr>
      </vt:variant>
      <vt:variant>
        <vt:lpwstr/>
      </vt:variant>
      <vt:variant>
        <vt:i4>4128817</vt:i4>
      </vt:variant>
      <vt:variant>
        <vt:i4>15</vt:i4>
      </vt:variant>
      <vt:variant>
        <vt:i4>0</vt:i4>
      </vt:variant>
      <vt:variant>
        <vt:i4>5</vt:i4>
      </vt:variant>
      <vt:variant>
        <vt:lpwstr>http://civilservicecommission.independent.gov.uk/code/</vt:lpwstr>
      </vt:variant>
      <vt:variant>
        <vt:lpwstr/>
      </vt:variant>
      <vt:variant>
        <vt:i4>655434</vt:i4>
      </vt:variant>
      <vt:variant>
        <vt:i4>12</vt:i4>
      </vt:variant>
      <vt:variant>
        <vt:i4>0</vt:i4>
      </vt:variant>
      <vt:variant>
        <vt:i4>5</vt:i4>
      </vt:variant>
      <vt:variant>
        <vt:lpwstr>https://www.childcarechoices.gov.uk/</vt:lpwstr>
      </vt:variant>
      <vt:variant>
        <vt:lpwstr/>
      </vt:variant>
      <vt:variant>
        <vt:i4>655434</vt:i4>
      </vt:variant>
      <vt:variant>
        <vt:i4>9</vt:i4>
      </vt:variant>
      <vt:variant>
        <vt:i4>0</vt:i4>
      </vt:variant>
      <vt:variant>
        <vt:i4>5</vt:i4>
      </vt:variant>
      <vt:variant>
        <vt:lpwstr>https://www.childcarechoices.gov.uk/</vt:lpwstr>
      </vt:variant>
      <vt:variant>
        <vt:lpwstr/>
      </vt:variant>
      <vt:variant>
        <vt:i4>7602280</vt:i4>
      </vt:variant>
      <vt:variant>
        <vt:i4>6</vt:i4>
      </vt:variant>
      <vt:variant>
        <vt:i4>0</vt:i4>
      </vt:variant>
      <vt:variant>
        <vt:i4>5</vt:i4>
      </vt:variant>
      <vt:variant>
        <vt:lpwstr>https://www.gov.uk/help-with-childcare-costs/tax-free-childcare</vt:lpwstr>
      </vt:variant>
      <vt:variant>
        <vt:lpwstr/>
      </vt:variant>
      <vt:variant>
        <vt:i4>7405665</vt:i4>
      </vt:variant>
      <vt:variant>
        <vt:i4>3</vt:i4>
      </vt:variant>
      <vt:variant>
        <vt:i4>0</vt:i4>
      </vt:variant>
      <vt:variant>
        <vt:i4>5</vt:i4>
      </vt:variant>
      <vt:variant>
        <vt:lpwstr>mailto:https://www.civil-service-careers.gov.uk/behaviours/</vt:lpwstr>
      </vt:variant>
      <vt:variant>
        <vt:lpwstr/>
      </vt:variant>
      <vt:variant>
        <vt:i4>5308488</vt:i4>
      </vt:variant>
      <vt:variant>
        <vt:i4>0</vt:i4>
      </vt:variant>
      <vt:variant>
        <vt:i4>0</vt:i4>
      </vt:variant>
      <vt:variant>
        <vt:i4>5</vt:i4>
      </vt:variant>
      <vt:variant>
        <vt:lpwstr>https://www.gov.uk/government/organisations/ministry-of-justice/about/equality-and-diversity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Bevan, Ross (Judicial Office)</dc:creator>
  <cp:keywords/>
  <dc:description/>
  <cp:lastModifiedBy>O'Driscoll, Hannah (Judicial Office)</cp:lastModifiedBy>
  <cp:revision>2</cp:revision>
  <dcterms:created xsi:type="dcterms:W3CDTF">2026-08-03T11:05:00Z</dcterms:created>
  <dcterms:modified xsi:type="dcterms:W3CDTF">2026-08-03T11:05:00Z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0x010100A72D964CB5B18A48B9948588D36B35EB</vt:lpwstr>
  </property>
</Properties>
</file>