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6CB54" w14:textId="313F2DEC" w:rsidR="008500D8" w:rsidRPr="00BB5C06" w:rsidRDefault="4D1B7104" w:rsidP="7C330F48">
      <w:pPr>
        <w:spacing w:line="360" w:lineRule="auto"/>
        <w:rPr>
          <w:rFonts w:ascii="Tahoma" w:hAnsi="Tahoma" w:cs="Tahoma"/>
          <w:b/>
          <w:bCs/>
          <w:sz w:val="22"/>
          <w:szCs w:val="22"/>
          <w:lang w:val="en-GB"/>
        </w:rPr>
      </w:pPr>
      <w:r w:rsidRPr="7C330F48">
        <w:rPr>
          <w:rFonts w:ascii="Tahoma" w:hAnsi="Tahoma" w:cs="Tahoma"/>
          <w:b/>
          <w:bCs/>
          <w:sz w:val="22"/>
          <w:szCs w:val="22"/>
          <w:lang w:val="en-GB"/>
        </w:rPr>
        <w:t xml:space="preserve">Judicial Office </w:t>
      </w:r>
      <w:r w:rsidR="2545C519" w:rsidRPr="7C330F48">
        <w:rPr>
          <w:rFonts w:ascii="Tahoma" w:hAnsi="Tahoma" w:cs="Tahoma"/>
          <w:b/>
          <w:bCs/>
          <w:sz w:val="22"/>
          <w:szCs w:val="22"/>
          <w:lang w:val="en-GB"/>
        </w:rPr>
        <w:t>HR</w:t>
      </w:r>
      <w:r w:rsidR="7D2B5F47" w:rsidRPr="7C330F48">
        <w:rPr>
          <w:rFonts w:ascii="Tahoma" w:hAnsi="Tahoma" w:cs="Tahoma"/>
          <w:b/>
          <w:bCs/>
          <w:sz w:val="22"/>
          <w:szCs w:val="22"/>
          <w:lang w:val="en-GB"/>
        </w:rPr>
        <w:t xml:space="preserve"> </w:t>
      </w:r>
      <w:r w:rsidR="7DB105F6" w:rsidRPr="7C330F48">
        <w:rPr>
          <w:rFonts w:ascii="Tahoma" w:hAnsi="Tahoma" w:cs="Tahoma"/>
          <w:b/>
          <w:bCs/>
          <w:sz w:val="22"/>
          <w:szCs w:val="22"/>
          <w:lang w:val="en-GB"/>
        </w:rPr>
        <w:t>B</w:t>
      </w:r>
      <w:r w:rsidR="7D2B5F47" w:rsidRPr="7C330F48">
        <w:rPr>
          <w:rFonts w:ascii="Tahoma" w:hAnsi="Tahoma" w:cs="Tahoma"/>
          <w:b/>
          <w:bCs/>
          <w:sz w:val="22"/>
          <w:szCs w:val="22"/>
          <w:lang w:val="en-GB"/>
        </w:rPr>
        <w:t>usiness Partner</w:t>
      </w:r>
      <w:r w:rsidRPr="7C330F48">
        <w:rPr>
          <w:rFonts w:ascii="Tahoma" w:hAnsi="Tahoma" w:cs="Tahoma"/>
          <w:b/>
          <w:bCs/>
          <w:sz w:val="22"/>
          <w:szCs w:val="22"/>
          <w:lang w:val="en-GB"/>
        </w:rPr>
        <w:t xml:space="preserve"> </w:t>
      </w:r>
      <w:r w:rsidR="53A019E6" w:rsidRPr="7C330F48">
        <w:rPr>
          <w:rFonts w:ascii="Tahoma" w:hAnsi="Tahoma" w:cs="Tahoma"/>
          <w:b/>
          <w:bCs/>
          <w:sz w:val="22"/>
          <w:szCs w:val="22"/>
          <w:lang w:val="en-GB"/>
        </w:rPr>
        <w:t xml:space="preserve">– </w:t>
      </w:r>
      <w:r w:rsidR="008B25BA">
        <w:rPr>
          <w:rFonts w:ascii="Tahoma" w:hAnsi="Tahoma" w:cs="Tahoma"/>
          <w:b/>
          <w:bCs/>
          <w:sz w:val="22"/>
          <w:szCs w:val="22"/>
          <w:lang w:val="en-GB"/>
        </w:rPr>
        <w:t xml:space="preserve">South </w:t>
      </w:r>
      <w:r w:rsidR="00F95B36">
        <w:rPr>
          <w:rFonts w:ascii="Tahoma" w:hAnsi="Tahoma" w:cs="Tahoma"/>
          <w:b/>
          <w:bCs/>
          <w:sz w:val="22"/>
          <w:szCs w:val="22"/>
          <w:lang w:val="en-GB"/>
        </w:rPr>
        <w:t>West &amp; Wales</w:t>
      </w:r>
      <w:r w:rsidR="3F8305B0" w:rsidRPr="7C330F48">
        <w:rPr>
          <w:rFonts w:ascii="Tahoma" w:hAnsi="Tahoma" w:cs="Tahoma"/>
          <w:b/>
          <w:bCs/>
          <w:sz w:val="22"/>
          <w:szCs w:val="22"/>
          <w:lang w:val="en-GB"/>
        </w:rPr>
        <w:t xml:space="preserve"> </w:t>
      </w:r>
      <w:r w:rsidR="373E1BC3" w:rsidRPr="7C330F48">
        <w:rPr>
          <w:rFonts w:ascii="Tahoma" w:hAnsi="Tahoma" w:cs="Tahoma"/>
          <w:b/>
          <w:bCs/>
          <w:sz w:val="22"/>
          <w:szCs w:val="22"/>
          <w:lang w:val="en-GB"/>
        </w:rPr>
        <w:t>(</w:t>
      </w:r>
      <w:r w:rsidR="7DB105F6" w:rsidRPr="7C330F48">
        <w:rPr>
          <w:rFonts w:ascii="Tahoma" w:hAnsi="Tahoma" w:cs="Tahoma"/>
          <w:b/>
          <w:bCs/>
          <w:sz w:val="22"/>
          <w:szCs w:val="22"/>
          <w:lang w:val="en-GB"/>
        </w:rPr>
        <w:t>SEO</w:t>
      </w:r>
      <w:r w:rsidR="5DAB5B4F" w:rsidRPr="7C330F48">
        <w:rPr>
          <w:rFonts w:ascii="Tahoma" w:hAnsi="Tahoma" w:cs="Tahoma"/>
          <w:b/>
          <w:bCs/>
          <w:sz w:val="22"/>
          <w:szCs w:val="22"/>
          <w:lang w:val="en-GB"/>
        </w:rPr>
        <w:t xml:space="preserve"> grade</w:t>
      </w:r>
      <w:r w:rsidR="6E8C750D" w:rsidRPr="7C330F48">
        <w:rPr>
          <w:rFonts w:ascii="Tahoma" w:hAnsi="Tahoma" w:cs="Tahoma"/>
          <w:b/>
          <w:bCs/>
          <w:sz w:val="22"/>
          <w:szCs w:val="22"/>
          <w:lang w:val="en-GB"/>
        </w:rPr>
        <w:t>)</w:t>
      </w:r>
    </w:p>
    <w:p w14:paraId="4BC063A6" w14:textId="77777777" w:rsidR="00F975FB" w:rsidRDefault="00F975FB" w:rsidP="00FB7669">
      <w:pPr>
        <w:spacing w:line="360" w:lineRule="auto"/>
        <w:rPr>
          <w:rFonts w:ascii="Tahoma" w:hAnsi="Tahoma" w:cs="Tahoma"/>
          <w:b/>
          <w:sz w:val="22"/>
          <w:szCs w:val="22"/>
          <w:lang w:val="en-GB"/>
        </w:rPr>
      </w:pPr>
    </w:p>
    <w:p w14:paraId="12443BBC" w14:textId="33EAA4C8" w:rsidR="005E76EE" w:rsidRPr="00BB5C06" w:rsidRDefault="00760CBF" w:rsidP="00FB7669">
      <w:pPr>
        <w:spacing w:line="360" w:lineRule="auto"/>
        <w:rPr>
          <w:rFonts w:ascii="Tahoma" w:hAnsi="Tahoma" w:cs="Tahoma"/>
          <w:b/>
          <w:sz w:val="22"/>
          <w:szCs w:val="22"/>
          <w:lang w:val="en-GB"/>
        </w:rPr>
      </w:pPr>
      <w:r>
        <w:rPr>
          <w:rFonts w:ascii="Tahoma" w:hAnsi="Tahoma" w:cs="Tahoma"/>
          <w:b/>
          <w:sz w:val="22"/>
          <w:szCs w:val="22"/>
          <w:lang w:val="en-GB"/>
        </w:rPr>
        <w:t>Temporary p</w:t>
      </w:r>
      <w:r w:rsidR="001D62E3" w:rsidRPr="00BB5C06">
        <w:rPr>
          <w:rFonts w:ascii="Tahoma" w:hAnsi="Tahoma" w:cs="Tahoma"/>
          <w:b/>
          <w:sz w:val="22"/>
          <w:szCs w:val="22"/>
          <w:lang w:val="en-GB"/>
        </w:rPr>
        <w:t xml:space="preserve">osition </w:t>
      </w:r>
      <w:r>
        <w:rPr>
          <w:rFonts w:ascii="Tahoma" w:hAnsi="Tahoma" w:cs="Tahoma"/>
          <w:b/>
          <w:sz w:val="22"/>
          <w:szCs w:val="22"/>
          <w:lang w:val="en-GB"/>
        </w:rPr>
        <w:t>until end of March 2027</w:t>
      </w:r>
      <w:r w:rsidR="00B57E5F" w:rsidRPr="00BB5C06">
        <w:rPr>
          <w:rFonts w:ascii="Tahoma" w:hAnsi="Tahoma" w:cs="Tahoma"/>
          <w:b/>
          <w:sz w:val="22"/>
          <w:szCs w:val="22"/>
          <w:lang w:val="en-GB"/>
        </w:rPr>
        <w:t xml:space="preserve"> </w:t>
      </w:r>
    </w:p>
    <w:p w14:paraId="035D0BA5" w14:textId="77777777" w:rsidR="00205F9D" w:rsidRPr="00BB5C06" w:rsidRDefault="00205F9D" w:rsidP="00FB7669">
      <w:pPr>
        <w:spacing w:line="360" w:lineRule="auto"/>
        <w:rPr>
          <w:rFonts w:ascii="Tahoma" w:hAnsi="Tahoma" w:cs="Tahoma"/>
          <w:b/>
          <w:sz w:val="22"/>
          <w:szCs w:val="22"/>
          <w:lang w:val="en-GB"/>
        </w:rPr>
      </w:pPr>
    </w:p>
    <w:p w14:paraId="0F527DAD" w14:textId="5F9E771E" w:rsidR="005D0AFC" w:rsidRDefault="005D0AFC" w:rsidP="00FB7669">
      <w:pPr>
        <w:spacing w:line="360" w:lineRule="auto"/>
        <w:rPr>
          <w:rFonts w:ascii="Tahoma" w:hAnsi="Tahoma" w:cs="Tahoma"/>
          <w:b/>
          <w:sz w:val="22"/>
          <w:szCs w:val="22"/>
          <w:lang w:val="en-GB"/>
        </w:rPr>
      </w:pPr>
      <w:r w:rsidRPr="00BB5C06">
        <w:rPr>
          <w:rFonts w:ascii="Tahoma" w:hAnsi="Tahoma" w:cs="Tahoma"/>
          <w:b/>
          <w:sz w:val="22"/>
          <w:szCs w:val="22"/>
          <w:lang w:val="en-GB"/>
        </w:rPr>
        <w:t>The</w:t>
      </w:r>
      <w:r w:rsidR="0092756E" w:rsidRPr="00BB5C06">
        <w:rPr>
          <w:rFonts w:ascii="Tahoma" w:hAnsi="Tahoma" w:cs="Tahoma"/>
          <w:b/>
          <w:sz w:val="22"/>
          <w:szCs w:val="22"/>
          <w:lang w:val="en-GB"/>
        </w:rPr>
        <w:t xml:space="preserve"> </w:t>
      </w:r>
      <w:r w:rsidRPr="00BB5C06">
        <w:rPr>
          <w:rFonts w:ascii="Tahoma" w:hAnsi="Tahoma" w:cs="Tahoma"/>
          <w:b/>
          <w:sz w:val="22"/>
          <w:szCs w:val="22"/>
          <w:lang w:val="en-GB"/>
        </w:rPr>
        <w:t>role:</w:t>
      </w:r>
    </w:p>
    <w:p w14:paraId="783FC58E" w14:textId="77777777" w:rsidR="00F975FB" w:rsidRPr="00BB5C06" w:rsidRDefault="00F975FB" w:rsidP="00FB7669">
      <w:pPr>
        <w:spacing w:line="360" w:lineRule="auto"/>
        <w:rPr>
          <w:rFonts w:ascii="Tahoma" w:hAnsi="Tahoma" w:cs="Tahoma"/>
          <w:b/>
          <w:sz w:val="22"/>
          <w:szCs w:val="22"/>
          <w:lang w:val="en-GB"/>
        </w:rPr>
      </w:pPr>
    </w:p>
    <w:p w14:paraId="6112531C" w14:textId="318EC695" w:rsidR="00215392" w:rsidRPr="00BB5C06" w:rsidRDefault="00205F9D" w:rsidP="00FB7669">
      <w:pPr>
        <w:spacing w:line="360" w:lineRule="auto"/>
        <w:rPr>
          <w:rFonts w:ascii="Tahoma" w:hAnsi="Tahoma" w:cs="Tahoma"/>
          <w:sz w:val="22"/>
          <w:szCs w:val="22"/>
          <w:lang w:val="en-GB"/>
        </w:rPr>
      </w:pPr>
      <w:r w:rsidRPr="00BB5C06">
        <w:rPr>
          <w:rFonts w:ascii="Tahoma" w:hAnsi="Tahoma" w:cs="Tahoma"/>
          <w:bCs/>
          <w:sz w:val="22"/>
          <w:szCs w:val="22"/>
          <w:lang w:val="en-GB"/>
        </w:rPr>
        <w:t>This is a</w:t>
      </w:r>
      <w:r w:rsidR="004D37ED" w:rsidRPr="00BB5C06">
        <w:rPr>
          <w:rFonts w:ascii="Tahoma" w:hAnsi="Tahoma" w:cs="Tahoma"/>
          <w:bCs/>
          <w:sz w:val="22"/>
          <w:szCs w:val="22"/>
          <w:lang w:val="en-GB"/>
        </w:rPr>
        <w:t xml:space="preserve">n </w:t>
      </w:r>
      <w:r w:rsidRPr="00BB5C06">
        <w:rPr>
          <w:rFonts w:ascii="Tahoma" w:hAnsi="Tahoma" w:cs="Tahoma"/>
          <w:bCs/>
          <w:sz w:val="22"/>
          <w:szCs w:val="22"/>
          <w:lang w:val="en-GB"/>
        </w:rPr>
        <w:t xml:space="preserve">opportunity for the successful candidate to </w:t>
      </w:r>
      <w:r w:rsidR="006125C6" w:rsidRPr="00BB5C06">
        <w:rPr>
          <w:rFonts w:ascii="Tahoma" w:hAnsi="Tahoma" w:cs="Tahoma"/>
          <w:bCs/>
          <w:sz w:val="22"/>
          <w:szCs w:val="22"/>
          <w:lang w:val="en-GB"/>
        </w:rPr>
        <w:t xml:space="preserve">work </w:t>
      </w:r>
      <w:r w:rsidR="006F3E38" w:rsidRPr="00BB5C06">
        <w:rPr>
          <w:rFonts w:ascii="Tahoma" w:hAnsi="Tahoma" w:cs="Tahoma"/>
          <w:bCs/>
          <w:sz w:val="22"/>
          <w:szCs w:val="22"/>
          <w:lang w:val="en-GB"/>
        </w:rPr>
        <w:t>with</w:t>
      </w:r>
      <w:r w:rsidR="00F01B4B" w:rsidRPr="00BB5C06">
        <w:rPr>
          <w:rFonts w:ascii="Tahoma" w:hAnsi="Tahoma" w:cs="Tahoma"/>
          <w:bCs/>
          <w:sz w:val="22"/>
          <w:szCs w:val="22"/>
          <w:lang w:val="en-GB"/>
        </w:rPr>
        <w:t>in</w:t>
      </w:r>
      <w:r w:rsidRPr="00BB5C06">
        <w:rPr>
          <w:rFonts w:ascii="Tahoma" w:hAnsi="Tahoma" w:cs="Tahoma"/>
          <w:bCs/>
          <w:sz w:val="22"/>
          <w:szCs w:val="22"/>
          <w:lang w:val="en-GB"/>
        </w:rPr>
        <w:t xml:space="preserve"> a </w:t>
      </w:r>
      <w:r w:rsidR="00C750A9" w:rsidRPr="00BB5C06">
        <w:rPr>
          <w:rFonts w:ascii="Tahoma" w:hAnsi="Tahoma" w:cs="Tahoma"/>
          <w:bCs/>
          <w:sz w:val="22"/>
          <w:szCs w:val="22"/>
          <w:lang w:val="en-GB"/>
        </w:rPr>
        <w:t>unique</w:t>
      </w:r>
      <w:r w:rsidRPr="00BB5C06">
        <w:rPr>
          <w:rFonts w:ascii="Tahoma" w:hAnsi="Tahoma" w:cs="Tahoma"/>
          <w:bCs/>
          <w:sz w:val="22"/>
          <w:szCs w:val="22"/>
          <w:lang w:val="en-GB"/>
        </w:rPr>
        <w:t xml:space="preserve"> </w:t>
      </w:r>
      <w:r w:rsidR="006F3E38" w:rsidRPr="00BB5C06">
        <w:rPr>
          <w:rFonts w:ascii="Tahoma" w:hAnsi="Tahoma" w:cs="Tahoma"/>
          <w:bCs/>
          <w:sz w:val="22"/>
          <w:szCs w:val="22"/>
          <w:lang w:val="en-GB"/>
        </w:rPr>
        <w:t>organisation.</w:t>
      </w:r>
      <w:r w:rsidRPr="00BB5C06">
        <w:rPr>
          <w:rFonts w:ascii="Tahoma" w:hAnsi="Tahoma" w:cs="Tahoma"/>
          <w:bCs/>
          <w:sz w:val="22"/>
          <w:szCs w:val="22"/>
          <w:lang w:val="en-GB"/>
        </w:rPr>
        <w:t xml:space="preserve"> </w:t>
      </w:r>
      <w:r w:rsidR="007F4C2F" w:rsidRPr="00BB5C06">
        <w:rPr>
          <w:rFonts w:ascii="Tahoma" w:hAnsi="Tahoma" w:cs="Tahoma"/>
          <w:bCs/>
          <w:sz w:val="22"/>
          <w:szCs w:val="22"/>
          <w:lang w:val="en-GB"/>
        </w:rPr>
        <w:t xml:space="preserve"> Drawing on </w:t>
      </w:r>
      <w:r w:rsidR="00E324F6" w:rsidRPr="00BB5C06">
        <w:rPr>
          <w:rFonts w:ascii="Tahoma" w:hAnsi="Tahoma" w:cs="Tahoma"/>
          <w:bCs/>
          <w:sz w:val="22"/>
          <w:szCs w:val="22"/>
          <w:lang w:val="en-GB"/>
        </w:rPr>
        <w:t xml:space="preserve">your </w:t>
      </w:r>
      <w:r w:rsidR="00844D2D" w:rsidRPr="00BB5C06">
        <w:rPr>
          <w:rFonts w:ascii="Tahoma" w:hAnsi="Tahoma" w:cs="Tahoma"/>
          <w:bCs/>
          <w:sz w:val="22"/>
          <w:szCs w:val="22"/>
          <w:lang w:val="en-GB"/>
        </w:rPr>
        <w:t xml:space="preserve">existing HR skills and experience you will </w:t>
      </w:r>
      <w:r w:rsidR="000C3C6A" w:rsidRPr="00BB5C06">
        <w:rPr>
          <w:rFonts w:ascii="Tahoma" w:hAnsi="Tahoma" w:cs="Tahoma"/>
          <w:bCs/>
          <w:sz w:val="22"/>
          <w:szCs w:val="22"/>
          <w:lang w:val="en-GB"/>
        </w:rPr>
        <w:t xml:space="preserve">be </w:t>
      </w:r>
      <w:r w:rsidR="00844D2D" w:rsidRPr="00BB5C06">
        <w:rPr>
          <w:rFonts w:ascii="Tahoma" w:hAnsi="Tahoma" w:cs="Tahoma"/>
          <w:bCs/>
          <w:sz w:val="22"/>
          <w:szCs w:val="22"/>
          <w:lang w:val="en-GB"/>
        </w:rPr>
        <w:t xml:space="preserve">working in an ambiguous </w:t>
      </w:r>
      <w:r w:rsidR="00E324F6" w:rsidRPr="00BB5C06">
        <w:rPr>
          <w:rFonts w:ascii="Tahoma" w:hAnsi="Tahoma" w:cs="Tahoma"/>
          <w:bCs/>
          <w:sz w:val="22"/>
          <w:szCs w:val="22"/>
          <w:lang w:val="en-GB"/>
        </w:rPr>
        <w:t xml:space="preserve">environment </w:t>
      </w:r>
      <w:r w:rsidR="000C3C6A" w:rsidRPr="00BB5C06">
        <w:rPr>
          <w:rFonts w:ascii="Tahoma" w:hAnsi="Tahoma" w:cs="Tahoma"/>
          <w:bCs/>
          <w:sz w:val="22"/>
          <w:szCs w:val="22"/>
          <w:lang w:val="en-GB"/>
        </w:rPr>
        <w:t xml:space="preserve">which will </w:t>
      </w:r>
      <w:r w:rsidR="00585659" w:rsidRPr="00BB5C06">
        <w:rPr>
          <w:rFonts w:ascii="Tahoma" w:hAnsi="Tahoma" w:cs="Tahoma"/>
          <w:bCs/>
          <w:sz w:val="22"/>
          <w:szCs w:val="22"/>
          <w:lang w:val="en-GB"/>
        </w:rPr>
        <w:t xml:space="preserve">develop your influencing, leadership and </w:t>
      </w:r>
      <w:r w:rsidR="00065B20" w:rsidRPr="00BB5C06">
        <w:rPr>
          <w:rFonts w:ascii="Tahoma" w:hAnsi="Tahoma" w:cs="Tahoma"/>
          <w:bCs/>
          <w:sz w:val="22"/>
          <w:szCs w:val="22"/>
          <w:lang w:val="en-GB"/>
        </w:rPr>
        <w:t>consultancy skills.</w:t>
      </w:r>
      <w:r w:rsidR="00936338" w:rsidRPr="00BB5C06">
        <w:rPr>
          <w:rFonts w:ascii="Tahoma" w:hAnsi="Tahoma" w:cs="Tahoma"/>
          <w:bCs/>
          <w:sz w:val="22"/>
          <w:szCs w:val="22"/>
          <w:lang w:val="en-GB"/>
        </w:rPr>
        <w:t xml:space="preserve">  </w:t>
      </w:r>
      <w:r w:rsidR="00215392" w:rsidRPr="00BB5C06">
        <w:rPr>
          <w:rFonts w:ascii="Tahoma" w:hAnsi="Tahoma" w:cs="Tahoma"/>
          <w:sz w:val="22"/>
          <w:szCs w:val="22"/>
          <w:lang w:val="en-GB"/>
        </w:rPr>
        <w:t>Judicial Office is a great place to work with a warm, welcoming and supportive culture of delivery and development.  It is a place where your work is valued, recognised and rewarded.</w:t>
      </w:r>
    </w:p>
    <w:p w14:paraId="3B6EAB12" w14:textId="77777777" w:rsidR="00065B20" w:rsidRPr="00BB5C06" w:rsidRDefault="00065B20" w:rsidP="00FB7669">
      <w:pPr>
        <w:spacing w:line="360" w:lineRule="auto"/>
        <w:rPr>
          <w:rFonts w:ascii="Tahoma" w:hAnsi="Tahoma" w:cs="Tahoma"/>
          <w:bCs/>
          <w:sz w:val="22"/>
          <w:szCs w:val="22"/>
          <w:lang w:val="en-GB"/>
        </w:rPr>
      </w:pPr>
    </w:p>
    <w:p w14:paraId="4EAD23CC" w14:textId="078F7AD4" w:rsidR="005D0AFC" w:rsidRDefault="00D30E1F" w:rsidP="00FB7669">
      <w:pPr>
        <w:spacing w:line="360" w:lineRule="auto"/>
        <w:rPr>
          <w:rFonts w:ascii="Tahoma" w:hAnsi="Tahoma" w:cs="Tahoma"/>
          <w:sz w:val="22"/>
          <w:szCs w:val="22"/>
          <w:lang w:val="en-GB"/>
        </w:rPr>
      </w:pPr>
      <w:r w:rsidRPr="00BB5C06">
        <w:rPr>
          <w:rFonts w:ascii="Tahoma" w:hAnsi="Tahoma" w:cs="Tahoma"/>
          <w:sz w:val="22"/>
          <w:szCs w:val="22"/>
          <w:lang w:val="en-GB"/>
        </w:rPr>
        <w:t xml:space="preserve">You will work at a strategic level and will be responsible for developing and sustaining trusted working relationships with regional </w:t>
      </w:r>
      <w:r w:rsidR="00071823" w:rsidRPr="00BB5C06">
        <w:rPr>
          <w:rFonts w:ascii="Tahoma" w:hAnsi="Tahoma" w:cs="Tahoma"/>
          <w:sz w:val="22"/>
          <w:szCs w:val="22"/>
          <w:lang w:val="en-GB"/>
        </w:rPr>
        <w:t xml:space="preserve">judicial leaders </w:t>
      </w:r>
      <w:r w:rsidR="009C271A" w:rsidRPr="00BB5C06">
        <w:rPr>
          <w:rFonts w:ascii="Tahoma" w:hAnsi="Tahoma" w:cs="Tahoma"/>
          <w:bCs/>
          <w:sz w:val="22"/>
          <w:szCs w:val="22"/>
          <w:lang w:val="en-GB"/>
        </w:rPr>
        <w:t xml:space="preserve">in support of the delivery of justice.  </w:t>
      </w:r>
      <w:r w:rsidRPr="00BB5C06">
        <w:rPr>
          <w:rFonts w:ascii="Tahoma" w:hAnsi="Tahoma" w:cs="Tahoma"/>
          <w:sz w:val="22"/>
          <w:szCs w:val="22"/>
          <w:lang w:val="en-GB"/>
        </w:rPr>
        <w:t xml:space="preserve">Your HR insights will be key in understanding the </w:t>
      </w:r>
      <w:r w:rsidR="009C271A" w:rsidRPr="00BB5C06">
        <w:rPr>
          <w:rFonts w:ascii="Tahoma" w:hAnsi="Tahoma" w:cs="Tahoma"/>
          <w:sz w:val="22"/>
          <w:szCs w:val="22"/>
          <w:lang w:val="en-GB"/>
        </w:rPr>
        <w:t xml:space="preserve">needs of </w:t>
      </w:r>
      <w:r w:rsidRPr="00BB5C06">
        <w:rPr>
          <w:rFonts w:ascii="Tahoma" w:hAnsi="Tahoma" w:cs="Tahoma"/>
          <w:sz w:val="22"/>
          <w:szCs w:val="22"/>
          <w:lang w:val="en-GB"/>
        </w:rPr>
        <w:t xml:space="preserve">the judiciary </w:t>
      </w:r>
      <w:r w:rsidR="009C271A" w:rsidRPr="00BB5C06">
        <w:rPr>
          <w:rFonts w:ascii="Tahoma" w:hAnsi="Tahoma" w:cs="Tahoma"/>
          <w:sz w:val="22"/>
          <w:szCs w:val="22"/>
          <w:lang w:val="en-GB"/>
        </w:rPr>
        <w:t xml:space="preserve">in the </w:t>
      </w:r>
      <w:r w:rsidR="000B2EBB" w:rsidRPr="00BB5C06">
        <w:rPr>
          <w:rFonts w:ascii="Tahoma" w:hAnsi="Tahoma" w:cs="Tahoma"/>
          <w:sz w:val="22"/>
          <w:szCs w:val="22"/>
          <w:lang w:val="en-GB"/>
        </w:rPr>
        <w:t>Region</w:t>
      </w:r>
      <w:r w:rsidR="00514520" w:rsidRPr="00BB5C06">
        <w:rPr>
          <w:rFonts w:ascii="Tahoma" w:hAnsi="Tahoma" w:cs="Tahoma"/>
          <w:sz w:val="22"/>
          <w:szCs w:val="22"/>
          <w:lang w:val="en-GB"/>
        </w:rPr>
        <w:t xml:space="preserve"> </w:t>
      </w:r>
      <w:r w:rsidR="009C271A" w:rsidRPr="00BB5C06">
        <w:rPr>
          <w:rFonts w:ascii="Tahoma" w:hAnsi="Tahoma" w:cs="Tahoma"/>
          <w:sz w:val="22"/>
          <w:szCs w:val="22"/>
          <w:lang w:val="en-GB"/>
        </w:rPr>
        <w:t xml:space="preserve">and will </w:t>
      </w:r>
      <w:r w:rsidRPr="00BB5C06">
        <w:rPr>
          <w:rFonts w:ascii="Tahoma" w:hAnsi="Tahoma" w:cs="Tahoma"/>
          <w:sz w:val="22"/>
          <w:szCs w:val="22"/>
          <w:lang w:val="en-GB"/>
        </w:rPr>
        <w:t>help</w:t>
      </w:r>
      <w:r w:rsidR="009C271A" w:rsidRPr="00BB5C06">
        <w:rPr>
          <w:rFonts w:ascii="Tahoma" w:hAnsi="Tahoma" w:cs="Tahoma"/>
          <w:sz w:val="22"/>
          <w:szCs w:val="22"/>
          <w:lang w:val="en-GB"/>
        </w:rPr>
        <w:t xml:space="preserve"> </w:t>
      </w:r>
      <w:r w:rsidRPr="00BB5C06">
        <w:rPr>
          <w:rFonts w:ascii="Tahoma" w:hAnsi="Tahoma" w:cs="Tahoma"/>
          <w:sz w:val="22"/>
          <w:szCs w:val="22"/>
          <w:lang w:val="en-GB"/>
        </w:rPr>
        <w:t xml:space="preserve">to shape the Judicial HR offer. </w:t>
      </w:r>
      <w:r w:rsidR="004D37ED" w:rsidRPr="00BB5C06">
        <w:rPr>
          <w:rFonts w:ascii="Tahoma" w:hAnsi="Tahoma" w:cs="Tahoma"/>
          <w:sz w:val="22"/>
          <w:szCs w:val="22"/>
          <w:lang w:val="en-GB"/>
        </w:rPr>
        <w:t xml:space="preserve"> </w:t>
      </w:r>
      <w:r w:rsidR="00CA7E96">
        <w:rPr>
          <w:rFonts w:ascii="Tahoma" w:hAnsi="Tahoma" w:cs="Tahoma"/>
          <w:sz w:val="22"/>
          <w:szCs w:val="22"/>
          <w:lang w:val="en-GB"/>
        </w:rPr>
        <w:t xml:space="preserve"> </w:t>
      </w:r>
      <w:r w:rsidR="005D0AFC" w:rsidRPr="00BB5C06">
        <w:rPr>
          <w:rFonts w:ascii="Tahoma" w:hAnsi="Tahoma" w:cs="Tahoma"/>
          <w:sz w:val="22"/>
          <w:szCs w:val="22"/>
          <w:lang w:val="en-GB"/>
        </w:rPr>
        <w:t xml:space="preserve"> </w:t>
      </w:r>
      <w:r w:rsidR="006D690F" w:rsidRPr="00BB5C06">
        <w:rPr>
          <w:rFonts w:ascii="Tahoma" w:hAnsi="Tahoma" w:cs="Tahoma"/>
          <w:sz w:val="22"/>
          <w:szCs w:val="22"/>
          <w:lang w:val="en-GB"/>
        </w:rPr>
        <w:t xml:space="preserve"> </w:t>
      </w:r>
    </w:p>
    <w:p w14:paraId="74CD8C97" w14:textId="77777777" w:rsidR="0066598E" w:rsidRPr="00BB5C06" w:rsidRDefault="0066598E" w:rsidP="00FB7669">
      <w:pPr>
        <w:spacing w:line="360" w:lineRule="auto"/>
        <w:rPr>
          <w:rFonts w:ascii="Tahoma" w:hAnsi="Tahoma" w:cs="Tahoma"/>
          <w:sz w:val="22"/>
          <w:szCs w:val="22"/>
          <w:lang w:val="en-GB"/>
        </w:rPr>
      </w:pPr>
    </w:p>
    <w:p w14:paraId="2809D322" w14:textId="779BEEDD" w:rsidR="005D0AFC" w:rsidRPr="00BB5C06" w:rsidRDefault="005D0AFC" w:rsidP="00FB7669">
      <w:pPr>
        <w:spacing w:line="360" w:lineRule="auto"/>
        <w:rPr>
          <w:rFonts w:ascii="Tahoma" w:hAnsi="Tahoma" w:cs="Tahoma"/>
          <w:sz w:val="22"/>
          <w:szCs w:val="22"/>
          <w:lang w:val="en-GB"/>
        </w:rPr>
      </w:pPr>
      <w:r w:rsidRPr="00BB5C06">
        <w:rPr>
          <w:rFonts w:ascii="Tahoma" w:hAnsi="Tahoma" w:cs="Tahoma"/>
          <w:sz w:val="22"/>
          <w:szCs w:val="22"/>
          <w:lang w:val="en-GB"/>
        </w:rPr>
        <w:t>You will be part of a team of</w:t>
      </w:r>
      <w:r w:rsidR="00CA7E96">
        <w:rPr>
          <w:rFonts w:ascii="Tahoma" w:hAnsi="Tahoma" w:cs="Tahoma"/>
          <w:sz w:val="22"/>
          <w:szCs w:val="22"/>
          <w:lang w:val="en-GB"/>
        </w:rPr>
        <w:t xml:space="preserve"> H</w:t>
      </w:r>
      <w:r w:rsidRPr="00BB5C06">
        <w:rPr>
          <w:rFonts w:ascii="Tahoma" w:hAnsi="Tahoma" w:cs="Tahoma"/>
          <w:sz w:val="22"/>
          <w:szCs w:val="22"/>
          <w:lang w:val="en-GB"/>
        </w:rPr>
        <w:t>RBPs</w:t>
      </w:r>
      <w:r w:rsidR="00A00CFA" w:rsidRPr="00BB5C06">
        <w:rPr>
          <w:rFonts w:ascii="Tahoma" w:hAnsi="Tahoma" w:cs="Tahoma"/>
          <w:sz w:val="22"/>
          <w:szCs w:val="22"/>
          <w:lang w:val="en-GB"/>
        </w:rPr>
        <w:t>,</w:t>
      </w:r>
      <w:r w:rsidRPr="00BB5C06">
        <w:rPr>
          <w:rFonts w:ascii="Tahoma" w:hAnsi="Tahoma" w:cs="Tahoma"/>
          <w:sz w:val="22"/>
          <w:szCs w:val="22"/>
          <w:lang w:val="en-GB"/>
        </w:rPr>
        <w:t xml:space="preserve"> each regionally based</w:t>
      </w:r>
      <w:r w:rsidR="00B31E04">
        <w:rPr>
          <w:rFonts w:ascii="Tahoma" w:hAnsi="Tahoma" w:cs="Tahoma"/>
          <w:sz w:val="22"/>
          <w:szCs w:val="22"/>
          <w:lang w:val="en-GB"/>
        </w:rPr>
        <w:t xml:space="preserve"> and y</w:t>
      </w:r>
      <w:r w:rsidRPr="00BB5C06">
        <w:rPr>
          <w:rFonts w:ascii="Tahoma" w:hAnsi="Tahoma" w:cs="Tahoma"/>
          <w:sz w:val="22"/>
          <w:szCs w:val="22"/>
          <w:lang w:val="en-GB"/>
        </w:rPr>
        <w:t xml:space="preserve">ou will lead and manage </w:t>
      </w:r>
      <w:r w:rsidR="005C4994">
        <w:rPr>
          <w:rFonts w:ascii="Tahoma" w:hAnsi="Tahoma" w:cs="Tahoma"/>
          <w:sz w:val="22"/>
          <w:szCs w:val="22"/>
          <w:lang w:val="en-GB"/>
        </w:rPr>
        <w:t xml:space="preserve">at least </w:t>
      </w:r>
      <w:r w:rsidR="00CA7E96">
        <w:rPr>
          <w:rFonts w:ascii="Tahoma" w:hAnsi="Tahoma" w:cs="Tahoma"/>
          <w:sz w:val="22"/>
          <w:szCs w:val="22"/>
          <w:lang w:val="en-GB"/>
        </w:rPr>
        <w:t xml:space="preserve">one </w:t>
      </w:r>
      <w:r w:rsidRPr="00BB5C06">
        <w:rPr>
          <w:rFonts w:ascii="Tahoma" w:hAnsi="Tahoma" w:cs="Tahoma"/>
          <w:sz w:val="22"/>
          <w:szCs w:val="22"/>
          <w:lang w:val="en-GB"/>
        </w:rPr>
        <w:t>HR Advisor</w:t>
      </w:r>
      <w:r w:rsidR="005C4994">
        <w:rPr>
          <w:rFonts w:ascii="Tahoma" w:hAnsi="Tahoma" w:cs="Tahoma"/>
          <w:sz w:val="22"/>
          <w:szCs w:val="22"/>
          <w:lang w:val="en-GB"/>
        </w:rPr>
        <w:t xml:space="preserve"> (HEO)</w:t>
      </w:r>
      <w:r w:rsidR="0076774C">
        <w:rPr>
          <w:rFonts w:ascii="Tahoma" w:hAnsi="Tahoma" w:cs="Tahoma"/>
          <w:sz w:val="22"/>
          <w:szCs w:val="22"/>
          <w:lang w:val="en-GB"/>
        </w:rPr>
        <w:t xml:space="preserve">.  </w:t>
      </w:r>
    </w:p>
    <w:p w14:paraId="7E75A907" w14:textId="77777777" w:rsidR="005D0AFC" w:rsidRPr="00BB5C06" w:rsidRDefault="005D0AFC" w:rsidP="00FB7669">
      <w:pPr>
        <w:spacing w:line="360" w:lineRule="auto"/>
        <w:rPr>
          <w:rFonts w:ascii="Tahoma" w:hAnsi="Tahoma" w:cs="Tahoma"/>
          <w:sz w:val="22"/>
          <w:szCs w:val="22"/>
          <w:lang w:val="en-GB"/>
        </w:rPr>
      </w:pPr>
    </w:p>
    <w:p w14:paraId="02E2666F" w14:textId="78CF776F" w:rsidR="005D0AFC" w:rsidRPr="00BB5C06" w:rsidRDefault="005D0AFC" w:rsidP="00FB7669">
      <w:pPr>
        <w:spacing w:line="360" w:lineRule="auto"/>
        <w:rPr>
          <w:rFonts w:ascii="Tahoma" w:hAnsi="Tahoma" w:cs="Tahoma"/>
          <w:sz w:val="22"/>
          <w:szCs w:val="22"/>
          <w:lang w:val="en-GB"/>
        </w:rPr>
      </w:pPr>
      <w:r w:rsidRPr="00BB5C06">
        <w:rPr>
          <w:rFonts w:ascii="Tahoma" w:hAnsi="Tahoma" w:cs="Tahoma"/>
          <w:sz w:val="22"/>
          <w:szCs w:val="22"/>
          <w:lang w:val="en-GB"/>
        </w:rPr>
        <w:t>If you are proactive, a change agent and able to work with ambiguity this could be an exciting challenge for you</w:t>
      </w:r>
      <w:r w:rsidR="00587604" w:rsidRPr="00BB5C06">
        <w:rPr>
          <w:rFonts w:ascii="Tahoma" w:hAnsi="Tahoma" w:cs="Tahoma"/>
          <w:sz w:val="22"/>
          <w:szCs w:val="22"/>
          <w:lang w:val="en-GB"/>
        </w:rPr>
        <w:t xml:space="preserve"> to further develop your professional HR skills and add to your portfolio of experience.</w:t>
      </w:r>
    </w:p>
    <w:p w14:paraId="13EDBF6F" w14:textId="77777777" w:rsidR="00205F9D" w:rsidRPr="00BB5C06" w:rsidRDefault="00205F9D" w:rsidP="00FB7669">
      <w:pPr>
        <w:spacing w:line="360" w:lineRule="auto"/>
        <w:rPr>
          <w:rFonts w:ascii="Tahoma" w:hAnsi="Tahoma" w:cs="Tahoma"/>
          <w:bCs/>
          <w:sz w:val="22"/>
          <w:szCs w:val="22"/>
          <w:lang w:val="en-GB"/>
        </w:rPr>
      </w:pPr>
    </w:p>
    <w:p w14:paraId="7BCEE5C3" w14:textId="77777777" w:rsidR="00205F9D" w:rsidRPr="00BB5C06" w:rsidRDefault="00205F9D" w:rsidP="00FB7669">
      <w:pPr>
        <w:spacing w:line="360" w:lineRule="auto"/>
        <w:rPr>
          <w:rFonts w:ascii="Tahoma" w:hAnsi="Tahoma" w:cs="Tahoma"/>
          <w:bCs/>
          <w:sz w:val="22"/>
          <w:szCs w:val="22"/>
          <w:lang w:val="en-GB"/>
        </w:rPr>
      </w:pPr>
    </w:p>
    <w:p w14:paraId="2C1D2D04" w14:textId="3EBE3EBF" w:rsidR="00971733" w:rsidRPr="00BB5C06" w:rsidRDefault="00971733" w:rsidP="00FB7669">
      <w:pPr>
        <w:spacing w:line="360" w:lineRule="auto"/>
        <w:rPr>
          <w:rFonts w:ascii="Tahoma" w:hAnsi="Tahoma" w:cs="Tahoma"/>
          <w:b/>
          <w:sz w:val="22"/>
          <w:szCs w:val="22"/>
          <w:lang w:val="en-GB"/>
        </w:rPr>
      </w:pPr>
      <w:r w:rsidRPr="00BB5C06">
        <w:rPr>
          <w:rFonts w:ascii="Tahoma" w:hAnsi="Tahoma" w:cs="Tahoma"/>
          <w:b/>
          <w:sz w:val="22"/>
          <w:szCs w:val="22"/>
          <w:lang w:val="en-GB"/>
        </w:rPr>
        <w:t>The Judicial Office</w:t>
      </w:r>
    </w:p>
    <w:p w14:paraId="42B46B1B" w14:textId="7F5EEE34" w:rsidR="006254C7" w:rsidRPr="0066598E" w:rsidRDefault="002D5984" w:rsidP="0066598E">
      <w:pPr>
        <w:pStyle w:val="NormalWeb"/>
        <w:spacing w:line="360" w:lineRule="auto"/>
        <w:rPr>
          <w:rFonts w:ascii="Tahoma" w:hAnsi="Tahoma" w:cs="Tahoma"/>
          <w:sz w:val="22"/>
          <w:szCs w:val="22"/>
        </w:rPr>
      </w:pPr>
      <w:r w:rsidRPr="00540B0C">
        <w:rPr>
          <w:rFonts w:ascii="Tahoma" w:hAnsi="Tahoma" w:cs="Tahoma"/>
          <w:bCs/>
          <w:sz w:val="22"/>
          <w:szCs w:val="22"/>
        </w:rPr>
        <w:t xml:space="preserve">The Judicial Office (JO) reports to, and is accountable, to the </w:t>
      </w:r>
      <w:r w:rsidR="005152F0">
        <w:rPr>
          <w:rFonts w:ascii="Tahoma" w:hAnsi="Tahoma" w:cs="Tahoma"/>
          <w:bCs/>
          <w:sz w:val="22"/>
          <w:szCs w:val="22"/>
        </w:rPr>
        <w:t xml:space="preserve">Lady </w:t>
      </w:r>
      <w:r w:rsidRPr="00540B0C">
        <w:rPr>
          <w:rFonts w:ascii="Tahoma" w:hAnsi="Tahoma" w:cs="Tahoma"/>
          <w:bCs/>
          <w:sz w:val="22"/>
          <w:szCs w:val="22"/>
        </w:rPr>
        <w:t>Chief Justice and was established in 2006 to provide support the judiciary following the Constitutional Reform Act 2005.  In addition, we support, and are accountable to, the Senior President of Tribunals, whose responsibilities extend to Scotland and Northern Ireland.</w:t>
      </w:r>
      <w:r w:rsidR="00F65B8D">
        <w:rPr>
          <w:rFonts w:ascii="Tahoma" w:hAnsi="Tahoma" w:cs="Tahoma"/>
          <w:bCs/>
          <w:sz w:val="22"/>
          <w:szCs w:val="22"/>
        </w:rPr>
        <w:t xml:space="preserve">  </w:t>
      </w:r>
      <w:r w:rsidR="006254C7" w:rsidRPr="00BB5C06">
        <w:rPr>
          <w:rFonts w:ascii="Tahoma" w:hAnsi="Tahoma" w:cs="Tahoma"/>
          <w:sz w:val="22"/>
          <w:szCs w:val="22"/>
        </w:rPr>
        <w:t>The Judicial Office provid</w:t>
      </w:r>
      <w:r w:rsidR="00F65B8D">
        <w:rPr>
          <w:rFonts w:ascii="Tahoma" w:hAnsi="Tahoma" w:cs="Tahoma"/>
          <w:sz w:val="22"/>
          <w:szCs w:val="22"/>
        </w:rPr>
        <w:t>es t</w:t>
      </w:r>
      <w:r w:rsidR="006254C7" w:rsidRPr="00BB5C06">
        <w:rPr>
          <w:rFonts w:ascii="Tahoma" w:hAnsi="Tahoma" w:cs="Tahoma"/>
          <w:sz w:val="22"/>
          <w:szCs w:val="22"/>
        </w:rPr>
        <w:t>raining, legal and policy advice, human resources, communications and administrative support.</w:t>
      </w:r>
      <w:r w:rsidR="000470F7" w:rsidRPr="000470F7">
        <w:rPr>
          <w:rFonts w:ascii="Tahoma" w:hAnsi="Tahoma" w:cs="Tahoma"/>
          <w:sz w:val="22"/>
          <w:szCs w:val="22"/>
        </w:rPr>
        <w:t xml:space="preserve"> </w:t>
      </w:r>
      <w:r w:rsidR="000470F7" w:rsidRPr="00BB5C06">
        <w:rPr>
          <w:rFonts w:ascii="Tahoma" w:hAnsi="Tahoma" w:cs="Tahoma"/>
          <w:sz w:val="22"/>
          <w:szCs w:val="22"/>
        </w:rPr>
        <w:t>We promote and safeguard judicial independence to maintain confidence in the rule of law.</w:t>
      </w:r>
    </w:p>
    <w:p w14:paraId="3CB3ECFD" w14:textId="5944E7B8" w:rsidR="00155B23" w:rsidRPr="00BB5C06" w:rsidRDefault="00155B23" w:rsidP="00FB7669">
      <w:pPr>
        <w:pStyle w:val="NormalWeb"/>
        <w:spacing w:line="360" w:lineRule="auto"/>
        <w:rPr>
          <w:rFonts w:ascii="Tahoma" w:hAnsi="Tahoma" w:cs="Tahoma"/>
          <w:sz w:val="22"/>
          <w:szCs w:val="22"/>
        </w:rPr>
      </w:pPr>
      <w:r w:rsidRPr="00BB5C06">
        <w:rPr>
          <w:rFonts w:ascii="Tahoma" w:hAnsi="Tahoma" w:cs="Tahoma"/>
          <w:sz w:val="22"/>
          <w:szCs w:val="22"/>
        </w:rPr>
        <w:t xml:space="preserve">Through our </w:t>
      </w:r>
      <w:r w:rsidR="00012FEB">
        <w:rPr>
          <w:rFonts w:ascii="Tahoma" w:hAnsi="Tahoma" w:cs="Tahoma"/>
          <w:sz w:val="22"/>
          <w:szCs w:val="22"/>
        </w:rPr>
        <w:t xml:space="preserve">Judicial Office </w:t>
      </w:r>
      <w:r w:rsidRPr="00BB5C06">
        <w:rPr>
          <w:rFonts w:ascii="Tahoma" w:hAnsi="Tahoma" w:cs="Tahoma"/>
          <w:sz w:val="22"/>
          <w:szCs w:val="22"/>
        </w:rPr>
        <w:t xml:space="preserve">specialist teams, we support some 22,000 judicial office holders in an ever-evolving justice system, providing policy, legal and handling advice and operational support on a wide range of matters. </w:t>
      </w:r>
      <w:r w:rsidR="00215392" w:rsidRPr="00BB5C06">
        <w:rPr>
          <w:rFonts w:ascii="Tahoma" w:hAnsi="Tahoma" w:cs="Tahoma"/>
          <w:sz w:val="22"/>
          <w:szCs w:val="22"/>
        </w:rPr>
        <w:t xml:space="preserve"> </w:t>
      </w:r>
      <w:r w:rsidR="00012FEB">
        <w:rPr>
          <w:rFonts w:ascii="Tahoma" w:hAnsi="Tahoma" w:cs="Tahoma"/>
          <w:sz w:val="22"/>
          <w:szCs w:val="22"/>
        </w:rPr>
        <w:t>Judicial Office i</w:t>
      </w:r>
      <w:r w:rsidRPr="00BB5C06">
        <w:rPr>
          <w:rFonts w:ascii="Tahoma" w:hAnsi="Tahoma" w:cs="Tahoma"/>
          <w:sz w:val="22"/>
          <w:szCs w:val="22"/>
        </w:rPr>
        <w:t>ncorporate</w:t>
      </w:r>
      <w:r w:rsidR="00012FEB">
        <w:rPr>
          <w:rFonts w:ascii="Tahoma" w:hAnsi="Tahoma" w:cs="Tahoma"/>
          <w:sz w:val="22"/>
          <w:szCs w:val="22"/>
        </w:rPr>
        <w:t>s</w:t>
      </w:r>
      <w:r w:rsidRPr="00BB5C06">
        <w:rPr>
          <w:rFonts w:ascii="Tahoma" w:hAnsi="Tahoma" w:cs="Tahoma"/>
          <w:sz w:val="22"/>
          <w:szCs w:val="22"/>
        </w:rPr>
        <w:t xml:space="preserve"> the Judicial College and the independent Judicial Conduct Investigations Office.</w:t>
      </w:r>
    </w:p>
    <w:p w14:paraId="5D978D29" w14:textId="77777777" w:rsidR="00155B23" w:rsidRPr="00BB5C06" w:rsidRDefault="00155B23" w:rsidP="00FB7669">
      <w:pPr>
        <w:pStyle w:val="NormalWeb"/>
        <w:spacing w:line="360" w:lineRule="auto"/>
        <w:rPr>
          <w:rFonts w:ascii="Tahoma" w:hAnsi="Tahoma" w:cs="Tahoma"/>
          <w:sz w:val="22"/>
          <w:szCs w:val="22"/>
        </w:rPr>
      </w:pPr>
      <w:r w:rsidRPr="00BB5C06">
        <w:rPr>
          <w:rFonts w:ascii="Tahoma" w:hAnsi="Tahoma" w:cs="Tahoma"/>
          <w:sz w:val="22"/>
          <w:szCs w:val="22"/>
        </w:rPr>
        <w:t>We are proud that our work serves to reinforce the pre-eminence of the judiciary of England and Wales and maintain the UK’s position as a leader in legal services, a position which allows the UK to thrive and benefits, albeit sometimes invisibly, every part of society.</w:t>
      </w:r>
    </w:p>
    <w:p w14:paraId="55D7C68E" w14:textId="77777777" w:rsidR="00D16AC0" w:rsidRDefault="00D16AC0" w:rsidP="00FB7669">
      <w:pPr>
        <w:spacing w:line="360" w:lineRule="auto"/>
        <w:rPr>
          <w:rFonts w:ascii="Tahoma" w:hAnsi="Tahoma" w:cs="Tahoma"/>
          <w:b/>
          <w:sz w:val="22"/>
          <w:szCs w:val="22"/>
          <w:lang w:val="en-GB"/>
        </w:rPr>
      </w:pPr>
    </w:p>
    <w:p w14:paraId="74A5EEA7" w14:textId="18183C00" w:rsidR="00971733" w:rsidRPr="00BB5C06" w:rsidRDefault="00971733" w:rsidP="00FB7669">
      <w:pPr>
        <w:spacing w:line="360" w:lineRule="auto"/>
        <w:rPr>
          <w:rFonts w:ascii="Tahoma" w:hAnsi="Tahoma" w:cs="Tahoma"/>
          <w:b/>
          <w:sz w:val="22"/>
          <w:szCs w:val="22"/>
          <w:lang w:val="en-GB"/>
        </w:rPr>
      </w:pPr>
      <w:r w:rsidRPr="00BB5C06">
        <w:rPr>
          <w:rFonts w:ascii="Tahoma" w:hAnsi="Tahoma" w:cs="Tahoma"/>
          <w:b/>
          <w:sz w:val="22"/>
          <w:szCs w:val="22"/>
          <w:lang w:val="en-GB"/>
        </w:rPr>
        <w:t xml:space="preserve">Judicial </w:t>
      </w:r>
      <w:r w:rsidR="003379CE" w:rsidRPr="00BB5C06">
        <w:rPr>
          <w:rFonts w:ascii="Tahoma" w:hAnsi="Tahoma" w:cs="Tahoma"/>
          <w:b/>
          <w:sz w:val="22"/>
          <w:szCs w:val="22"/>
          <w:lang w:val="en-GB"/>
        </w:rPr>
        <w:t xml:space="preserve">Office </w:t>
      </w:r>
      <w:r w:rsidRPr="00BB5C06">
        <w:rPr>
          <w:rFonts w:ascii="Tahoma" w:hAnsi="Tahoma" w:cs="Tahoma"/>
          <w:b/>
          <w:sz w:val="22"/>
          <w:szCs w:val="22"/>
          <w:lang w:val="en-GB"/>
        </w:rPr>
        <w:t>HR</w:t>
      </w:r>
    </w:p>
    <w:p w14:paraId="6257B25A" w14:textId="77777777" w:rsidR="001415C7" w:rsidRPr="00BB5C06" w:rsidRDefault="001415C7" w:rsidP="00FB7669">
      <w:pPr>
        <w:spacing w:line="360" w:lineRule="auto"/>
        <w:rPr>
          <w:rFonts w:ascii="Tahoma" w:hAnsi="Tahoma" w:cs="Tahoma"/>
          <w:sz w:val="22"/>
          <w:szCs w:val="22"/>
          <w:lang w:val="en-GB"/>
        </w:rPr>
      </w:pPr>
    </w:p>
    <w:p w14:paraId="31037B8C" w14:textId="77777777" w:rsidR="00D44DD7" w:rsidRDefault="00A0749E" w:rsidP="00FB7669">
      <w:pPr>
        <w:spacing w:after="75" w:line="360" w:lineRule="auto"/>
        <w:rPr>
          <w:rFonts w:ascii="Tahoma" w:eastAsia="Times New Roman" w:hAnsi="Tahoma" w:cs="Tahoma"/>
          <w:color w:val="0B0C0C"/>
          <w:sz w:val="22"/>
          <w:szCs w:val="22"/>
        </w:rPr>
      </w:pPr>
      <w:r w:rsidRPr="00BB5C06">
        <w:rPr>
          <w:rFonts w:ascii="Tahoma" w:eastAsia="Times New Roman" w:hAnsi="Tahoma" w:cs="Tahoma"/>
          <w:color w:val="0B0C0C"/>
          <w:sz w:val="22"/>
          <w:szCs w:val="22"/>
        </w:rPr>
        <w:t>Judicial Office Human Resources</w:t>
      </w:r>
      <w:r w:rsidR="00E57ADC">
        <w:rPr>
          <w:rFonts w:ascii="Tahoma" w:eastAsia="Times New Roman" w:hAnsi="Tahoma" w:cs="Tahoma"/>
          <w:color w:val="0B0C0C"/>
          <w:sz w:val="22"/>
          <w:szCs w:val="22"/>
        </w:rPr>
        <w:t xml:space="preserve"> group</w:t>
      </w:r>
      <w:r w:rsidRPr="00BB5C06">
        <w:rPr>
          <w:rFonts w:ascii="Tahoma" w:eastAsia="Times New Roman" w:hAnsi="Tahoma" w:cs="Tahoma"/>
          <w:color w:val="0B0C0C"/>
          <w:sz w:val="22"/>
          <w:szCs w:val="22"/>
        </w:rPr>
        <w:t xml:space="preserve"> places Judicial Office Holders at the centre of our service, ensuring we are visible, proactive</w:t>
      </w:r>
      <w:r w:rsidR="001B5B85">
        <w:rPr>
          <w:rFonts w:ascii="Tahoma" w:eastAsia="Times New Roman" w:hAnsi="Tahoma" w:cs="Tahoma"/>
          <w:color w:val="0B0C0C"/>
          <w:sz w:val="22"/>
          <w:szCs w:val="22"/>
        </w:rPr>
        <w:t xml:space="preserve"> and </w:t>
      </w:r>
      <w:r w:rsidRPr="00BB5C06">
        <w:rPr>
          <w:rFonts w:ascii="Tahoma" w:eastAsia="Times New Roman" w:hAnsi="Tahoma" w:cs="Tahoma"/>
          <w:color w:val="0B0C0C"/>
          <w:sz w:val="22"/>
          <w:szCs w:val="22"/>
        </w:rPr>
        <w:t>responsive</w:t>
      </w:r>
      <w:r w:rsidR="001B5B85">
        <w:rPr>
          <w:rFonts w:ascii="Tahoma" w:eastAsia="Times New Roman" w:hAnsi="Tahoma" w:cs="Tahoma"/>
          <w:color w:val="0B0C0C"/>
          <w:sz w:val="22"/>
          <w:szCs w:val="22"/>
        </w:rPr>
        <w:t xml:space="preserve">.  </w:t>
      </w:r>
    </w:p>
    <w:p w14:paraId="5B8F0286" w14:textId="4849F4E6" w:rsidR="00D44DD7" w:rsidRPr="00540B0C" w:rsidRDefault="00D44DD7" w:rsidP="00D44DD7">
      <w:pPr>
        <w:spacing w:after="75" w:line="360" w:lineRule="auto"/>
        <w:rPr>
          <w:rFonts w:ascii="Tahoma" w:eastAsia="Times New Roman" w:hAnsi="Tahoma" w:cs="Tahoma"/>
          <w:color w:val="000000"/>
          <w:sz w:val="22"/>
          <w:szCs w:val="22"/>
          <w:lang w:eastAsia="en-GB"/>
        </w:rPr>
      </w:pPr>
      <w:r>
        <w:rPr>
          <w:rFonts w:ascii="Tahoma" w:eastAsia="Times New Roman" w:hAnsi="Tahoma" w:cs="Tahoma"/>
          <w:color w:val="000000"/>
          <w:sz w:val="22"/>
          <w:szCs w:val="22"/>
          <w:lang w:eastAsia="en-GB"/>
        </w:rPr>
        <w:t xml:space="preserve">We </w:t>
      </w:r>
      <w:r w:rsidRPr="00540B0C">
        <w:rPr>
          <w:rFonts w:ascii="Tahoma" w:eastAsia="Times New Roman" w:hAnsi="Tahoma" w:cs="Tahoma"/>
          <w:color w:val="000000"/>
          <w:sz w:val="22"/>
          <w:szCs w:val="22"/>
          <w:lang w:eastAsia="en-GB"/>
        </w:rPr>
        <w:t>support the L</w:t>
      </w:r>
      <w:r w:rsidR="00A55E02">
        <w:rPr>
          <w:rFonts w:ascii="Tahoma" w:eastAsia="Times New Roman" w:hAnsi="Tahoma" w:cs="Tahoma"/>
          <w:color w:val="000000"/>
          <w:sz w:val="22"/>
          <w:szCs w:val="22"/>
          <w:lang w:eastAsia="en-GB"/>
        </w:rPr>
        <w:t>ady</w:t>
      </w:r>
      <w:r w:rsidRPr="00540B0C">
        <w:rPr>
          <w:rFonts w:ascii="Tahoma" w:eastAsia="Times New Roman" w:hAnsi="Tahoma" w:cs="Tahoma"/>
          <w:color w:val="000000"/>
          <w:sz w:val="22"/>
          <w:szCs w:val="22"/>
          <w:lang w:eastAsia="en-GB"/>
        </w:rPr>
        <w:t xml:space="preserve"> Chief Justice and Senior President of Tribunals in their responsibilities for the welfare and conduct of the judiciary. We also support and advise the advisory committees that carry out key functions on behalf of the Lord Chancellor in relation to the magistracy.</w:t>
      </w:r>
    </w:p>
    <w:p w14:paraId="4BC08B7B" w14:textId="77777777" w:rsidR="00E5390F" w:rsidRDefault="001B5B85" w:rsidP="00FB7669">
      <w:pPr>
        <w:spacing w:after="75" w:line="360" w:lineRule="auto"/>
        <w:rPr>
          <w:rFonts w:ascii="Tahoma" w:hAnsi="Tahoma" w:cs="Tahoma"/>
          <w:bCs/>
          <w:sz w:val="22"/>
          <w:szCs w:val="22"/>
          <w:lang w:val="en-GB"/>
        </w:rPr>
      </w:pPr>
      <w:r>
        <w:rPr>
          <w:rFonts w:ascii="Tahoma" w:eastAsia="Times New Roman" w:hAnsi="Tahoma" w:cs="Tahoma"/>
          <w:color w:val="0B0C0C"/>
          <w:sz w:val="22"/>
          <w:szCs w:val="22"/>
        </w:rPr>
        <w:t>W</w:t>
      </w:r>
      <w:r w:rsidR="00A0749E" w:rsidRPr="00BB5C06">
        <w:rPr>
          <w:rFonts w:ascii="Tahoma" w:eastAsia="Times New Roman" w:hAnsi="Tahoma" w:cs="Tahoma"/>
          <w:color w:val="0B0C0C"/>
          <w:sz w:val="22"/>
          <w:szCs w:val="22"/>
        </w:rPr>
        <w:t>e collaborate with colleagues across the Judicial Office and beyond</w:t>
      </w:r>
      <w:r>
        <w:rPr>
          <w:rFonts w:ascii="Tahoma" w:eastAsia="Times New Roman" w:hAnsi="Tahoma" w:cs="Tahoma"/>
          <w:color w:val="0B0C0C"/>
          <w:sz w:val="22"/>
          <w:szCs w:val="22"/>
        </w:rPr>
        <w:t>,</w:t>
      </w:r>
      <w:r w:rsidR="00A0749E" w:rsidRPr="00BB5C06">
        <w:rPr>
          <w:rFonts w:ascii="Tahoma" w:eastAsia="Times New Roman" w:hAnsi="Tahoma" w:cs="Tahoma"/>
          <w:color w:val="0B0C0C"/>
          <w:sz w:val="22"/>
          <w:szCs w:val="22"/>
        </w:rPr>
        <w:t xml:space="preserve"> to ensure we provide judicial office holders with excellent HR support and professional expertise.</w:t>
      </w:r>
      <w:r w:rsidR="00A0749E" w:rsidRPr="00BB5C06">
        <w:rPr>
          <w:rFonts w:ascii="Tahoma" w:eastAsia="Times New Roman" w:hAnsi="Tahoma" w:cs="Tahoma"/>
          <w:color w:val="0B0C0C"/>
          <w:sz w:val="22"/>
          <w:szCs w:val="22"/>
        </w:rPr>
        <w:br/>
      </w:r>
    </w:p>
    <w:p w14:paraId="1B9CB483" w14:textId="3A8CEF2E" w:rsidR="00971733" w:rsidRPr="00BB5C06" w:rsidRDefault="6467A92C" w:rsidP="7C330F48">
      <w:pPr>
        <w:spacing w:after="75" w:line="360" w:lineRule="auto"/>
        <w:rPr>
          <w:rFonts w:ascii="Tahoma" w:hAnsi="Tahoma" w:cs="Tahoma"/>
          <w:sz w:val="22"/>
          <w:szCs w:val="22"/>
        </w:rPr>
      </w:pPr>
      <w:r w:rsidRPr="7C330F48">
        <w:rPr>
          <w:rFonts w:ascii="Tahoma" w:hAnsi="Tahoma" w:cs="Tahoma"/>
          <w:sz w:val="22"/>
          <w:szCs w:val="22"/>
        </w:rPr>
        <w:t>Whi</w:t>
      </w:r>
      <w:r w:rsidR="3612FACE" w:rsidRPr="7C330F48">
        <w:rPr>
          <w:rFonts w:ascii="Tahoma" w:hAnsi="Tahoma" w:cs="Tahoma"/>
          <w:sz w:val="22"/>
          <w:szCs w:val="22"/>
        </w:rPr>
        <w:t>l</w:t>
      </w:r>
      <w:r w:rsidRPr="7C330F48">
        <w:rPr>
          <w:rFonts w:ascii="Tahoma" w:hAnsi="Tahoma" w:cs="Tahoma"/>
          <w:sz w:val="22"/>
          <w:szCs w:val="22"/>
        </w:rPr>
        <w:t xml:space="preserve">st we are </w:t>
      </w:r>
      <w:r w:rsidR="030D515F" w:rsidRPr="7C330F48">
        <w:rPr>
          <w:rFonts w:ascii="Tahoma" w:hAnsi="Tahoma" w:cs="Tahoma"/>
          <w:sz w:val="22"/>
          <w:szCs w:val="22"/>
        </w:rPr>
        <w:t xml:space="preserve">part of the </w:t>
      </w:r>
      <w:r w:rsidR="33393874" w:rsidRPr="7C330F48">
        <w:rPr>
          <w:rFonts w:ascii="Tahoma" w:hAnsi="Tahoma" w:cs="Tahoma"/>
          <w:sz w:val="22"/>
          <w:szCs w:val="22"/>
        </w:rPr>
        <w:t xml:space="preserve">wider </w:t>
      </w:r>
      <w:r w:rsidR="030D515F" w:rsidRPr="7C330F48">
        <w:rPr>
          <w:rFonts w:ascii="Tahoma" w:hAnsi="Tahoma" w:cs="Tahoma"/>
          <w:sz w:val="22"/>
          <w:szCs w:val="22"/>
        </w:rPr>
        <w:t xml:space="preserve">Civil Service HR </w:t>
      </w:r>
      <w:r w:rsidR="3E1807E1" w:rsidRPr="7C330F48">
        <w:rPr>
          <w:rFonts w:ascii="Tahoma" w:hAnsi="Tahoma" w:cs="Tahoma"/>
          <w:sz w:val="22"/>
          <w:szCs w:val="22"/>
        </w:rPr>
        <w:t>community,</w:t>
      </w:r>
      <w:r w:rsidR="030D515F" w:rsidRPr="7C330F48">
        <w:rPr>
          <w:rFonts w:ascii="Tahoma" w:hAnsi="Tahoma" w:cs="Tahoma"/>
          <w:sz w:val="22"/>
          <w:szCs w:val="22"/>
        </w:rPr>
        <w:t xml:space="preserve"> w</w:t>
      </w:r>
      <w:r w:rsidR="6728265D" w:rsidRPr="7C330F48">
        <w:rPr>
          <w:rFonts w:ascii="Tahoma" w:hAnsi="Tahoma" w:cs="Tahoma"/>
          <w:sz w:val="22"/>
          <w:szCs w:val="22"/>
        </w:rPr>
        <w:t xml:space="preserve">e are not a typical HR team in that everything we do needs to meet the, often complex, needs of </w:t>
      </w:r>
      <w:r w:rsidR="1CC40276" w:rsidRPr="7C330F48">
        <w:rPr>
          <w:rFonts w:ascii="Tahoma" w:hAnsi="Tahoma" w:cs="Tahoma"/>
          <w:sz w:val="22"/>
          <w:szCs w:val="22"/>
        </w:rPr>
        <w:t>a</w:t>
      </w:r>
      <w:r w:rsidR="7118770B" w:rsidRPr="7C330F48">
        <w:rPr>
          <w:rFonts w:ascii="Tahoma" w:hAnsi="Tahoma" w:cs="Tahoma"/>
          <w:sz w:val="22"/>
          <w:szCs w:val="22"/>
        </w:rPr>
        <w:t>round 2</w:t>
      </w:r>
      <w:r w:rsidR="3E1807E1" w:rsidRPr="7C330F48">
        <w:rPr>
          <w:rFonts w:ascii="Tahoma" w:hAnsi="Tahoma" w:cs="Tahoma"/>
          <w:sz w:val="22"/>
          <w:szCs w:val="22"/>
        </w:rPr>
        <w:t>2</w:t>
      </w:r>
      <w:r w:rsidR="7118770B" w:rsidRPr="7C330F48">
        <w:rPr>
          <w:rFonts w:ascii="Tahoma" w:hAnsi="Tahoma" w:cs="Tahoma"/>
          <w:sz w:val="22"/>
          <w:szCs w:val="22"/>
        </w:rPr>
        <w:t xml:space="preserve">,000 members </w:t>
      </w:r>
      <w:r w:rsidR="1CC40276" w:rsidRPr="7C330F48">
        <w:rPr>
          <w:rFonts w:ascii="Tahoma" w:hAnsi="Tahoma" w:cs="Tahoma"/>
          <w:sz w:val="22"/>
          <w:szCs w:val="22"/>
        </w:rPr>
        <w:t>of the</w:t>
      </w:r>
      <w:r w:rsidR="6728265D" w:rsidRPr="7C330F48">
        <w:rPr>
          <w:rFonts w:ascii="Tahoma" w:hAnsi="Tahoma" w:cs="Tahoma"/>
          <w:sz w:val="22"/>
          <w:szCs w:val="22"/>
        </w:rPr>
        <w:t xml:space="preserve"> judiciary who are office holders and not employees or Civil Servants.  This provides us with a unique and interesting set of HR challenges.   It also provides us with unique opportunities to work with the judiciary at all levels and gives us ample opportunity to broaden our HR skills sets, use our HR and business insights to be curious and creative about doing things differently </w:t>
      </w:r>
      <w:r w:rsidR="2C5BC9F7" w:rsidRPr="7C330F48">
        <w:rPr>
          <w:rFonts w:ascii="Tahoma" w:hAnsi="Tahoma" w:cs="Tahoma"/>
          <w:sz w:val="22"/>
          <w:szCs w:val="22"/>
        </w:rPr>
        <w:t xml:space="preserve">within an environment of </w:t>
      </w:r>
      <w:r w:rsidR="6728265D" w:rsidRPr="7C330F48">
        <w:rPr>
          <w:rFonts w:ascii="Tahoma" w:hAnsi="Tahoma" w:cs="Tahoma"/>
          <w:sz w:val="22"/>
          <w:szCs w:val="22"/>
        </w:rPr>
        <w:t>continuous learn</w:t>
      </w:r>
      <w:r w:rsidR="6A363C1F" w:rsidRPr="7C330F48">
        <w:rPr>
          <w:rFonts w:ascii="Tahoma" w:hAnsi="Tahoma" w:cs="Tahoma"/>
          <w:sz w:val="22"/>
          <w:szCs w:val="22"/>
        </w:rPr>
        <w:t>ing</w:t>
      </w:r>
      <w:r w:rsidR="6728265D" w:rsidRPr="7C330F48">
        <w:rPr>
          <w:rFonts w:ascii="Tahoma" w:hAnsi="Tahoma" w:cs="Tahoma"/>
          <w:sz w:val="22"/>
          <w:szCs w:val="22"/>
        </w:rPr>
        <w:t xml:space="preserve">.    </w:t>
      </w:r>
    </w:p>
    <w:p w14:paraId="3ED34323" w14:textId="77777777" w:rsidR="008500D8" w:rsidRDefault="008500D8" w:rsidP="00FB7669">
      <w:pPr>
        <w:spacing w:line="360" w:lineRule="auto"/>
        <w:rPr>
          <w:rFonts w:ascii="Tahoma" w:hAnsi="Tahoma" w:cs="Tahoma"/>
          <w:b/>
          <w:sz w:val="22"/>
          <w:szCs w:val="22"/>
          <w:lang w:val="en-GB"/>
        </w:rPr>
      </w:pPr>
    </w:p>
    <w:p w14:paraId="5F9AD57C" w14:textId="77777777" w:rsidR="00A11AD2" w:rsidRDefault="00A11AD2" w:rsidP="00FB7669">
      <w:pPr>
        <w:spacing w:line="360" w:lineRule="auto"/>
        <w:rPr>
          <w:rFonts w:ascii="Tahoma" w:hAnsi="Tahoma" w:cs="Tahoma"/>
          <w:b/>
          <w:sz w:val="22"/>
          <w:szCs w:val="22"/>
          <w:lang w:val="en-GB"/>
        </w:rPr>
      </w:pPr>
    </w:p>
    <w:p w14:paraId="1A07D98A" w14:textId="77777777" w:rsidR="0089165B" w:rsidRPr="00BB5C06" w:rsidRDefault="0089165B" w:rsidP="00FB7669">
      <w:pPr>
        <w:spacing w:after="75" w:line="360" w:lineRule="auto"/>
        <w:rPr>
          <w:rFonts w:ascii="Tahoma" w:eastAsia="Times New Roman" w:hAnsi="Tahoma" w:cs="Tahoma"/>
          <w:color w:val="000000"/>
          <w:sz w:val="22"/>
          <w:szCs w:val="22"/>
          <w:lang w:eastAsia="en-GB"/>
        </w:rPr>
      </w:pPr>
      <w:r w:rsidRPr="00BB5C06">
        <w:rPr>
          <w:rFonts w:ascii="Tahoma" w:eastAsia="Times New Roman" w:hAnsi="Tahoma" w:cs="Tahoma"/>
          <w:b/>
          <w:bCs/>
          <w:color w:val="000000"/>
          <w:sz w:val="22"/>
          <w:szCs w:val="22"/>
          <w:lang w:eastAsia="en-GB"/>
        </w:rPr>
        <w:t>Location and work pattern:</w:t>
      </w:r>
    </w:p>
    <w:p w14:paraId="70DE11BE" w14:textId="77777777" w:rsidR="00F975FB" w:rsidRPr="003D0993" w:rsidRDefault="0089165B" w:rsidP="008B3FE6">
      <w:pPr>
        <w:spacing w:line="360" w:lineRule="auto"/>
        <w:rPr>
          <w:rFonts w:ascii="Tahoma" w:hAnsi="Tahoma" w:cs="Tahoma"/>
          <w:color w:val="000000"/>
          <w:sz w:val="22"/>
          <w:szCs w:val="22"/>
          <w:lang w:eastAsia="en-GB"/>
        </w:rPr>
      </w:pPr>
      <w:r w:rsidRPr="003D0993">
        <w:rPr>
          <w:rFonts w:ascii="Tahoma" w:hAnsi="Tahoma" w:cs="Tahoma"/>
          <w:color w:val="000000"/>
          <w:sz w:val="22"/>
          <w:szCs w:val="22"/>
          <w:lang w:eastAsia="en-GB"/>
        </w:rPr>
        <w:t>The</w:t>
      </w:r>
      <w:r w:rsidR="00897E63" w:rsidRPr="003D0993">
        <w:rPr>
          <w:rFonts w:ascii="Tahoma" w:hAnsi="Tahoma" w:cs="Tahoma"/>
          <w:color w:val="000000"/>
          <w:sz w:val="22"/>
          <w:szCs w:val="22"/>
          <w:lang w:eastAsia="en-GB"/>
        </w:rPr>
        <w:t xml:space="preserve"> role is</w:t>
      </w:r>
      <w:r w:rsidRPr="003D0993">
        <w:rPr>
          <w:rFonts w:ascii="Tahoma" w:hAnsi="Tahoma" w:cs="Tahoma"/>
          <w:color w:val="000000"/>
          <w:sz w:val="22"/>
          <w:szCs w:val="22"/>
          <w:lang w:eastAsia="en-GB"/>
        </w:rPr>
        <w:t xml:space="preserve"> based in </w:t>
      </w:r>
      <w:r w:rsidR="00B74BBA" w:rsidRPr="003D0993">
        <w:rPr>
          <w:rFonts w:ascii="Tahoma" w:hAnsi="Tahoma" w:cs="Tahoma"/>
          <w:kern w:val="36"/>
          <w:sz w:val="22"/>
          <w:szCs w:val="22"/>
          <w:lang w:val="en-GB" w:eastAsia="en-GB"/>
        </w:rPr>
        <w:t xml:space="preserve">Bristol Magistrates' Court and Tribunals Hearing Centre, </w:t>
      </w:r>
      <w:r w:rsidR="00B74BBA" w:rsidRPr="003D0993">
        <w:rPr>
          <w:rFonts w:ascii="Tahoma" w:hAnsi="Tahoma" w:cs="Tahoma"/>
          <w:sz w:val="22"/>
          <w:szCs w:val="22"/>
          <w:lang w:val="en-GB" w:eastAsia="en-GB"/>
        </w:rPr>
        <w:t>Marlborough Street, Bristol BS1 3NU</w:t>
      </w:r>
      <w:r w:rsidR="00897E63" w:rsidRPr="003D0993">
        <w:rPr>
          <w:rFonts w:ascii="Tahoma" w:hAnsi="Tahoma" w:cs="Tahoma"/>
          <w:color w:val="000000"/>
          <w:sz w:val="22"/>
          <w:szCs w:val="22"/>
          <w:lang w:eastAsia="en-GB"/>
        </w:rPr>
        <w:t xml:space="preserve">.  </w:t>
      </w:r>
    </w:p>
    <w:p w14:paraId="0E2283AC" w14:textId="2EBBACB9" w:rsidR="0089165B" w:rsidRPr="003D0993" w:rsidRDefault="00897E63" w:rsidP="008B3FE6">
      <w:pPr>
        <w:spacing w:line="360" w:lineRule="auto"/>
        <w:rPr>
          <w:rFonts w:ascii="Tahoma" w:hAnsi="Tahoma" w:cs="Tahoma"/>
          <w:kern w:val="36"/>
          <w:sz w:val="22"/>
          <w:szCs w:val="22"/>
          <w:lang w:val="en-GB" w:eastAsia="en-GB"/>
        </w:rPr>
      </w:pPr>
      <w:r w:rsidRPr="003D0993">
        <w:rPr>
          <w:rFonts w:ascii="Tahoma" w:hAnsi="Tahoma" w:cs="Tahoma"/>
          <w:color w:val="000000"/>
          <w:sz w:val="22"/>
          <w:szCs w:val="22"/>
          <w:lang w:eastAsia="en-GB"/>
        </w:rPr>
        <w:t xml:space="preserve">There is an expectation that the successful candidate will spend </w:t>
      </w:r>
      <w:r w:rsidR="00290AAB" w:rsidRPr="003D0993">
        <w:rPr>
          <w:rFonts w:ascii="Tahoma" w:hAnsi="Tahoma" w:cs="Tahoma"/>
          <w:color w:val="000000"/>
          <w:sz w:val="22"/>
          <w:szCs w:val="22"/>
          <w:lang w:eastAsia="en-GB"/>
        </w:rPr>
        <w:t xml:space="preserve">a minimum of </w:t>
      </w:r>
      <w:r w:rsidR="00477CAB" w:rsidRPr="003D0993">
        <w:rPr>
          <w:rFonts w:ascii="Tahoma" w:hAnsi="Tahoma" w:cs="Tahoma"/>
          <w:color w:val="000000"/>
          <w:sz w:val="22"/>
          <w:szCs w:val="22"/>
          <w:lang w:eastAsia="en-GB"/>
        </w:rPr>
        <w:t>60% of their time</w:t>
      </w:r>
      <w:r w:rsidR="00290AAB" w:rsidRPr="003D0993">
        <w:rPr>
          <w:rFonts w:ascii="Tahoma" w:hAnsi="Tahoma" w:cs="Tahoma"/>
          <w:color w:val="000000"/>
          <w:sz w:val="22"/>
          <w:szCs w:val="22"/>
          <w:lang w:eastAsia="en-GB"/>
        </w:rPr>
        <w:t xml:space="preserve"> in the office</w:t>
      </w:r>
      <w:r w:rsidR="00CB3135" w:rsidRPr="003D0993">
        <w:rPr>
          <w:rFonts w:ascii="Tahoma" w:hAnsi="Tahoma" w:cs="Tahoma"/>
          <w:color w:val="000000"/>
          <w:sz w:val="22"/>
          <w:szCs w:val="22"/>
          <w:lang w:eastAsia="en-GB"/>
        </w:rPr>
        <w:t>.</w:t>
      </w:r>
      <w:r w:rsidR="00A65091" w:rsidRPr="003D0993">
        <w:rPr>
          <w:rFonts w:ascii="Tahoma" w:hAnsi="Tahoma" w:cs="Tahoma"/>
          <w:color w:val="000000"/>
          <w:sz w:val="22"/>
          <w:szCs w:val="22"/>
          <w:lang w:eastAsia="en-GB"/>
        </w:rPr>
        <w:t xml:space="preserve">  Some of th</w:t>
      </w:r>
      <w:r w:rsidR="009E3F42" w:rsidRPr="003D0993">
        <w:rPr>
          <w:rFonts w:ascii="Tahoma" w:hAnsi="Tahoma" w:cs="Tahoma"/>
          <w:color w:val="000000"/>
          <w:sz w:val="22"/>
          <w:szCs w:val="22"/>
          <w:lang w:eastAsia="en-GB"/>
        </w:rPr>
        <w:t xml:space="preserve">is time </w:t>
      </w:r>
      <w:r w:rsidR="00A65091" w:rsidRPr="003D0993">
        <w:rPr>
          <w:rFonts w:ascii="Tahoma" w:hAnsi="Tahoma" w:cs="Tahoma"/>
          <w:color w:val="000000"/>
          <w:sz w:val="22"/>
          <w:szCs w:val="22"/>
          <w:lang w:eastAsia="en-GB"/>
        </w:rPr>
        <w:t>may be spent out in the Region</w:t>
      </w:r>
      <w:r w:rsidR="00634F29" w:rsidRPr="003D0993">
        <w:rPr>
          <w:rFonts w:ascii="Tahoma" w:hAnsi="Tahoma" w:cs="Tahoma"/>
          <w:color w:val="000000"/>
          <w:sz w:val="22"/>
          <w:szCs w:val="22"/>
          <w:lang w:eastAsia="en-GB"/>
        </w:rPr>
        <w:t xml:space="preserve"> </w:t>
      </w:r>
      <w:r w:rsidR="00A65091" w:rsidRPr="003D0993">
        <w:rPr>
          <w:rFonts w:ascii="Tahoma" w:hAnsi="Tahoma" w:cs="Tahoma"/>
          <w:color w:val="000000"/>
          <w:sz w:val="22"/>
          <w:szCs w:val="22"/>
          <w:lang w:eastAsia="en-GB"/>
        </w:rPr>
        <w:t>on Court visits</w:t>
      </w:r>
      <w:r w:rsidR="006D2929" w:rsidRPr="003D0993">
        <w:rPr>
          <w:rFonts w:ascii="Tahoma" w:hAnsi="Tahoma" w:cs="Tahoma"/>
          <w:color w:val="000000"/>
          <w:sz w:val="22"/>
          <w:szCs w:val="22"/>
          <w:lang w:eastAsia="en-GB"/>
        </w:rPr>
        <w:t xml:space="preserve">, at </w:t>
      </w:r>
      <w:r w:rsidR="00F4406F" w:rsidRPr="003D0993">
        <w:rPr>
          <w:rFonts w:ascii="Tahoma" w:hAnsi="Tahoma" w:cs="Tahoma"/>
          <w:color w:val="000000"/>
          <w:sz w:val="22"/>
          <w:szCs w:val="22"/>
          <w:lang w:eastAsia="en-GB"/>
        </w:rPr>
        <w:t xml:space="preserve">face to face </w:t>
      </w:r>
      <w:r w:rsidR="006D2929" w:rsidRPr="003D0993">
        <w:rPr>
          <w:rFonts w:ascii="Tahoma" w:hAnsi="Tahoma" w:cs="Tahoma"/>
          <w:color w:val="000000"/>
          <w:sz w:val="22"/>
          <w:szCs w:val="22"/>
          <w:lang w:eastAsia="en-GB"/>
        </w:rPr>
        <w:t xml:space="preserve">stakeholder </w:t>
      </w:r>
      <w:r w:rsidR="00F4406F" w:rsidRPr="003D0993">
        <w:rPr>
          <w:rFonts w:ascii="Tahoma" w:hAnsi="Tahoma" w:cs="Tahoma"/>
          <w:color w:val="000000"/>
          <w:sz w:val="22"/>
          <w:szCs w:val="22"/>
          <w:lang w:eastAsia="en-GB"/>
        </w:rPr>
        <w:t>meetings</w:t>
      </w:r>
      <w:r w:rsidR="006D2929" w:rsidRPr="003D0993">
        <w:rPr>
          <w:rFonts w:ascii="Tahoma" w:hAnsi="Tahoma" w:cs="Tahoma"/>
          <w:color w:val="000000"/>
          <w:sz w:val="22"/>
          <w:szCs w:val="22"/>
          <w:lang w:eastAsia="en-GB"/>
        </w:rPr>
        <w:t xml:space="preserve"> or </w:t>
      </w:r>
      <w:r w:rsidR="009E3F42" w:rsidRPr="003D0993">
        <w:rPr>
          <w:rFonts w:ascii="Tahoma" w:hAnsi="Tahoma" w:cs="Tahoma"/>
          <w:color w:val="000000"/>
          <w:sz w:val="22"/>
          <w:szCs w:val="22"/>
          <w:lang w:eastAsia="en-GB"/>
        </w:rPr>
        <w:t>facilitating HR input at Regional conferences</w:t>
      </w:r>
      <w:r w:rsidR="005E33B7" w:rsidRPr="003D0993">
        <w:rPr>
          <w:rFonts w:ascii="Tahoma" w:hAnsi="Tahoma" w:cs="Tahoma"/>
          <w:color w:val="000000"/>
          <w:sz w:val="22"/>
          <w:szCs w:val="22"/>
          <w:lang w:eastAsia="en-GB"/>
        </w:rPr>
        <w:t>.  T</w:t>
      </w:r>
      <w:r w:rsidR="00CB3135" w:rsidRPr="003D0993">
        <w:rPr>
          <w:rFonts w:ascii="Tahoma" w:hAnsi="Tahoma" w:cs="Tahoma"/>
          <w:color w:val="000000"/>
          <w:sz w:val="22"/>
          <w:szCs w:val="22"/>
          <w:lang w:eastAsia="en-GB"/>
        </w:rPr>
        <w:t xml:space="preserve">he role requires </w:t>
      </w:r>
      <w:r w:rsidR="0089165B" w:rsidRPr="003D0993">
        <w:rPr>
          <w:rFonts w:ascii="Tahoma" w:hAnsi="Tahoma" w:cs="Tahoma"/>
          <w:color w:val="000000"/>
          <w:sz w:val="22"/>
          <w:szCs w:val="22"/>
          <w:lang w:eastAsia="en-GB"/>
        </w:rPr>
        <w:t>occasional</w:t>
      </w:r>
      <w:r w:rsidR="00CB3135" w:rsidRPr="003D0993">
        <w:rPr>
          <w:rFonts w:ascii="Tahoma" w:hAnsi="Tahoma" w:cs="Tahoma"/>
          <w:color w:val="000000"/>
          <w:sz w:val="22"/>
          <w:szCs w:val="22"/>
          <w:lang w:eastAsia="en-GB"/>
        </w:rPr>
        <w:t xml:space="preserve"> </w:t>
      </w:r>
      <w:r w:rsidR="005E33B7" w:rsidRPr="003D0993">
        <w:rPr>
          <w:rFonts w:ascii="Tahoma" w:hAnsi="Tahoma" w:cs="Tahoma"/>
          <w:color w:val="000000"/>
          <w:sz w:val="22"/>
          <w:szCs w:val="22"/>
          <w:lang w:eastAsia="en-GB"/>
        </w:rPr>
        <w:t xml:space="preserve">(broadly quarterly) </w:t>
      </w:r>
      <w:r w:rsidR="00CB3135" w:rsidRPr="003D0993">
        <w:rPr>
          <w:rFonts w:ascii="Tahoma" w:hAnsi="Tahoma" w:cs="Tahoma"/>
          <w:color w:val="000000"/>
          <w:sz w:val="22"/>
          <w:szCs w:val="22"/>
          <w:lang w:eastAsia="en-GB"/>
        </w:rPr>
        <w:t xml:space="preserve">travel to </w:t>
      </w:r>
      <w:r w:rsidR="00477CAB" w:rsidRPr="003D0993">
        <w:rPr>
          <w:rFonts w:ascii="Tahoma" w:hAnsi="Tahoma" w:cs="Tahoma"/>
          <w:color w:val="000000"/>
          <w:sz w:val="22"/>
          <w:szCs w:val="22"/>
          <w:lang w:eastAsia="en-GB"/>
        </w:rPr>
        <w:t>other parts of England including to</w:t>
      </w:r>
      <w:r w:rsidR="00CB3135" w:rsidRPr="003D0993">
        <w:rPr>
          <w:rFonts w:ascii="Tahoma" w:hAnsi="Tahoma" w:cs="Tahoma"/>
          <w:color w:val="000000"/>
          <w:sz w:val="22"/>
          <w:szCs w:val="22"/>
          <w:lang w:eastAsia="en-GB"/>
        </w:rPr>
        <w:t xml:space="preserve"> </w:t>
      </w:r>
      <w:r w:rsidR="0089165B" w:rsidRPr="003D0993">
        <w:rPr>
          <w:rFonts w:ascii="Tahoma" w:hAnsi="Tahoma" w:cs="Tahoma"/>
          <w:color w:val="000000"/>
          <w:sz w:val="22"/>
          <w:szCs w:val="22"/>
          <w:lang w:eastAsia="en-GB"/>
        </w:rPr>
        <w:t>London</w:t>
      </w:r>
      <w:r w:rsidR="005E33B7" w:rsidRPr="003D0993">
        <w:rPr>
          <w:rFonts w:ascii="Tahoma" w:hAnsi="Tahoma" w:cs="Tahoma"/>
          <w:color w:val="000000"/>
          <w:sz w:val="22"/>
          <w:szCs w:val="22"/>
          <w:lang w:eastAsia="en-GB"/>
        </w:rPr>
        <w:t>.</w:t>
      </w:r>
      <w:r w:rsidR="00974FB6" w:rsidRPr="003D0993">
        <w:rPr>
          <w:rFonts w:ascii="Tahoma" w:hAnsi="Tahoma" w:cs="Tahoma"/>
          <w:color w:val="000000"/>
          <w:sz w:val="22"/>
          <w:szCs w:val="22"/>
          <w:lang w:eastAsia="en-GB"/>
        </w:rPr>
        <w:t xml:space="preserve">  </w:t>
      </w:r>
      <w:r w:rsidR="0089165B" w:rsidRPr="003D0993">
        <w:rPr>
          <w:rFonts w:ascii="Tahoma" w:hAnsi="Tahoma" w:cs="Tahoma"/>
          <w:color w:val="000000"/>
          <w:sz w:val="22"/>
          <w:szCs w:val="22"/>
          <w:lang w:eastAsia="en-GB"/>
        </w:rPr>
        <w:t>Due to the nature of the role meetings may need to take place outside of core hours. There is an expectation of working flexibly around jud</w:t>
      </w:r>
      <w:r w:rsidR="00974FB6" w:rsidRPr="003D0993">
        <w:rPr>
          <w:rFonts w:ascii="Tahoma" w:hAnsi="Tahoma" w:cs="Tahoma"/>
          <w:color w:val="000000"/>
          <w:sz w:val="22"/>
          <w:szCs w:val="22"/>
          <w:lang w:eastAsia="en-GB"/>
        </w:rPr>
        <w:t>icial office holder</w:t>
      </w:r>
      <w:r w:rsidR="0089165B" w:rsidRPr="003D0993">
        <w:rPr>
          <w:rFonts w:ascii="Tahoma" w:hAnsi="Tahoma" w:cs="Tahoma"/>
          <w:color w:val="000000"/>
          <w:sz w:val="22"/>
          <w:szCs w:val="22"/>
          <w:lang w:eastAsia="en-GB"/>
        </w:rPr>
        <w:t xml:space="preserve"> availability i.e. out-of-court hours before 10am, after 4pm and at lunchtimes.</w:t>
      </w:r>
      <w:r w:rsidR="00221461" w:rsidRPr="003D0993">
        <w:rPr>
          <w:rFonts w:ascii="Tahoma" w:hAnsi="Tahoma" w:cs="Tahoma"/>
          <w:color w:val="000000"/>
          <w:sz w:val="22"/>
          <w:szCs w:val="22"/>
          <w:lang w:eastAsia="en-GB"/>
        </w:rPr>
        <w:t xml:space="preserve">  We offer flexible working, our focus is on delivery of outcomes.</w:t>
      </w:r>
    </w:p>
    <w:p w14:paraId="68534C81" w14:textId="77777777" w:rsidR="004B42F9" w:rsidRPr="00BB5C06" w:rsidRDefault="004B42F9" w:rsidP="00FB7669">
      <w:pPr>
        <w:spacing w:after="75" w:line="360" w:lineRule="auto"/>
        <w:rPr>
          <w:rFonts w:ascii="Tahoma" w:eastAsia="Times New Roman" w:hAnsi="Tahoma" w:cs="Tahoma"/>
          <w:color w:val="000000"/>
          <w:sz w:val="22"/>
          <w:szCs w:val="22"/>
          <w:lang w:eastAsia="en-GB"/>
        </w:rPr>
      </w:pPr>
    </w:p>
    <w:p w14:paraId="0F7EC864" w14:textId="77777777" w:rsidR="004B42F9" w:rsidRPr="00BB5C06" w:rsidRDefault="004B42F9" w:rsidP="00FB7669">
      <w:pPr>
        <w:spacing w:after="75" w:line="360" w:lineRule="auto"/>
        <w:rPr>
          <w:rFonts w:ascii="Tahoma" w:hAnsi="Tahoma" w:cs="Tahoma"/>
          <w:b/>
          <w:sz w:val="22"/>
          <w:szCs w:val="22"/>
        </w:rPr>
      </w:pPr>
      <w:r w:rsidRPr="00BB5C06">
        <w:rPr>
          <w:rFonts w:ascii="Tahoma" w:hAnsi="Tahoma" w:cs="Tahoma"/>
          <w:b/>
          <w:sz w:val="22"/>
          <w:szCs w:val="22"/>
        </w:rPr>
        <w:t>Summary of role:</w:t>
      </w:r>
    </w:p>
    <w:p w14:paraId="5E53B1D4" w14:textId="5542E319" w:rsidR="004B42F9" w:rsidRDefault="004B42F9" w:rsidP="00F77996">
      <w:pPr>
        <w:spacing w:after="75" w:line="360" w:lineRule="auto"/>
        <w:rPr>
          <w:rFonts w:ascii="Tahoma" w:hAnsi="Tahoma" w:cs="Tahoma"/>
          <w:bCs/>
          <w:sz w:val="22"/>
          <w:szCs w:val="22"/>
        </w:rPr>
      </w:pPr>
      <w:r w:rsidRPr="00BB5C06">
        <w:rPr>
          <w:rFonts w:ascii="Tahoma" w:hAnsi="Tahoma" w:cs="Tahoma"/>
          <w:bCs/>
          <w:sz w:val="22"/>
          <w:szCs w:val="22"/>
        </w:rPr>
        <w:t>This is a significant strategic HR leadership role requiring high levels of people and HR/business management skills. The role requires a professional approach and must ensure that delivery is in line with the requirements of Civil Service HR, pro-actively role modelling activities and behaviours which promote core MoJ</w:t>
      </w:r>
      <w:r w:rsidR="00025BC2">
        <w:rPr>
          <w:rFonts w:ascii="Tahoma" w:hAnsi="Tahoma" w:cs="Tahoma"/>
          <w:bCs/>
          <w:sz w:val="22"/>
          <w:szCs w:val="22"/>
        </w:rPr>
        <w:t xml:space="preserve">/Judicial Office </w:t>
      </w:r>
      <w:r w:rsidRPr="00BB5C06">
        <w:rPr>
          <w:rFonts w:ascii="Tahoma" w:hAnsi="Tahoma" w:cs="Tahoma"/>
          <w:bCs/>
          <w:sz w:val="22"/>
          <w:szCs w:val="22"/>
        </w:rPr>
        <w:t>values including diversity and equality of opportunity and supporting and being a positive advocate of the Judicial Office HR Operating Model.</w:t>
      </w:r>
    </w:p>
    <w:p w14:paraId="569B2C6D" w14:textId="1941878C" w:rsidR="00F77996" w:rsidRDefault="005D6D33" w:rsidP="00F77996">
      <w:pPr>
        <w:spacing w:line="360" w:lineRule="auto"/>
        <w:rPr>
          <w:rFonts w:ascii="Tahoma" w:hAnsi="Tahoma" w:cs="Tahoma"/>
          <w:sz w:val="22"/>
          <w:szCs w:val="22"/>
          <w:lang w:val="en-GB"/>
        </w:rPr>
      </w:pPr>
      <w:r w:rsidRPr="00540B0C">
        <w:rPr>
          <w:rFonts w:ascii="Tahoma" w:hAnsi="Tahoma" w:cs="Tahoma"/>
          <w:sz w:val="22"/>
          <w:szCs w:val="22"/>
          <w:lang w:val="en-GB"/>
        </w:rPr>
        <w:t xml:space="preserve">This successful candidate will be responsible for developing and sustaining trusted working relationships with regional leadership judges.   Your HR insights will be key in understanding the impact of the changes for the judiciary throughout the region helping to shape the Judicial HR offer.  </w:t>
      </w:r>
    </w:p>
    <w:p w14:paraId="634AF54B" w14:textId="77777777" w:rsidR="00F77996" w:rsidRPr="00540B0C" w:rsidRDefault="00F77996" w:rsidP="00F77996">
      <w:pPr>
        <w:spacing w:line="360" w:lineRule="auto"/>
        <w:rPr>
          <w:rFonts w:ascii="Tahoma" w:hAnsi="Tahoma" w:cs="Tahoma"/>
          <w:sz w:val="22"/>
          <w:szCs w:val="22"/>
          <w:lang w:val="en-GB"/>
        </w:rPr>
      </w:pPr>
    </w:p>
    <w:p w14:paraId="57F29D6D" w14:textId="537185E3" w:rsidR="005D6D33" w:rsidRPr="00540B0C" w:rsidRDefault="005D6D33" w:rsidP="00F77996">
      <w:pPr>
        <w:spacing w:line="360" w:lineRule="auto"/>
        <w:rPr>
          <w:rFonts w:ascii="Tahoma" w:hAnsi="Tahoma" w:cs="Tahoma"/>
          <w:sz w:val="22"/>
          <w:szCs w:val="22"/>
          <w:lang w:val="en-GB"/>
        </w:rPr>
      </w:pPr>
      <w:r w:rsidRPr="00540B0C">
        <w:rPr>
          <w:rFonts w:ascii="Tahoma" w:hAnsi="Tahoma" w:cs="Tahoma"/>
          <w:sz w:val="22"/>
          <w:szCs w:val="22"/>
          <w:lang w:val="en-GB"/>
        </w:rPr>
        <w:t xml:space="preserve">If you are proactive, a change agent and </w:t>
      </w:r>
      <w:r w:rsidR="00AE0EC0">
        <w:rPr>
          <w:rFonts w:ascii="Tahoma" w:hAnsi="Tahoma" w:cs="Tahoma"/>
          <w:sz w:val="22"/>
          <w:szCs w:val="22"/>
          <w:lang w:val="en-GB"/>
        </w:rPr>
        <w:t xml:space="preserve">are comfortable working a highly ambiguous environment </w:t>
      </w:r>
      <w:r w:rsidRPr="00540B0C">
        <w:rPr>
          <w:rFonts w:ascii="Tahoma" w:hAnsi="Tahoma" w:cs="Tahoma"/>
          <w:sz w:val="22"/>
          <w:szCs w:val="22"/>
          <w:lang w:val="en-GB"/>
        </w:rPr>
        <w:t>this could be an exciting challenge for you.</w:t>
      </w:r>
    </w:p>
    <w:p w14:paraId="0E9C4E1C" w14:textId="77777777" w:rsidR="005D6D33" w:rsidRPr="00BB5C06" w:rsidRDefault="005D6D33" w:rsidP="00FB7669">
      <w:pPr>
        <w:spacing w:after="75" w:line="360" w:lineRule="auto"/>
        <w:rPr>
          <w:rFonts w:ascii="Tahoma" w:eastAsia="Times New Roman" w:hAnsi="Tahoma" w:cs="Tahoma"/>
          <w:color w:val="000000"/>
          <w:sz w:val="22"/>
          <w:szCs w:val="22"/>
          <w:lang w:eastAsia="en-GB"/>
        </w:rPr>
      </w:pPr>
    </w:p>
    <w:p w14:paraId="0FCFA644" w14:textId="77777777" w:rsidR="00824FFE" w:rsidRPr="00BB5C06" w:rsidRDefault="00824FFE" w:rsidP="00FB7669">
      <w:pPr>
        <w:spacing w:line="360" w:lineRule="auto"/>
        <w:rPr>
          <w:rFonts w:ascii="Tahoma" w:hAnsi="Tahoma" w:cs="Tahoma"/>
          <w:b/>
          <w:sz w:val="22"/>
          <w:szCs w:val="22"/>
          <w:lang w:val="en-GB"/>
        </w:rPr>
      </w:pPr>
      <w:r w:rsidRPr="00BB5C06">
        <w:rPr>
          <w:rFonts w:ascii="Tahoma" w:hAnsi="Tahoma" w:cs="Tahoma"/>
          <w:b/>
          <w:sz w:val="22"/>
          <w:szCs w:val="22"/>
          <w:lang w:val="en-GB"/>
        </w:rPr>
        <w:t>Main responsibilities:</w:t>
      </w:r>
    </w:p>
    <w:p w14:paraId="27035281" w14:textId="646C8E6C" w:rsidR="009806AE" w:rsidRPr="00BB5C06" w:rsidRDefault="009806AE" w:rsidP="00FB7669">
      <w:pPr>
        <w:numPr>
          <w:ilvl w:val="0"/>
          <w:numId w:val="1"/>
        </w:numPr>
        <w:spacing w:line="360" w:lineRule="auto"/>
        <w:rPr>
          <w:rFonts w:ascii="Tahoma" w:hAnsi="Tahoma" w:cs="Tahoma"/>
          <w:sz w:val="22"/>
          <w:szCs w:val="22"/>
        </w:rPr>
      </w:pPr>
      <w:r w:rsidRPr="00BB5C06">
        <w:rPr>
          <w:rFonts w:ascii="Tahoma" w:hAnsi="Tahoma" w:cs="Tahoma"/>
          <w:sz w:val="22"/>
          <w:szCs w:val="22"/>
        </w:rPr>
        <w:t xml:space="preserve">Develop and maintain a strong working relationship with regional </w:t>
      </w:r>
      <w:r w:rsidR="00071823" w:rsidRPr="00BB5C06">
        <w:rPr>
          <w:rFonts w:ascii="Tahoma" w:hAnsi="Tahoma" w:cs="Tahoma"/>
          <w:sz w:val="22"/>
          <w:szCs w:val="22"/>
        </w:rPr>
        <w:t xml:space="preserve">judicial leaders </w:t>
      </w:r>
      <w:r w:rsidRPr="00BB5C06">
        <w:rPr>
          <w:rFonts w:ascii="Tahoma" w:hAnsi="Tahoma" w:cs="Tahoma"/>
          <w:sz w:val="22"/>
          <w:szCs w:val="22"/>
        </w:rPr>
        <w:t xml:space="preserve">to be a source of trusted advice and support on HR matters.  </w:t>
      </w:r>
    </w:p>
    <w:p w14:paraId="48F57B00" w14:textId="28122A76" w:rsidR="0072230A" w:rsidRPr="00BB5C06" w:rsidRDefault="0072230A" w:rsidP="00FB7669">
      <w:pPr>
        <w:pStyle w:val="ListParagraph"/>
        <w:numPr>
          <w:ilvl w:val="0"/>
          <w:numId w:val="1"/>
        </w:numPr>
        <w:spacing w:line="360" w:lineRule="auto"/>
        <w:rPr>
          <w:rFonts w:ascii="Tahoma" w:hAnsi="Tahoma" w:cs="Tahoma"/>
          <w:sz w:val="22"/>
          <w:szCs w:val="22"/>
        </w:rPr>
      </w:pPr>
      <w:r w:rsidRPr="00BB5C06">
        <w:rPr>
          <w:rFonts w:ascii="Tahoma" w:hAnsi="Tahoma" w:cs="Tahoma"/>
          <w:sz w:val="22"/>
          <w:szCs w:val="22"/>
        </w:rPr>
        <w:t xml:space="preserve">Work with judicial leaders to </w:t>
      </w:r>
      <w:r w:rsidR="002F3D44" w:rsidRPr="00BB5C06">
        <w:rPr>
          <w:rFonts w:ascii="Tahoma" w:hAnsi="Tahoma" w:cs="Tahoma"/>
          <w:sz w:val="22"/>
          <w:szCs w:val="22"/>
        </w:rPr>
        <w:t xml:space="preserve">support their </w:t>
      </w:r>
      <w:r w:rsidRPr="00BB5C06">
        <w:rPr>
          <w:rFonts w:ascii="Tahoma" w:hAnsi="Tahoma" w:cs="Tahoma"/>
          <w:sz w:val="22"/>
          <w:szCs w:val="22"/>
        </w:rPr>
        <w:t>talent management, succession planning and career conversations within their areas of responsibility.</w:t>
      </w:r>
    </w:p>
    <w:p w14:paraId="4049C901" w14:textId="6583B7BA" w:rsidR="0072230A" w:rsidRPr="00BB5C06" w:rsidRDefault="0072230A" w:rsidP="00FB7669">
      <w:pPr>
        <w:numPr>
          <w:ilvl w:val="0"/>
          <w:numId w:val="1"/>
        </w:numPr>
        <w:spacing w:line="360" w:lineRule="auto"/>
        <w:rPr>
          <w:rFonts w:ascii="Tahoma" w:hAnsi="Tahoma" w:cs="Tahoma"/>
          <w:sz w:val="22"/>
          <w:szCs w:val="22"/>
        </w:rPr>
      </w:pPr>
      <w:r w:rsidRPr="00BB5C06">
        <w:rPr>
          <w:rFonts w:ascii="Tahoma" w:hAnsi="Tahoma" w:cs="Tahoma"/>
          <w:sz w:val="22"/>
          <w:szCs w:val="22"/>
        </w:rPr>
        <w:t xml:space="preserve">Engage and support judicial leaders with the </w:t>
      </w:r>
      <w:r w:rsidR="00E615E9" w:rsidRPr="00BB5C06">
        <w:rPr>
          <w:rFonts w:ascii="Tahoma" w:hAnsi="Tahoma" w:cs="Tahoma"/>
          <w:sz w:val="22"/>
          <w:szCs w:val="22"/>
        </w:rPr>
        <w:t>Inclusion and Diversity agenda.</w:t>
      </w:r>
    </w:p>
    <w:p w14:paraId="4580F614" w14:textId="3A7904E2" w:rsidR="009806AE" w:rsidRPr="00BB5C06" w:rsidRDefault="0072230A" w:rsidP="00FB7669">
      <w:pPr>
        <w:numPr>
          <w:ilvl w:val="0"/>
          <w:numId w:val="1"/>
        </w:numPr>
        <w:spacing w:line="360" w:lineRule="auto"/>
        <w:rPr>
          <w:rFonts w:ascii="Tahoma" w:hAnsi="Tahoma" w:cs="Tahoma"/>
          <w:sz w:val="22"/>
          <w:szCs w:val="22"/>
        </w:rPr>
      </w:pPr>
      <w:r w:rsidRPr="00BB5C06">
        <w:rPr>
          <w:rFonts w:ascii="Tahoma" w:hAnsi="Tahoma" w:cs="Tahoma"/>
          <w:sz w:val="22"/>
          <w:szCs w:val="22"/>
        </w:rPr>
        <w:t xml:space="preserve">Provide advice to enable </w:t>
      </w:r>
      <w:r w:rsidR="00071823" w:rsidRPr="00BB5C06">
        <w:rPr>
          <w:rFonts w:ascii="Tahoma" w:hAnsi="Tahoma" w:cs="Tahoma"/>
          <w:sz w:val="22"/>
          <w:szCs w:val="22"/>
        </w:rPr>
        <w:t xml:space="preserve">judicial leaders </w:t>
      </w:r>
      <w:r w:rsidRPr="00BB5C06">
        <w:rPr>
          <w:rFonts w:ascii="Tahoma" w:hAnsi="Tahoma" w:cs="Tahoma"/>
          <w:sz w:val="22"/>
          <w:szCs w:val="22"/>
        </w:rPr>
        <w:t xml:space="preserve">to take proactive steps to deal with </w:t>
      </w:r>
      <w:r w:rsidRPr="00BB5C06">
        <w:rPr>
          <w:rFonts w:ascii="Tahoma" w:hAnsi="Tahoma" w:cs="Tahoma"/>
          <w:color w:val="000000"/>
          <w:sz w:val="22"/>
          <w:szCs w:val="22"/>
        </w:rPr>
        <w:t>or pre-empt</w:t>
      </w:r>
      <w:r w:rsidRPr="00BB5C06">
        <w:rPr>
          <w:rFonts w:ascii="Tahoma" w:hAnsi="Tahoma" w:cs="Tahoma"/>
          <w:color w:val="0000FF"/>
          <w:sz w:val="22"/>
          <w:szCs w:val="22"/>
        </w:rPr>
        <w:t xml:space="preserve"> </w:t>
      </w:r>
      <w:r w:rsidRPr="00BB5C06">
        <w:rPr>
          <w:rFonts w:ascii="Tahoma" w:hAnsi="Tahoma" w:cs="Tahoma"/>
          <w:sz w:val="22"/>
          <w:szCs w:val="22"/>
        </w:rPr>
        <w:t xml:space="preserve">issues relating to judicial health, welfare, </w:t>
      </w:r>
      <w:r w:rsidR="00E82D60" w:rsidRPr="00BB5C06">
        <w:rPr>
          <w:rFonts w:ascii="Tahoma" w:hAnsi="Tahoma" w:cs="Tahoma"/>
          <w:sz w:val="22"/>
          <w:szCs w:val="22"/>
        </w:rPr>
        <w:t xml:space="preserve">conduct </w:t>
      </w:r>
      <w:r w:rsidRPr="00BB5C06">
        <w:rPr>
          <w:rFonts w:ascii="Tahoma" w:hAnsi="Tahoma" w:cs="Tahoma"/>
          <w:sz w:val="22"/>
          <w:szCs w:val="22"/>
        </w:rPr>
        <w:t xml:space="preserve">and performance, and to provide high quality timely advice on specific or generalised HR problems.  You will support the management of the regional HR caseload.  You will use data to identify relevant existing and likely future trends. </w:t>
      </w:r>
    </w:p>
    <w:p w14:paraId="2F953F79" w14:textId="3ADB8F69" w:rsidR="00130E3E" w:rsidRPr="00BB5C06" w:rsidRDefault="00130E3E" w:rsidP="00FB7669">
      <w:pPr>
        <w:numPr>
          <w:ilvl w:val="0"/>
          <w:numId w:val="1"/>
        </w:numPr>
        <w:spacing w:line="360" w:lineRule="auto"/>
        <w:rPr>
          <w:rFonts w:ascii="Tahoma" w:hAnsi="Tahoma" w:cs="Tahoma"/>
          <w:sz w:val="22"/>
          <w:szCs w:val="22"/>
        </w:rPr>
      </w:pPr>
      <w:r w:rsidRPr="00BB5C06">
        <w:rPr>
          <w:rFonts w:ascii="Tahoma" w:hAnsi="Tahoma" w:cs="Tahoma"/>
          <w:sz w:val="22"/>
          <w:szCs w:val="22"/>
        </w:rPr>
        <w:t xml:space="preserve">Line management of </w:t>
      </w:r>
      <w:r w:rsidR="005C4994">
        <w:rPr>
          <w:rFonts w:ascii="Tahoma" w:hAnsi="Tahoma" w:cs="Tahoma"/>
          <w:sz w:val="22"/>
          <w:szCs w:val="22"/>
        </w:rPr>
        <w:t xml:space="preserve">at least one </w:t>
      </w:r>
      <w:r w:rsidR="00A7006B" w:rsidRPr="00BB5C06">
        <w:rPr>
          <w:rFonts w:ascii="Tahoma" w:hAnsi="Tahoma" w:cs="Tahoma"/>
          <w:sz w:val="22"/>
          <w:szCs w:val="22"/>
        </w:rPr>
        <w:t>HEO</w:t>
      </w:r>
      <w:r w:rsidR="00B96E1D" w:rsidRPr="00BB5C06">
        <w:rPr>
          <w:rFonts w:ascii="Tahoma" w:hAnsi="Tahoma" w:cs="Tahoma"/>
          <w:sz w:val="22"/>
          <w:szCs w:val="22"/>
        </w:rPr>
        <w:t xml:space="preserve"> grade</w:t>
      </w:r>
      <w:r w:rsidR="00407EF1" w:rsidRPr="00BB5C06">
        <w:rPr>
          <w:rFonts w:ascii="Tahoma" w:hAnsi="Tahoma" w:cs="Tahoma"/>
          <w:sz w:val="22"/>
          <w:szCs w:val="22"/>
        </w:rPr>
        <w:t>.</w:t>
      </w:r>
      <w:r w:rsidR="009E5CC3">
        <w:rPr>
          <w:rFonts w:ascii="Tahoma" w:hAnsi="Tahoma" w:cs="Tahoma"/>
          <w:sz w:val="22"/>
          <w:szCs w:val="22"/>
        </w:rPr>
        <w:t xml:space="preserve"> </w:t>
      </w:r>
    </w:p>
    <w:p w14:paraId="26BFADFD" w14:textId="49262D2B" w:rsidR="00225C5C" w:rsidRPr="00BB5C06" w:rsidRDefault="00225C5C" w:rsidP="00FB7669">
      <w:pPr>
        <w:pStyle w:val="NoSpacing"/>
        <w:numPr>
          <w:ilvl w:val="0"/>
          <w:numId w:val="1"/>
        </w:numPr>
        <w:spacing w:line="360" w:lineRule="auto"/>
        <w:rPr>
          <w:rFonts w:ascii="Tahoma" w:hAnsi="Tahoma" w:cs="Tahoma"/>
          <w:sz w:val="22"/>
          <w:szCs w:val="22"/>
        </w:rPr>
      </w:pPr>
      <w:r w:rsidRPr="00BB5C06">
        <w:rPr>
          <w:rFonts w:ascii="Tahoma" w:hAnsi="Tahoma" w:cs="Tahoma"/>
          <w:sz w:val="22"/>
          <w:szCs w:val="22"/>
        </w:rPr>
        <w:t>Operat</w:t>
      </w:r>
      <w:r w:rsidR="0082209C">
        <w:rPr>
          <w:rFonts w:ascii="Tahoma" w:hAnsi="Tahoma" w:cs="Tahoma"/>
          <w:sz w:val="22"/>
          <w:szCs w:val="22"/>
        </w:rPr>
        <w:t>e</w:t>
      </w:r>
      <w:r w:rsidRPr="00BB5C06">
        <w:rPr>
          <w:rFonts w:ascii="Tahoma" w:hAnsi="Tahoma" w:cs="Tahoma"/>
          <w:sz w:val="22"/>
          <w:szCs w:val="22"/>
        </w:rPr>
        <w:t xml:space="preserve"> as an integral member of the HR</w:t>
      </w:r>
      <w:r w:rsidR="003F1F7A" w:rsidRPr="00BB5C06">
        <w:rPr>
          <w:rFonts w:ascii="Tahoma" w:hAnsi="Tahoma" w:cs="Tahoma"/>
          <w:sz w:val="22"/>
          <w:szCs w:val="22"/>
        </w:rPr>
        <w:t xml:space="preserve">BP </w:t>
      </w:r>
      <w:r w:rsidRPr="00BB5C06">
        <w:rPr>
          <w:rFonts w:ascii="Tahoma" w:hAnsi="Tahoma" w:cs="Tahoma"/>
          <w:sz w:val="22"/>
          <w:szCs w:val="22"/>
        </w:rPr>
        <w:t>Team, scanning for emerging trends and acting as an intelligent customer into the wider HR Team</w:t>
      </w:r>
      <w:r w:rsidR="00EE13ED">
        <w:rPr>
          <w:rFonts w:ascii="Tahoma" w:hAnsi="Tahoma" w:cs="Tahoma"/>
          <w:sz w:val="22"/>
          <w:szCs w:val="22"/>
        </w:rPr>
        <w:t xml:space="preserve">s.  </w:t>
      </w:r>
      <w:r w:rsidRPr="00BB5C06">
        <w:rPr>
          <w:rFonts w:ascii="Tahoma" w:hAnsi="Tahoma" w:cs="Tahoma"/>
          <w:sz w:val="22"/>
          <w:szCs w:val="22"/>
        </w:rPr>
        <w:t xml:space="preserve"> </w:t>
      </w:r>
      <w:r w:rsidR="00EE13ED">
        <w:rPr>
          <w:rFonts w:ascii="Tahoma" w:hAnsi="Tahoma" w:cs="Tahoma"/>
          <w:sz w:val="22"/>
          <w:szCs w:val="22"/>
        </w:rPr>
        <w:t xml:space="preserve"> </w:t>
      </w:r>
    </w:p>
    <w:p w14:paraId="33A25BB8" w14:textId="77777777" w:rsidR="005D1EC9" w:rsidRPr="00BB5C06" w:rsidRDefault="005D1EC9" w:rsidP="00FB7669">
      <w:pPr>
        <w:pStyle w:val="NormalWeb"/>
        <w:numPr>
          <w:ilvl w:val="0"/>
          <w:numId w:val="1"/>
        </w:numPr>
        <w:spacing w:before="0" w:beforeAutospacing="0" w:after="0" w:afterAutospacing="0" w:line="360" w:lineRule="auto"/>
        <w:rPr>
          <w:rFonts w:ascii="Tahoma" w:hAnsi="Tahoma" w:cs="Tahoma"/>
          <w:sz w:val="22"/>
          <w:szCs w:val="22"/>
        </w:rPr>
      </w:pPr>
      <w:r w:rsidRPr="00BB5C06">
        <w:rPr>
          <w:rFonts w:ascii="Tahoma" w:hAnsi="Tahoma" w:cs="Tahoma"/>
          <w:sz w:val="22"/>
          <w:szCs w:val="22"/>
        </w:rPr>
        <w:t xml:space="preserve">Connecting with HMCTS HRBP colleagues to provide holistic HR advice and support where issues cross boundaries of staff and the judiciary. </w:t>
      </w:r>
    </w:p>
    <w:p w14:paraId="1BE1B725" w14:textId="77777777" w:rsidR="00EE13ED" w:rsidRDefault="009806AE" w:rsidP="00FB7669">
      <w:pPr>
        <w:pStyle w:val="NormalWeb"/>
        <w:numPr>
          <w:ilvl w:val="0"/>
          <w:numId w:val="1"/>
        </w:numPr>
        <w:spacing w:after="0" w:afterAutospacing="0" w:line="360" w:lineRule="auto"/>
        <w:rPr>
          <w:rFonts w:ascii="Tahoma" w:hAnsi="Tahoma" w:cs="Tahoma"/>
          <w:sz w:val="22"/>
          <w:szCs w:val="22"/>
        </w:rPr>
      </w:pPr>
      <w:r w:rsidRPr="00EE13ED">
        <w:rPr>
          <w:rFonts w:ascii="Tahoma" w:hAnsi="Tahoma" w:cs="Tahoma"/>
          <w:sz w:val="22"/>
          <w:szCs w:val="22"/>
        </w:rPr>
        <w:t xml:space="preserve">Work closely with the </w:t>
      </w:r>
      <w:r w:rsidR="00BA7E3E" w:rsidRPr="00EE13ED">
        <w:rPr>
          <w:rFonts w:ascii="Tahoma" w:hAnsi="Tahoma" w:cs="Tahoma"/>
          <w:sz w:val="22"/>
          <w:szCs w:val="22"/>
        </w:rPr>
        <w:t xml:space="preserve">respective </w:t>
      </w:r>
      <w:r w:rsidR="006C35D9" w:rsidRPr="00EE13ED">
        <w:rPr>
          <w:rFonts w:ascii="Tahoma" w:hAnsi="Tahoma" w:cs="Tahoma"/>
          <w:sz w:val="22"/>
          <w:szCs w:val="22"/>
        </w:rPr>
        <w:t xml:space="preserve">HMCTS </w:t>
      </w:r>
      <w:r w:rsidRPr="00EE13ED">
        <w:rPr>
          <w:rFonts w:ascii="Tahoma" w:hAnsi="Tahoma" w:cs="Tahoma"/>
          <w:sz w:val="22"/>
          <w:szCs w:val="22"/>
        </w:rPr>
        <w:t xml:space="preserve">Judicial Secretariat (who administer judicial resourcing across the region) as appropriate, to identify and address relevant HR issues.  </w:t>
      </w:r>
    </w:p>
    <w:p w14:paraId="44D3F259" w14:textId="54DC4214" w:rsidR="00FC7D61" w:rsidRPr="00EE13ED" w:rsidRDefault="00853BFB" w:rsidP="00FB7669">
      <w:pPr>
        <w:pStyle w:val="NormalWeb"/>
        <w:numPr>
          <w:ilvl w:val="0"/>
          <w:numId w:val="1"/>
        </w:numPr>
        <w:spacing w:after="0" w:afterAutospacing="0" w:line="360" w:lineRule="auto"/>
        <w:rPr>
          <w:rFonts w:ascii="Tahoma" w:hAnsi="Tahoma" w:cs="Tahoma"/>
          <w:sz w:val="22"/>
          <w:szCs w:val="22"/>
        </w:rPr>
      </w:pPr>
      <w:r w:rsidRPr="00EE13ED">
        <w:rPr>
          <w:rFonts w:ascii="Tahoma" w:hAnsi="Tahoma" w:cs="Tahoma"/>
          <w:color w:val="0B0C0C"/>
          <w:sz w:val="22"/>
          <w:szCs w:val="22"/>
        </w:rPr>
        <w:t xml:space="preserve">To </w:t>
      </w:r>
      <w:r w:rsidR="00EE13ED">
        <w:rPr>
          <w:rFonts w:ascii="Tahoma" w:hAnsi="Tahoma" w:cs="Tahoma"/>
          <w:color w:val="0B0C0C"/>
          <w:sz w:val="22"/>
          <w:szCs w:val="22"/>
        </w:rPr>
        <w:t>gain</w:t>
      </w:r>
      <w:r w:rsidRPr="00EE13ED">
        <w:rPr>
          <w:rFonts w:ascii="Tahoma" w:hAnsi="Tahoma" w:cs="Tahoma"/>
          <w:color w:val="0B0C0C"/>
          <w:sz w:val="22"/>
          <w:szCs w:val="22"/>
        </w:rPr>
        <w:t xml:space="preserve"> a clear understanding of the </w:t>
      </w:r>
      <w:r w:rsidR="00943DD6" w:rsidRPr="00EE13ED">
        <w:rPr>
          <w:rFonts w:ascii="Tahoma" w:hAnsi="Tahoma" w:cs="Tahoma"/>
          <w:color w:val="0B0C0C"/>
          <w:sz w:val="22"/>
          <w:szCs w:val="22"/>
        </w:rPr>
        <w:t xml:space="preserve">priorities of the </w:t>
      </w:r>
      <w:r w:rsidRPr="00EE13ED">
        <w:rPr>
          <w:rFonts w:ascii="Tahoma" w:hAnsi="Tahoma" w:cs="Tahoma"/>
          <w:color w:val="0B0C0C"/>
          <w:sz w:val="22"/>
          <w:szCs w:val="22"/>
        </w:rPr>
        <w:t>L</w:t>
      </w:r>
      <w:r w:rsidR="005152F0">
        <w:rPr>
          <w:rFonts w:ascii="Tahoma" w:hAnsi="Tahoma" w:cs="Tahoma"/>
          <w:color w:val="0B0C0C"/>
          <w:sz w:val="22"/>
          <w:szCs w:val="22"/>
        </w:rPr>
        <w:t>ady</w:t>
      </w:r>
      <w:r w:rsidRPr="00EE13ED">
        <w:rPr>
          <w:rFonts w:ascii="Tahoma" w:hAnsi="Tahoma" w:cs="Tahoma"/>
          <w:color w:val="0B0C0C"/>
          <w:sz w:val="22"/>
          <w:szCs w:val="22"/>
        </w:rPr>
        <w:t xml:space="preserve"> Chief Justice and Senior President Tribunal and be able to translate these</w:t>
      </w:r>
      <w:r w:rsidR="00040275">
        <w:rPr>
          <w:rFonts w:ascii="Tahoma" w:hAnsi="Tahoma" w:cs="Tahoma"/>
          <w:color w:val="0B0C0C"/>
          <w:sz w:val="22"/>
          <w:szCs w:val="22"/>
        </w:rPr>
        <w:t>, alongside the JO Business Plan and HR Strategy,</w:t>
      </w:r>
      <w:r w:rsidRPr="00EE13ED">
        <w:rPr>
          <w:rFonts w:ascii="Tahoma" w:hAnsi="Tahoma" w:cs="Tahoma"/>
          <w:color w:val="0B0C0C"/>
          <w:sz w:val="22"/>
          <w:szCs w:val="22"/>
        </w:rPr>
        <w:t xml:space="preserve"> into a regional plan that will add value to the local judiciary.</w:t>
      </w:r>
    </w:p>
    <w:p w14:paraId="125D8B12" w14:textId="16D3DBA3" w:rsidR="00500BC7" w:rsidRPr="00BB5C06" w:rsidRDefault="00500BC7" w:rsidP="00FB7669">
      <w:pPr>
        <w:pStyle w:val="ListParagraph"/>
        <w:numPr>
          <w:ilvl w:val="0"/>
          <w:numId w:val="1"/>
        </w:numPr>
        <w:spacing w:line="360" w:lineRule="auto"/>
        <w:rPr>
          <w:rFonts w:ascii="Tahoma" w:eastAsia="Times New Roman" w:hAnsi="Tahoma" w:cs="Tahoma"/>
          <w:color w:val="0B0C0C"/>
          <w:sz w:val="22"/>
          <w:szCs w:val="22"/>
          <w:lang w:val="en-GB" w:eastAsia="en-GB"/>
        </w:rPr>
      </w:pPr>
      <w:r w:rsidRPr="00BB5C06">
        <w:rPr>
          <w:rFonts w:ascii="Tahoma" w:eastAsia="Times New Roman" w:hAnsi="Tahoma" w:cs="Tahoma"/>
          <w:color w:val="0B0C0C"/>
          <w:sz w:val="22"/>
          <w:szCs w:val="22"/>
          <w:lang w:val="en-GB" w:eastAsia="en-GB"/>
        </w:rPr>
        <w:t xml:space="preserve">Demonstrate commitment to personal </w:t>
      </w:r>
      <w:r w:rsidR="00040275">
        <w:rPr>
          <w:rFonts w:ascii="Tahoma" w:eastAsia="Times New Roman" w:hAnsi="Tahoma" w:cs="Tahoma"/>
          <w:color w:val="0B0C0C"/>
          <w:sz w:val="22"/>
          <w:szCs w:val="22"/>
          <w:lang w:val="en-GB" w:eastAsia="en-GB"/>
        </w:rPr>
        <w:t xml:space="preserve">and team members </w:t>
      </w:r>
      <w:r w:rsidRPr="00BB5C06">
        <w:rPr>
          <w:rFonts w:ascii="Tahoma" w:eastAsia="Times New Roman" w:hAnsi="Tahoma" w:cs="Tahoma"/>
          <w:color w:val="0B0C0C"/>
          <w:sz w:val="22"/>
          <w:szCs w:val="22"/>
          <w:lang w:val="en-GB" w:eastAsia="en-GB"/>
        </w:rPr>
        <w:t>continuous development, professional expertise and skill.</w:t>
      </w:r>
    </w:p>
    <w:p w14:paraId="2611B426" w14:textId="4F929110" w:rsidR="001F0647" w:rsidRPr="00BB5C06" w:rsidRDefault="00853BFB" w:rsidP="00FB7669">
      <w:pPr>
        <w:pStyle w:val="NormalWeb"/>
        <w:spacing w:after="0" w:afterAutospacing="0" w:line="360" w:lineRule="auto"/>
        <w:ind w:left="720"/>
        <w:rPr>
          <w:rFonts w:ascii="Tahoma" w:hAnsi="Tahoma" w:cs="Tahoma"/>
          <w:sz w:val="22"/>
          <w:szCs w:val="22"/>
        </w:rPr>
      </w:pPr>
      <w:r w:rsidRPr="00BB5C06">
        <w:rPr>
          <w:rFonts w:ascii="Tahoma" w:hAnsi="Tahoma" w:cs="Tahoma"/>
          <w:color w:val="0B0C0C"/>
          <w:sz w:val="22"/>
          <w:szCs w:val="22"/>
        </w:rPr>
        <w:br/>
      </w:r>
    </w:p>
    <w:p w14:paraId="1038D2E0" w14:textId="3E387ACB" w:rsidR="006027B9" w:rsidRPr="00BB5C06" w:rsidRDefault="001132C3" w:rsidP="00FB7669">
      <w:pPr>
        <w:spacing w:line="360" w:lineRule="auto"/>
        <w:rPr>
          <w:rFonts w:ascii="Tahoma" w:hAnsi="Tahoma" w:cs="Tahoma"/>
          <w:b/>
          <w:sz w:val="22"/>
          <w:szCs w:val="22"/>
          <w:lang w:val="en-GB"/>
        </w:rPr>
      </w:pPr>
      <w:r w:rsidRPr="00BB5C06">
        <w:rPr>
          <w:rFonts w:ascii="Tahoma" w:hAnsi="Tahoma" w:cs="Tahoma"/>
          <w:b/>
          <w:sz w:val="22"/>
          <w:szCs w:val="22"/>
          <w:lang w:val="en-GB"/>
        </w:rPr>
        <w:t>Essential criteria</w:t>
      </w:r>
      <w:r w:rsidR="006027B9" w:rsidRPr="00BB5C06">
        <w:rPr>
          <w:rFonts w:ascii="Tahoma" w:hAnsi="Tahoma" w:cs="Tahoma"/>
          <w:b/>
          <w:sz w:val="22"/>
          <w:szCs w:val="22"/>
          <w:lang w:val="en-GB"/>
        </w:rPr>
        <w:t>:</w:t>
      </w:r>
    </w:p>
    <w:p w14:paraId="0B51C82C" w14:textId="77777777" w:rsidR="00C11566" w:rsidRPr="00BB5C06" w:rsidRDefault="00C11566" w:rsidP="00FB7669">
      <w:pPr>
        <w:spacing w:line="360" w:lineRule="auto"/>
        <w:rPr>
          <w:rFonts w:ascii="Tahoma" w:hAnsi="Tahoma" w:cs="Tahoma"/>
          <w:b/>
          <w:sz w:val="22"/>
          <w:szCs w:val="22"/>
          <w:lang w:val="en-GB"/>
        </w:rPr>
      </w:pPr>
    </w:p>
    <w:p w14:paraId="6D22DF43" w14:textId="77777777" w:rsidR="00AE001F" w:rsidRPr="00BB5C06" w:rsidRDefault="00AE001F" w:rsidP="00FB7669">
      <w:pPr>
        <w:spacing w:line="360" w:lineRule="auto"/>
        <w:rPr>
          <w:rFonts w:ascii="Tahoma" w:hAnsi="Tahoma" w:cs="Tahoma"/>
          <w:sz w:val="22"/>
          <w:szCs w:val="22"/>
          <w:lang w:val="en-GB"/>
        </w:rPr>
      </w:pPr>
      <w:r w:rsidRPr="00BB5C06">
        <w:rPr>
          <w:rFonts w:ascii="Tahoma" w:hAnsi="Tahoma" w:cs="Tahoma"/>
          <w:sz w:val="22"/>
          <w:szCs w:val="22"/>
          <w:lang w:val="en-GB"/>
        </w:rPr>
        <w:t>We will assess your ability to:</w:t>
      </w:r>
    </w:p>
    <w:p w14:paraId="0545A7CC" w14:textId="77777777" w:rsidR="00756EA7" w:rsidRPr="00BB5C06" w:rsidRDefault="00756EA7" w:rsidP="00FB7669">
      <w:pPr>
        <w:spacing w:line="360" w:lineRule="auto"/>
        <w:rPr>
          <w:rFonts w:ascii="Tahoma" w:hAnsi="Tahoma" w:cs="Tahoma"/>
          <w:sz w:val="22"/>
          <w:szCs w:val="22"/>
          <w:lang w:val="en-GB"/>
        </w:rPr>
      </w:pPr>
    </w:p>
    <w:p w14:paraId="0452CEE7" w14:textId="2AF03D7E" w:rsidR="00756EA7" w:rsidRPr="00BB5C06" w:rsidRDefault="00A55965" w:rsidP="00FB7669">
      <w:pPr>
        <w:numPr>
          <w:ilvl w:val="0"/>
          <w:numId w:val="2"/>
        </w:numPr>
        <w:spacing w:line="360" w:lineRule="auto"/>
        <w:rPr>
          <w:rFonts w:ascii="Tahoma" w:hAnsi="Tahoma" w:cs="Tahoma"/>
          <w:sz w:val="22"/>
          <w:szCs w:val="22"/>
        </w:rPr>
      </w:pPr>
      <w:r w:rsidRPr="00BB5C06">
        <w:rPr>
          <w:rFonts w:ascii="Tahoma" w:hAnsi="Tahoma" w:cs="Tahoma"/>
          <w:sz w:val="22"/>
          <w:szCs w:val="22"/>
        </w:rPr>
        <w:t>B</w:t>
      </w:r>
      <w:r w:rsidR="00756EA7" w:rsidRPr="00BB5C06">
        <w:rPr>
          <w:rFonts w:ascii="Tahoma" w:hAnsi="Tahoma" w:cs="Tahoma"/>
          <w:sz w:val="22"/>
          <w:szCs w:val="22"/>
        </w:rPr>
        <w:t xml:space="preserve">uild </w:t>
      </w:r>
      <w:r w:rsidR="008A2BA2">
        <w:rPr>
          <w:rFonts w:ascii="Tahoma" w:hAnsi="Tahoma" w:cs="Tahoma"/>
          <w:sz w:val="22"/>
          <w:szCs w:val="22"/>
        </w:rPr>
        <w:t xml:space="preserve">strong and effective HR </w:t>
      </w:r>
      <w:r w:rsidR="00756EA7" w:rsidRPr="00BB5C06">
        <w:rPr>
          <w:rFonts w:ascii="Tahoma" w:hAnsi="Tahoma" w:cs="Tahoma"/>
          <w:sz w:val="22"/>
          <w:szCs w:val="22"/>
        </w:rPr>
        <w:t xml:space="preserve">partnerships and relationships; being recognised as a trusted </w:t>
      </w:r>
      <w:r w:rsidR="002B678F" w:rsidRPr="00BB5C06">
        <w:rPr>
          <w:rFonts w:ascii="Tahoma" w:hAnsi="Tahoma" w:cs="Tahoma"/>
          <w:sz w:val="22"/>
          <w:szCs w:val="22"/>
        </w:rPr>
        <w:t>HR professional.</w:t>
      </w:r>
    </w:p>
    <w:p w14:paraId="39948910" w14:textId="09A40550" w:rsidR="00756EA7" w:rsidRPr="00BB5C06" w:rsidRDefault="00A55965" w:rsidP="00FB7669">
      <w:pPr>
        <w:numPr>
          <w:ilvl w:val="0"/>
          <w:numId w:val="2"/>
        </w:numPr>
        <w:spacing w:line="360" w:lineRule="auto"/>
        <w:rPr>
          <w:rFonts w:ascii="Tahoma" w:hAnsi="Tahoma" w:cs="Tahoma"/>
          <w:sz w:val="22"/>
          <w:szCs w:val="22"/>
        </w:rPr>
      </w:pPr>
      <w:r w:rsidRPr="00BB5C06">
        <w:rPr>
          <w:rFonts w:ascii="Tahoma" w:hAnsi="Tahoma" w:cs="Tahoma"/>
          <w:sz w:val="22"/>
          <w:szCs w:val="22"/>
        </w:rPr>
        <w:t>D</w:t>
      </w:r>
      <w:r w:rsidR="00756EA7" w:rsidRPr="00BB5C06">
        <w:rPr>
          <w:rFonts w:ascii="Tahoma" w:hAnsi="Tahoma" w:cs="Tahoma"/>
          <w:sz w:val="22"/>
          <w:szCs w:val="22"/>
        </w:rPr>
        <w:t>eliver effective outcomes in an ambiguous environment.</w:t>
      </w:r>
    </w:p>
    <w:p w14:paraId="125B0674" w14:textId="3A6D96E3" w:rsidR="00756EA7" w:rsidRPr="00BB5C06" w:rsidRDefault="00A55965" w:rsidP="00FB7669">
      <w:pPr>
        <w:numPr>
          <w:ilvl w:val="0"/>
          <w:numId w:val="2"/>
        </w:numPr>
        <w:spacing w:line="360" w:lineRule="auto"/>
        <w:rPr>
          <w:rFonts w:ascii="Tahoma" w:hAnsi="Tahoma" w:cs="Tahoma"/>
          <w:sz w:val="22"/>
          <w:szCs w:val="22"/>
        </w:rPr>
      </w:pPr>
      <w:r w:rsidRPr="00BB5C06">
        <w:rPr>
          <w:rFonts w:ascii="Tahoma" w:hAnsi="Tahoma" w:cs="Tahoma"/>
          <w:sz w:val="22"/>
          <w:szCs w:val="22"/>
        </w:rPr>
        <w:t>E</w:t>
      </w:r>
      <w:r w:rsidR="00756EA7" w:rsidRPr="00BB5C06">
        <w:rPr>
          <w:rFonts w:ascii="Tahoma" w:hAnsi="Tahoma" w:cs="Tahoma"/>
          <w:sz w:val="22"/>
          <w:szCs w:val="22"/>
        </w:rPr>
        <w:t>xtract, analys</w:t>
      </w:r>
      <w:r w:rsidR="0046567C" w:rsidRPr="00BB5C06">
        <w:rPr>
          <w:rFonts w:ascii="Tahoma" w:hAnsi="Tahoma" w:cs="Tahoma"/>
          <w:sz w:val="22"/>
          <w:szCs w:val="22"/>
        </w:rPr>
        <w:t xml:space="preserve">e and </w:t>
      </w:r>
      <w:r w:rsidR="00756EA7" w:rsidRPr="00BB5C06">
        <w:rPr>
          <w:rFonts w:ascii="Tahoma" w:hAnsi="Tahoma" w:cs="Tahoma"/>
          <w:sz w:val="22"/>
          <w:szCs w:val="22"/>
        </w:rPr>
        <w:t>present MI and data to the business to back up propositions.</w:t>
      </w:r>
    </w:p>
    <w:p w14:paraId="4913493C" w14:textId="45D71579" w:rsidR="00756EA7" w:rsidRPr="00BB5C06" w:rsidRDefault="00A55965" w:rsidP="00FB7669">
      <w:pPr>
        <w:numPr>
          <w:ilvl w:val="0"/>
          <w:numId w:val="2"/>
        </w:numPr>
        <w:spacing w:line="360" w:lineRule="auto"/>
        <w:rPr>
          <w:rFonts w:ascii="Tahoma" w:hAnsi="Tahoma" w:cs="Tahoma"/>
          <w:bCs/>
          <w:sz w:val="22"/>
          <w:szCs w:val="22"/>
        </w:rPr>
      </w:pPr>
      <w:r w:rsidRPr="00BB5C06">
        <w:rPr>
          <w:rFonts w:ascii="Tahoma" w:hAnsi="Tahoma" w:cs="Tahoma"/>
          <w:bCs/>
          <w:sz w:val="22"/>
          <w:szCs w:val="22"/>
        </w:rPr>
        <w:t>Demonstrate e</w:t>
      </w:r>
      <w:r w:rsidR="00756EA7" w:rsidRPr="00BB5C06">
        <w:rPr>
          <w:rFonts w:ascii="Tahoma" w:hAnsi="Tahoma" w:cs="Tahoma"/>
          <w:bCs/>
          <w:sz w:val="22"/>
          <w:szCs w:val="22"/>
        </w:rPr>
        <w:t>xcellent communication and listening skills, including the confidence to speak with credibility and authority when operating at a senior level.</w:t>
      </w:r>
    </w:p>
    <w:p w14:paraId="03ED6C60" w14:textId="59937557" w:rsidR="00756EA7" w:rsidRPr="00BB5C06" w:rsidRDefault="00A55965" w:rsidP="00FB7669">
      <w:pPr>
        <w:numPr>
          <w:ilvl w:val="0"/>
          <w:numId w:val="2"/>
        </w:numPr>
        <w:spacing w:line="360" w:lineRule="auto"/>
        <w:rPr>
          <w:rFonts w:ascii="Tahoma" w:hAnsi="Tahoma" w:cs="Tahoma"/>
          <w:sz w:val="22"/>
          <w:szCs w:val="22"/>
        </w:rPr>
      </w:pPr>
      <w:r w:rsidRPr="00BB5C06">
        <w:rPr>
          <w:rFonts w:ascii="Tahoma" w:hAnsi="Tahoma" w:cs="Tahoma"/>
          <w:sz w:val="22"/>
          <w:szCs w:val="22"/>
        </w:rPr>
        <w:t>W</w:t>
      </w:r>
      <w:r w:rsidR="00756EA7" w:rsidRPr="00BB5C06">
        <w:rPr>
          <w:rFonts w:ascii="Tahoma" w:hAnsi="Tahoma" w:cs="Tahoma"/>
          <w:sz w:val="22"/>
          <w:szCs w:val="22"/>
        </w:rPr>
        <w:t>ork collaboratively and proactively with stakeholders both internally and externally.</w:t>
      </w:r>
    </w:p>
    <w:p w14:paraId="2B1DA08E" w14:textId="24A15D2B" w:rsidR="00AE001F" w:rsidRPr="00BB5C06" w:rsidRDefault="00AE001F" w:rsidP="00FB7669">
      <w:pPr>
        <w:pStyle w:val="ListParagraph"/>
        <w:numPr>
          <w:ilvl w:val="0"/>
          <w:numId w:val="3"/>
        </w:numPr>
        <w:spacing w:line="360" w:lineRule="auto"/>
        <w:jc w:val="both"/>
        <w:rPr>
          <w:rFonts w:ascii="Tahoma" w:hAnsi="Tahoma" w:cs="Tahoma"/>
          <w:sz w:val="22"/>
          <w:szCs w:val="22"/>
          <w:lang w:val="en-GB"/>
        </w:rPr>
      </w:pPr>
      <w:r w:rsidRPr="00BB5C06">
        <w:rPr>
          <w:rFonts w:ascii="Tahoma" w:hAnsi="Tahoma" w:cs="Tahoma"/>
          <w:sz w:val="22"/>
          <w:szCs w:val="22"/>
          <w:lang w:val="en-GB"/>
        </w:rPr>
        <w:t xml:space="preserve">Align activities to contribute to wider organisational priorities and be alert to emerging issues and trends which might impact on your and the wider HR area. </w:t>
      </w:r>
    </w:p>
    <w:p w14:paraId="68F09ECA" w14:textId="1B6613BD" w:rsidR="001714A3" w:rsidRPr="00BB5C06" w:rsidRDefault="00AE001F" w:rsidP="00FB7669">
      <w:pPr>
        <w:numPr>
          <w:ilvl w:val="0"/>
          <w:numId w:val="3"/>
        </w:numPr>
        <w:spacing w:line="360" w:lineRule="auto"/>
        <w:jc w:val="both"/>
        <w:rPr>
          <w:rFonts w:ascii="Tahoma" w:hAnsi="Tahoma" w:cs="Tahoma"/>
          <w:bCs/>
          <w:sz w:val="22"/>
          <w:szCs w:val="22"/>
        </w:rPr>
      </w:pPr>
      <w:r w:rsidRPr="00BB5C06">
        <w:rPr>
          <w:rFonts w:ascii="Tahoma" w:hAnsi="Tahoma" w:cs="Tahoma"/>
          <w:sz w:val="22"/>
          <w:szCs w:val="22"/>
          <w:lang w:val="en-GB"/>
        </w:rPr>
        <w:t xml:space="preserve">Maintain and review systems and service to ensure delivery of professional excellence and establish ways to find and respond to feedback from customers about the service. </w:t>
      </w:r>
    </w:p>
    <w:p w14:paraId="0620C04F" w14:textId="386DD77D" w:rsidR="00AE001F" w:rsidRPr="00BB5C06" w:rsidRDefault="00AE001F" w:rsidP="00FB7669">
      <w:pPr>
        <w:pStyle w:val="ListParagraph"/>
        <w:numPr>
          <w:ilvl w:val="0"/>
          <w:numId w:val="3"/>
        </w:numPr>
        <w:spacing w:line="360" w:lineRule="auto"/>
        <w:jc w:val="both"/>
        <w:rPr>
          <w:rFonts w:ascii="Tahoma" w:hAnsi="Tahoma" w:cs="Tahoma"/>
          <w:sz w:val="22"/>
          <w:szCs w:val="22"/>
          <w:lang w:val="en-GB"/>
        </w:rPr>
      </w:pPr>
      <w:r w:rsidRPr="00BB5C06">
        <w:rPr>
          <w:rFonts w:ascii="Tahoma" w:hAnsi="Tahoma" w:cs="Tahoma"/>
          <w:sz w:val="22"/>
          <w:szCs w:val="22"/>
          <w:lang w:val="en-GB"/>
        </w:rPr>
        <w:t xml:space="preserve">Share information as appropriate and act as an intelligent customer for the wider HR service, communicating in a straightforward, honest and engaging manner. </w:t>
      </w:r>
    </w:p>
    <w:p w14:paraId="5CF43B04" w14:textId="41F449AA" w:rsidR="00D01704" w:rsidRPr="00BB5C06" w:rsidRDefault="001714A3" w:rsidP="00FB7669">
      <w:pPr>
        <w:pStyle w:val="Pa15"/>
        <w:numPr>
          <w:ilvl w:val="0"/>
          <w:numId w:val="3"/>
        </w:numPr>
        <w:spacing w:line="360" w:lineRule="auto"/>
        <w:jc w:val="both"/>
        <w:rPr>
          <w:rFonts w:ascii="Tahoma" w:hAnsi="Tahoma" w:cs="Tahoma"/>
          <w:color w:val="000000"/>
          <w:sz w:val="22"/>
          <w:szCs w:val="22"/>
        </w:rPr>
      </w:pPr>
      <w:r w:rsidRPr="00BB5C06">
        <w:rPr>
          <w:rFonts w:ascii="Tahoma" w:hAnsi="Tahoma" w:cs="Tahoma"/>
          <w:color w:val="000000"/>
          <w:sz w:val="22"/>
          <w:szCs w:val="22"/>
        </w:rPr>
        <w:t xml:space="preserve">Encourage joined up teamwork within own team and across other groups. Establish professional relationships with a range of stakeholders. Collaborate with these to share information, resources and support. </w:t>
      </w:r>
    </w:p>
    <w:p w14:paraId="5262B1EE" w14:textId="77777777" w:rsidR="00587604" w:rsidRPr="00BB5C06" w:rsidRDefault="00D01704" w:rsidP="00FB7669">
      <w:pPr>
        <w:pStyle w:val="Pa15"/>
        <w:numPr>
          <w:ilvl w:val="0"/>
          <w:numId w:val="3"/>
        </w:numPr>
        <w:spacing w:line="360" w:lineRule="auto"/>
        <w:jc w:val="both"/>
        <w:rPr>
          <w:rFonts w:ascii="Tahoma" w:hAnsi="Tahoma" w:cs="Tahoma"/>
          <w:sz w:val="22"/>
          <w:szCs w:val="22"/>
        </w:rPr>
      </w:pPr>
      <w:r w:rsidRPr="00BB5C06">
        <w:rPr>
          <w:rFonts w:ascii="Tahoma" w:hAnsi="Tahoma" w:cs="Tahoma"/>
          <w:color w:val="000000"/>
          <w:sz w:val="22"/>
          <w:szCs w:val="22"/>
        </w:rPr>
        <w:t xml:space="preserve">Consider the impacts of own and team’s activities on stakeholders and end users. </w:t>
      </w:r>
    </w:p>
    <w:p w14:paraId="258ADF8E" w14:textId="5919EB3F" w:rsidR="005C414F" w:rsidRPr="00BB5C06" w:rsidRDefault="005C414F" w:rsidP="00FB7669">
      <w:pPr>
        <w:pStyle w:val="Pa15"/>
        <w:numPr>
          <w:ilvl w:val="0"/>
          <w:numId w:val="3"/>
        </w:numPr>
        <w:spacing w:line="360" w:lineRule="auto"/>
        <w:jc w:val="both"/>
        <w:rPr>
          <w:rFonts w:ascii="Tahoma" w:hAnsi="Tahoma" w:cs="Tahoma"/>
          <w:sz w:val="22"/>
          <w:szCs w:val="22"/>
        </w:rPr>
      </w:pPr>
      <w:r w:rsidRPr="00BB5C06">
        <w:rPr>
          <w:rFonts w:ascii="Tahoma" w:hAnsi="Tahoma" w:cs="Tahoma"/>
          <w:sz w:val="22"/>
          <w:szCs w:val="22"/>
        </w:rPr>
        <w:t xml:space="preserve">Highly credible HR or operational experience and a sound understanding of employment law and the skills to support and advise key leaders.  An ability to use this knowledge and experience in an ambiguous context.  </w:t>
      </w:r>
    </w:p>
    <w:p w14:paraId="255AC02A" w14:textId="77777777" w:rsidR="005C414F" w:rsidRPr="00BB5C06" w:rsidRDefault="005C414F" w:rsidP="00FB7669">
      <w:pPr>
        <w:spacing w:line="360" w:lineRule="auto"/>
        <w:rPr>
          <w:rFonts w:ascii="Tahoma" w:hAnsi="Tahoma" w:cs="Tahoma"/>
          <w:sz w:val="22"/>
          <w:szCs w:val="22"/>
          <w:lang w:val="en-GB"/>
        </w:rPr>
      </w:pPr>
    </w:p>
    <w:p w14:paraId="2DD3ACB1" w14:textId="77777777" w:rsidR="001714A3" w:rsidRPr="00BB5C06" w:rsidRDefault="001714A3" w:rsidP="00FB7669">
      <w:pPr>
        <w:spacing w:line="360" w:lineRule="auto"/>
        <w:rPr>
          <w:rFonts w:ascii="Tahoma" w:hAnsi="Tahoma" w:cs="Tahoma"/>
          <w:sz w:val="22"/>
          <w:szCs w:val="22"/>
          <w:lang w:val="en-GB"/>
        </w:rPr>
      </w:pPr>
    </w:p>
    <w:p w14:paraId="7AA2BF04" w14:textId="5A5B3C14" w:rsidR="005B1F0D" w:rsidRPr="00BB5C06" w:rsidRDefault="005B1F0D" w:rsidP="00FB7669">
      <w:pPr>
        <w:spacing w:line="360" w:lineRule="auto"/>
        <w:rPr>
          <w:rFonts w:ascii="Tahoma" w:hAnsi="Tahoma" w:cs="Tahoma"/>
          <w:sz w:val="22"/>
          <w:szCs w:val="22"/>
        </w:rPr>
      </w:pPr>
      <w:r w:rsidRPr="00BB5C06">
        <w:rPr>
          <w:rFonts w:ascii="Tahoma" w:hAnsi="Tahoma" w:cs="Tahoma"/>
          <w:b/>
          <w:sz w:val="22"/>
          <w:szCs w:val="22"/>
        </w:rPr>
        <w:t>Desirable criteria</w:t>
      </w:r>
      <w:r w:rsidRPr="00BB5C06">
        <w:rPr>
          <w:rFonts w:ascii="Tahoma" w:hAnsi="Tahoma" w:cs="Tahoma"/>
          <w:sz w:val="22"/>
          <w:szCs w:val="22"/>
        </w:rPr>
        <w:t>:</w:t>
      </w:r>
    </w:p>
    <w:p w14:paraId="791CA04E" w14:textId="77777777" w:rsidR="00822716" w:rsidRPr="00BB5C06" w:rsidRDefault="00822716" w:rsidP="00FB7669">
      <w:pPr>
        <w:spacing w:line="360" w:lineRule="auto"/>
        <w:rPr>
          <w:rFonts w:ascii="Tahoma" w:hAnsi="Tahoma" w:cs="Tahoma"/>
          <w:sz w:val="22"/>
          <w:szCs w:val="22"/>
        </w:rPr>
      </w:pPr>
    </w:p>
    <w:p w14:paraId="79709C07" w14:textId="77777777" w:rsidR="00916F71" w:rsidRDefault="00745336" w:rsidP="00FB7669">
      <w:pPr>
        <w:numPr>
          <w:ilvl w:val="0"/>
          <w:numId w:val="2"/>
        </w:numPr>
        <w:spacing w:line="360" w:lineRule="auto"/>
        <w:rPr>
          <w:rFonts w:ascii="Tahoma" w:hAnsi="Tahoma" w:cs="Tahoma"/>
          <w:sz w:val="22"/>
          <w:szCs w:val="22"/>
        </w:rPr>
      </w:pPr>
      <w:r>
        <w:rPr>
          <w:rFonts w:ascii="Tahoma" w:hAnsi="Tahoma" w:cs="Tahoma"/>
          <w:sz w:val="22"/>
          <w:szCs w:val="22"/>
        </w:rPr>
        <w:t xml:space="preserve">High levels of </w:t>
      </w:r>
      <w:r w:rsidR="00916F71">
        <w:rPr>
          <w:rFonts w:ascii="Tahoma" w:hAnsi="Tahoma" w:cs="Tahoma"/>
          <w:sz w:val="22"/>
          <w:szCs w:val="22"/>
        </w:rPr>
        <w:t>ability to work with data, including analysis, interpretation and presentation.</w:t>
      </w:r>
    </w:p>
    <w:p w14:paraId="5B58BC69" w14:textId="64004554" w:rsidR="00F4278B" w:rsidRPr="00BB5C06" w:rsidRDefault="0020382C" w:rsidP="00FB7669">
      <w:pPr>
        <w:numPr>
          <w:ilvl w:val="0"/>
          <w:numId w:val="2"/>
        </w:numPr>
        <w:spacing w:line="360" w:lineRule="auto"/>
        <w:rPr>
          <w:rFonts w:ascii="Tahoma" w:hAnsi="Tahoma" w:cs="Tahoma"/>
          <w:sz w:val="22"/>
          <w:szCs w:val="22"/>
        </w:rPr>
      </w:pPr>
      <w:r w:rsidRPr="00BB5C06">
        <w:rPr>
          <w:rFonts w:ascii="Tahoma" w:hAnsi="Tahoma" w:cs="Tahoma"/>
          <w:sz w:val="22"/>
          <w:szCs w:val="22"/>
        </w:rPr>
        <w:t>Understanding of the Judiciary</w:t>
      </w:r>
      <w:r w:rsidR="008578FF" w:rsidRPr="00BB5C06">
        <w:rPr>
          <w:rFonts w:ascii="Tahoma" w:hAnsi="Tahoma" w:cs="Tahoma"/>
          <w:sz w:val="22"/>
          <w:szCs w:val="22"/>
        </w:rPr>
        <w:t>.</w:t>
      </w:r>
    </w:p>
    <w:p w14:paraId="0DCF0764" w14:textId="295274D4" w:rsidR="00822716" w:rsidRPr="00BB5C06" w:rsidRDefault="00822716" w:rsidP="00FB7669">
      <w:pPr>
        <w:numPr>
          <w:ilvl w:val="0"/>
          <w:numId w:val="2"/>
        </w:numPr>
        <w:spacing w:line="360" w:lineRule="auto"/>
        <w:rPr>
          <w:rFonts w:ascii="Tahoma" w:hAnsi="Tahoma" w:cs="Tahoma"/>
          <w:sz w:val="22"/>
          <w:szCs w:val="22"/>
        </w:rPr>
      </w:pPr>
      <w:r w:rsidRPr="00BB5C06">
        <w:rPr>
          <w:rFonts w:ascii="Tahoma" w:hAnsi="Tahoma" w:cs="Tahoma"/>
          <w:sz w:val="22"/>
          <w:szCs w:val="22"/>
        </w:rPr>
        <w:t>Understanding of HMCTS business and its challenges or willingness to learn about these matters quickly.</w:t>
      </w:r>
    </w:p>
    <w:p w14:paraId="58567642" w14:textId="77777777" w:rsidR="00A47A2A" w:rsidRPr="00BB5C06" w:rsidRDefault="00A47A2A" w:rsidP="00FB7669">
      <w:pPr>
        <w:pStyle w:val="ListParagraph"/>
        <w:spacing w:line="360" w:lineRule="auto"/>
        <w:rPr>
          <w:rFonts w:ascii="Tahoma" w:hAnsi="Tahoma" w:cs="Tahoma"/>
          <w:sz w:val="22"/>
          <w:szCs w:val="22"/>
          <w:lang w:val="en-GB"/>
        </w:rPr>
      </w:pPr>
    </w:p>
    <w:p w14:paraId="0704DF6C" w14:textId="77777777" w:rsidR="00EB59CC" w:rsidRDefault="00EB59CC" w:rsidP="00FB7669">
      <w:pPr>
        <w:autoSpaceDE w:val="0"/>
        <w:autoSpaceDN w:val="0"/>
        <w:adjustRightInd w:val="0"/>
        <w:spacing w:line="360" w:lineRule="auto"/>
        <w:rPr>
          <w:rFonts w:ascii="Tahoma" w:hAnsi="Tahoma" w:cs="Tahoma"/>
          <w:b/>
          <w:bCs/>
          <w:sz w:val="22"/>
          <w:szCs w:val="22"/>
        </w:rPr>
      </w:pPr>
      <w:r>
        <w:rPr>
          <w:rFonts w:ascii="Tahoma" w:hAnsi="Tahoma" w:cs="Tahoma"/>
          <w:b/>
          <w:sz w:val="22"/>
          <w:szCs w:val="22"/>
          <w:lang w:val="en"/>
        </w:rPr>
        <w:t xml:space="preserve">Success Profile </w:t>
      </w:r>
      <w:r w:rsidRPr="00AF6393">
        <w:rPr>
          <w:rFonts w:ascii="Tahoma" w:hAnsi="Tahoma" w:cs="Tahoma"/>
          <w:b/>
          <w:bCs/>
          <w:sz w:val="22"/>
          <w:szCs w:val="22"/>
        </w:rPr>
        <w:t>Behaviours</w:t>
      </w:r>
      <w:r>
        <w:rPr>
          <w:rFonts w:ascii="Tahoma" w:hAnsi="Tahoma" w:cs="Tahoma"/>
          <w:b/>
          <w:bCs/>
          <w:sz w:val="22"/>
          <w:szCs w:val="22"/>
        </w:rPr>
        <w:t>:</w:t>
      </w:r>
    </w:p>
    <w:p w14:paraId="380FC014" w14:textId="4E675A4D" w:rsidR="008B1C67" w:rsidRDefault="00EB59CC" w:rsidP="00FB7669">
      <w:pPr>
        <w:autoSpaceDE w:val="0"/>
        <w:autoSpaceDN w:val="0"/>
        <w:adjustRightInd w:val="0"/>
        <w:spacing w:line="360" w:lineRule="auto"/>
        <w:rPr>
          <w:rFonts w:ascii="Tahoma" w:hAnsi="Tahoma" w:cs="Tahoma"/>
          <w:sz w:val="22"/>
          <w:szCs w:val="22"/>
        </w:rPr>
      </w:pPr>
      <w:r w:rsidRPr="00AF6393">
        <w:rPr>
          <w:rFonts w:ascii="Tahoma" w:hAnsi="Tahoma" w:cs="Tahoma"/>
          <w:sz w:val="22"/>
          <w:szCs w:val="22"/>
        </w:rPr>
        <w:br/>
        <w:t>Seeing the Big Picture</w:t>
      </w:r>
      <w:r w:rsidRPr="00AF6393">
        <w:rPr>
          <w:rFonts w:ascii="Tahoma" w:hAnsi="Tahoma" w:cs="Tahoma"/>
          <w:sz w:val="22"/>
          <w:szCs w:val="22"/>
        </w:rPr>
        <w:br/>
      </w:r>
      <w:r w:rsidR="00040275">
        <w:rPr>
          <w:rFonts w:ascii="Tahoma" w:hAnsi="Tahoma" w:cs="Tahoma"/>
          <w:sz w:val="22"/>
          <w:szCs w:val="22"/>
        </w:rPr>
        <w:t>Leadership</w:t>
      </w:r>
    </w:p>
    <w:p w14:paraId="7D85DF10" w14:textId="669E10FA" w:rsidR="005E4499" w:rsidRDefault="008B1C67" w:rsidP="00FB7669">
      <w:pPr>
        <w:autoSpaceDE w:val="0"/>
        <w:autoSpaceDN w:val="0"/>
        <w:adjustRightInd w:val="0"/>
        <w:spacing w:line="360" w:lineRule="auto"/>
        <w:rPr>
          <w:rFonts w:ascii="Tahoma" w:hAnsi="Tahoma" w:cs="Tahoma"/>
          <w:sz w:val="22"/>
          <w:szCs w:val="22"/>
        </w:rPr>
      </w:pPr>
      <w:r>
        <w:rPr>
          <w:rFonts w:ascii="Tahoma" w:hAnsi="Tahoma" w:cs="Tahoma"/>
          <w:sz w:val="22"/>
          <w:szCs w:val="22"/>
        </w:rPr>
        <w:t>C</w:t>
      </w:r>
      <w:r w:rsidR="005E4499">
        <w:rPr>
          <w:rFonts w:ascii="Tahoma" w:hAnsi="Tahoma" w:cs="Tahoma"/>
          <w:sz w:val="22"/>
          <w:szCs w:val="22"/>
        </w:rPr>
        <w:t>ommunicating and Influencing</w:t>
      </w:r>
    </w:p>
    <w:p w14:paraId="361C9FFE" w14:textId="759F5B7E" w:rsidR="00EB59CC" w:rsidRPr="00AF6393" w:rsidRDefault="00EB59CC" w:rsidP="00FB7669">
      <w:pPr>
        <w:autoSpaceDE w:val="0"/>
        <w:autoSpaceDN w:val="0"/>
        <w:adjustRightInd w:val="0"/>
        <w:spacing w:line="360" w:lineRule="auto"/>
        <w:rPr>
          <w:rFonts w:ascii="Tahoma" w:hAnsi="Tahoma" w:cs="Tahoma"/>
          <w:sz w:val="22"/>
          <w:szCs w:val="22"/>
        </w:rPr>
      </w:pPr>
      <w:r w:rsidRPr="00AF6393">
        <w:rPr>
          <w:rFonts w:ascii="Tahoma" w:hAnsi="Tahoma" w:cs="Tahoma"/>
          <w:sz w:val="22"/>
          <w:szCs w:val="22"/>
        </w:rPr>
        <w:t>Making Effective Decisions</w:t>
      </w:r>
    </w:p>
    <w:p w14:paraId="0332B56F" w14:textId="39D796F6" w:rsidR="00EB59CC" w:rsidRPr="00AF6393" w:rsidRDefault="00894577" w:rsidP="00FB7669">
      <w:pPr>
        <w:spacing w:line="360" w:lineRule="auto"/>
        <w:rPr>
          <w:rFonts w:ascii="Tahoma" w:hAnsi="Tahoma" w:cs="Tahoma"/>
          <w:sz w:val="22"/>
          <w:szCs w:val="22"/>
          <w:lang w:val="en-GB"/>
        </w:rPr>
      </w:pPr>
      <w:r>
        <w:rPr>
          <w:rFonts w:ascii="Tahoma" w:hAnsi="Tahoma" w:cs="Tahoma"/>
          <w:sz w:val="22"/>
          <w:szCs w:val="22"/>
        </w:rPr>
        <w:t xml:space="preserve"> </w:t>
      </w:r>
    </w:p>
    <w:p w14:paraId="7545409C" w14:textId="77777777" w:rsidR="00EB59CC" w:rsidRDefault="00EB59CC" w:rsidP="00FB7669">
      <w:pPr>
        <w:autoSpaceDE w:val="0"/>
        <w:autoSpaceDN w:val="0"/>
        <w:adjustRightInd w:val="0"/>
        <w:spacing w:line="360" w:lineRule="auto"/>
        <w:rPr>
          <w:rFonts w:ascii="Tahoma" w:hAnsi="Tahoma" w:cs="Tahoma"/>
          <w:b/>
          <w:sz w:val="22"/>
          <w:szCs w:val="22"/>
          <w:lang w:val="en"/>
        </w:rPr>
      </w:pPr>
    </w:p>
    <w:p w14:paraId="5E1D9C83" w14:textId="4129A254" w:rsidR="003C1391" w:rsidRPr="00BB5C06" w:rsidRDefault="004C2353" w:rsidP="00FB7669">
      <w:pPr>
        <w:autoSpaceDE w:val="0"/>
        <w:autoSpaceDN w:val="0"/>
        <w:adjustRightInd w:val="0"/>
        <w:spacing w:line="360" w:lineRule="auto"/>
        <w:rPr>
          <w:rFonts w:ascii="Tahoma" w:eastAsia="Times New Roman" w:hAnsi="Tahoma" w:cs="Tahoma"/>
          <w:color w:val="000000"/>
          <w:sz w:val="22"/>
          <w:szCs w:val="22"/>
          <w:lang w:eastAsia="en-GB"/>
        </w:rPr>
      </w:pPr>
      <w:r w:rsidRPr="00BB5C06">
        <w:rPr>
          <w:rFonts w:ascii="Tahoma" w:hAnsi="Tahoma" w:cs="Tahoma"/>
          <w:b/>
          <w:sz w:val="22"/>
          <w:szCs w:val="22"/>
          <w:lang w:val="en"/>
        </w:rPr>
        <w:t>Technical Skills/Qualifications:</w:t>
      </w:r>
    </w:p>
    <w:p w14:paraId="724342D5" w14:textId="77777777" w:rsidR="003C1391" w:rsidRPr="00BB5C06" w:rsidRDefault="003C1391" w:rsidP="00FB7669">
      <w:pPr>
        <w:autoSpaceDE w:val="0"/>
        <w:autoSpaceDN w:val="0"/>
        <w:adjustRightInd w:val="0"/>
        <w:spacing w:line="360" w:lineRule="auto"/>
        <w:rPr>
          <w:rFonts w:ascii="Tahoma" w:eastAsia="Times New Roman" w:hAnsi="Tahoma" w:cs="Tahoma"/>
          <w:color w:val="000000"/>
          <w:sz w:val="22"/>
          <w:szCs w:val="22"/>
          <w:lang w:eastAsia="en-GB"/>
        </w:rPr>
      </w:pPr>
    </w:p>
    <w:p w14:paraId="7125C43A" w14:textId="0A0DA2A4" w:rsidR="00F71861" w:rsidRPr="00BB5C06" w:rsidRDefault="003C1391" w:rsidP="00FB7669">
      <w:pPr>
        <w:pStyle w:val="ListParagraph"/>
        <w:numPr>
          <w:ilvl w:val="0"/>
          <w:numId w:val="13"/>
        </w:numPr>
        <w:autoSpaceDE w:val="0"/>
        <w:autoSpaceDN w:val="0"/>
        <w:adjustRightInd w:val="0"/>
        <w:spacing w:line="360" w:lineRule="auto"/>
        <w:rPr>
          <w:rFonts w:ascii="Tahoma" w:eastAsia="Times New Roman" w:hAnsi="Tahoma" w:cs="Tahoma"/>
          <w:color w:val="000000"/>
          <w:sz w:val="22"/>
          <w:szCs w:val="22"/>
          <w:lang w:eastAsia="en-GB"/>
        </w:rPr>
      </w:pPr>
      <w:r w:rsidRPr="00BB5C06">
        <w:rPr>
          <w:rFonts w:ascii="Tahoma" w:hAnsi="Tahoma" w:cs="Tahoma"/>
          <w:sz w:val="22"/>
          <w:szCs w:val="22"/>
          <w:lang w:val="en-GB"/>
        </w:rPr>
        <w:t xml:space="preserve">Level </w:t>
      </w:r>
      <w:r w:rsidR="000E0EAA">
        <w:rPr>
          <w:rFonts w:ascii="Tahoma" w:hAnsi="Tahoma" w:cs="Tahoma"/>
          <w:sz w:val="22"/>
          <w:szCs w:val="22"/>
          <w:lang w:val="en-GB"/>
        </w:rPr>
        <w:t>5</w:t>
      </w:r>
      <w:r w:rsidRPr="00BB5C06">
        <w:rPr>
          <w:rFonts w:ascii="Tahoma" w:hAnsi="Tahoma" w:cs="Tahoma"/>
          <w:sz w:val="22"/>
          <w:szCs w:val="22"/>
          <w:lang w:val="en-GB"/>
        </w:rPr>
        <w:t xml:space="preserve"> qualified / CIPD qualified or willing to work towards. This role can be linked to the HR Apprenticeship (Level 5) and as a route into CIPD qualification.</w:t>
      </w:r>
    </w:p>
    <w:p w14:paraId="507838C6" w14:textId="77777777" w:rsidR="00462928" w:rsidRDefault="00462928" w:rsidP="00FB7669">
      <w:pPr>
        <w:spacing w:line="360" w:lineRule="auto"/>
        <w:rPr>
          <w:rFonts w:ascii="Tahoma" w:hAnsi="Tahoma" w:cs="Tahoma"/>
          <w:sz w:val="22"/>
          <w:szCs w:val="22"/>
          <w:lang w:val="en-GB"/>
        </w:rPr>
      </w:pPr>
    </w:p>
    <w:p w14:paraId="7ECC3487" w14:textId="742F2A57" w:rsidR="00A22E80" w:rsidRPr="00BB5C06" w:rsidRDefault="00795A36" w:rsidP="00FB7669">
      <w:pPr>
        <w:spacing w:line="360" w:lineRule="auto"/>
        <w:rPr>
          <w:rFonts w:ascii="Tahoma" w:hAnsi="Tahoma" w:cs="Tahoma"/>
          <w:sz w:val="22"/>
          <w:szCs w:val="22"/>
          <w:lang w:val="en-GB"/>
        </w:rPr>
      </w:pPr>
      <w:r w:rsidRPr="00BB5C06">
        <w:rPr>
          <w:rFonts w:ascii="Tahoma" w:hAnsi="Tahoma" w:cs="Tahoma"/>
          <w:sz w:val="22"/>
          <w:szCs w:val="22"/>
          <w:lang w:val="en-GB"/>
        </w:rPr>
        <w:t xml:space="preserve"> </w:t>
      </w:r>
      <w:r w:rsidR="00A22E80" w:rsidRPr="00BB5C06">
        <w:rPr>
          <w:rFonts w:ascii="Tahoma" w:hAnsi="Tahoma" w:cs="Tahoma"/>
          <w:b/>
          <w:bCs/>
          <w:sz w:val="22"/>
          <w:szCs w:val="22"/>
          <w:lang w:val="en-GB"/>
        </w:rPr>
        <w:t>Security clearance required:</w:t>
      </w:r>
      <w:r w:rsidR="00A22E80" w:rsidRPr="00BB5C06">
        <w:rPr>
          <w:rFonts w:ascii="Tahoma" w:hAnsi="Tahoma" w:cs="Tahoma"/>
          <w:sz w:val="22"/>
          <w:szCs w:val="22"/>
          <w:lang w:val="en-GB"/>
        </w:rPr>
        <w:tab/>
      </w:r>
    </w:p>
    <w:p w14:paraId="00789316" w14:textId="77777777" w:rsidR="00A22E80" w:rsidRPr="00BB5C06" w:rsidRDefault="00A22E80" w:rsidP="00FB7669">
      <w:pPr>
        <w:spacing w:line="360" w:lineRule="auto"/>
        <w:rPr>
          <w:rFonts w:ascii="Tahoma" w:hAnsi="Tahoma" w:cs="Tahoma"/>
          <w:sz w:val="22"/>
          <w:szCs w:val="22"/>
          <w:lang w:val="en-GB"/>
        </w:rPr>
      </w:pPr>
    </w:p>
    <w:p w14:paraId="0B7428B1" w14:textId="7B081773" w:rsidR="00A22E80" w:rsidRPr="00BB5C06" w:rsidRDefault="00A22E80" w:rsidP="00FB7669">
      <w:pPr>
        <w:pStyle w:val="ListParagraph"/>
        <w:numPr>
          <w:ilvl w:val="0"/>
          <w:numId w:val="13"/>
        </w:numPr>
        <w:spacing w:line="360" w:lineRule="auto"/>
        <w:rPr>
          <w:rFonts w:ascii="Tahoma" w:hAnsi="Tahoma" w:cs="Tahoma"/>
          <w:sz w:val="22"/>
          <w:szCs w:val="22"/>
          <w:lang w:val="en-GB"/>
        </w:rPr>
      </w:pPr>
      <w:r w:rsidRPr="00BB5C06">
        <w:rPr>
          <w:rFonts w:ascii="Tahoma" w:hAnsi="Tahoma" w:cs="Tahoma"/>
          <w:sz w:val="22"/>
          <w:szCs w:val="22"/>
          <w:lang w:val="en-GB"/>
        </w:rPr>
        <w:t>Security clearance will include a requirement of CTC and DBS</w:t>
      </w:r>
    </w:p>
    <w:p w14:paraId="677856A5" w14:textId="77777777" w:rsidR="00795A36" w:rsidRPr="00BB5C06" w:rsidRDefault="00795A36" w:rsidP="00FB7669">
      <w:pPr>
        <w:spacing w:line="360" w:lineRule="auto"/>
        <w:rPr>
          <w:rFonts w:ascii="Tahoma" w:hAnsi="Tahoma" w:cs="Tahoma"/>
          <w:sz w:val="22"/>
          <w:szCs w:val="22"/>
          <w:lang w:val="en-GB"/>
        </w:rPr>
      </w:pPr>
    </w:p>
    <w:p w14:paraId="05696AF1" w14:textId="77777777" w:rsidR="00BB5C06" w:rsidRPr="00BB5C06" w:rsidRDefault="00BB5C06" w:rsidP="00FB7669">
      <w:pPr>
        <w:spacing w:line="360" w:lineRule="auto"/>
        <w:rPr>
          <w:rFonts w:ascii="Tahoma" w:hAnsi="Tahoma" w:cs="Tahoma"/>
          <w:b/>
          <w:bCs/>
          <w:sz w:val="22"/>
          <w:szCs w:val="22"/>
        </w:rPr>
      </w:pPr>
    </w:p>
    <w:p w14:paraId="58709EE3" w14:textId="38385BCB" w:rsidR="00BB5C06" w:rsidRPr="00BB5C06" w:rsidRDefault="00BB5C06" w:rsidP="00FB7669">
      <w:pPr>
        <w:spacing w:line="360" w:lineRule="auto"/>
        <w:rPr>
          <w:rFonts w:ascii="Tahoma" w:hAnsi="Tahoma" w:cs="Tahoma"/>
          <w:sz w:val="22"/>
          <w:szCs w:val="22"/>
        </w:rPr>
      </w:pPr>
      <w:r w:rsidRPr="00BB5C06">
        <w:rPr>
          <w:rFonts w:ascii="Tahoma" w:hAnsi="Tahoma" w:cs="Tahoma"/>
          <w:b/>
          <w:bCs/>
          <w:sz w:val="22"/>
          <w:szCs w:val="22"/>
        </w:rPr>
        <w:t>Additional Information</w:t>
      </w:r>
      <w:r w:rsidRPr="00BB5C06">
        <w:rPr>
          <w:rFonts w:ascii="Tahoma" w:hAnsi="Tahoma" w:cs="Tahoma"/>
          <w:sz w:val="22"/>
          <w:szCs w:val="22"/>
        </w:rPr>
        <w:t>:</w:t>
      </w:r>
      <w:r w:rsidRPr="00BB5C06">
        <w:rPr>
          <w:rFonts w:ascii="Tahoma" w:hAnsi="Tahoma" w:cs="Tahoma"/>
          <w:sz w:val="22"/>
          <w:szCs w:val="22"/>
        </w:rPr>
        <w:tab/>
      </w:r>
    </w:p>
    <w:p w14:paraId="1876BEC6" w14:textId="77777777" w:rsidR="00BB5C06" w:rsidRPr="00BB5C06" w:rsidRDefault="00BB5C06" w:rsidP="00FB7669">
      <w:pPr>
        <w:spacing w:line="360" w:lineRule="auto"/>
        <w:rPr>
          <w:rFonts w:ascii="Tahoma" w:hAnsi="Tahoma" w:cs="Tahoma"/>
          <w:sz w:val="22"/>
          <w:szCs w:val="22"/>
        </w:rPr>
      </w:pPr>
    </w:p>
    <w:p w14:paraId="1E818388" w14:textId="77777777" w:rsidR="00BB5C06" w:rsidRPr="00BB5C06" w:rsidRDefault="00BB5C06" w:rsidP="00FB7669">
      <w:pPr>
        <w:spacing w:line="360" w:lineRule="auto"/>
        <w:rPr>
          <w:rFonts w:ascii="Tahoma" w:hAnsi="Tahoma" w:cs="Tahoma"/>
          <w:sz w:val="22"/>
          <w:szCs w:val="22"/>
        </w:rPr>
      </w:pPr>
      <w:r w:rsidRPr="00BB5C06">
        <w:rPr>
          <w:rFonts w:ascii="Tahoma" w:hAnsi="Tahoma" w:cs="Tahoma"/>
          <w:sz w:val="22"/>
          <w:szCs w:val="22"/>
        </w:rPr>
        <w:t xml:space="preserve">This vacancy is using Success Profiles and will assess the Behaviours, Experience and Strengths elements. </w:t>
      </w:r>
    </w:p>
    <w:p w14:paraId="699FAFF7" w14:textId="77777777" w:rsidR="00BB5C06" w:rsidRPr="00BB5C06" w:rsidRDefault="00BB5C06" w:rsidP="00FB7669">
      <w:pPr>
        <w:spacing w:line="360" w:lineRule="auto"/>
        <w:rPr>
          <w:rFonts w:ascii="Tahoma" w:hAnsi="Tahoma" w:cs="Tahoma"/>
          <w:sz w:val="22"/>
          <w:szCs w:val="22"/>
        </w:rPr>
      </w:pPr>
    </w:p>
    <w:p w14:paraId="2E2E77BA" w14:textId="77777777" w:rsidR="00BB5C06" w:rsidRPr="00BB5C06" w:rsidRDefault="00BB5C06" w:rsidP="00FB7669">
      <w:pPr>
        <w:spacing w:line="360" w:lineRule="auto"/>
        <w:rPr>
          <w:rFonts w:ascii="Tahoma" w:hAnsi="Tahoma" w:cs="Tahoma"/>
          <w:sz w:val="22"/>
          <w:szCs w:val="22"/>
        </w:rPr>
      </w:pPr>
      <w:r w:rsidRPr="00BB5C06">
        <w:rPr>
          <w:rFonts w:ascii="Tahoma" w:hAnsi="Tahoma" w:cs="Tahoma"/>
          <w:sz w:val="22"/>
          <w:szCs w:val="22"/>
        </w:rPr>
        <w:t>Application stage</w:t>
      </w:r>
    </w:p>
    <w:p w14:paraId="62447646" w14:textId="4DEB602A" w:rsidR="00E452DA" w:rsidRDefault="00BB5C06" w:rsidP="00FB7669">
      <w:pPr>
        <w:spacing w:line="360" w:lineRule="auto"/>
        <w:rPr>
          <w:rFonts w:ascii="Tahoma" w:hAnsi="Tahoma" w:cs="Tahoma"/>
          <w:sz w:val="22"/>
          <w:szCs w:val="22"/>
        </w:rPr>
      </w:pPr>
      <w:r w:rsidRPr="00BB5C06">
        <w:rPr>
          <w:rFonts w:ascii="Tahoma" w:hAnsi="Tahoma" w:cs="Tahoma"/>
          <w:sz w:val="22"/>
          <w:szCs w:val="22"/>
        </w:rPr>
        <w:t xml:space="preserve">As part of the application process </w:t>
      </w:r>
      <w:r w:rsidR="002A58FC">
        <w:rPr>
          <w:rFonts w:ascii="Tahoma" w:hAnsi="Tahoma" w:cs="Tahoma"/>
          <w:sz w:val="22"/>
          <w:szCs w:val="22"/>
        </w:rPr>
        <w:t>y</w:t>
      </w:r>
      <w:r w:rsidRPr="00BB5C06">
        <w:rPr>
          <w:rFonts w:ascii="Tahoma" w:hAnsi="Tahoma" w:cs="Tahoma"/>
          <w:sz w:val="22"/>
          <w:szCs w:val="22"/>
        </w:rPr>
        <w:t xml:space="preserve">ou will be asked to provide a CV setting out your career history. </w:t>
      </w:r>
    </w:p>
    <w:p w14:paraId="7ACD36BA" w14:textId="7B6E47AA" w:rsidR="00E452DA" w:rsidRDefault="00E452DA" w:rsidP="00FB7669">
      <w:pPr>
        <w:spacing w:before="100" w:beforeAutospacing="1" w:after="100" w:afterAutospacing="1" w:line="360" w:lineRule="auto"/>
        <w:rPr>
          <w:rFonts w:cs="Arial"/>
        </w:rPr>
      </w:pPr>
      <w:r w:rsidRPr="00E452DA">
        <w:rPr>
          <w:rFonts w:ascii="Tahoma" w:hAnsi="Tahoma" w:cs="Tahoma"/>
          <w:sz w:val="22"/>
          <w:szCs w:val="22"/>
        </w:rPr>
        <w:t>We will</w:t>
      </w:r>
      <w:r w:rsidR="002A58FC">
        <w:rPr>
          <w:rFonts w:ascii="Tahoma" w:hAnsi="Tahoma" w:cs="Tahoma"/>
          <w:sz w:val="22"/>
          <w:szCs w:val="22"/>
        </w:rPr>
        <w:t xml:space="preserve"> also</w:t>
      </w:r>
      <w:r w:rsidRPr="00E452DA">
        <w:rPr>
          <w:rFonts w:ascii="Tahoma" w:hAnsi="Tahoma" w:cs="Tahoma"/>
          <w:sz w:val="22"/>
          <w:szCs w:val="22"/>
        </w:rPr>
        <w:t xml:space="preserve"> assess you against these behaviours during</w:t>
      </w:r>
      <w:r>
        <w:rPr>
          <w:rFonts w:cs="Arial"/>
        </w:rPr>
        <w:t xml:space="preserve"> the application stage:</w:t>
      </w:r>
    </w:p>
    <w:p w14:paraId="1868764F" w14:textId="2A0AE540" w:rsidR="00040275" w:rsidRDefault="00E452DA" w:rsidP="00040275">
      <w:pPr>
        <w:numPr>
          <w:ilvl w:val="0"/>
          <w:numId w:val="14"/>
        </w:numPr>
        <w:spacing w:before="100" w:beforeAutospacing="1" w:after="100" w:afterAutospacing="1" w:line="360" w:lineRule="auto"/>
        <w:rPr>
          <w:rFonts w:ascii="Tahoma" w:hAnsi="Tahoma" w:cs="Tahoma"/>
          <w:sz w:val="22"/>
          <w:szCs w:val="22"/>
        </w:rPr>
      </w:pPr>
      <w:r w:rsidRPr="00DE58F0">
        <w:rPr>
          <w:rFonts w:ascii="Tahoma" w:hAnsi="Tahoma" w:cs="Tahoma"/>
          <w:sz w:val="22"/>
          <w:szCs w:val="22"/>
        </w:rPr>
        <w:t>Seeing the Big Picture (250 word limit)</w:t>
      </w:r>
      <w:r w:rsidR="002A58FC">
        <w:rPr>
          <w:rFonts w:ascii="Tahoma" w:hAnsi="Tahoma" w:cs="Tahoma"/>
          <w:sz w:val="22"/>
          <w:szCs w:val="22"/>
        </w:rPr>
        <w:t xml:space="preserve">  Lead Behaviour.</w:t>
      </w:r>
    </w:p>
    <w:p w14:paraId="391771C0" w14:textId="64B630E7" w:rsidR="00040275" w:rsidRDefault="00040275" w:rsidP="00040275">
      <w:pPr>
        <w:numPr>
          <w:ilvl w:val="0"/>
          <w:numId w:val="14"/>
        </w:numPr>
        <w:spacing w:before="100" w:beforeAutospacing="1" w:after="100" w:afterAutospacing="1" w:line="360" w:lineRule="auto"/>
        <w:rPr>
          <w:rFonts w:ascii="Tahoma" w:hAnsi="Tahoma" w:cs="Tahoma"/>
          <w:sz w:val="22"/>
          <w:szCs w:val="22"/>
        </w:rPr>
      </w:pPr>
      <w:r w:rsidRPr="00040275">
        <w:rPr>
          <w:rFonts w:ascii="Tahoma" w:hAnsi="Tahoma" w:cs="Tahoma"/>
          <w:sz w:val="22"/>
          <w:szCs w:val="22"/>
        </w:rPr>
        <w:t>Communicating and Influencing</w:t>
      </w:r>
      <w:r>
        <w:rPr>
          <w:rFonts w:ascii="Tahoma" w:hAnsi="Tahoma" w:cs="Tahoma"/>
          <w:sz w:val="22"/>
          <w:szCs w:val="22"/>
        </w:rPr>
        <w:t xml:space="preserve"> </w:t>
      </w:r>
      <w:r w:rsidRPr="00DE58F0">
        <w:rPr>
          <w:rFonts w:ascii="Tahoma" w:hAnsi="Tahoma" w:cs="Tahoma"/>
          <w:sz w:val="22"/>
          <w:szCs w:val="22"/>
        </w:rPr>
        <w:t>(250 word limit)</w:t>
      </w:r>
    </w:p>
    <w:p w14:paraId="00C8F7F5" w14:textId="355F265A" w:rsidR="002A58FC" w:rsidRPr="002A58FC" w:rsidRDefault="002A58FC" w:rsidP="002A58FC">
      <w:pPr>
        <w:numPr>
          <w:ilvl w:val="0"/>
          <w:numId w:val="14"/>
        </w:numPr>
        <w:spacing w:before="100" w:beforeAutospacing="1" w:after="100" w:afterAutospacing="1" w:line="360" w:lineRule="auto"/>
        <w:rPr>
          <w:rFonts w:ascii="Tahoma" w:hAnsi="Tahoma" w:cs="Tahoma"/>
          <w:sz w:val="22"/>
          <w:szCs w:val="22"/>
        </w:rPr>
      </w:pPr>
      <w:r w:rsidRPr="002A58FC">
        <w:rPr>
          <w:rFonts w:ascii="Tahoma" w:hAnsi="Tahoma" w:cs="Tahoma"/>
          <w:sz w:val="22"/>
          <w:szCs w:val="22"/>
        </w:rPr>
        <w:t>Leadership</w:t>
      </w:r>
      <w:r>
        <w:rPr>
          <w:rFonts w:ascii="Tahoma" w:hAnsi="Tahoma" w:cs="Tahoma"/>
          <w:sz w:val="22"/>
          <w:szCs w:val="22"/>
        </w:rPr>
        <w:t xml:space="preserve"> </w:t>
      </w:r>
      <w:r w:rsidRPr="00DE58F0">
        <w:rPr>
          <w:rFonts w:ascii="Tahoma" w:hAnsi="Tahoma" w:cs="Tahoma"/>
          <w:sz w:val="22"/>
          <w:szCs w:val="22"/>
        </w:rPr>
        <w:t>(250 word limit)</w:t>
      </w:r>
    </w:p>
    <w:p w14:paraId="27883C29" w14:textId="65C772B0" w:rsidR="00E452DA" w:rsidRPr="009711C0" w:rsidRDefault="009711C0" w:rsidP="00FB7669">
      <w:pPr>
        <w:spacing w:line="360" w:lineRule="auto"/>
        <w:rPr>
          <w:rFonts w:ascii="Tahoma" w:hAnsi="Tahoma" w:cs="Tahoma"/>
          <w:sz w:val="22"/>
          <w:szCs w:val="22"/>
        </w:rPr>
      </w:pPr>
      <w:r w:rsidRPr="009711C0">
        <w:rPr>
          <w:rFonts w:ascii="Tahoma" w:hAnsi="Tahoma" w:cs="Tahoma"/>
          <w:sz w:val="22"/>
          <w:szCs w:val="22"/>
        </w:rPr>
        <w:t xml:space="preserve">In the event of a large number of applicants, an initial sift will be conducted on the </w:t>
      </w:r>
      <w:r w:rsidR="00757D9A">
        <w:rPr>
          <w:rFonts w:ascii="Tahoma" w:hAnsi="Tahoma" w:cs="Tahoma"/>
          <w:sz w:val="22"/>
          <w:szCs w:val="22"/>
        </w:rPr>
        <w:t>lead behaviour</w:t>
      </w:r>
      <w:r w:rsidRPr="009711C0">
        <w:rPr>
          <w:rFonts w:ascii="Tahoma" w:hAnsi="Tahoma" w:cs="Tahoma"/>
          <w:sz w:val="22"/>
          <w:szCs w:val="22"/>
        </w:rPr>
        <w:t>. Those who are successful in the initial sift will then be scored on all elements of the application</w:t>
      </w:r>
    </w:p>
    <w:p w14:paraId="496F73BC" w14:textId="77777777" w:rsidR="00BB5C06" w:rsidRPr="00BB5C06" w:rsidRDefault="00BB5C06" w:rsidP="00FB7669">
      <w:pPr>
        <w:spacing w:line="360" w:lineRule="auto"/>
        <w:rPr>
          <w:rFonts w:ascii="Tahoma" w:hAnsi="Tahoma" w:cs="Tahoma"/>
          <w:sz w:val="22"/>
          <w:szCs w:val="22"/>
        </w:rPr>
      </w:pPr>
      <w:r w:rsidRPr="00BB5C06">
        <w:rPr>
          <w:rFonts w:ascii="Tahoma" w:hAnsi="Tahoma" w:cs="Tahoma"/>
          <w:sz w:val="22"/>
          <w:szCs w:val="22"/>
        </w:rPr>
        <w:t xml:space="preserve"> </w:t>
      </w:r>
    </w:p>
    <w:p w14:paraId="53B7C56B" w14:textId="77777777" w:rsidR="00BB5C06" w:rsidRPr="00BB5C06" w:rsidRDefault="00BB5C06" w:rsidP="00FB7669">
      <w:pPr>
        <w:spacing w:line="360" w:lineRule="auto"/>
        <w:rPr>
          <w:rFonts w:ascii="Tahoma" w:hAnsi="Tahoma" w:cs="Tahoma"/>
          <w:sz w:val="22"/>
          <w:szCs w:val="22"/>
        </w:rPr>
      </w:pPr>
      <w:r w:rsidRPr="00BB5C06">
        <w:rPr>
          <w:rFonts w:ascii="Tahoma" w:hAnsi="Tahoma" w:cs="Tahoma"/>
          <w:sz w:val="22"/>
          <w:szCs w:val="22"/>
        </w:rPr>
        <w:t xml:space="preserve">Interview stage </w:t>
      </w:r>
    </w:p>
    <w:p w14:paraId="4C1D76B5" w14:textId="03BC96DE" w:rsidR="00BB5C06" w:rsidRPr="00BB5C06" w:rsidRDefault="00C11D0D" w:rsidP="00FB7669">
      <w:pPr>
        <w:spacing w:line="360" w:lineRule="auto"/>
        <w:rPr>
          <w:rFonts w:ascii="Tahoma" w:hAnsi="Tahoma" w:cs="Tahoma"/>
          <w:sz w:val="22"/>
          <w:szCs w:val="22"/>
        </w:rPr>
      </w:pPr>
      <w:r>
        <w:rPr>
          <w:rFonts w:ascii="Tahoma" w:hAnsi="Tahoma" w:cs="Tahoma"/>
          <w:sz w:val="22"/>
          <w:szCs w:val="22"/>
        </w:rPr>
        <w:t xml:space="preserve">Candidates will be tested at interview using </w:t>
      </w:r>
      <w:r w:rsidR="00436582">
        <w:rPr>
          <w:rFonts w:ascii="Tahoma" w:hAnsi="Tahoma" w:cs="Tahoma"/>
          <w:sz w:val="22"/>
          <w:szCs w:val="22"/>
        </w:rPr>
        <w:t>behaviours</w:t>
      </w:r>
      <w:r w:rsidR="009D55E5">
        <w:rPr>
          <w:rFonts w:ascii="Tahoma" w:hAnsi="Tahoma" w:cs="Tahoma"/>
          <w:sz w:val="22"/>
          <w:szCs w:val="22"/>
        </w:rPr>
        <w:t xml:space="preserve"> and strengths from the C</w:t>
      </w:r>
      <w:r w:rsidR="00E81678">
        <w:rPr>
          <w:rFonts w:ascii="Tahoma" w:hAnsi="Tahoma" w:cs="Tahoma"/>
          <w:sz w:val="22"/>
          <w:szCs w:val="22"/>
        </w:rPr>
        <w:t xml:space="preserve">ivil Service </w:t>
      </w:r>
      <w:r w:rsidR="009D55E5">
        <w:rPr>
          <w:rFonts w:ascii="Tahoma" w:hAnsi="Tahoma" w:cs="Tahoma"/>
          <w:sz w:val="22"/>
          <w:szCs w:val="22"/>
        </w:rPr>
        <w:t>Success Profile</w:t>
      </w:r>
      <w:r w:rsidR="00E81678">
        <w:rPr>
          <w:rFonts w:ascii="Tahoma" w:hAnsi="Tahoma" w:cs="Tahoma"/>
          <w:sz w:val="22"/>
          <w:szCs w:val="22"/>
        </w:rPr>
        <w:t xml:space="preserve"> Framework</w:t>
      </w:r>
      <w:r w:rsidR="009D55E5">
        <w:rPr>
          <w:rFonts w:ascii="Tahoma" w:hAnsi="Tahoma" w:cs="Tahoma"/>
          <w:sz w:val="22"/>
          <w:szCs w:val="22"/>
        </w:rPr>
        <w:t xml:space="preserve">.  </w:t>
      </w:r>
      <w:r w:rsidR="00BB5C06" w:rsidRPr="00BB5C06">
        <w:rPr>
          <w:rFonts w:ascii="Tahoma" w:hAnsi="Tahoma" w:cs="Tahoma"/>
          <w:sz w:val="22"/>
          <w:szCs w:val="22"/>
        </w:rPr>
        <w:t xml:space="preserve">It is anticipated that interviews will take place </w:t>
      </w:r>
      <w:r w:rsidR="002F128D">
        <w:rPr>
          <w:rFonts w:ascii="Tahoma" w:hAnsi="Tahoma" w:cs="Tahoma"/>
          <w:sz w:val="22"/>
          <w:szCs w:val="22"/>
        </w:rPr>
        <w:t xml:space="preserve">between </w:t>
      </w:r>
      <w:r w:rsidR="002A58FC">
        <w:rPr>
          <w:rFonts w:ascii="Tahoma" w:hAnsi="Tahoma" w:cs="Tahoma"/>
          <w:sz w:val="22"/>
          <w:szCs w:val="22"/>
        </w:rPr>
        <w:t>w/c 24</w:t>
      </w:r>
      <w:r w:rsidR="002A58FC" w:rsidRPr="002A58FC">
        <w:rPr>
          <w:rFonts w:ascii="Tahoma" w:hAnsi="Tahoma" w:cs="Tahoma"/>
          <w:sz w:val="22"/>
          <w:szCs w:val="22"/>
          <w:vertAlign w:val="superscript"/>
        </w:rPr>
        <w:t>th</w:t>
      </w:r>
      <w:r w:rsidR="002A58FC">
        <w:rPr>
          <w:rFonts w:ascii="Tahoma" w:hAnsi="Tahoma" w:cs="Tahoma"/>
          <w:sz w:val="22"/>
          <w:szCs w:val="22"/>
        </w:rPr>
        <w:t xml:space="preserve"> August and </w:t>
      </w:r>
      <w:r w:rsidR="001F2D15">
        <w:rPr>
          <w:rFonts w:ascii="Tahoma" w:hAnsi="Tahoma" w:cs="Tahoma"/>
          <w:sz w:val="22"/>
          <w:szCs w:val="22"/>
        </w:rPr>
        <w:t>w</w:t>
      </w:r>
      <w:r w:rsidR="002A58FC">
        <w:rPr>
          <w:rFonts w:ascii="Tahoma" w:hAnsi="Tahoma" w:cs="Tahoma"/>
          <w:sz w:val="22"/>
          <w:szCs w:val="22"/>
        </w:rPr>
        <w:t>/c 7</w:t>
      </w:r>
      <w:r w:rsidR="002A58FC" w:rsidRPr="002A58FC">
        <w:rPr>
          <w:rFonts w:ascii="Tahoma" w:hAnsi="Tahoma" w:cs="Tahoma"/>
          <w:sz w:val="22"/>
          <w:szCs w:val="22"/>
          <w:vertAlign w:val="superscript"/>
        </w:rPr>
        <w:t>th</w:t>
      </w:r>
      <w:r w:rsidR="002A58FC">
        <w:rPr>
          <w:rFonts w:ascii="Tahoma" w:hAnsi="Tahoma" w:cs="Tahoma"/>
          <w:sz w:val="22"/>
          <w:szCs w:val="22"/>
        </w:rPr>
        <w:t xml:space="preserve"> September </w:t>
      </w:r>
      <w:r w:rsidR="00BB5C06" w:rsidRPr="00BB5C06">
        <w:rPr>
          <w:rFonts w:ascii="Tahoma" w:hAnsi="Tahoma" w:cs="Tahoma"/>
          <w:sz w:val="22"/>
          <w:szCs w:val="22"/>
        </w:rPr>
        <w:t>but please note that dates are subject to change.</w:t>
      </w:r>
    </w:p>
    <w:p w14:paraId="4BCDE961" w14:textId="77777777" w:rsidR="002A58FC" w:rsidRDefault="00BB5C06" w:rsidP="00FB7669">
      <w:pPr>
        <w:spacing w:line="360" w:lineRule="auto"/>
        <w:rPr>
          <w:rFonts w:ascii="Tahoma" w:hAnsi="Tahoma" w:cs="Tahoma"/>
          <w:sz w:val="22"/>
          <w:szCs w:val="22"/>
        </w:rPr>
      </w:pPr>
      <w:r w:rsidRPr="00BB5C06">
        <w:rPr>
          <w:rFonts w:ascii="Tahoma" w:hAnsi="Tahoma" w:cs="Tahoma"/>
          <w:sz w:val="22"/>
          <w:szCs w:val="22"/>
        </w:rPr>
        <w:t xml:space="preserve"> </w:t>
      </w:r>
    </w:p>
    <w:p w14:paraId="5576B8B4" w14:textId="132349AB" w:rsidR="00531370" w:rsidRPr="00BB5C06" w:rsidRDefault="00531370" w:rsidP="00FB7669">
      <w:pPr>
        <w:spacing w:line="360" w:lineRule="auto"/>
        <w:rPr>
          <w:rFonts w:ascii="Tahoma" w:hAnsi="Tahoma" w:cs="Tahoma"/>
          <w:sz w:val="22"/>
          <w:szCs w:val="22"/>
        </w:rPr>
      </w:pPr>
      <w:r>
        <w:rPr>
          <w:rFonts w:ascii="Tahoma" w:hAnsi="Tahoma" w:cs="Tahoma"/>
          <w:sz w:val="22"/>
          <w:szCs w:val="22"/>
        </w:rPr>
        <w:t>If you would like to discuss the role please contact</w:t>
      </w:r>
      <w:r w:rsidR="00902FF7">
        <w:rPr>
          <w:rFonts w:ascii="Tahoma" w:hAnsi="Tahoma" w:cs="Tahoma"/>
          <w:sz w:val="22"/>
          <w:szCs w:val="22"/>
        </w:rPr>
        <w:t>:</w:t>
      </w:r>
      <w:r>
        <w:rPr>
          <w:rFonts w:ascii="Tahoma" w:hAnsi="Tahoma" w:cs="Tahoma"/>
          <w:sz w:val="22"/>
          <w:szCs w:val="22"/>
        </w:rPr>
        <w:t xml:space="preserve"> </w:t>
      </w:r>
      <w:r w:rsidR="005D770B">
        <w:rPr>
          <w:rFonts w:ascii="Tahoma" w:hAnsi="Tahoma" w:cs="Tahoma"/>
          <w:sz w:val="22"/>
          <w:szCs w:val="22"/>
        </w:rPr>
        <w:t>gary.oleary</w:t>
      </w:r>
      <w:r>
        <w:rPr>
          <w:rFonts w:ascii="Tahoma" w:hAnsi="Tahoma" w:cs="Tahoma"/>
          <w:sz w:val="22"/>
          <w:szCs w:val="22"/>
        </w:rPr>
        <w:t>@judiciary.uk</w:t>
      </w:r>
    </w:p>
    <w:p w14:paraId="01368CD2" w14:textId="40153644" w:rsidR="00F86F27" w:rsidRPr="00BB5C06" w:rsidRDefault="00F86F27" w:rsidP="00FB7669">
      <w:pPr>
        <w:spacing w:line="360" w:lineRule="auto"/>
        <w:rPr>
          <w:rFonts w:ascii="Tahoma" w:hAnsi="Tahoma" w:cs="Tahoma"/>
          <w:sz w:val="22"/>
          <w:szCs w:val="22"/>
        </w:rPr>
      </w:pPr>
    </w:p>
    <w:p w14:paraId="24C5091E" w14:textId="77777777" w:rsidR="00F86F27" w:rsidRPr="00BB5C06" w:rsidRDefault="00F86F27" w:rsidP="00FB7669">
      <w:pPr>
        <w:spacing w:line="360" w:lineRule="auto"/>
        <w:rPr>
          <w:rFonts w:ascii="Tahoma" w:hAnsi="Tahoma" w:cs="Tahoma"/>
          <w:b/>
          <w:sz w:val="22"/>
          <w:szCs w:val="22"/>
        </w:rPr>
      </w:pPr>
      <w:r w:rsidRPr="00BB5C06">
        <w:rPr>
          <w:rFonts w:ascii="Tahoma" w:hAnsi="Tahoma" w:cs="Tahoma"/>
          <w:sz w:val="22"/>
          <w:szCs w:val="22"/>
        </w:rPr>
        <w:t xml:space="preserve"> </w:t>
      </w:r>
    </w:p>
    <w:sectPr w:rsidR="00F86F27" w:rsidRPr="00BB5C06" w:rsidSect="005917F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10E4F" w14:textId="77777777" w:rsidR="00E71C4D" w:rsidRDefault="00E71C4D" w:rsidP="009806AE">
      <w:r>
        <w:separator/>
      </w:r>
    </w:p>
  </w:endnote>
  <w:endnote w:type="continuationSeparator" w:id="0">
    <w:p w14:paraId="41762851" w14:textId="77777777" w:rsidR="00E71C4D" w:rsidRDefault="00E71C4D" w:rsidP="00980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NeueLT Std Lt">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AAC40C" w14:textId="77777777" w:rsidR="00E71C4D" w:rsidRDefault="00E71C4D" w:rsidP="009806AE">
      <w:r>
        <w:separator/>
      </w:r>
    </w:p>
  </w:footnote>
  <w:footnote w:type="continuationSeparator" w:id="0">
    <w:p w14:paraId="793BFE80" w14:textId="77777777" w:rsidR="00E71C4D" w:rsidRDefault="00E71C4D" w:rsidP="009806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27FCB"/>
    <w:multiLevelType w:val="multilevel"/>
    <w:tmpl w:val="D64475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A35203"/>
    <w:multiLevelType w:val="hybridMultilevel"/>
    <w:tmpl w:val="073E2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F94944"/>
    <w:multiLevelType w:val="hybridMultilevel"/>
    <w:tmpl w:val="F39E8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991BF8"/>
    <w:multiLevelType w:val="hybridMultilevel"/>
    <w:tmpl w:val="61CC386C"/>
    <w:lvl w:ilvl="0" w:tplc="04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424F43"/>
    <w:multiLevelType w:val="hybridMultilevel"/>
    <w:tmpl w:val="E40E9D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EB7D05"/>
    <w:multiLevelType w:val="hybridMultilevel"/>
    <w:tmpl w:val="5BDA3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1669EE"/>
    <w:multiLevelType w:val="hybridMultilevel"/>
    <w:tmpl w:val="5CFEDD6C"/>
    <w:lvl w:ilvl="0" w:tplc="04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B042A6"/>
    <w:multiLevelType w:val="hybridMultilevel"/>
    <w:tmpl w:val="C1CAF7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850566"/>
    <w:multiLevelType w:val="hybridMultilevel"/>
    <w:tmpl w:val="77382D12"/>
    <w:lvl w:ilvl="0" w:tplc="ACC6C694">
      <w:start w:val="1"/>
      <w:numFmt w:val="bullet"/>
      <w:lvlText w:val=""/>
      <w:lvlJc w:val="left"/>
      <w:pPr>
        <w:tabs>
          <w:tab w:val="num" w:pos="357"/>
        </w:tabs>
        <w:ind w:left="357" w:hanging="357"/>
      </w:pPr>
      <w:rPr>
        <w:rFonts w:ascii="Symbol" w:hAnsi="Symbol" w:hint="default"/>
        <w:color w:val="auto"/>
        <w:sz w:val="22"/>
      </w:rPr>
    </w:lvl>
    <w:lvl w:ilvl="1" w:tplc="08090003" w:tentative="1">
      <w:start w:val="1"/>
      <w:numFmt w:val="bullet"/>
      <w:lvlText w:val="o"/>
      <w:lvlJc w:val="left"/>
      <w:pPr>
        <w:tabs>
          <w:tab w:val="num" w:pos="360"/>
        </w:tabs>
        <w:ind w:left="360" w:hanging="360"/>
      </w:pPr>
      <w:rPr>
        <w:rFonts w:ascii="Courier New" w:hAnsi="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9" w15:restartNumberingAfterBreak="0">
    <w:nsid w:val="49B01E5D"/>
    <w:multiLevelType w:val="hybridMultilevel"/>
    <w:tmpl w:val="38347BA4"/>
    <w:lvl w:ilvl="0" w:tplc="04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9E672F"/>
    <w:multiLevelType w:val="hybridMultilevel"/>
    <w:tmpl w:val="D1AA0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A61008"/>
    <w:multiLevelType w:val="hybridMultilevel"/>
    <w:tmpl w:val="4F944A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67A6F22"/>
    <w:multiLevelType w:val="hybridMultilevel"/>
    <w:tmpl w:val="843A3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0A4091"/>
    <w:multiLevelType w:val="hybridMultilevel"/>
    <w:tmpl w:val="8162F7C4"/>
    <w:lvl w:ilvl="0" w:tplc="04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2105709">
    <w:abstractNumId w:val="2"/>
  </w:num>
  <w:num w:numId="2" w16cid:durableId="1686469582">
    <w:abstractNumId w:val="1"/>
  </w:num>
  <w:num w:numId="3" w16cid:durableId="416168763">
    <w:abstractNumId w:val="4"/>
  </w:num>
  <w:num w:numId="4" w16cid:durableId="1392197045">
    <w:abstractNumId w:val="11"/>
  </w:num>
  <w:num w:numId="5" w16cid:durableId="26879797">
    <w:abstractNumId w:val="8"/>
  </w:num>
  <w:num w:numId="6" w16cid:durableId="156314225">
    <w:abstractNumId w:val="5"/>
  </w:num>
  <w:num w:numId="7" w16cid:durableId="1895660056">
    <w:abstractNumId w:val="13"/>
  </w:num>
  <w:num w:numId="8" w16cid:durableId="171841223">
    <w:abstractNumId w:val="6"/>
  </w:num>
  <w:num w:numId="9" w16cid:durableId="1743913131">
    <w:abstractNumId w:val="3"/>
  </w:num>
  <w:num w:numId="10" w16cid:durableId="1939094680">
    <w:abstractNumId w:val="10"/>
  </w:num>
  <w:num w:numId="11" w16cid:durableId="142891735">
    <w:abstractNumId w:val="9"/>
  </w:num>
  <w:num w:numId="12" w16cid:durableId="1295796669">
    <w:abstractNumId w:val="7"/>
  </w:num>
  <w:num w:numId="13" w16cid:durableId="1236163255">
    <w:abstractNumId w:val="12"/>
  </w:num>
  <w:num w:numId="14" w16cid:durableId="1136945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29CC"/>
    <w:rsid w:val="00005A15"/>
    <w:rsid w:val="000065E4"/>
    <w:rsid w:val="00011347"/>
    <w:rsid w:val="00012FEB"/>
    <w:rsid w:val="00013F0B"/>
    <w:rsid w:val="000154C4"/>
    <w:rsid w:val="00025BC2"/>
    <w:rsid w:val="0003054D"/>
    <w:rsid w:val="00033192"/>
    <w:rsid w:val="00040275"/>
    <w:rsid w:val="000435DF"/>
    <w:rsid w:val="000470F7"/>
    <w:rsid w:val="000477D6"/>
    <w:rsid w:val="00047EF5"/>
    <w:rsid w:val="00050332"/>
    <w:rsid w:val="000634F1"/>
    <w:rsid w:val="00065B20"/>
    <w:rsid w:val="00071823"/>
    <w:rsid w:val="000733B4"/>
    <w:rsid w:val="0007358D"/>
    <w:rsid w:val="00075A8D"/>
    <w:rsid w:val="000765F4"/>
    <w:rsid w:val="0008044A"/>
    <w:rsid w:val="00085695"/>
    <w:rsid w:val="000967FE"/>
    <w:rsid w:val="000A45F2"/>
    <w:rsid w:val="000B2EBB"/>
    <w:rsid w:val="000B6238"/>
    <w:rsid w:val="000C29D5"/>
    <w:rsid w:val="000C3C6A"/>
    <w:rsid w:val="000C7F53"/>
    <w:rsid w:val="000D078F"/>
    <w:rsid w:val="000D7B5E"/>
    <w:rsid w:val="000E0EAA"/>
    <w:rsid w:val="000E2B54"/>
    <w:rsid w:val="000E303D"/>
    <w:rsid w:val="000E3656"/>
    <w:rsid w:val="000E5640"/>
    <w:rsid w:val="00104148"/>
    <w:rsid w:val="00105686"/>
    <w:rsid w:val="00110513"/>
    <w:rsid w:val="00111C14"/>
    <w:rsid w:val="001132C3"/>
    <w:rsid w:val="0011393A"/>
    <w:rsid w:val="00130E3E"/>
    <w:rsid w:val="001342B1"/>
    <w:rsid w:val="001353E8"/>
    <w:rsid w:val="00136BBD"/>
    <w:rsid w:val="001415C7"/>
    <w:rsid w:val="001441C0"/>
    <w:rsid w:val="001515D2"/>
    <w:rsid w:val="00155B23"/>
    <w:rsid w:val="00161330"/>
    <w:rsid w:val="00161D9C"/>
    <w:rsid w:val="001714A3"/>
    <w:rsid w:val="0018025F"/>
    <w:rsid w:val="00180BA5"/>
    <w:rsid w:val="001828DC"/>
    <w:rsid w:val="001860C4"/>
    <w:rsid w:val="00186BA7"/>
    <w:rsid w:val="0018703A"/>
    <w:rsid w:val="0019306D"/>
    <w:rsid w:val="00195B24"/>
    <w:rsid w:val="001A40D5"/>
    <w:rsid w:val="001A794B"/>
    <w:rsid w:val="001B013D"/>
    <w:rsid w:val="001B5B85"/>
    <w:rsid w:val="001B6E08"/>
    <w:rsid w:val="001D62E3"/>
    <w:rsid w:val="001F0647"/>
    <w:rsid w:val="001F2D15"/>
    <w:rsid w:val="001F497A"/>
    <w:rsid w:val="00200785"/>
    <w:rsid w:val="0020382C"/>
    <w:rsid w:val="00205F9D"/>
    <w:rsid w:val="00215392"/>
    <w:rsid w:val="0021691A"/>
    <w:rsid w:val="00217AC0"/>
    <w:rsid w:val="00221461"/>
    <w:rsid w:val="00224018"/>
    <w:rsid w:val="00225C5C"/>
    <w:rsid w:val="002270C1"/>
    <w:rsid w:val="00232682"/>
    <w:rsid w:val="00237A78"/>
    <w:rsid w:val="002533B2"/>
    <w:rsid w:val="00253FBA"/>
    <w:rsid w:val="00272CAA"/>
    <w:rsid w:val="002743F6"/>
    <w:rsid w:val="002848FB"/>
    <w:rsid w:val="00290AAB"/>
    <w:rsid w:val="00295EAF"/>
    <w:rsid w:val="002A58FC"/>
    <w:rsid w:val="002B678F"/>
    <w:rsid w:val="002B69B4"/>
    <w:rsid w:val="002C686C"/>
    <w:rsid w:val="002D0B65"/>
    <w:rsid w:val="002D1D07"/>
    <w:rsid w:val="002D2C8D"/>
    <w:rsid w:val="002D3BBB"/>
    <w:rsid w:val="002D3FD3"/>
    <w:rsid w:val="002D5984"/>
    <w:rsid w:val="002E151C"/>
    <w:rsid w:val="002E64C4"/>
    <w:rsid w:val="002E6FB2"/>
    <w:rsid w:val="002E76C1"/>
    <w:rsid w:val="002F128D"/>
    <w:rsid w:val="002F3D44"/>
    <w:rsid w:val="00302726"/>
    <w:rsid w:val="003030F1"/>
    <w:rsid w:val="00312FB3"/>
    <w:rsid w:val="00331146"/>
    <w:rsid w:val="003379CE"/>
    <w:rsid w:val="003427AB"/>
    <w:rsid w:val="0034387A"/>
    <w:rsid w:val="0034589B"/>
    <w:rsid w:val="00347CFF"/>
    <w:rsid w:val="003519FD"/>
    <w:rsid w:val="003532D7"/>
    <w:rsid w:val="003552B4"/>
    <w:rsid w:val="00360BE2"/>
    <w:rsid w:val="003628F6"/>
    <w:rsid w:val="00365CF5"/>
    <w:rsid w:val="00367729"/>
    <w:rsid w:val="00374750"/>
    <w:rsid w:val="00385863"/>
    <w:rsid w:val="00387687"/>
    <w:rsid w:val="00391EE7"/>
    <w:rsid w:val="00394F12"/>
    <w:rsid w:val="00394F95"/>
    <w:rsid w:val="003955A5"/>
    <w:rsid w:val="00396DFC"/>
    <w:rsid w:val="003B45D0"/>
    <w:rsid w:val="003C1391"/>
    <w:rsid w:val="003C1570"/>
    <w:rsid w:val="003D0993"/>
    <w:rsid w:val="003D6E97"/>
    <w:rsid w:val="003E69C8"/>
    <w:rsid w:val="003F1F7A"/>
    <w:rsid w:val="003F4D93"/>
    <w:rsid w:val="00400495"/>
    <w:rsid w:val="00406B6E"/>
    <w:rsid w:val="00407EF1"/>
    <w:rsid w:val="00410815"/>
    <w:rsid w:val="00410DD1"/>
    <w:rsid w:val="00413B19"/>
    <w:rsid w:val="00424209"/>
    <w:rsid w:val="0043355F"/>
    <w:rsid w:val="00434A57"/>
    <w:rsid w:val="00434A58"/>
    <w:rsid w:val="00436582"/>
    <w:rsid w:val="004461BF"/>
    <w:rsid w:val="004470B5"/>
    <w:rsid w:val="004522C8"/>
    <w:rsid w:val="00456E2A"/>
    <w:rsid w:val="00457B86"/>
    <w:rsid w:val="00462928"/>
    <w:rsid w:val="00464718"/>
    <w:rsid w:val="0046567C"/>
    <w:rsid w:val="00471F81"/>
    <w:rsid w:val="004723F4"/>
    <w:rsid w:val="00477CAB"/>
    <w:rsid w:val="0049067C"/>
    <w:rsid w:val="004945E0"/>
    <w:rsid w:val="004963F2"/>
    <w:rsid w:val="004A392A"/>
    <w:rsid w:val="004A44EE"/>
    <w:rsid w:val="004A5F61"/>
    <w:rsid w:val="004B300D"/>
    <w:rsid w:val="004B42F9"/>
    <w:rsid w:val="004C2353"/>
    <w:rsid w:val="004D1A07"/>
    <w:rsid w:val="004D1CA2"/>
    <w:rsid w:val="004D37ED"/>
    <w:rsid w:val="004D60DB"/>
    <w:rsid w:val="004D7572"/>
    <w:rsid w:val="004E102F"/>
    <w:rsid w:val="004F0D4C"/>
    <w:rsid w:val="004F2AB8"/>
    <w:rsid w:val="004F45B3"/>
    <w:rsid w:val="004F5138"/>
    <w:rsid w:val="00500BC7"/>
    <w:rsid w:val="00505EAF"/>
    <w:rsid w:val="00507822"/>
    <w:rsid w:val="005101EA"/>
    <w:rsid w:val="00513EA9"/>
    <w:rsid w:val="00514520"/>
    <w:rsid w:val="005152F0"/>
    <w:rsid w:val="00520317"/>
    <w:rsid w:val="00527B61"/>
    <w:rsid w:val="00531370"/>
    <w:rsid w:val="00532D80"/>
    <w:rsid w:val="00540B0C"/>
    <w:rsid w:val="00545026"/>
    <w:rsid w:val="005464A8"/>
    <w:rsid w:val="00546B49"/>
    <w:rsid w:val="00547172"/>
    <w:rsid w:val="00552AA4"/>
    <w:rsid w:val="00570D95"/>
    <w:rsid w:val="0057329E"/>
    <w:rsid w:val="00576532"/>
    <w:rsid w:val="00585659"/>
    <w:rsid w:val="00587604"/>
    <w:rsid w:val="005917F8"/>
    <w:rsid w:val="00591810"/>
    <w:rsid w:val="005A0935"/>
    <w:rsid w:val="005A2C95"/>
    <w:rsid w:val="005B1F0D"/>
    <w:rsid w:val="005B7A1C"/>
    <w:rsid w:val="005B7B98"/>
    <w:rsid w:val="005C1621"/>
    <w:rsid w:val="005C1CBD"/>
    <w:rsid w:val="005C414F"/>
    <w:rsid w:val="005C4994"/>
    <w:rsid w:val="005C7405"/>
    <w:rsid w:val="005D0AFC"/>
    <w:rsid w:val="005D1B1B"/>
    <w:rsid w:val="005D1EC9"/>
    <w:rsid w:val="005D35FB"/>
    <w:rsid w:val="005D3832"/>
    <w:rsid w:val="005D6D33"/>
    <w:rsid w:val="005D770B"/>
    <w:rsid w:val="005E2D2E"/>
    <w:rsid w:val="005E33B7"/>
    <w:rsid w:val="005E4499"/>
    <w:rsid w:val="005E7192"/>
    <w:rsid w:val="005E76EE"/>
    <w:rsid w:val="005F6839"/>
    <w:rsid w:val="006027B9"/>
    <w:rsid w:val="006052F2"/>
    <w:rsid w:val="0061249D"/>
    <w:rsid w:val="006125C6"/>
    <w:rsid w:val="00612688"/>
    <w:rsid w:val="0062182B"/>
    <w:rsid w:val="006254C7"/>
    <w:rsid w:val="00634F29"/>
    <w:rsid w:val="0064469A"/>
    <w:rsid w:val="006453B5"/>
    <w:rsid w:val="006629B1"/>
    <w:rsid w:val="0066598E"/>
    <w:rsid w:val="006726F4"/>
    <w:rsid w:val="0067743B"/>
    <w:rsid w:val="006942A2"/>
    <w:rsid w:val="006B624E"/>
    <w:rsid w:val="006C09DC"/>
    <w:rsid w:val="006C35D9"/>
    <w:rsid w:val="006D08A7"/>
    <w:rsid w:val="006D1744"/>
    <w:rsid w:val="006D2929"/>
    <w:rsid w:val="006D4966"/>
    <w:rsid w:val="006D62F1"/>
    <w:rsid w:val="006D6331"/>
    <w:rsid w:val="006D690F"/>
    <w:rsid w:val="006E08B2"/>
    <w:rsid w:val="006E7620"/>
    <w:rsid w:val="006F3E38"/>
    <w:rsid w:val="006F4857"/>
    <w:rsid w:val="00701FAD"/>
    <w:rsid w:val="00706D76"/>
    <w:rsid w:val="00710B90"/>
    <w:rsid w:val="00717AD5"/>
    <w:rsid w:val="0072230A"/>
    <w:rsid w:val="00732F98"/>
    <w:rsid w:val="00745336"/>
    <w:rsid w:val="00747A8B"/>
    <w:rsid w:val="00754452"/>
    <w:rsid w:val="00756EA7"/>
    <w:rsid w:val="00757D9A"/>
    <w:rsid w:val="00760CBF"/>
    <w:rsid w:val="00763F94"/>
    <w:rsid w:val="00765A95"/>
    <w:rsid w:val="007666A6"/>
    <w:rsid w:val="0076774C"/>
    <w:rsid w:val="00776FD2"/>
    <w:rsid w:val="0078112B"/>
    <w:rsid w:val="00781C31"/>
    <w:rsid w:val="00795A36"/>
    <w:rsid w:val="007960A1"/>
    <w:rsid w:val="007973C6"/>
    <w:rsid w:val="007B042F"/>
    <w:rsid w:val="007C7CDC"/>
    <w:rsid w:val="007D7DAC"/>
    <w:rsid w:val="007E69E7"/>
    <w:rsid w:val="007F14E0"/>
    <w:rsid w:val="007F4C2F"/>
    <w:rsid w:val="0080681E"/>
    <w:rsid w:val="0082209C"/>
    <w:rsid w:val="00822716"/>
    <w:rsid w:val="00822DD3"/>
    <w:rsid w:val="00824FFE"/>
    <w:rsid w:val="00844D2D"/>
    <w:rsid w:val="008500D8"/>
    <w:rsid w:val="00853BFB"/>
    <w:rsid w:val="00856778"/>
    <w:rsid w:val="008578FF"/>
    <w:rsid w:val="00861409"/>
    <w:rsid w:val="00862098"/>
    <w:rsid w:val="008715BF"/>
    <w:rsid w:val="00875D1A"/>
    <w:rsid w:val="0087636D"/>
    <w:rsid w:val="00883D34"/>
    <w:rsid w:val="0089165B"/>
    <w:rsid w:val="00894577"/>
    <w:rsid w:val="00897E63"/>
    <w:rsid w:val="008A0AC1"/>
    <w:rsid w:val="008A1A38"/>
    <w:rsid w:val="008A2BA2"/>
    <w:rsid w:val="008A2F61"/>
    <w:rsid w:val="008A3512"/>
    <w:rsid w:val="008A3532"/>
    <w:rsid w:val="008A3708"/>
    <w:rsid w:val="008A4B5E"/>
    <w:rsid w:val="008A5AC1"/>
    <w:rsid w:val="008A607D"/>
    <w:rsid w:val="008B1C67"/>
    <w:rsid w:val="008B25BA"/>
    <w:rsid w:val="008B3FE6"/>
    <w:rsid w:val="008C1EE1"/>
    <w:rsid w:val="008D0425"/>
    <w:rsid w:val="008D202D"/>
    <w:rsid w:val="008D4842"/>
    <w:rsid w:val="008D63CF"/>
    <w:rsid w:val="008E0080"/>
    <w:rsid w:val="008E2D2C"/>
    <w:rsid w:val="008E3780"/>
    <w:rsid w:val="008E4EE1"/>
    <w:rsid w:val="008E7CDD"/>
    <w:rsid w:val="00902FF7"/>
    <w:rsid w:val="00911FF7"/>
    <w:rsid w:val="00914C7D"/>
    <w:rsid w:val="00916F71"/>
    <w:rsid w:val="00920B0C"/>
    <w:rsid w:val="009273E6"/>
    <w:rsid w:val="009274F2"/>
    <w:rsid w:val="0092756E"/>
    <w:rsid w:val="00933387"/>
    <w:rsid w:val="00933468"/>
    <w:rsid w:val="0093574C"/>
    <w:rsid w:val="00936338"/>
    <w:rsid w:val="00942C92"/>
    <w:rsid w:val="00943DD6"/>
    <w:rsid w:val="00944825"/>
    <w:rsid w:val="009617EE"/>
    <w:rsid w:val="009645E1"/>
    <w:rsid w:val="009711C0"/>
    <w:rsid w:val="00971733"/>
    <w:rsid w:val="0097498F"/>
    <w:rsid w:val="00974FB6"/>
    <w:rsid w:val="009806AE"/>
    <w:rsid w:val="009A59EF"/>
    <w:rsid w:val="009B1BB5"/>
    <w:rsid w:val="009C271A"/>
    <w:rsid w:val="009D5408"/>
    <w:rsid w:val="009D55E5"/>
    <w:rsid w:val="009E3F42"/>
    <w:rsid w:val="009E5CC3"/>
    <w:rsid w:val="009E6A71"/>
    <w:rsid w:val="00A00CFA"/>
    <w:rsid w:val="00A0749E"/>
    <w:rsid w:val="00A11AD2"/>
    <w:rsid w:val="00A11E73"/>
    <w:rsid w:val="00A1666D"/>
    <w:rsid w:val="00A17ACA"/>
    <w:rsid w:val="00A22E80"/>
    <w:rsid w:val="00A32310"/>
    <w:rsid w:val="00A3298F"/>
    <w:rsid w:val="00A35488"/>
    <w:rsid w:val="00A36063"/>
    <w:rsid w:val="00A41AC5"/>
    <w:rsid w:val="00A47A2A"/>
    <w:rsid w:val="00A47AF9"/>
    <w:rsid w:val="00A55965"/>
    <w:rsid w:val="00A55E02"/>
    <w:rsid w:val="00A6164B"/>
    <w:rsid w:val="00A65091"/>
    <w:rsid w:val="00A66FF0"/>
    <w:rsid w:val="00A7006B"/>
    <w:rsid w:val="00A72589"/>
    <w:rsid w:val="00A76590"/>
    <w:rsid w:val="00A82E91"/>
    <w:rsid w:val="00A930C0"/>
    <w:rsid w:val="00AA660E"/>
    <w:rsid w:val="00AA75E9"/>
    <w:rsid w:val="00AC4597"/>
    <w:rsid w:val="00AC4B43"/>
    <w:rsid w:val="00AC5926"/>
    <w:rsid w:val="00AD3D28"/>
    <w:rsid w:val="00AE001F"/>
    <w:rsid w:val="00AE0EC0"/>
    <w:rsid w:val="00AE1D70"/>
    <w:rsid w:val="00AE22E6"/>
    <w:rsid w:val="00AF6393"/>
    <w:rsid w:val="00B001BF"/>
    <w:rsid w:val="00B10078"/>
    <w:rsid w:val="00B146D2"/>
    <w:rsid w:val="00B235F7"/>
    <w:rsid w:val="00B306A0"/>
    <w:rsid w:val="00B30F28"/>
    <w:rsid w:val="00B31E04"/>
    <w:rsid w:val="00B41DCF"/>
    <w:rsid w:val="00B4605D"/>
    <w:rsid w:val="00B55105"/>
    <w:rsid w:val="00B57E5F"/>
    <w:rsid w:val="00B619FE"/>
    <w:rsid w:val="00B62B08"/>
    <w:rsid w:val="00B654A2"/>
    <w:rsid w:val="00B71740"/>
    <w:rsid w:val="00B728A3"/>
    <w:rsid w:val="00B729AD"/>
    <w:rsid w:val="00B72E8D"/>
    <w:rsid w:val="00B7358D"/>
    <w:rsid w:val="00B7379B"/>
    <w:rsid w:val="00B74BBA"/>
    <w:rsid w:val="00B85BE8"/>
    <w:rsid w:val="00B916DA"/>
    <w:rsid w:val="00B96E1D"/>
    <w:rsid w:val="00BA5C3D"/>
    <w:rsid w:val="00BA7E3E"/>
    <w:rsid w:val="00BB0F6F"/>
    <w:rsid w:val="00BB392E"/>
    <w:rsid w:val="00BB3BCE"/>
    <w:rsid w:val="00BB3CD5"/>
    <w:rsid w:val="00BB5C06"/>
    <w:rsid w:val="00BC1107"/>
    <w:rsid w:val="00BC1159"/>
    <w:rsid w:val="00BE15B5"/>
    <w:rsid w:val="00BF2029"/>
    <w:rsid w:val="00C00377"/>
    <w:rsid w:val="00C0271F"/>
    <w:rsid w:val="00C04497"/>
    <w:rsid w:val="00C077C6"/>
    <w:rsid w:val="00C11566"/>
    <w:rsid w:val="00C11D0D"/>
    <w:rsid w:val="00C17ECF"/>
    <w:rsid w:val="00C2276B"/>
    <w:rsid w:val="00C4350D"/>
    <w:rsid w:val="00C44DBE"/>
    <w:rsid w:val="00C523D8"/>
    <w:rsid w:val="00C53213"/>
    <w:rsid w:val="00C611E3"/>
    <w:rsid w:val="00C66427"/>
    <w:rsid w:val="00C6673A"/>
    <w:rsid w:val="00C750A9"/>
    <w:rsid w:val="00C93751"/>
    <w:rsid w:val="00C9520A"/>
    <w:rsid w:val="00CA31AC"/>
    <w:rsid w:val="00CA513B"/>
    <w:rsid w:val="00CA7E96"/>
    <w:rsid w:val="00CB3135"/>
    <w:rsid w:val="00CC1ED7"/>
    <w:rsid w:val="00CC2CE7"/>
    <w:rsid w:val="00CC7F67"/>
    <w:rsid w:val="00CE291F"/>
    <w:rsid w:val="00CF4709"/>
    <w:rsid w:val="00CF49C1"/>
    <w:rsid w:val="00D01704"/>
    <w:rsid w:val="00D0179E"/>
    <w:rsid w:val="00D05D32"/>
    <w:rsid w:val="00D105A7"/>
    <w:rsid w:val="00D16AC0"/>
    <w:rsid w:val="00D30E1F"/>
    <w:rsid w:val="00D40451"/>
    <w:rsid w:val="00D41753"/>
    <w:rsid w:val="00D44DD7"/>
    <w:rsid w:val="00D53F49"/>
    <w:rsid w:val="00D647E4"/>
    <w:rsid w:val="00D71D5B"/>
    <w:rsid w:val="00D7461D"/>
    <w:rsid w:val="00D8072B"/>
    <w:rsid w:val="00D82352"/>
    <w:rsid w:val="00D8437C"/>
    <w:rsid w:val="00D85D28"/>
    <w:rsid w:val="00D87239"/>
    <w:rsid w:val="00D96D62"/>
    <w:rsid w:val="00DA0E26"/>
    <w:rsid w:val="00DA2281"/>
    <w:rsid w:val="00DB22C9"/>
    <w:rsid w:val="00DB3667"/>
    <w:rsid w:val="00DB69ED"/>
    <w:rsid w:val="00DC4A04"/>
    <w:rsid w:val="00DD00E0"/>
    <w:rsid w:val="00DD245F"/>
    <w:rsid w:val="00DD7EFC"/>
    <w:rsid w:val="00DE58F0"/>
    <w:rsid w:val="00DF5D62"/>
    <w:rsid w:val="00DF700C"/>
    <w:rsid w:val="00E01380"/>
    <w:rsid w:val="00E0611C"/>
    <w:rsid w:val="00E07409"/>
    <w:rsid w:val="00E0765C"/>
    <w:rsid w:val="00E1258D"/>
    <w:rsid w:val="00E17A54"/>
    <w:rsid w:val="00E20EEC"/>
    <w:rsid w:val="00E22C46"/>
    <w:rsid w:val="00E2482A"/>
    <w:rsid w:val="00E324F6"/>
    <w:rsid w:val="00E41899"/>
    <w:rsid w:val="00E43232"/>
    <w:rsid w:val="00E452DA"/>
    <w:rsid w:val="00E4583D"/>
    <w:rsid w:val="00E5390F"/>
    <w:rsid w:val="00E57ADC"/>
    <w:rsid w:val="00E615E9"/>
    <w:rsid w:val="00E6398A"/>
    <w:rsid w:val="00E71C4D"/>
    <w:rsid w:val="00E729CC"/>
    <w:rsid w:val="00E81678"/>
    <w:rsid w:val="00E81807"/>
    <w:rsid w:val="00E82D60"/>
    <w:rsid w:val="00E957C4"/>
    <w:rsid w:val="00E95915"/>
    <w:rsid w:val="00EA063C"/>
    <w:rsid w:val="00EA0CD4"/>
    <w:rsid w:val="00EB5715"/>
    <w:rsid w:val="00EB59CC"/>
    <w:rsid w:val="00EB6466"/>
    <w:rsid w:val="00EC0C45"/>
    <w:rsid w:val="00EC4CA5"/>
    <w:rsid w:val="00ED16F2"/>
    <w:rsid w:val="00ED22C2"/>
    <w:rsid w:val="00ED729E"/>
    <w:rsid w:val="00EE13ED"/>
    <w:rsid w:val="00EE551C"/>
    <w:rsid w:val="00EE66DE"/>
    <w:rsid w:val="00EF2608"/>
    <w:rsid w:val="00F01B4B"/>
    <w:rsid w:val="00F029B6"/>
    <w:rsid w:val="00F05F5D"/>
    <w:rsid w:val="00F1117A"/>
    <w:rsid w:val="00F121A8"/>
    <w:rsid w:val="00F13504"/>
    <w:rsid w:val="00F23F97"/>
    <w:rsid w:val="00F264A2"/>
    <w:rsid w:val="00F319FE"/>
    <w:rsid w:val="00F4044E"/>
    <w:rsid w:val="00F4278B"/>
    <w:rsid w:val="00F4406F"/>
    <w:rsid w:val="00F641DC"/>
    <w:rsid w:val="00F65B8D"/>
    <w:rsid w:val="00F71861"/>
    <w:rsid w:val="00F721A5"/>
    <w:rsid w:val="00F77091"/>
    <w:rsid w:val="00F77996"/>
    <w:rsid w:val="00F86827"/>
    <w:rsid w:val="00F86F27"/>
    <w:rsid w:val="00F91583"/>
    <w:rsid w:val="00F91966"/>
    <w:rsid w:val="00F94AA4"/>
    <w:rsid w:val="00F952B4"/>
    <w:rsid w:val="00F95B36"/>
    <w:rsid w:val="00F9603A"/>
    <w:rsid w:val="00F975FB"/>
    <w:rsid w:val="00FA3D68"/>
    <w:rsid w:val="00FB01C0"/>
    <w:rsid w:val="00FB0F30"/>
    <w:rsid w:val="00FB44B2"/>
    <w:rsid w:val="00FB7669"/>
    <w:rsid w:val="00FC03A2"/>
    <w:rsid w:val="00FC5E56"/>
    <w:rsid w:val="00FC7D61"/>
    <w:rsid w:val="00FD1000"/>
    <w:rsid w:val="00FE0761"/>
    <w:rsid w:val="00FE6998"/>
    <w:rsid w:val="00FF3AF4"/>
    <w:rsid w:val="00FF791D"/>
    <w:rsid w:val="030D515F"/>
    <w:rsid w:val="1105B237"/>
    <w:rsid w:val="1CC40276"/>
    <w:rsid w:val="2545C519"/>
    <w:rsid w:val="2C5BC9F7"/>
    <w:rsid w:val="33393874"/>
    <w:rsid w:val="3612FACE"/>
    <w:rsid w:val="373E1BC3"/>
    <w:rsid w:val="3E1807E1"/>
    <w:rsid w:val="3F8305B0"/>
    <w:rsid w:val="4D1B7104"/>
    <w:rsid w:val="53A019E6"/>
    <w:rsid w:val="5DAB5B4F"/>
    <w:rsid w:val="6467A92C"/>
    <w:rsid w:val="6728265D"/>
    <w:rsid w:val="6A363C1F"/>
    <w:rsid w:val="6E8C750D"/>
    <w:rsid w:val="7118770B"/>
    <w:rsid w:val="7C330F48"/>
    <w:rsid w:val="7D2B5F47"/>
    <w:rsid w:val="7DB105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5BBF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4BB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74BB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F952B4"/>
    <w:pPr>
      <w:spacing w:before="100" w:beforeAutospacing="1" w:after="100" w:afterAutospacing="1"/>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4FFE"/>
    <w:pPr>
      <w:ind w:left="720"/>
      <w:contextualSpacing/>
    </w:pPr>
  </w:style>
  <w:style w:type="paragraph" w:styleId="NormalWeb">
    <w:name w:val="Normal (Web)"/>
    <w:basedOn w:val="Normal"/>
    <w:uiPriority w:val="99"/>
    <w:rsid w:val="009806AE"/>
    <w:pPr>
      <w:spacing w:before="100" w:beforeAutospacing="1" w:after="100" w:afterAutospacing="1"/>
    </w:pPr>
    <w:rPr>
      <w:rFonts w:ascii="Times New Roman" w:eastAsia="Times New Roman" w:hAnsi="Times New Roman" w:cs="Times New Roman"/>
      <w:lang w:val="en-GB" w:eastAsia="en-GB"/>
    </w:rPr>
  </w:style>
  <w:style w:type="paragraph" w:styleId="FootnoteText">
    <w:name w:val="footnote text"/>
    <w:basedOn w:val="Normal"/>
    <w:link w:val="FootnoteTextChar"/>
    <w:semiHidden/>
    <w:rsid w:val="009806AE"/>
    <w:pPr>
      <w:spacing w:before="120" w:after="120"/>
    </w:pPr>
    <w:rPr>
      <w:rFonts w:ascii="Arial" w:eastAsia="Times New Roman" w:hAnsi="Arial" w:cs="Times New Roman"/>
      <w:sz w:val="20"/>
      <w:szCs w:val="20"/>
      <w:lang w:val="en-GB" w:eastAsia="en-GB"/>
    </w:rPr>
  </w:style>
  <w:style w:type="character" w:customStyle="1" w:styleId="FootnoteTextChar">
    <w:name w:val="Footnote Text Char"/>
    <w:basedOn w:val="DefaultParagraphFont"/>
    <w:link w:val="FootnoteText"/>
    <w:semiHidden/>
    <w:rsid w:val="009806AE"/>
    <w:rPr>
      <w:rFonts w:ascii="Arial" w:eastAsia="Times New Roman" w:hAnsi="Arial" w:cs="Times New Roman"/>
      <w:sz w:val="20"/>
      <w:szCs w:val="20"/>
      <w:lang w:val="en-GB" w:eastAsia="en-GB"/>
    </w:rPr>
  </w:style>
  <w:style w:type="character" w:styleId="FootnoteReference">
    <w:name w:val="footnote reference"/>
    <w:semiHidden/>
    <w:rsid w:val="009806AE"/>
    <w:rPr>
      <w:vertAlign w:val="superscript"/>
    </w:rPr>
  </w:style>
  <w:style w:type="paragraph" w:styleId="BalloonText">
    <w:name w:val="Balloon Text"/>
    <w:basedOn w:val="Normal"/>
    <w:link w:val="BalloonTextChar"/>
    <w:uiPriority w:val="99"/>
    <w:semiHidden/>
    <w:unhideWhenUsed/>
    <w:rsid w:val="004470B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70B5"/>
    <w:rPr>
      <w:rFonts w:ascii="Segoe UI" w:hAnsi="Segoe UI" w:cs="Segoe UI"/>
      <w:sz w:val="18"/>
      <w:szCs w:val="18"/>
    </w:rPr>
  </w:style>
  <w:style w:type="character" w:styleId="Hyperlink">
    <w:name w:val="Hyperlink"/>
    <w:basedOn w:val="DefaultParagraphFont"/>
    <w:uiPriority w:val="99"/>
    <w:unhideWhenUsed/>
    <w:rsid w:val="00971733"/>
    <w:rPr>
      <w:color w:val="0563C1" w:themeColor="hyperlink"/>
      <w:u w:val="single"/>
    </w:rPr>
  </w:style>
  <w:style w:type="character" w:styleId="UnresolvedMention">
    <w:name w:val="Unresolved Mention"/>
    <w:basedOn w:val="DefaultParagraphFont"/>
    <w:uiPriority w:val="99"/>
    <w:rsid w:val="00971733"/>
    <w:rPr>
      <w:color w:val="605E5C"/>
      <w:shd w:val="clear" w:color="auto" w:fill="E1DFDD"/>
    </w:rPr>
  </w:style>
  <w:style w:type="paragraph" w:styleId="NoSpacing">
    <w:name w:val="No Spacing"/>
    <w:uiPriority w:val="1"/>
    <w:qFormat/>
    <w:rsid w:val="00394F12"/>
    <w:rPr>
      <w:rFonts w:ascii="Georgia" w:eastAsia="Georgia" w:hAnsi="Georgia" w:cs="Georgia"/>
      <w:lang w:val="en-GB" w:eastAsia="ja-JP"/>
    </w:rPr>
  </w:style>
  <w:style w:type="character" w:customStyle="1" w:styleId="Heading3Char">
    <w:name w:val="Heading 3 Char"/>
    <w:basedOn w:val="DefaultParagraphFont"/>
    <w:link w:val="Heading3"/>
    <w:uiPriority w:val="9"/>
    <w:rsid w:val="00F952B4"/>
    <w:rPr>
      <w:rFonts w:ascii="Times New Roman" w:eastAsia="Times New Roman" w:hAnsi="Times New Roman" w:cs="Times New Roman"/>
      <w:b/>
      <w:bCs/>
      <w:sz w:val="27"/>
      <w:szCs w:val="27"/>
      <w:lang w:val="en-GB" w:eastAsia="en-GB"/>
    </w:rPr>
  </w:style>
  <w:style w:type="paragraph" w:customStyle="1" w:styleId="Pa15">
    <w:name w:val="Pa15"/>
    <w:basedOn w:val="Normal"/>
    <w:next w:val="Normal"/>
    <w:uiPriority w:val="99"/>
    <w:rsid w:val="001714A3"/>
    <w:pPr>
      <w:autoSpaceDE w:val="0"/>
      <w:autoSpaceDN w:val="0"/>
      <w:adjustRightInd w:val="0"/>
      <w:spacing w:line="221" w:lineRule="atLeast"/>
    </w:pPr>
    <w:rPr>
      <w:rFonts w:ascii="HelveticaNeueLT Std Lt" w:hAnsi="HelveticaNeueLT Std Lt"/>
      <w:lang w:val="en-GB"/>
    </w:rPr>
  </w:style>
  <w:style w:type="character" w:styleId="CommentReference">
    <w:name w:val="annotation reference"/>
    <w:basedOn w:val="DefaultParagraphFont"/>
    <w:uiPriority w:val="99"/>
    <w:semiHidden/>
    <w:unhideWhenUsed/>
    <w:rsid w:val="00071823"/>
    <w:rPr>
      <w:sz w:val="16"/>
      <w:szCs w:val="16"/>
    </w:rPr>
  </w:style>
  <w:style w:type="paragraph" w:styleId="CommentText">
    <w:name w:val="annotation text"/>
    <w:basedOn w:val="Normal"/>
    <w:link w:val="CommentTextChar"/>
    <w:uiPriority w:val="99"/>
    <w:semiHidden/>
    <w:unhideWhenUsed/>
    <w:rsid w:val="00071823"/>
    <w:rPr>
      <w:sz w:val="20"/>
      <w:szCs w:val="20"/>
    </w:rPr>
  </w:style>
  <w:style w:type="character" w:customStyle="1" w:styleId="CommentTextChar">
    <w:name w:val="Comment Text Char"/>
    <w:basedOn w:val="DefaultParagraphFont"/>
    <w:link w:val="CommentText"/>
    <w:uiPriority w:val="99"/>
    <w:semiHidden/>
    <w:rsid w:val="00071823"/>
    <w:rPr>
      <w:sz w:val="20"/>
      <w:szCs w:val="20"/>
    </w:rPr>
  </w:style>
  <w:style w:type="paragraph" w:styleId="CommentSubject">
    <w:name w:val="annotation subject"/>
    <w:basedOn w:val="CommentText"/>
    <w:next w:val="CommentText"/>
    <w:link w:val="CommentSubjectChar"/>
    <w:uiPriority w:val="99"/>
    <w:semiHidden/>
    <w:unhideWhenUsed/>
    <w:rsid w:val="00071823"/>
    <w:rPr>
      <w:b/>
      <w:bCs/>
    </w:rPr>
  </w:style>
  <w:style w:type="character" w:customStyle="1" w:styleId="CommentSubjectChar">
    <w:name w:val="Comment Subject Char"/>
    <w:basedOn w:val="CommentTextChar"/>
    <w:link w:val="CommentSubject"/>
    <w:uiPriority w:val="99"/>
    <w:semiHidden/>
    <w:rsid w:val="00071823"/>
    <w:rPr>
      <w:b/>
      <w:bCs/>
      <w:sz w:val="20"/>
      <w:szCs w:val="20"/>
    </w:rPr>
  </w:style>
  <w:style w:type="table" w:styleId="TableGrid">
    <w:name w:val="Table Grid"/>
    <w:basedOn w:val="TableNormal"/>
    <w:rsid w:val="00355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rsid w:val="00F86F27"/>
    <w:pPr>
      <w:spacing w:line="280" w:lineRule="exact"/>
    </w:pPr>
    <w:rPr>
      <w:rFonts w:ascii="Arial" w:eastAsia="Times New Roman" w:hAnsi="Arial" w:cs="Times New Roman"/>
      <w:sz w:val="22"/>
      <w:szCs w:val="20"/>
      <w:lang w:val="en-GB" w:eastAsia="en-GB"/>
    </w:rPr>
  </w:style>
  <w:style w:type="paragraph" w:customStyle="1" w:styleId="maintext">
    <w:name w:val="main text"/>
    <w:rsid w:val="00F86F27"/>
    <w:pPr>
      <w:spacing w:after="240" w:line="280" w:lineRule="exact"/>
    </w:pPr>
    <w:rPr>
      <w:rFonts w:ascii="Arial" w:eastAsia="Times New Roman" w:hAnsi="Arial" w:cs="Times New Roman"/>
      <w:sz w:val="22"/>
      <w:szCs w:val="20"/>
      <w:lang w:val="en-GB" w:eastAsia="en-GB"/>
    </w:rPr>
  </w:style>
  <w:style w:type="paragraph" w:styleId="Title">
    <w:name w:val="Title"/>
    <w:basedOn w:val="Normal"/>
    <w:link w:val="TitleChar"/>
    <w:qFormat/>
    <w:rsid w:val="00F86F27"/>
    <w:pPr>
      <w:spacing w:before="240" w:after="60"/>
      <w:outlineLvl w:val="0"/>
    </w:pPr>
    <w:rPr>
      <w:rFonts w:ascii="Arial" w:eastAsia="Times New Roman" w:hAnsi="Arial" w:cs="Arial"/>
      <w:b/>
      <w:bCs/>
      <w:kern w:val="28"/>
      <w:sz w:val="32"/>
      <w:szCs w:val="32"/>
      <w:lang w:val="en-GB" w:eastAsia="en-GB"/>
    </w:rPr>
  </w:style>
  <w:style w:type="character" w:customStyle="1" w:styleId="TitleChar">
    <w:name w:val="Title Char"/>
    <w:basedOn w:val="DefaultParagraphFont"/>
    <w:link w:val="Title"/>
    <w:rsid w:val="00F86F27"/>
    <w:rPr>
      <w:rFonts w:ascii="Arial" w:eastAsia="Times New Roman" w:hAnsi="Arial" w:cs="Arial"/>
      <w:b/>
      <w:bCs/>
      <w:kern w:val="28"/>
      <w:sz w:val="32"/>
      <w:szCs w:val="32"/>
      <w:lang w:val="en-GB" w:eastAsia="en-GB"/>
    </w:rPr>
  </w:style>
  <w:style w:type="character" w:customStyle="1" w:styleId="normaltextrun">
    <w:name w:val="normaltextrun"/>
    <w:basedOn w:val="DefaultParagraphFont"/>
    <w:rsid w:val="00F86F27"/>
  </w:style>
  <w:style w:type="paragraph" w:styleId="Header">
    <w:name w:val="header"/>
    <w:basedOn w:val="Normal"/>
    <w:link w:val="HeaderChar"/>
    <w:uiPriority w:val="99"/>
    <w:semiHidden/>
    <w:unhideWhenUsed/>
    <w:rsid w:val="00862098"/>
    <w:pPr>
      <w:tabs>
        <w:tab w:val="center" w:pos="4513"/>
        <w:tab w:val="right" w:pos="9026"/>
      </w:tabs>
    </w:pPr>
  </w:style>
  <w:style w:type="character" w:customStyle="1" w:styleId="HeaderChar">
    <w:name w:val="Header Char"/>
    <w:basedOn w:val="DefaultParagraphFont"/>
    <w:link w:val="Header"/>
    <w:uiPriority w:val="99"/>
    <w:semiHidden/>
    <w:rsid w:val="00862098"/>
  </w:style>
  <w:style w:type="paragraph" w:styleId="Footer">
    <w:name w:val="footer"/>
    <w:basedOn w:val="Normal"/>
    <w:link w:val="FooterChar"/>
    <w:uiPriority w:val="99"/>
    <w:semiHidden/>
    <w:unhideWhenUsed/>
    <w:rsid w:val="00862098"/>
    <w:pPr>
      <w:tabs>
        <w:tab w:val="center" w:pos="4513"/>
        <w:tab w:val="right" w:pos="9026"/>
      </w:tabs>
    </w:pPr>
  </w:style>
  <w:style w:type="character" w:customStyle="1" w:styleId="FooterChar">
    <w:name w:val="Footer Char"/>
    <w:basedOn w:val="DefaultParagraphFont"/>
    <w:link w:val="Footer"/>
    <w:uiPriority w:val="99"/>
    <w:semiHidden/>
    <w:rsid w:val="00862098"/>
  </w:style>
  <w:style w:type="character" w:customStyle="1" w:styleId="Heading1Char">
    <w:name w:val="Heading 1 Char"/>
    <w:basedOn w:val="DefaultParagraphFont"/>
    <w:link w:val="Heading1"/>
    <w:uiPriority w:val="9"/>
    <w:rsid w:val="00B74BB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B74BBA"/>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7154990">
      <w:bodyDiv w:val="1"/>
      <w:marLeft w:val="0"/>
      <w:marRight w:val="0"/>
      <w:marTop w:val="0"/>
      <w:marBottom w:val="0"/>
      <w:divBdr>
        <w:top w:val="none" w:sz="0" w:space="0" w:color="auto"/>
        <w:left w:val="none" w:sz="0" w:space="0" w:color="auto"/>
        <w:bottom w:val="none" w:sz="0" w:space="0" w:color="auto"/>
        <w:right w:val="none" w:sz="0" w:space="0" w:color="auto"/>
      </w:divBdr>
      <w:divsChild>
        <w:div w:id="2110539854">
          <w:marLeft w:val="0"/>
          <w:marRight w:val="0"/>
          <w:marTop w:val="0"/>
          <w:marBottom w:val="0"/>
          <w:divBdr>
            <w:top w:val="none" w:sz="0" w:space="0" w:color="auto"/>
            <w:left w:val="none" w:sz="0" w:space="0" w:color="auto"/>
            <w:bottom w:val="none" w:sz="0" w:space="0" w:color="auto"/>
            <w:right w:val="none" w:sz="0" w:space="0" w:color="auto"/>
          </w:divBdr>
          <w:divsChild>
            <w:div w:id="2048018714">
              <w:marLeft w:val="0"/>
              <w:marRight w:val="0"/>
              <w:marTop w:val="0"/>
              <w:marBottom w:val="0"/>
              <w:divBdr>
                <w:top w:val="none" w:sz="0" w:space="0" w:color="auto"/>
                <w:left w:val="none" w:sz="0" w:space="0" w:color="auto"/>
                <w:bottom w:val="none" w:sz="0" w:space="0" w:color="auto"/>
                <w:right w:val="none" w:sz="0" w:space="0" w:color="auto"/>
              </w:divBdr>
            </w:div>
          </w:divsChild>
        </w:div>
        <w:div w:id="212696154">
          <w:marLeft w:val="0"/>
          <w:marRight w:val="0"/>
          <w:marTop w:val="0"/>
          <w:marBottom w:val="0"/>
          <w:divBdr>
            <w:top w:val="none" w:sz="0" w:space="0" w:color="auto"/>
            <w:left w:val="none" w:sz="0" w:space="0" w:color="auto"/>
            <w:bottom w:val="none" w:sz="0" w:space="0" w:color="auto"/>
            <w:right w:val="none" w:sz="0" w:space="0" w:color="auto"/>
          </w:divBdr>
          <w:divsChild>
            <w:div w:id="212476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397673">
      <w:bodyDiv w:val="1"/>
      <w:marLeft w:val="0"/>
      <w:marRight w:val="0"/>
      <w:marTop w:val="0"/>
      <w:marBottom w:val="0"/>
      <w:divBdr>
        <w:top w:val="none" w:sz="0" w:space="0" w:color="auto"/>
        <w:left w:val="none" w:sz="0" w:space="0" w:color="auto"/>
        <w:bottom w:val="none" w:sz="0" w:space="0" w:color="auto"/>
        <w:right w:val="none" w:sz="0" w:space="0" w:color="auto"/>
      </w:divBdr>
    </w:div>
    <w:div w:id="1380395951">
      <w:bodyDiv w:val="1"/>
      <w:marLeft w:val="0"/>
      <w:marRight w:val="0"/>
      <w:marTop w:val="0"/>
      <w:marBottom w:val="0"/>
      <w:divBdr>
        <w:top w:val="none" w:sz="0" w:space="0" w:color="auto"/>
        <w:left w:val="none" w:sz="0" w:space="0" w:color="auto"/>
        <w:bottom w:val="none" w:sz="0" w:space="0" w:color="auto"/>
        <w:right w:val="none" w:sz="0" w:space="0" w:color="auto"/>
      </w:divBdr>
    </w:div>
    <w:div w:id="155650465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B0EB73177BAA542B2DE580A4AB69F36" ma:contentTypeVersion="7" ma:contentTypeDescription="Create a new document." ma:contentTypeScope="" ma:versionID="5e01a9ba367b2f5e7e02a673b873413d">
  <xsd:schema xmlns:xsd="http://www.w3.org/2001/XMLSchema" xmlns:xs="http://www.w3.org/2001/XMLSchema" xmlns:p="http://schemas.microsoft.com/office/2006/metadata/properties" xmlns:ns2="f84db71d-7b26-4181-a100-da819647fb79" targetNamespace="http://schemas.microsoft.com/office/2006/metadata/properties" ma:root="true" ma:fieldsID="b0a178f0e67a5b00bd029e765b549ffe" ns2:_="">
    <xsd:import namespace="f84db71d-7b26-4181-a100-da819647fb7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4db71d-7b26-4181-a100-da819647fb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217928-9911-4D40-A631-7162E72D0C1A}">
  <ds:schemaRefs>
    <ds:schemaRef ds:uri="http://schemas.microsoft.com/sharepoint/v3/contenttype/forms"/>
  </ds:schemaRefs>
</ds:datastoreItem>
</file>

<file path=customXml/itemProps2.xml><?xml version="1.0" encoding="utf-8"?>
<ds:datastoreItem xmlns:ds="http://schemas.openxmlformats.org/officeDocument/2006/customXml" ds:itemID="{599225F8-8084-4253-89C2-31E491520C7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FC5F4DB-A89E-4DC0-A432-041286A1E8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4db71d-7b26-4181-a100-da819647fb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1535</Words>
  <Characters>8756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Design102</dc:creator>
  <cp:keywords/>
  <dc:description/>
  <cp:lastModifiedBy>OLeary, Gary (Judicial Office)</cp:lastModifiedBy>
  <cp:revision>2</cp:revision>
  <cp:lastPrinted>2026-03-02T07:29:00Z</cp:lastPrinted>
  <dcterms:created xsi:type="dcterms:W3CDTF">2026-07-28T15:18:00Z</dcterms:created>
  <dcterms:modified xsi:type="dcterms:W3CDTF">2026-07-28T15:18:00Z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0x0101007B0EB73177BAA542B2DE580A4AB69F36</vt:lpwstr>
  </property>
</Properties>
</file>