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D7005A" w:rsidRDefault="001812FE" w:rsidP="007A3A18">
      <w:pPr>
        <w:spacing w:after="0" w:line="240" w:lineRule="auto"/>
        <w:jc w:val="center"/>
        <w:outlineLvl w:val="0"/>
        <w:rPr>
          <w:rFonts w:ascii="Aptos" w:eastAsia="Times New Roman" w:hAnsi="Aptos" w:cs="Arial"/>
          <w:b/>
          <w:bCs/>
          <w:color w:val="FF0000"/>
          <w:kern w:val="36"/>
          <w:lang w:eastAsia="en-GB"/>
        </w:rPr>
      </w:pPr>
    </w:p>
    <w:p w14:paraId="454BAD46" w14:textId="21770EAE" w:rsidR="001812FE" w:rsidRPr="00423A4F" w:rsidRDefault="0049719C" w:rsidP="007A3A18">
      <w:pPr>
        <w:spacing w:after="0" w:line="240" w:lineRule="auto"/>
        <w:jc w:val="center"/>
        <w:outlineLvl w:val="0"/>
        <w:rPr>
          <w:rFonts w:ascii="Aptos" w:eastAsia="Times New Roman" w:hAnsi="Aptos" w:cs="Arial"/>
          <w:b/>
          <w:color w:val="000000" w:themeColor="text1"/>
          <w:kern w:val="36"/>
          <w:sz w:val="32"/>
          <w:szCs w:val="32"/>
          <w:lang w:eastAsia="en-GB"/>
        </w:rPr>
      </w:pPr>
      <w:r w:rsidRPr="00423A4F">
        <w:rPr>
          <w:rFonts w:ascii="Aptos" w:eastAsia="Times New Roman" w:hAnsi="Aptos" w:cs="Arial"/>
          <w:b/>
          <w:bCs/>
          <w:color w:val="000000" w:themeColor="text1"/>
          <w:kern w:val="36"/>
          <w:sz w:val="32"/>
          <w:szCs w:val="32"/>
          <w:lang w:eastAsia="en-GB"/>
        </w:rPr>
        <w:t>Senior Policy Advisor, Deaths in Detention Secretariat</w:t>
      </w:r>
    </w:p>
    <w:p w14:paraId="17633445" w14:textId="54F1BCCE" w:rsidR="00880C97" w:rsidRPr="00423A4F" w:rsidRDefault="0049719C" w:rsidP="007A3A18">
      <w:pPr>
        <w:spacing w:after="0" w:line="240" w:lineRule="auto"/>
        <w:jc w:val="center"/>
        <w:outlineLvl w:val="0"/>
        <w:rPr>
          <w:rFonts w:ascii="Aptos" w:eastAsia="Times New Roman" w:hAnsi="Aptos" w:cs="Arial"/>
          <w:b/>
          <w:color w:val="000000" w:themeColor="text1"/>
          <w:kern w:val="36"/>
          <w:sz w:val="32"/>
          <w:szCs w:val="32"/>
          <w:lang w:eastAsia="en-GB"/>
        </w:rPr>
      </w:pPr>
      <w:r w:rsidRPr="00423A4F">
        <w:rPr>
          <w:rFonts w:ascii="Aptos" w:eastAsia="Times New Roman" w:hAnsi="Aptos" w:cs="Arial"/>
          <w:b/>
          <w:color w:val="000000" w:themeColor="text1"/>
          <w:kern w:val="36"/>
          <w:sz w:val="32"/>
          <w:szCs w:val="32"/>
          <w:lang w:eastAsia="en-GB"/>
        </w:rPr>
        <w:t>SEO</w:t>
      </w:r>
    </w:p>
    <w:p w14:paraId="1F31444F" w14:textId="3779C27C" w:rsidR="00DA2C4B" w:rsidRPr="00423A4F" w:rsidRDefault="0049719C" w:rsidP="007A3A18">
      <w:pPr>
        <w:spacing w:after="0" w:line="240" w:lineRule="auto"/>
        <w:jc w:val="center"/>
        <w:outlineLvl w:val="0"/>
        <w:rPr>
          <w:rFonts w:ascii="Aptos" w:eastAsia="Times New Roman" w:hAnsi="Aptos" w:cs="Arial"/>
          <w:b/>
          <w:color w:val="000000" w:themeColor="text1"/>
          <w:kern w:val="36"/>
          <w:sz w:val="32"/>
          <w:szCs w:val="32"/>
          <w:lang w:eastAsia="en-GB"/>
        </w:rPr>
      </w:pPr>
      <w:r w:rsidRPr="00423A4F">
        <w:rPr>
          <w:rFonts w:ascii="Aptos" w:eastAsia="Times New Roman" w:hAnsi="Aptos" w:cs="Arial"/>
          <w:b/>
          <w:color w:val="000000" w:themeColor="text1"/>
          <w:kern w:val="36"/>
          <w:sz w:val="32"/>
          <w:szCs w:val="32"/>
          <w:lang w:eastAsia="en-GB"/>
        </w:rPr>
        <w:t>Prisons</w:t>
      </w:r>
      <w:r w:rsidR="002D0502" w:rsidRPr="00423A4F">
        <w:rPr>
          <w:rFonts w:ascii="Aptos" w:eastAsia="Times New Roman" w:hAnsi="Aptos" w:cs="Arial"/>
          <w:b/>
          <w:color w:val="000000" w:themeColor="text1"/>
          <w:kern w:val="36"/>
          <w:sz w:val="32"/>
          <w:szCs w:val="32"/>
          <w:lang w:eastAsia="en-GB"/>
        </w:rPr>
        <w:t xml:space="preserve"> Directorate</w:t>
      </w:r>
    </w:p>
    <w:p w14:paraId="5D241CE2" w14:textId="77777777" w:rsidR="00A76691" w:rsidRPr="00423A4F" w:rsidRDefault="00A76691" w:rsidP="007A3A18">
      <w:pPr>
        <w:spacing w:after="0" w:line="240" w:lineRule="auto"/>
        <w:rPr>
          <w:rFonts w:ascii="Aptos" w:eastAsia="Times New Roman" w:hAnsi="Aptos" w:cs="Arial"/>
          <w:color w:val="000000" w:themeColor="text1"/>
          <w:lang w:eastAsia="en-GB"/>
        </w:rPr>
      </w:pPr>
    </w:p>
    <w:p w14:paraId="2699A637" w14:textId="748EC972" w:rsidR="00A76691" w:rsidRPr="00D7005A" w:rsidRDefault="00A76691" w:rsidP="007A3A18">
      <w:pPr>
        <w:spacing w:after="0" w:line="240" w:lineRule="auto"/>
        <w:rPr>
          <w:rFonts w:ascii="Aptos" w:eastAsia="Times New Roman" w:hAnsi="Aptos" w:cs="Arial"/>
          <w:sz w:val="24"/>
          <w:szCs w:val="24"/>
          <w:lang w:eastAsia="en-GB"/>
        </w:rPr>
      </w:pPr>
      <w:r w:rsidRPr="00423A4F">
        <w:rPr>
          <w:rFonts w:ascii="Aptos" w:hAnsi="Aptos" w:cs="Arial"/>
          <w:bCs/>
          <w:color w:val="000000" w:themeColor="text1"/>
          <w:sz w:val="24"/>
          <w:szCs w:val="24"/>
          <w:lang w:val="en-US"/>
        </w:rPr>
        <w:t>The</w:t>
      </w:r>
      <w:r w:rsidRPr="00423A4F">
        <w:rPr>
          <w:rFonts w:ascii="Aptos" w:hAnsi="Aptos" w:cs="Arial"/>
          <w:color w:val="000000" w:themeColor="text1"/>
          <w:sz w:val="24"/>
          <w:szCs w:val="24"/>
        </w:rPr>
        <w:t xml:space="preserve"> </w:t>
      </w:r>
      <w:r w:rsidR="002D0502" w:rsidRPr="00423A4F">
        <w:rPr>
          <w:rFonts w:ascii="Aptos" w:hAnsi="Aptos" w:cs="Arial"/>
          <w:color w:val="000000" w:themeColor="text1"/>
          <w:sz w:val="24"/>
          <w:szCs w:val="24"/>
        </w:rPr>
        <w:t>Deaths in Detention Secretariat</w:t>
      </w:r>
      <w:r w:rsidRPr="00423A4F">
        <w:rPr>
          <w:rFonts w:ascii="Aptos" w:hAnsi="Aptos" w:cs="Arial"/>
          <w:color w:val="000000" w:themeColor="text1"/>
          <w:sz w:val="24"/>
          <w:szCs w:val="24"/>
        </w:rPr>
        <w:t xml:space="preserve"> is </w:t>
      </w:r>
      <w:r w:rsidRPr="00423A4F">
        <w:rPr>
          <w:rFonts w:ascii="Aptos" w:hAnsi="Aptos" w:cs="Arial"/>
          <w:bCs/>
          <w:color w:val="000000" w:themeColor="text1"/>
          <w:sz w:val="24"/>
          <w:szCs w:val="24"/>
          <w:lang w:val="en-US"/>
        </w:rPr>
        <w:t xml:space="preserve">recruiting permanently for </w:t>
      </w:r>
      <w:r w:rsidR="002D0502" w:rsidRPr="00423A4F">
        <w:rPr>
          <w:rFonts w:ascii="Aptos" w:hAnsi="Aptos" w:cs="Arial"/>
          <w:bCs/>
          <w:color w:val="000000" w:themeColor="text1"/>
          <w:sz w:val="24"/>
          <w:szCs w:val="24"/>
          <w:lang w:val="en-US"/>
        </w:rPr>
        <w:t>an SEO Senior Policy Advisor</w:t>
      </w:r>
      <w:r w:rsidRPr="00423A4F">
        <w:rPr>
          <w:rFonts w:ascii="Aptos" w:hAnsi="Aptos" w:cs="Arial"/>
          <w:bCs/>
          <w:color w:val="000000" w:themeColor="text1"/>
          <w:sz w:val="24"/>
          <w:szCs w:val="24"/>
          <w:lang w:val="en-US"/>
        </w:rPr>
        <w:t xml:space="preserve">. </w:t>
      </w:r>
      <w:bookmarkStart w:id="0" w:name="_Hlk54804045"/>
      <w:r w:rsidRPr="00423A4F">
        <w:rPr>
          <w:rFonts w:ascii="Aptos" w:hAnsi="Aptos" w:cs="Arial"/>
          <w:bCs/>
          <w:color w:val="000000" w:themeColor="text1"/>
          <w:sz w:val="24"/>
          <w:szCs w:val="24"/>
          <w:lang w:val="en-US"/>
        </w:rPr>
        <w:t xml:space="preserve">This campaign is being run externally and so is open to all who consider </w:t>
      </w:r>
      <w:r w:rsidRPr="00D7005A">
        <w:rPr>
          <w:rFonts w:ascii="Aptos" w:hAnsi="Aptos" w:cs="Arial"/>
          <w:bCs/>
          <w:sz w:val="24"/>
          <w:szCs w:val="24"/>
          <w:lang w:val="en-US"/>
        </w:rPr>
        <w:t xml:space="preserve">themselves suitable for the roles and meet the eligibility criteria in the wider advert within Civil Service Jobs. </w:t>
      </w:r>
      <w:bookmarkEnd w:id="0"/>
    </w:p>
    <w:p w14:paraId="6A4AF24D" w14:textId="77777777" w:rsidR="002A0A87" w:rsidRPr="00D7005A" w:rsidRDefault="002A0A87" w:rsidP="00D32DF4">
      <w:pPr>
        <w:shd w:val="clear" w:color="auto" w:fill="FFFFFF"/>
        <w:spacing w:after="0" w:line="240" w:lineRule="auto"/>
        <w:rPr>
          <w:rFonts w:ascii="Aptos" w:hAnsi="Aptos" w:cs="Arial"/>
          <w:color w:val="242424"/>
          <w:sz w:val="24"/>
          <w:szCs w:val="24"/>
          <w:shd w:val="clear" w:color="auto" w:fill="FFFFFF"/>
        </w:rPr>
      </w:pPr>
      <w:bookmarkStart w:id="1" w:name="_Hlk115074153"/>
    </w:p>
    <w:p w14:paraId="7E8B2DCF" w14:textId="77777777" w:rsidR="001A1902" w:rsidRPr="00D7005A" w:rsidRDefault="001A1902" w:rsidP="001A1902">
      <w:pPr>
        <w:shd w:val="clear" w:color="auto" w:fill="FFFFFF"/>
        <w:spacing w:after="0" w:line="240" w:lineRule="auto"/>
        <w:rPr>
          <w:rFonts w:ascii="Aptos" w:hAnsi="Aptos" w:cs="Arial"/>
          <w:b/>
          <w:bCs/>
          <w:color w:val="000000"/>
          <w:sz w:val="28"/>
          <w:szCs w:val="28"/>
        </w:rPr>
      </w:pPr>
      <w:bookmarkStart w:id="2" w:name="_Hlk115074193"/>
      <w:r w:rsidRPr="00D7005A">
        <w:rPr>
          <w:rFonts w:ascii="Aptos" w:hAnsi="Aptos" w:cs="Arial"/>
          <w:b/>
          <w:bCs/>
          <w:color w:val="000000"/>
          <w:sz w:val="28"/>
          <w:szCs w:val="28"/>
        </w:rPr>
        <w:t>Location:</w:t>
      </w:r>
    </w:p>
    <w:p w14:paraId="3C696D63" w14:textId="77777777" w:rsidR="001A1902" w:rsidRPr="00D7005A" w:rsidRDefault="001A1902" w:rsidP="001A1902">
      <w:pPr>
        <w:shd w:val="clear" w:color="auto" w:fill="FFFFFF"/>
        <w:spacing w:after="0" w:line="240" w:lineRule="auto"/>
        <w:rPr>
          <w:rFonts w:ascii="Aptos" w:hAnsi="Aptos" w:cs="Arial"/>
          <w:color w:val="000000"/>
          <w:sz w:val="24"/>
          <w:szCs w:val="24"/>
        </w:rPr>
      </w:pPr>
      <w:r w:rsidRPr="00D7005A">
        <w:rPr>
          <w:rFonts w:ascii="Aptos" w:hAnsi="Aptos" w:cs="Arial"/>
          <w:color w:val="000000"/>
          <w:sz w:val="24"/>
          <w:szCs w:val="24"/>
        </w:rPr>
        <w:t>Successful candidates will have the option to be based at one of the following locations:</w:t>
      </w:r>
    </w:p>
    <w:p w14:paraId="33964D4D" w14:textId="77777777" w:rsidR="001A1902" w:rsidRPr="00D7005A" w:rsidRDefault="001A1902" w:rsidP="001A1902">
      <w:pPr>
        <w:pStyle w:val="ListParagraph"/>
        <w:numPr>
          <w:ilvl w:val="0"/>
          <w:numId w:val="37"/>
        </w:numPr>
        <w:shd w:val="clear" w:color="auto" w:fill="FFFFFF"/>
        <w:spacing w:after="0" w:line="240" w:lineRule="auto"/>
        <w:ind w:left="567" w:hanging="567"/>
        <w:rPr>
          <w:rFonts w:ascii="Aptos" w:hAnsi="Aptos" w:cs="Arial"/>
          <w:color w:val="000000"/>
          <w:sz w:val="24"/>
          <w:szCs w:val="24"/>
        </w:rPr>
      </w:pPr>
      <w:r w:rsidRPr="00D7005A">
        <w:rPr>
          <w:rFonts w:ascii="Aptos" w:hAnsi="Aptos" w:cs="Arial"/>
          <w:color w:val="000000"/>
          <w:sz w:val="24"/>
          <w:szCs w:val="24"/>
        </w:rPr>
        <w:t xml:space="preserve">102 Petty France, London </w:t>
      </w:r>
    </w:p>
    <w:p w14:paraId="282050C0" w14:textId="77777777" w:rsidR="001A1902" w:rsidRPr="00D7005A" w:rsidRDefault="001A1902" w:rsidP="001A1902">
      <w:pPr>
        <w:pStyle w:val="ListParagraph"/>
        <w:numPr>
          <w:ilvl w:val="0"/>
          <w:numId w:val="37"/>
        </w:numPr>
        <w:shd w:val="clear" w:color="auto" w:fill="FFFFFF"/>
        <w:spacing w:after="0" w:line="240" w:lineRule="auto"/>
        <w:ind w:left="567" w:hanging="567"/>
        <w:rPr>
          <w:rFonts w:ascii="Aptos" w:hAnsi="Aptos" w:cs="Arial"/>
          <w:color w:val="000000"/>
          <w:sz w:val="24"/>
          <w:szCs w:val="24"/>
        </w:rPr>
      </w:pPr>
      <w:r w:rsidRPr="00D7005A">
        <w:rPr>
          <w:rFonts w:ascii="Aptos" w:hAnsi="Aptos" w:cs="Arial"/>
          <w:color w:val="000000"/>
          <w:sz w:val="24"/>
          <w:szCs w:val="24"/>
        </w:rPr>
        <w:t xml:space="preserve">5 Wellington Place, Leeds </w:t>
      </w:r>
    </w:p>
    <w:p w14:paraId="7AC69E0D" w14:textId="77777777" w:rsidR="001A1902" w:rsidRPr="00D7005A" w:rsidRDefault="001A1902" w:rsidP="001A1902">
      <w:pPr>
        <w:shd w:val="clear" w:color="auto" w:fill="FFFFFF"/>
        <w:spacing w:after="0" w:line="240" w:lineRule="auto"/>
        <w:rPr>
          <w:rFonts w:ascii="Aptos" w:hAnsi="Aptos" w:cs="Arial"/>
          <w:color w:val="000000"/>
          <w:sz w:val="24"/>
          <w:szCs w:val="24"/>
        </w:rPr>
      </w:pPr>
    </w:p>
    <w:p w14:paraId="30AA63CA" w14:textId="77777777" w:rsidR="001A1902" w:rsidRPr="00D7005A" w:rsidRDefault="001A1902" w:rsidP="001A1902">
      <w:pPr>
        <w:shd w:val="clear" w:color="auto" w:fill="FFFFFF"/>
        <w:spacing w:after="0" w:line="240" w:lineRule="auto"/>
        <w:rPr>
          <w:rFonts w:ascii="Aptos" w:hAnsi="Aptos" w:cs="Arial"/>
          <w:b/>
          <w:bCs/>
          <w:color w:val="000000"/>
          <w:sz w:val="24"/>
          <w:szCs w:val="24"/>
        </w:rPr>
      </w:pPr>
      <w:r w:rsidRPr="00D7005A">
        <w:rPr>
          <w:rFonts w:ascii="Aptos" w:hAnsi="Aptos" w:cs="Arial"/>
          <w:color w:val="000000"/>
          <w:sz w:val="24"/>
          <w:szCs w:val="24"/>
        </w:rPr>
        <w:t>Occasional travel between the two locations may be required.  We offer a hybrid working model, allowing for a balance between remote work and time spent in your base location (102 Petty France or 5 Wellington Place Leeds)</w:t>
      </w:r>
      <w:r w:rsidRPr="00D7005A">
        <w:rPr>
          <w:rFonts w:ascii="Aptos" w:hAnsi="Aptos" w:cs="Arial"/>
          <w:b/>
          <w:bCs/>
          <w:color w:val="000000"/>
          <w:sz w:val="24"/>
          <w:szCs w:val="24"/>
        </w:rPr>
        <w:t>.</w:t>
      </w:r>
    </w:p>
    <w:p w14:paraId="13C31B05" w14:textId="77777777" w:rsidR="001A1902" w:rsidRPr="00D7005A" w:rsidRDefault="001A1902" w:rsidP="001A1902">
      <w:pPr>
        <w:shd w:val="clear" w:color="auto" w:fill="FFFFFF"/>
        <w:spacing w:after="0" w:line="240" w:lineRule="auto"/>
        <w:rPr>
          <w:rFonts w:ascii="Aptos" w:hAnsi="Aptos" w:cs="Arial"/>
          <w:b/>
          <w:bCs/>
          <w:color w:val="000000"/>
          <w:sz w:val="24"/>
          <w:szCs w:val="24"/>
        </w:rPr>
      </w:pPr>
    </w:p>
    <w:p w14:paraId="3EF0521A" w14:textId="77777777" w:rsidR="001A1902" w:rsidRPr="00D7005A" w:rsidRDefault="001A1902" w:rsidP="001A1902">
      <w:pPr>
        <w:spacing w:after="0" w:line="240" w:lineRule="auto"/>
        <w:rPr>
          <w:rFonts w:ascii="Aptos" w:hAnsi="Aptos" w:cs="Arial"/>
          <w:sz w:val="28"/>
          <w:szCs w:val="28"/>
        </w:rPr>
      </w:pPr>
      <w:bookmarkStart w:id="3" w:name="_Hlk185242029"/>
      <w:r w:rsidRPr="00D7005A">
        <w:rPr>
          <w:rFonts w:ascii="Aptos" w:hAnsi="Aptos" w:cs="Arial"/>
          <w:b/>
          <w:bCs/>
          <w:sz w:val="28"/>
          <w:szCs w:val="28"/>
        </w:rPr>
        <w:t>Ways of Working</w:t>
      </w:r>
    </w:p>
    <w:bookmarkEnd w:id="3"/>
    <w:p w14:paraId="248A8DA2" w14:textId="77777777" w:rsidR="001A1902" w:rsidRPr="00D7005A" w:rsidRDefault="001A1902" w:rsidP="001A1902">
      <w:pPr>
        <w:spacing w:after="0" w:line="240" w:lineRule="auto"/>
        <w:rPr>
          <w:rFonts w:ascii="Aptos" w:hAnsi="Aptos" w:cs="Arial"/>
          <w:sz w:val="24"/>
          <w:szCs w:val="24"/>
        </w:rPr>
      </w:pPr>
      <w:r w:rsidRPr="00D7005A">
        <w:rPr>
          <w:rFonts w:ascii="Aptos" w:hAnsi="Aptos" w:cs="Arial"/>
          <w:sz w:val="24"/>
          <w:szCs w:val="24"/>
        </w:rPr>
        <w:t>At the MoJ we believe and promote alternative ways of working, these roles are available as:</w:t>
      </w:r>
    </w:p>
    <w:p w14:paraId="72683FB0" w14:textId="77777777" w:rsidR="001A1902" w:rsidRPr="00D7005A" w:rsidRDefault="001A1902" w:rsidP="001A1902">
      <w:pPr>
        <w:numPr>
          <w:ilvl w:val="0"/>
          <w:numId w:val="29"/>
        </w:numPr>
        <w:tabs>
          <w:tab w:val="clear" w:pos="720"/>
        </w:tabs>
        <w:spacing w:after="0" w:line="240" w:lineRule="auto"/>
        <w:ind w:left="567" w:hanging="567"/>
        <w:rPr>
          <w:rFonts w:ascii="Aptos" w:eastAsia="Times New Roman" w:hAnsi="Aptos" w:cs="Arial"/>
          <w:sz w:val="24"/>
          <w:szCs w:val="24"/>
        </w:rPr>
      </w:pPr>
      <w:r w:rsidRPr="00D7005A">
        <w:rPr>
          <w:rFonts w:ascii="Aptos" w:eastAsia="Times New Roman" w:hAnsi="Aptos" w:cs="Arial"/>
          <w:sz w:val="24"/>
          <w:szCs w:val="24"/>
        </w:rPr>
        <w:t>Full-time, part-time or the option to job share</w:t>
      </w:r>
    </w:p>
    <w:p w14:paraId="246039DA" w14:textId="77777777" w:rsidR="001A1902" w:rsidRPr="00D7005A" w:rsidRDefault="001A1902" w:rsidP="001A1902">
      <w:pPr>
        <w:numPr>
          <w:ilvl w:val="0"/>
          <w:numId w:val="29"/>
        </w:numPr>
        <w:tabs>
          <w:tab w:val="clear" w:pos="720"/>
        </w:tabs>
        <w:spacing w:after="0" w:line="240" w:lineRule="auto"/>
        <w:ind w:left="567" w:hanging="567"/>
        <w:rPr>
          <w:rFonts w:ascii="Aptos" w:eastAsia="Times New Roman" w:hAnsi="Aptos" w:cs="Arial"/>
          <w:sz w:val="24"/>
          <w:szCs w:val="24"/>
        </w:rPr>
      </w:pPr>
      <w:r w:rsidRPr="00D7005A">
        <w:rPr>
          <w:rFonts w:ascii="Aptos" w:eastAsia="Times New Roman" w:hAnsi="Aptos" w:cs="Arial"/>
          <w:sz w:val="24"/>
          <w:szCs w:val="24"/>
        </w:rPr>
        <w:t>Flexible working patterns</w:t>
      </w:r>
    </w:p>
    <w:p w14:paraId="1A981DDD" w14:textId="77777777" w:rsidR="001A1902" w:rsidRPr="00D7005A" w:rsidRDefault="001A1902" w:rsidP="001A1902">
      <w:pPr>
        <w:spacing w:after="0" w:line="240" w:lineRule="auto"/>
        <w:rPr>
          <w:rFonts w:ascii="Aptos" w:eastAsia="Times New Roman" w:hAnsi="Aptos" w:cs="Arial"/>
          <w:sz w:val="24"/>
          <w:szCs w:val="24"/>
        </w:rPr>
      </w:pPr>
    </w:p>
    <w:p w14:paraId="58BE6D91" w14:textId="77777777" w:rsidR="001A1902" w:rsidRPr="00D7005A" w:rsidRDefault="001A1902" w:rsidP="001A1902">
      <w:pPr>
        <w:spacing w:after="0" w:line="240" w:lineRule="auto"/>
        <w:rPr>
          <w:rFonts w:ascii="Aptos" w:hAnsi="Aptos" w:cs="Arial"/>
          <w:sz w:val="24"/>
          <w:szCs w:val="24"/>
        </w:rPr>
      </w:pPr>
      <w:r w:rsidRPr="00D7005A">
        <w:rPr>
          <w:rFonts w:ascii="Aptos" w:hAnsi="Aptos" w:cs="Arial"/>
          <w:sz w:val="24"/>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C7E3C0E" w14:textId="77777777" w:rsidR="001A1902" w:rsidRPr="00D7005A" w:rsidRDefault="001A1902" w:rsidP="001A1902">
      <w:pPr>
        <w:spacing w:after="0" w:line="240" w:lineRule="auto"/>
        <w:rPr>
          <w:rFonts w:ascii="Aptos" w:hAnsi="Aptos" w:cs="Arial"/>
          <w:i/>
          <w:iCs/>
          <w:sz w:val="24"/>
          <w:szCs w:val="24"/>
        </w:rPr>
      </w:pPr>
    </w:p>
    <w:p w14:paraId="31D29989" w14:textId="77777777" w:rsidR="001A1902" w:rsidRPr="00D7005A" w:rsidRDefault="001A1902" w:rsidP="001A1902">
      <w:pPr>
        <w:spacing w:after="0" w:line="240" w:lineRule="auto"/>
        <w:rPr>
          <w:rFonts w:ascii="Aptos" w:hAnsi="Aptos" w:cs="Arial"/>
          <w:color w:val="0000FF"/>
          <w:sz w:val="24"/>
          <w:szCs w:val="24"/>
        </w:rPr>
      </w:pPr>
      <w:r w:rsidRPr="00D7005A">
        <w:rPr>
          <w:rFonts w:ascii="Aptos" w:hAnsi="Aptos" w:cs="Arial"/>
          <w:i/>
          <w:iCs/>
          <w:sz w:val="24"/>
          <w:szCs w:val="24"/>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10" w:history="1">
        <w:r w:rsidRPr="00D7005A">
          <w:rPr>
            <w:rStyle w:val="Hyperlink"/>
            <w:rFonts w:ascii="Aptos" w:hAnsi="Aptos" w:cs="Arial"/>
            <w:color w:val="0000FF"/>
            <w:sz w:val="24"/>
            <w:szCs w:val="24"/>
          </w:rPr>
          <w:t>https://www.gov.uk/government/organisations/ministry-of-justice/about/equality-and-diversity</w:t>
        </w:r>
      </w:hyperlink>
      <w:r w:rsidRPr="00D7005A">
        <w:rPr>
          <w:rFonts w:ascii="Aptos" w:hAnsi="Aptos" w:cs="Arial"/>
          <w:color w:val="0000FF"/>
          <w:sz w:val="24"/>
          <w:szCs w:val="24"/>
        </w:rPr>
        <w:t xml:space="preserve"> </w:t>
      </w:r>
    </w:p>
    <w:p w14:paraId="7758FC4D" w14:textId="77777777" w:rsidR="001A1902" w:rsidRPr="00D7005A" w:rsidRDefault="001A1902" w:rsidP="001A1902">
      <w:pPr>
        <w:spacing w:after="0" w:line="240" w:lineRule="auto"/>
        <w:rPr>
          <w:rFonts w:ascii="Aptos" w:hAnsi="Aptos" w:cs="Arial"/>
          <w:bCs/>
          <w:sz w:val="24"/>
          <w:szCs w:val="24"/>
          <w:lang w:val="en-US"/>
        </w:rPr>
      </w:pPr>
    </w:p>
    <w:p w14:paraId="523E4ADB" w14:textId="7F43676D" w:rsidR="006C4B60" w:rsidRPr="00D7005A" w:rsidRDefault="006C4B60" w:rsidP="006C4B60">
      <w:pPr>
        <w:shd w:val="clear" w:color="auto" w:fill="FFFFFF"/>
        <w:spacing w:after="0" w:line="240" w:lineRule="auto"/>
        <w:rPr>
          <w:rFonts w:ascii="Aptos" w:eastAsia="Times New Roman" w:hAnsi="Aptos" w:cs="Arial"/>
          <w:b/>
          <w:bCs/>
          <w:color w:val="242424"/>
          <w:sz w:val="28"/>
          <w:szCs w:val="28"/>
          <w:lang w:eastAsia="en-GB"/>
        </w:rPr>
      </w:pPr>
      <w:r w:rsidRPr="00D7005A">
        <w:rPr>
          <w:rFonts w:ascii="Aptos" w:eastAsia="Times New Roman" w:hAnsi="Aptos" w:cs="Arial"/>
          <w:b/>
          <w:bCs/>
          <w:color w:val="242424"/>
          <w:sz w:val="28"/>
          <w:szCs w:val="28"/>
          <w:lang w:eastAsia="en-GB"/>
        </w:rPr>
        <w:t>Salary</w:t>
      </w:r>
    </w:p>
    <w:p w14:paraId="304772BC" w14:textId="3F2406AA" w:rsidR="006C4B60" w:rsidRPr="00D7005A" w:rsidRDefault="006C4B60" w:rsidP="006C4B60">
      <w:pPr>
        <w:shd w:val="clear" w:color="auto" w:fill="FFFFFF"/>
        <w:spacing w:after="0" w:line="240" w:lineRule="auto"/>
        <w:rPr>
          <w:rFonts w:ascii="Aptos" w:eastAsia="Times New Roman" w:hAnsi="Aptos" w:cs="Arial"/>
          <w:color w:val="242424"/>
          <w:sz w:val="24"/>
          <w:szCs w:val="24"/>
          <w:lang w:eastAsia="en-GB"/>
        </w:rPr>
      </w:pPr>
      <w:r w:rsidRPr="00D7005A">
        <w:rPr>
          <w:rFonts w:ascii="Aptos" w:eastAsia="Times New Roman" w:hAnsi="Aptos" w:cs="Arial"/>
          <w:color w:val="242424"/>
          <w:sz w:val="24"/>
          <w:szCs w:val="24"/>
          <w:lang w:eastAsia="en-GB"/>
        </w:rPr>
        <w:t xml:space="preserve">New entrants to the Civil Service will be expected to join on the minimum of the pay range.  </w:t>
      </w:r>
    </w:p>
    <w:p w14:paraId="1867B7B1" w14:textId="14F7B45C" w:rsidR="00B2392C" w:rsidRPr="00D7005A" w:rsidRDefault="00B2392C" w:rsidP="00B2392C">
      <w:pPr>
        <w:shd w:val="clear" w:color="auto" w:fill="FFFFFF"/>
        <w:spacing w:after="0" w:line="240" w:lineRule="auto"/>
        <w:rPr>
          <w:rFonts w:ascii="Aptos" w:eastAsia="Times New Roman" w:hAnsi="Aptos" w:cs="Arial"/>
          <w:color w:val="242424"/>
          <w:sz w:val="24"/>
          <w:szCs w:val="24"/>
          <w:lang w:eastAsia="en-GB"/>
        </w:rPr>
      </w:pPr>
      <w:r w:rsidRPr="00D7005A">
        <w:rPr>
          <w:rFonts w:ascii="Aptos" w:eastAsia="Times New Roman" w:hAnsi="Aptos" w:cs="Arial"/>
          <w:color w:val="242424"/>
          <w:sz w:val="24"/>
          <w:szCs w:val="24"/>
          <w:lang w:eastAsia="en-GB"/>
        </w:rPr>
        <w:t>If you are already a civil servant and are successful in an external recruitment competition for a role with us, your starting pay will be the better of:</w:t>
      </w:r>
    </w:p>
    <w:p w14:paraId="5DFEB35A" w14:textId="430B824E" w:rsidR="00B2392C" w:rsidRPr="00D7005A" w:rsidRDefault="00B2392C" w:rsidP="00B2392C">
      <w:pPr>
        <w:numPr>
          <w:ilvl w:val="3"/>
          <w:numId w:val="31"/>
        </w:numPr>
        <w:shd w:val="clear" w:color="auto" w:fill="FFFFFF"/>
        <w:tabs>
          <w:tab w:val="clear" w:pos="2880"/>
        </w:tabs>
        <w:spacing w:after="0" w:line="240" w:lineRule="auto"/>
        <w:ind w:left="567" w:hanging="567"/>
        <w:rPr>
          <w:rFonts w:ascii="Aptos" w:eastAsia="Times New Roman" w:hAnsi="Aptos" w:cs="Arial"/>
          <w:color w:val="242424"/>
          <w:sz w:val="24"/>
          <w:szCs w:val="24"/>
          <w:lang w:eastAsia="en-GB"/>
        </w:rPr>
      </w:pPr>
      <w:r w:rsidRPr="00D7005A">
        <w:rPr>
          <w:rFonts w:ascii="Aptos" w:eastAsia="Times New Roman" w:hAnsi="Aptos" w:cs="Arial"/>
          <w:color w:val="242424"/>
          <w:sz w:val="24"/>
          <w:szCs w:val="24"/>
          <w:lang w:eastAsia="en-GB"/>
        </w:rPr>
        <w:t>promotion terms or transfer terms, as appropriate; or</w:t>
      </w:r>
    </w:p>
    <w:p w14:paraId="0F336A6D" w14:textId="77777777" w:rsidR="00B2392C" w:rsidRPr="00D7005A" w:rsidRDefault="00B2392C" w:rsidP="00B2392C">
      <w:pPr>
        <w:numPr>
          <w:ilvl w:val="3"/>
          <w:numId w:val="31"/>
        </w:numPr>
        <w:shd w:val="clear" w:color="auto" w:fill="FFFFFF"/>
        <w:tabs>
          <w:tab w:val="clear" w:pos="2880"/>
        </w:tabs>
        <w:spacing w:after="0" w:line="240" w:lineRule="auto"/>
        <w:ind w:left="567" w:hanging="567"/>
        <w:rPr>
          <w:rFonts w:ascii="Aptos" w:eastAsia="Times New Roman" w:hAnsi="Aptos" w:cs="Arial"/>
          <w:color w:val="242424"/>
          <w:sz w:val="24"/>
          <w:szCs w:val="24"/>
          <w:lang w:eastAsia="en-GB"/>
        </w:rPr>
      </w:pPr>
      <w:r w:rsidRPr="00D7005A">
        <w:rPr>
          <w:rFonts w:ascii="Aptos" w:eastAsia="Times New Roman" w:hAnsi="Aptos" w:cs="Arial"/>
          <w:color w:val="242424"/>
          <w:sz w:val="24"/>
          <w:szCs w:val="24"/>
          <w:lang w:eastAsia="en-GB"/>
        </w:rPr>
        <w:t>pay on appointment arrangements (minimum of pay range)</w:t>
      </w:r>
    </w:p>
    <w:p w14:paraId="562C0540" w14:textId="72FA628E" w:rsidR="006C4B60" w:rsidRPr="00D7005A" w:rsidRDefault="006C4B60" w:rsidP="007A3A18">
      <w:pPr>
        <w:spacing w:after="0" w:line="240" w:lineRule="auto"/>
        <w:rPr>
          <w:rFonts w:ascii="Aptos" w:hAnsi="Aptos" w:cs="Arial"/>
          <w:sz w:val="24"/>
          <w:szCs w:val="24"/>
          <w:lang w:val="en-US"/>
        </w:rPr>
      </w:pPr>
    </w:p>
    <w:bookmarkEnd w:id="1"/>
    <w:p w14:paraId="5D5248E2" w14:textId="77777777" w:rsidR="00423A4F" w:rsidRDefault="00423A4F" w:rsidP="007A3A18">
      <w:pPr>
        <w:spacing w:after="0" w:line="240" w:lineRule="auto"/>
        <w:rPr>
          <w:rFonts w:ascii="Aptos" w:hAnsi="Aptos" w:cs="Arial"/>
          <w:b/>
          <w:bCs/>
          <w:sz w:val="28"/>
          <w:szCs w:val="28"/>
        </w:rPr>
      </w:pPr>
    </w:p>
    <w:p w14:paraId="2B68A06F" w14:textId="77777777" w:rsidR="00423A4F" w:rsidRDefault="00423A4F" w:rsidP="007A3A18">
      <w:pPr>
        <w:spacing w:after="0" w:line="240" w:lineRule="auto"/>
        <w:rPr>
          <w:rFonts w:ascii="Aptos" w:hAnsi="Aptos" w:cs="Arial"/>
          <w:b/>
          <w:bCs/>
          <w:sz w:val="28"/>
          <w:szCs w:val="28"/>
        </w:rPr>
      </w:pPr>
    </w:p>
    <w:p w14:paraId="06578160" w14:textId="77777777" w:rsidR="00423A4F" w:rsidRDefault="00423A4F" w:rsidP="007A3A18">
      <w:pPr>
        <w:spacing w:after="0" w:line="240" w:lineRule="auto"/>
        <w:rPr>
          <w:rFonts w:ascii="Aptos" w:hAnsi="Aptos" w:cs="Arial"/>
          <w:b/>
          <w:bCs/>
          <w:sz w:val="28"/>
          <w:szCs w:val="28"/>
        </w:rPr>
      </w:pPr>
    </w:p>
    <w:p w14:paraId="4E96E1C0" w14:textId="67DF8E00" w:rsidR="00E6227E" w:rsidRPr="00D7005A" w:rsidRDefault="00E6227E" w:rsidP="007A3A18">
      <w:pPr>
        <w:spacing w:after="0" w:line="240" w:lineRule="auto"/>
        <w:rPr>
          <w:rFonts w:ascii="Aptos" w:hAnsi="Aptos" w:cs="Arial"/>
          <w:b/>
          <w:bCs/>
          <w:sz w:val="28"/>
          <w:szCs w:val="28"/>
        </w:rPr>
      </w:pPr>
      <w:r w:rsidRPr="00D7005A">
        <w:rPr>
          <w:rFonts w:ascii="Aptos" w:hAnsi="Aptos" w:cs="Arial"/>
          <w:b/>
          <w:bCs/>
          <w:sz w:val="28"/>
          <w:szCs w:val="28"/>
        </w:rPr>
        <w:lastRenderedPageBreak/>
        <w:t>The Ministry of Justice (MoJ)</w:t>
      </w:r>
    </w:p>
    <w:p w14:paraId="193C6505" w14:textId="77777777" w:rsidR="004D3ABB" w:rsidRPr="00D7005A" w:rsidRDefault="004D3ABB" w:rsidP="004D3ABB">
      <w:pPr>
        <w:rPr>
          <w:rFonts w:ascii="Aptos" w:hAnsi="Aptos" w:cs="Arial"/>
          <w:bCs/>
          <w:sz w:val="24"/>
          <w:szCs w:val="24"/>
        </w:rPr>
      </w:pPr>
      <w:r w:rsidRPr="00D7005A">
        <w:rPr>
          <w:rFonts w:ascii="Aptos" w:hAnsi="Aptos" w:cs="Arial"/>
          <w:bCs/>
          <w:sz w:val="24"/>
          <w:szCs w:val="24"/>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D7005A" w:rsidRDefault="007A3A18" w:rsidP="007A3A18">
      <w:pPr>
        <w:spacing w:after="0" w:line="240" w:lineRule="auto"/>
        <w:rPr>
          <w:rFonts w:ascii="Aptos" w:hAnsi="Aptos" w:cs="Arial"/>
          <w:bCs/>
          <w:color w:val="0000FF"/>
          <w:sz w:val="24"/>
          <w:szCs w:val="24"/>
          <w:u w:val="single"/>
        </w:rPr>
      </w:pPr>
      <w:r w:rsidRPr="00D7005A">
        <w:rPr>
          <w:rFonts w:ascii="Aptos" w:hAnsi="Aptos" w:cs="Arial"/>
          <w:bCs/>
          <w:sz w:val="24"/>
          <w:szCs w:val="24"/>
          <w:lang w:val="en-US"/>
        </w:rPr>
        <w:t xml:space="preserve">Further information can be found at </w:t>
      </w:r>
      <w:hyperlink r:id="rId11" w:history="1">
        <w:r w:rsidRPr="00D7005A">
          <w:rPr>
            <w:rStyle w:val="Hyperlink"/>
            <w:rFonts w:ascii="Aptos" w:hAnsi="Aptos" w:cs="Arial"/>
            <w:bCs/>
            <w:color w:val="0000FF"/>
            <w:sz w:val="24"/>
            <w:szCs w:val="24"/>
          </w:rPr>
          <w:t>https://www.gov.uk/government/organisations/ministry-of-justice</w:t>
        </w:r>
      </w:hyperlink>
    </w:p>
    <w:bookmarkEnd w:id="2"/>
    <w:p w14:paraId="393AE8A5" w14:textId="77777777" w:rsidR="007A3A18" w:rsidRPr="00D7005A" w:rsidRDefault="007A3A18" w:rsidP="007A3A18">
      <w:pPr>
        <w:spacing w:after="0" w:line="240" w:lineRule="auto"/>
        <w:rPr>
          <w:rFonts w:ascii="Aptos" w:hAnsi="Aptos" w:cs="Arial"/>
          <w:b/>
          <w:bCs/>
          <w:sz w:val="24"/>
          <w:szCs w:val="24"/>
          <w:lang w:val="en"/>
        </w:rPr>
      </w:pPr>
    </w:p>
    <w:p w14:paraId="5A801089" w14:textId="772BD717" w:rsidR="00AE33C9" w:rsidRPr="00423A4F" w:rsidRDefault="007A3A18" w:rsidP="00E636E2">
      <w:pPr>
        <w:spacing w:after="0" w:line="240" w:lineRule="auto"/>
        <w:rPr>
          <w:rFonts w:ascii="Aptos" w:hAnsi="Aptos" w:cs="Arial"/>
          <w:b/>
          <w:bCs/>
          <w:color w:val="000000" w:themeColor="text1"/>
          <w:sz w:val="28"/>
          <w:szCs w:val="28"/>
          <w:lang w:val="en"/>
        </w:rPr>
      </w:pPr>
      <w:r w:rsidRPr="00423A4F">
        <w:rPr>
          <w:rFonts w:ascii="Aptos" w:hAnsi="Aptos" w:cs="Arial"/>
          <w:b/>
          <w:bCs/>
          <w:color w:val="000000" w:themeColor="text1"/>
          <w:sz w:val="28"/>
          <w:szCs w:val="28"/>
          <w:lang w:val="en"/>
        </w:rPr>
        <w:t xml:space="preserve">The Work of </w:t>
      </w:r>
      <w:r w:rsidR="00121E0E" w:rsidRPr="00423A4F">
        <w:rPr>
          <w:rFonts w:ascii="Aptos" w:hAnsi="Aptos" w:cs="Arial"/>
          <w:b/>
          <w:bCs/>
          <w:color w:val="000000" w:themeColor="text1"/>
          <w:sz w:val="28"/>
          <w:szCs w:val="28"/>
          <w:lang w:val="en"/>
        </w:rPr>
        <w:t>the Deaths in Detention Secretariat</w:t>
      </w:r>
    </w:p>
    <w:p w14:paraId="29E3518F" w14:textId="77777777" w:rsidR="00121E0E" w:rsidRDefault="00121E0E" w:rsidP="00121E0E">
      <w:pPr>
        <w:rPr>
          <w:rFonts w:ascii="Aptos" w:hAnsi="Aptos" w:cs="Arial"/>
          <w:color w:val="000000" w:themeColor="text1"/>
          <w:sz w:val="24"/>
          <w:szCs w:val="24"/>
        </w:rPr>
      </w:pPr>
      <w:r w:rsidRPr="00423A4F">
        <w:rPr>
          <w:rFonts w:ascii="Aptos" w:hAnsi="Aptos" w:cs="Arial"/>
          <w:color w:val="000000" w:themeColor="text1"/>
          <w:sz w:val="24"/>
          <w:szCs w:val="24"/>
        </w:rPr>
        <w:t xml:space="preserve">This is an exciting and unusual opportunity to work </w:t>
      </w:r>
      <w:r w:rsidRPr="00121E0E">
        <w:rPr>
          <w:rFonts w:ascii="Aptos" w:hAnsi="Aptos" w:cs="Arial"/>
          <w:color w:val="000000" w:themeColor="text1"/>
          <w:sz w:val="24"/>
          <w:szCs w:val="24"/>
        </w:rPr>
        <w:t xml:space="preserve">across government to prevent deaths in all forms of state detention, from prisons to Mental Health Act detention, police custody </w:t>
      </w:r>
      <w:r w:rsidRPr="00121E0E">
        <w:rPr>
          <w:rFonts w:ascii="Aptos" w:hAnsi="Aptos" w:cs="Arial"/>
          <w:bCs/>
          <w:sz w:val="24"/>
          <w:szCs w:val="24"/>
        </w:rPr>
        <w:t>and</w:t>
      </w:r>
      <w:r w:rsidRPr="00121E0E">
        <w:rPr>
          <w:rFonts w:ascii="Aptos" w:hAnsi="Aptos" w:cs="Arial"/>
          <w:color w:val="000000" w:themeColor="text1"/>
          <w:sz w:val="24"/>
          <w:szCs w:val="24"/>
        </w:rPr>
        <w:t xml:space="preserve"> immigration detention. </w:t>
      </w:r>
    </w:p>
    <w:p w14:paraId="10BCA4C2" w14:textId="23517B7C" w:rsidR="00121E0E" w:rsidRPr="00121E0E" w:rsidRDefault="0082795B" w:rsidP="00121E0E">
      <w:pPr>
        <w:rPr>
          <w:rFonts w:ascii="Aptos" w:hAnsi="Aptos" w:cs="Arial"/>
          <w:color w:val="000000" w:themeColor="text1"/>
          <w:sz w:val="24"/>
          <w:szCs w:val="24"/>
        </w:rPr>
      </w:pPr>
      <w:r w:rsidRPr="00121E0E">
        <w:rPr>
          <w:rFonts w:ascii="Aptos" w:hAnsi="Aptos" w:cs="Arial"/>
          <w:color w:val="000000" w:themeColor="text1"/>
          <w:sz w:val="24"/>
          <w:szCs w:val="24"/>
        </w:rPr>
        <w:t xml:space="preserve">The team provides the secretariat to both the </w:t>
      </w:r>
      <w:r w:rsidR="00D82163" w:rsidRPr="00121E0E">
        <w:rPr>
          <w:rFonts w:ascii="Aptos" w:hAnsi="Aptos" w:cs="Arial"/>
          <w:color w:val="000000" w:themeColor="text1"/>
          <w:sz w:val="24"/>
          <w:szCs w:val="24"/>
        </w:rPr>
        <w:t>Independent Advisory Panel on Deaths in Custody (IAPDC)</w:t>
      </w:r>
      <w:r w:rsidR="00D82163">
        <w:rPr>
          <w:rFonts w:ascii="Aptos" w:hAnsi="Aptos" w:cs="Arial"/>
          <w:color w:val="000000" w:themeColor="text1"/>
          <w:sz w:val="24"/>
          <w:szCs w:val="24"/>
        </w:rPr>
        <w:t xml:space="preserve"> </w:t>
      </w:r>
      <w:r w:rsidRPr="00121E0E">
        <w:rPr>
          <w:rFonts w:ascii="Aptos" w:hAnsi="Aptos" w:cs="Arial"/>
          <w:color w:val="000000" w:themeColor="text1"/>
          <w:sz w:val="24"/>
          <w:szCs w:val="24"/>
        </w:rPr>
        <w:t>and the</w:t>
      </w:r>
      <w:r w:rsidR="00D82163">
        <w:rPr>
          <w:rFonts w:ascii="Aptos" w:hAnsi="Aptos" w:cs="Arial"/>
          <w:color w:val="000000" w:themeColor="text1"/>
          <w:sz w:val="24"/>
          <w:szCs w:val="24"/>
        </w:rPr>
        <w:t xml:space="preserve"> Ministerial Board on Deaths in Detention (MBDD)</w:t>
      </w:r>
      <w:r w:rsidRPr="00121E0E">
        <w:rPr>
          <w:rFonts w:ascii="Aptos" w:hAnsi="Aptos" w:cs="Arial"/>
          <w:color w:val="000000" w:themeColor="text1"/>
          <w:sz w:val="24"/>
          <w:szCs w:val="24"/>
        </w:rPr>
        <w:t>.</w:t>
      </w:r>
      <w:r w:rsidR="00D82163">
        <w:rPr>
          <w:rFonts w:ascii="Aptos" w:hAnsi="Aptos" w:cs="Arial"/>
          <w:color w:val="000000" w:themeColor="text1"/>
          <w:sz w:val="24"/>
          <w:szCs w:val="24"/>
        </w:rPr>
        <w:t xml:space="preserve"> </w:t>
      </w:r>
      <w:r w:rsidR="00121E0E" w:rsidRPr="00121E0E">
        <w:rPr>
          <w:rFonts w:ascii="Aptos" w:hAnsi="Aptos" w:cs="Arial"/>
          <w:color w:val="000000" w:themeColor="text1"/>
          <w:sz w:val="24"/>
          <w:szCs w:val="24"/>
        </w:rPr>
        <w:t xml:space="preserve">The </w:t>
      </w:r>
      <w:r w:rsidR="00D82163">
        <w:rPr>
          <w:rFonts w:ascii="Aptos" w:hAnsi="Aptos" w:cs="Arial"/>
          <w:color w:val="000000" w:themeColor="text1"/>
          <w:sz w:val="24"/>
          <w:szCs w:val="24"/>
        </w:rPr>
        <w:t xml:space="preserve">IAPDC </w:t>
      </w:r>
      <w:r w:rsidR="00121E0E" w:rsidRPr="00121E0E">
        <w:rPr>
          <w:rFonts w:ascii="Aptos" w:hAnsi="Aptos" w:cs="Arial"/>
          <w:color w:val="000000" w:themeColor="text1"/>
          <w:sz w:val="24"/>
          <w:szCs w:val="24"/>
        </w:rPr>
        <w:t>is a non-departmental public body which advises Ministers and officials on reducing and preventing deaths in all forms of state detention – that is, prisons and Approved Premises, immigration detention, Mental Health Act detention, and police custody. It is sponsored by the Ministry of Justice (MoJ), Home Office, and Department of Health and Social Care (DHSC). For more information about the IAPDC visit iapdeathsincustody.independent.gov.uk.</w:t>
      </w:r>
    </w:p>
    <w:p w14:paraId="300956BB" w14:textId="7FE88383" w:rsidR="00121E0E" w:rsidRPr="00121E0E" w:rsidRDefault="00121E0E" w:rsidP="00121E0E">
      <w:pPr>
        <w:rPr>
          <w:rFonts w:ascii="Aptos" w:hAnsi="Aptos" w:cs="Arial"/>
          <w:color w:val="000000" w:themeColor="text1"/>
          <w:sz w:val="24"/>
          <w:szCs w:val="24"/>
        </w:rPr>
      </w:pPr>
      <w:r w:rsidRPr="00121E0E">
        <w:rPr>
          <w:rFonts w:ascii="Aptos" w:hAnsi="Aptos" w:cs="Arial"/>
          <w:color w:val="000000" w:themeColor="text1"/>
          <w:sz w:val="24"/>
          <w:szCs w:val="24"/>
        </w:rPr>
        <w:t>The MBDD brings together Ministers, senior officials, the IAPDC, and key stakeholders to enable learning and sharing of lessons across detention settings and to commission impactful work across detention to reduce and prevent deaths. It is advised and supported by an Expert Stakeholder Group (ESG) of charities, relevant scrutiny bodies, and other organisations and offices such as the Chief Coroner.</w:t>
      </w:r>
    </w:p>
    <w:p w14:paraId="71511CDF" w14:textId="77777777" w:rsidR="00121E0E" w:rsidRPr="00121E0E" w:rsidRDefault="00121E0E" w:rsidP="00121E0E">
      <w:pPr>
        <w:rPr>
          <w:rFonts w:ascii="Aptos" w:hAnsi="Aptos" w:cs="Arial"/>
          <w:color w:val="000000" w:themeColor="text1"/>
          <w:sz w:val="24"/>
          <w:szCs w:val="24"/>
        </w:rPr>
      </w:pPr>
      <w:r w:rsidRPr="00121E0E">
        <w:rPr>
          <w:rFonts w:ascii="Aptos" w:hAnsi="Aptos" w:cs="Arial"/>
          <w:color w:val="000000" w:themeColor="text1"/>
          <w:sz w:val="24"/>
          <w:szCs w:val="24"/>
        </w:rPr>
        <w:t>The MBDD meets twice a year and is co-chaired by the Minister of State for Prisons, Probation and Reducing Reoffending, the Minister for Policing and Crime, and the Parliamentary Under-Secretary of State for Women's Health and Mental Health. It sets priorities for departments and agencies to make policy and operational changes to via a workplan held jointly with the IAPDC, which the Board commissions to work with co-sponsor department and detention settings to deliver impactful work to address risks and issues impacting deaths.</w:t>
      </w:r>
    </w:p>
    <w:p w14:paraId="4FCD8827" w14:textId="77777777" w:rsidR="00121E0E" w:rsidRPr="00121E0E" w:rsidRDefault="00121E0E" w:rsidP="00121E0E">
      <w:pPr>
        <w:rPr>
          <w:rFonts w:ascii="Aptos" w:hAnsi="Aptos" w:cs="Arial"/>
          <w:color w:val="000000" w:themeColor="text1"/>
          <w:sz w:val="24"/>
          <w:szCs w:val="24"/>
        </w:rPr>
      </w:pPr>
      <w:r w:rsidRPr="00121E0E">
        <w:rPr>
          <w:rFonts w:ascii="Aptos" w:hAnsi="Aptos" w:cs="Arial"/>
          <w:sz w:val="24"/>
          <w:szCs w:val="24"/>
        </w:rPr>
        <w:t>The Board is currently completing a process of reform, with new governance being put in place, to ensure greater impact, transitioning from the previous Ministerial Board on Deaths in Custody (and its associated Ministerial Council on Deaths in Custody), into its new form and structures.</w:t>
      </w:r>
    </w:p>
    <w:p w14:paraId="67D639F3" w14:textId="061CC0CB" w:rsidR="00E6227E" w:rsidRPr="00121E0E" w:rsidRDefault="00121E0E" w:rsidP="00121E0E">
      <w:pPr>
        <w:rPr>
          <w:rFonts w:ascii="Aptos" w:hAnsi="Aptos" w:cs="Arial"/>
          <w:color w:val="000000" w:themeColor="text1"/>
          <w:sz w:val="24"/>
          <w:szCs w:val="24"/>
        </w:rPr>
      </w:pPr>
      <w:r w:rsidRPr="00121E0E">
        <w:rPr>
          <w:rFonts w:ascii="Aptos" w:hAnsi="Aptos" w:cs="Arial"/>
          <w:color w:val="000000" w:themeColor="text1"/>
          <w:sz w:val="24"/>
          <w:szCs w:val="24"/>
        </w:rPr>
        <w:t xml:space="preserve">While the IAPDC and MBDD are jointly funded and co-sponsored by MoJ, the Home Office, and DHSC, the secretariat team is hosted by MoJ and sits in the Scrutiny and Prisoner Outcomes Division with the Prisons Directorate. </w:t>
      </w:r>
      <w:r w:rsidRPr="00121E0E">
        <w:rPr>
          <w:rFonts w:ascii="Aptos" w:hAnsi="Aptos" w:cs="Arial"/>
          <w:color w:val="1E2F56"/>
          <w:sz w:val="24"/>
          <w:szCs w:val="24"/>
        </w:rPr>
        <w:t>Further information can be found at </w:t>
      </w:r>
      <w:hyperlink r:id="rId12" w:history="1">
        <w:r w:rsidRPr="00121E0E">
          <w:rPr>
            <w:rStyle w:val="Hyperlink"/>
            <w:rFonts w:ascii="Aptos" w:hAnsi="Aptos" w:cs="Arial"/>
            <w:sz w:val="24"/>
            <w:szCs w:val="24"/>
          </w:rPr>
          <w:t>https://www.gov.uk/government/organisations/ministry-of-justice</w:t>
        </w:r>
      </w:hyperlink>
      <w:r w:rsidRPr="00121E0E">
        <w:rPr>
          <w:rFonts w:ascii="Aptos" w:hAnsi="Aptos" w:cs="Arial"/>
          <w:sz w:val="24"/>
          <w:szCs w:val="24"/>
        </w:rPr>
        <w:t xml:space="preserve">. </w:t>
      </w:r>
    </w:p>
    <w:p w14:paraId="127B0C3C" w14:textId="77777777" w:rsidR="00E636E2" w:rsidRDefault="00E636E2" w:rsidP="00E636E2">
      <w:pPr>
        <w:spacing w:after="0" w:line="240" w:lineRule="auto"/>
        <w:rPr>
          <w:rFonts w:ascii="Aptos" w:hAnsi="Aptos" w:cs="Arial"/>
          <w:b/>
          <w:bCs/>
          <w:sz w:val="28"/>
          <w:szCs w:val="28"/>
        </w:rPr>
      </w:pPr>
      <w:r w:rsidRPr="00423A4F">
        <w:rPr>
          <w:rFonts w:ascii="Aptos" w:hAnsi="Aptos" w:cs="Arial"/>
          <w:b/>
          <w:bCs/>
          <w:color w:val="000000" w:themeColor="text1"/>
          <w:sz w:val="28"/>
          <w:szCs w:val="28"/>
          <w:lang w:val="en-US"/>
        </w:rPr>
        <w:t>Senior Policy Advisor</w:t>
      </w:r>
      <w:r w:rsidR="007A3A18" w:rsidRPr="00423A4F">
        <w:rPr>
          <w:rFonts w:ascii="Aptos" w:hAnsi="Aptos" w:cs="Arial"/>
          <w:b/>
          <w:bCs/>
          <w:color w:val="000000" w:themeColor="text1"/>
          <w:sz w:val="28"/>
          <w:szCs w:val="28"/>
          <w:lang w:val="en-US"/>
        </w:rPr>
        <w:t xml:space="preserve"> </w:t>
      </w:r>
      <w:r w:rsidRPr="00423A4F">
        <w:rPr>
          <w:rFonts w:ascii="Aptos" w:hAnsi="Aptos" w:cs="Arial"/>
          <w:b/>
          <w:bCs/>
          <w:color w:val="000000" w:themeColor="text1"/>
          <w:sz w:val="28"/>
          <w:szCs w:val="28"/>
          <w:lang w:val="en-US"/>
        </w:rPr>
        <w:t xml:space="preserve">– </w:t>
      </w:r>
      <w:r w:rsidR="00E6227E" w:rsidRPr="00423A4F">
        <w:rPr>
          <w:rFonts w:ascii="Aptos" w:hAnsi="Aptos" w:cs="Arial"/>
          <w:b/>
          <w:bCs/>
          <w:color w:val="000000" w:themeColor="text1"/>
          <w:sz w:val="28"/>
          <w:szCs w:val="28"/>
        </w:rPr>
        <w:t xml:space="preserve">the </w:t>
      </w:r>
      <w:r w:rsidR="00E6227E" w:rsidRPr="00D7005A">
        <w:rPr>
          <w:rFonts w:ascii="Aptos" w:hAnsi="Aptos" w:cs="Arial"/>
          <w:b/>
          <w:bCs/>
          <w:sz w:val="28"/>
          <w:szCs w:val="28"/>
        </w:rPr>
        <w:t>role</w:t>
      </w:r>
    </w:p>
    <w:p w14:paraId="753926A0" w14:textId="1DE26CF7" w:rsidR="00E636E2" w:rsidRPr="00E636E2" w:rsidRDefault="00E636E2" w:rsidP="00E636E2">
      <w:pPr>
        <w:rPr>
          <w:rFonts w:ascii="Aptos" w:hAnsi="Aptos" w:cs="Arial"/>
          <w:color w:val="000000" w:themeColor="text1"/>
          <w:sz w:val="24"/>
          <w:szCs w:val="24"/>
        </w:rPr>
      </w:pPr>
      <w:r w:rsidRPr="00E636E2">
        <w:rPr>
          <w:rFonts w:ascii="Aptos" w:hAnsi="Aptos" w:cs="Arial"/>
          <w:color w:val="000000" w:themeColor="text1"/>
          <w:sz w:val="24"/>
          <w:szCs w:val="24"/>
        </w:rPr>
        <w:t xml:space="preserve">As Senior Policy Advisor, the postholder will be responsible for leading the research and policy work of the Board and the IAPDC. This is a unique role which combines providing advice to Ministers and senior officials with support for an expert advisory body that is </w:t>
      </w:r>
      <w:r w:rsidRPr="00E636E2">
        <w:rPr>
          <w:rFonts w:ascii="Aptos" w:hAnsi="Aptos" w:cs="Arial"/>
          <w:color w:val="000000" w:themeColor="text1"/>
          <w:sz w:val="24"/>
          <w:szCs w:val="24"/>
        </w:rPr>
        <w:lastRenderedPageBreak/>
        <w:t>independent of Government, working collaboratively across three departments and four detention settings – prisons, policing, immigration detention centres, and Mental Health Act detention.</w:t>
      </w:r>
    </w:p>
    <w:p w14:paraId="2C8BBDC4" w14:textId="77777777" w:rsidR="00E636E2" w:rsidRPr="00E636E2" w:rsidRDefault="00E636E2" w:rsidP="00E636E2">
      <w:pPr>
        <w:rPr>
          <w:rFonts w:ascii="Aptos" w:hAnsi="Aptos" w:cs="Arial"/>
          <w:color w:val="000000" w:themeColor="text1"/>
          <w:sz w:val="24"/>
          <w:szCs w:val="24"/>
        </w:rPr>
      </w:pPr>
      <w:r w:rsidRPr="00E636E2">
        <w:rPr>
          <w:rFonts w:ascii="Aptos" w:hAnsi="Aptos" w:cs="Arial"/>
          <w:color w:val="000000" w:themeColor="text1"/>
          <w:sz w:val="24"/>
          <w:szCs w:val="24"/>
        </w:rPr>
        <w:t>The successful candidate will have the opportunity to work with leading sector experts and senior leaders to carry forward work to prevent deaths in detention. They must have excellent influencing, collaboration and networking skills, and be a high-quality researcher and drafter, capable of bringing together complex information from multiple evidence sources to reach clear conclusions.</w:t>
      </w:r>
    </w:p>
    <w:p w14:paraId="07FBC293" w14:textId="77777777" w:rsidR="00E636E2" w:rsidRPr="00E636E2" w:rsidRDefault="00E636E2" w:rsidP="00E636E2">
      <w:pPr>
        <w:rPr>
          <w:rFonts w:ascii="Aptos" w:hAnsi="Aptos" w:cs="Arial"/>
          <w:color w:val="000000" w:themeColor="text1"/>
          <w:sz w:val="24"/>
          <w:szCs w:val="24"/>
        </w:rPr>
      </w:pPr>
      <w:r w:rsidRPr="00E636E2">
        <w:rPr>
          <w:rFonts w:ascii="Aptos" w:hAnsi="Aptos" w:cs="Arial"/>
          <w:color w:val="000000" w:themeColor="text1"/>
          <w:sz w:val="24"/>
          <w:szCs w:val="24"/>
        </w:rPr>
        <w:t>The job holder will be required to undertake the following duties and responsibilities:</w:t>
      </w:r>
    </w:p>
    <w:p w14:paraId="606447FC" w14:textId="77777777" w:rsidR="00E636E2" w:rsidRPr="00E636E2" w:rsidRDefault="00E636E2" w:rsidP="00E636E2">
      <w:pPr>
        <w:pStyle w:val="ListParagraph"/>
        <w:numPr>
          <w:ilvl w:val="0"/>
          <w:numId w:val="40"/>
        </w:numPr>
        <w:rPr>
          <w:rFonts w:ascii="Aptos" w:hAnsi="Aptos" w:cs="Arial"/>
          <w:color w:val="000000" w:themeColor="text1"/>
          <w:sz w:val="24"/>
          <w:szCs w:val="24"/>
        </w:rPr>
      </w:pPr>
      <w:r w:rsidRPr="00E636E2">
        <w:rPr>
          <w:rFonts w:ascii="Aptos" w:hAnsi="Aptos" w:cs="Arial"/>
          <w:color w:val="000000" w:themeColor="text1"/>
          <w:sz w:val="24"/>
          <w:szCs w:val="24"/>
        </w:rPr>
        <w:t>Work in collaboration across MoJ, the Home Office, and DHSC to implement the priorities of the Ministerial Board, supporting policy and operational priorities across departments and agencies to prevent deaths in detention.</w:t>
      </w:r>
    </w:p>
    <w:p w14:paraId="022A6C70" w14:textId="77777777" w:rsidR="00E636E2" w:rsidRPr="00E636E2" w:rsidRDefault="00E636E2" w:rsidP="00E636E2">
      <w:pPr>
        <w:pStyle w:val="ListParagraph"/>
        <w:numPr>
          <w:ilvl w:val="0"/>
          <w:numId w:val="40"/>
        </w:numPr>
        <w:rPr>
          <w:rFonts w:ascii="Aptos" w:hAnsi="Aptos" w:cs="Arial"/>
          <w:color w:val="000000" w:themeColor="text1"/>
          <w:sz w:val="24"/>
          <w:szCs w:val="24"/>
        </w:rPr>
      </w:pPr>
      <w:r w:rsidRPr="00E636E2">
        <w:rPr>
          <w:rFonts w:ascii="Aptos" w:hAnsi="Aptos" w:cs="Arial"/>
          <w:color w:val="000000" w:themeColor="text1"/>
          <w:sz w:val="24"/>
          <w:szCs w:val="24"/>
        </w:rPr>
        <w:t>Lead on supporting the IAPDC’s research and communications. This includes developing research and evidence to inform advice to Ministers and departments on how to prevent deaths in detention as well as drafting advice for ministers and senior officials, research reports and briefings, select committee evidence, and ministerial correspondence. It also includes o</w:t>
      </w:r>
      <w:r w:rsidRPr="00E636E2">
        <w:rPr>
          <w:rFonts w:ascii="Aptos" w:hAnsi="Aptos" w:cs="Arial"/>
          <w:bCs/>
          <w:color w:val="000000" w:themeColor="text1"/>
          <w:sz w:val="24"/>
          <w:szCs w:val="24"/>
        </w:rPr>
        <w:t xml:space="preserve">verseeing the communications output and stakeholder engagement of the IAPDC. </w:t>
      </w:r>
    </w:p>
    <w:p w14:paraId="308EA8A8" w14:textId="77777777" w:rsidR="00E636E2" w:rsidRPr="00E636E2" w:rsidRDefault="00E636E2" w:rsidP="00E636E2">
      <w:pPr>
        <w:pStyle w:val="ListParagraph"/>
        <w:numPr>
          <w:ilvl w:val="0"/>
          <w:numId w:val="40"/>
        </w:numPr>
        <w:rPr>
          <w:rFonts w:ascii="Aptos" w:hAnsi="Aptos" w:cs="Arial"/>
          <w:color w:val="000000" w:themeColor="text1"/>
          <w:sz w:val="24"/>
          <w:szCs w:val="24"/>
        </w:rPr>
      </w:pPr>
      <w:r w:rsidRPr="00E636E2">
        <w:rPr>
          <w:rFonts w:ascii="Aptos" w:hAnsi="Aptos" w:cs="Arial"/>
          <w:color w:val="000000" w:themeColor="text1"/>
          <w:sz w:val="24"/>
          <w:szCs w:val="24"/>
        </w:rPr>
        <w:t>Wider activity to support the work of the Ministerial Board, including through the delivery of high-quality written materials for each Board meeting and supporting the delivery of its meetings, workplan, and other activities.</w:t>
      </w:r>
    </w:p>
    <w:p w14:paraId="297F92B9" w14:textId="63ACDF76" w:rsidR="00B35B26" w:rsidRPr="00E636E2" w:rsidRDefault="00E636E2" w:rsidP="00E636E2">
      <w:pPr>
        <w:pStyle w:val="ListParagraph"/>
        <w:numPr>
          <w:ilvl w:val="0"/>
          <w:numId w:val="40"/>
        </w:numPr>
        <w:rPr>
          <w:rFonts w:ascii="Aptos" w:hAnsi="Aptos" w:cs="Arial"/>
          <w:b/>
          <w:bCs/>
          <w:sz w:val="24"/>
          <w:szCs w:val="24"/>
        </w:rPr>
      </w:pPr>
      <w:r w:rsidRPr="00E636E2">
        <w:rPr>
          <w:rFonts w:ascii="Aptos" w:hAnsi="Aptos" w:cs="Arial"/>
          <w:bCs/>
          <w:color w:val="000000" w:themeColor="text1"/>
          <w:sz w:val="24"/>
          <w:szCs w:val="24"/>
        </w:rPr>
        <w:t xml:space="preserve">Line </w:t>
      </w:r>
      <w:r w:rsidRPr="00E636E2">
        <w:rPr>
          <w:rFonts w:ascii="Aptos" w:hAnsi="Aptos" w:cs="Arial"/>
          <w:color w:val="000000" w:themeColor="text1"/>
          <w:sz w:val="24"/>
          <w:szCs w:val="24"/>
        </w:rPr>
        <w:t>managing</w:t>
      </w:r>
      <w:r w:rsidRPr="00E636E2">
        <w:rPr>
          <w:rFonts w:ascii="Aptos" w:hAnsi="Aptos" w:cs="Arial"/>
          <w:bCs/>
          <w:color w:val="000000" w:themeColor="text1"/>
          <w:sz w:val="24"/>
          <w:szCs w:val="24"/>
        </w:rPr>
        <w:t xml:space="preserve"> an HEO to help deliver the policy and communications output of the Panel and to manage the business of the Ministerial Board.</w:t>
      </w:r>
    </w:p>
    <w:p w14:paraId="0854ABAA" w14:textId="6D185449" w:rsidR="00730BD9" w:rsidRPr="00D7005A" w:rsidRDefault="00730BD9" w:rsidP="007A3A18">
      <w:pPr>
        <w:spacing w:after="0" w:line="240" w:lineRule="auto"/>
        <w:rPr>
          <w:rFonts w:ascii="Aptos" w:hAnsi="Aptos" w:cs="Arial"/>
          <w:b/>
          <w:bCs/>
          <w:sz w:val="28"/>
          <w:szCs w:val="28"/>
        </w:rPr>
      </w:pPr>
      <w:r w:rsidRPr="00D7005A">
        <w:rPr>
          <w:rFonts w:ascii="Aptos" w:hAnsi="Aptos" w:cs="Arial"/>
          <w:b/>
          <w:bCs/>
          <w:sz w:val="28"/>
          <w:szCs w:val="28"/>
        </w:rPr>
        <w:t>Skills and Experience</w:t>
      </w:r>
    </w:p>
    <w:p w14:paraId="5B576550" w14:textId="5FC137C5" w:rsidR="007A3A18" w:rsidRDefault="007A3A18" w:rsidP="007A3A18">
      <w:pPr>
        <w:spacing w:after="0" w:line="240" w:lineRule="auto"/>
        <w:rPr>
          <w:rFonts w:ascii="Aptos" w:hAnsi="Aptos" w:cs="Arial"/>
          <w:sz w:val="24"/>
          <w:szCs w:val="24"/>
          <w:u w:val="single"/>
        </w:rPr>
      </w:pPr>
      <w:r w:rsidRPr="00D7005A">
        <w:rPr>
          <w:rFonts w:ascii="Aptos" w:hAnsi="Aptos" w:cs="Arial"/>
          <w:sz w:val="24"/>
          <w:szCs w:val="24"/>
          <w:u w:val="single"/>
        </w:rPr>
        <w:t>Essential:</w:t>
      </w:r>
    </w:p>
    <w:p w14:paraId="087866BC" w14:textId="5874C8DE" w:rsidR="002878F2" w:rsidRPr="002878F2" w:rsidRDefault="002878F2" w:rsidP="002878F2">
      <w:pPr>
        <w:rPr>
          <w:rFonts w:ascii="Aptos" w:hAnsi="Aptos" w:cs="Arial"/>
          <w:color w:val="000000" w:themeColor="text1"/>
          <w:sz w:val="24"/>
          <w:szCs w:val="24"/>
        </w:rPr>
      </w:pPr>
      <w:r w:rsidRPr="002878F2">
        <w:rPr>
          <w:rFonts w:ascii="Aptos" w:hAnsi="Aptos" w:cs="Arial"/>
          <w:color w:val="000000" w:themeColor="text1"/>
          <w:sz w:val="24"/>
          <w:szCs w:val="24"/>
        </w:rPr>
        <w:t>In your application, you will need to demonstrate how you meet the following Civil Service behaviours:</w:t>
      </w:r>
    </w:p>
    <w:p w14:paraId="14B8F042" w14:textId="77777777" w:rsidR="002878F2" w:rsidRPr="00793411" w:rsidRDefault="00B13DC8" w:rsidP="00B13DC8">
      <w:pPr>
        <w:pStyle w:val="ListParagraph"/>
        <w:numPr>
          <w:ilvl w:val="0"/>
          <w:numId w:val="22"/>
        </w:numPr>
        <w:spacing w:after="0" w:line="240" w:lineRule="auto"/>
        <w:ind w:left="567" w:hanging="567"/>
        <w:rPr>
          <w:rFonts w:ascii="Aptos" w:hAnsi="Aptos" w:cs="Arial"/>
          <w:b/>
          <w:bCs/>
          <w:sz w:val="24"/>
          <w:szCs w:val="24"/>
        </w:rPr>
      </w:pPr>
      <w:r w:rsidRPr="00793411">
        <w:rPr>
          <w:rFonts w:ascii="Aptos" w:hAnsi="Aptos" w:cs="Arial"/>
          <w:b/>
          <w:bCs/>
          <w:sz w:val="24"/>
          <w:szCs w:val="24"/>
        </w:rPr>
        <w:t>Seeing the Big Picture:</w:t>
      </w:r>
    </w:p>
    <w:p w14:paraId="1284FE91" w14:textId="77777777" w:rsidR="002878F2" w:rsidRDefault="00B13DC8" w:rsidP="002878F2">
      <w:pPr>
        <w:pStyle w:val="ListParagraph"/>
        <w:numPr>
          <w:ilvl w:val="1"/>
          <w:numId w:val="22"/>
        </w:numPr>
        <w:spacing w:after="0" w:line="240" w:lineRule="auto"/>
        <w:rPr>
          <w:rFonts w:ascii="Aptos" w:hAnsi="Aptos" w:cs="Arial"/>
          <w:sz w:val="24"/>
          <w:szCs w:val="24"/>
        </w:rPr>
      </w:pPr>
      <w:r w:rsidRPr="002878F2">
        <w:rPr>
          <w:rFonts w:ascii="Aptos" w:hAnsi="Aptos" w:cs="Arial"/>
          <w:sz w:val="24"/>
          <w:szCs w:val="24"/>
        </w:rPr>
        <w:t>Examples of seeing the big picture at HEO and SEO grades or equivalent are when you:</w:t>
      </w:r>
    </w:p>
    <w:p w14:paraId="7E2B6E22" w14:textId="77777777" w:rsidR="002878F2" w:rsidRDefault="00B13DC8" w:rsidP="002878F2">
      <w:pPr>
        <w:pStyle w:val="ListParagraph"/>
        <w:numPr>
          <w:ilvl w:val="2"/>
          <w:numId w:val="22"/>
        </w:numPr>
        <w:spacing w:after="0" w:line="240" w:lineRule="auto"/>
        <w:rPr>
          <w:rFonts w:ascii="Aptos" w:hAnsi="Aptos" w:cs="Arial"/>
          <w:sz w:val="24"/>
          <w:szCs w:val="24"/>
        </w:rPr>
      </w:pPr>
      <w:r w:rsidRPr="002878F2">
        <w:rPr>
          <w:rFonts w:ascii="Aptos" w:hAnsi="Aptos" w:cs="Arial"/>
          <w:sz w:val="24"/>
          <w:szCs w:val="24"/>
        </w:rPr>
        <w:t>understand the strategic drivers for your area of work</w:t>
      </w:r>
    </w:p>
    <w:p w14:paraId="0F760105" w14:textId="77777777" w:rsidR="002878F2" w:rsidRDefault="00B13DC8" w:rsidP="002878F2">
      <w:pPr>
        <w:pStyle w:val="ListParagraph"/>
        <w:numPr>
          <w:ilvl w:val="2"/>
          <w:numId w:val="22"/>
        </w:numPr>
        <w:spacing w:after="0" w:line="240" w:lineRule="auto"/>
        <w:rPr>
          <w:rFonts w:ascii="Aptos" w:hAnsi="Aptos" w:cs="Arial"/>
          <w:sz w:val="24"/>
          <w:szCs w:val="24"/>
        </w:rPr>
      </w:pPr>
      <w:r w:rsidRPr="002878F2">
        <w:rPr>
          <w:rFonts w:ascii="Aptos" w:hAnsi="Aptos" w:cs="Arial"/>
          <w:sz w:val="24"/>
          <w:szCs w:val="24"/>
        </w:rPr>
        <w:t>align activities to contribute to wider organisational priorities</w:t>
      </w:r>
    </w:p>
    <w:p w14:paraId="181D9400" w14:textId="77777777" w:rsidR="002878F2" w:rsidRDefault="00B13DC8" w:rsidP="002878F2">
      <w:pPr>
        <w:pStyle w:val="ListParagraph"/>
        <w:numPr>
          <w:ilvl w:val="2"/>
          <w:numId w:val="22"/>
        </w:numPr>
        <w:spacing w:after="0" w:line="240" w:lineRule="auto"/>
        <w:rPr>
          <w:rFonts w:ascii="Aptos" w:hAnsi="Aptos" w:cs="Arial"/>
          <w:sz w:val="24"/>
          <w:szCs w:val="24"/>
        </w:rPr>
      </w:pPr>
      <w:r w:rsidRPr="002878F2">
        <w:rPr>
          <w:rFonts w:ascii="Aptos" w:hAnsi="Aptos" w:cs="Arial"/>
          <w:sz w:val="24"/>
          <w:szCs w:val="24"/>
        </w:rPr>
        <w:t>remain alert to emerging issues and trends which might impact your work area</w:t>
      </w:r>
    </w:p>
    <w:p w14:paraId="01009161" w14:textId="77777777" w:rsidR="002878F2" w:rsidRDefault="00B13DC8" w:rsidP="002878F2">
      <w:pPr>
        <w:pStyle w:val="ListParagraph"/>
        <w:numPr>
          <w:ilvl w:val="2"/>
          <w:numId w:val="22"/>
        </w:numPr>
        <w:spacing w:after="0" w:line="240" w:lineRule="auto"/>
        <w:rPr>
          <w:rFonts w:ascii="Aptos" w:hAnsi="Aptos" w:cs="Arial"/>
          <w:sz w:val="24"/>
          <w:szCs w:val="24"/>
        </w:rPr>
      </w:pPr>
      <w:r w:rsidRPr="002878F2">
        <w:rPr>
          <w:rFonts w:ascii="Aptos" w:hAnsi="Aptos" w:cs="Arial"/>
          <w:sz w:val="24"/>
          <w:szCs w:val="24"/>
        </w:rPr>
        <w:t>seek out and share experiences to develop knowledge of the team’s business area</w:t>
      </w:r>
    </w:p>
    <w:p w14:paraId="17907DDA" w14:textId="1A0D0835" w:rsidR="00B13DC8" w:rsidRPr="002878F2" w:rsidRDefault="00B13DC8" w:rsidP="002878F2">
      <w:pPr>
        <w:pStyle w:val="ListParagraph"/>
        <w:numPr>
          <w:ilvl w:val="2"/>
          <w:numId w:val="22"/>
        </w:numPr>
        <w:spacing w:after="0" w:line="240" w:lineRule="auto"/>
        <w:rPr>
          <w:rFonts w:ascii="Aptos" w:hAnsi="Aptos" w:cs="Arial"/>
          <w:sz w:val="24"/>
          <w:szCs w:val="24"/>
        </w:rPr>
      </w:pPr>
      <w:r w:rsidRPr="002878F2">
        <w:rPr>
          <w:rFonts w:ascii="Aptos" w:hAnsi="Aptos" w:cs="Arial"/>
          <w:sz w:val="24"/>
          <w:szCs w:val="24"/>
        </w:rPr>
        <w:t>understand how the strategies and activities of the team create value and meet the diverse needs of all stakeholders</w:t>
      </w:r>
    </w:p>
    <w:p w14:paraId="10F93AA2" w14:textId="77777777" w:rsidR="000F5D0B" w:rsidRPr="00793411" w:rsidRDefault="00AD1D52" w:rsidP="00AD1D52">
      <w:pPr>
        <w:pStyle w:val="ListParagraph"/>
        <w:numPr>
          <w:ilvl w:val="0"/>
          <w:numId w:val="22"/>
        </w:numPr>
        <w:spacing w:after="0" w:line="240" w:lineRule="auto"/>
        <w:ind w:left="567" w:hanging="567"/>
        <w:rPr>
          <w:rFonts w:ascii="Aptos" w:hAnsi="Aptos" w:cs="Arial"/>
          <w:b/>
          <w:bCs/>
          <w:sz w:val="24"/>
          <w:szCs w:val="24"/>
        </w:rPr>
      </w:pPr>
      <w:r w:rsidRPr="00793411">
        <w:rPr>
          <w:rFonts w:ascii="Aptos" w:hAnsi="Aptos" w:cs="Arial"/>
          <w:b/>
          <w:bCs/>
          <w:sz w:val="24"/>
          <w:szCs w:val="24"/>
        </w:rPr>
        <w:t>Working together</w:t>
      </w:r>
    </w:p>
    <w:p w14:paraId="2BF4654C" w14:textId="77777777" w:rsidR="000F5D0B" w:rsidRDefault="00AD1D52" w:rsidP="000F5D0B">
      <w:pPr>
        <w:pStyle w:val="ListParagraph"/>
        <w:numPr>
          <w:ilvl w:val="1"/>
          <w:numId w:val="22"/>
        </w:numPr>
        <w:spacing w:after="0" w:line="240" w:lineRule="auto"/>
        <w:rPr>
          <w:rFonts w:ascii="Aptos" w:hAnsi="Aptos" w:cs="Arial"/>
          <w:sz w:val="24"/>
          <w:szCs w:val="24"/>
        </w:rPr>
      </w:pPr>
      <w:r w:rsidRPr="000F5D0B">
        <w:rPr>
          <w:rFonts w:ascii="Aptos" w:hAnsi="Aptos" w:cs="Arial"/>
          <w:sz w:val="24"/>
          <w:szCs w:val="24"/>
        </w:rPr>
        <w:t>Examples of working together at HEO and SEO grades or equivalent are when you:</w:t>
      </w:r>
    </w:p>
    <w:p w14:paraId="734AA46F" w14:textId="77777777" w:rsidR="000F5D0B" w:rsidRDefault="00AD1D52" w:rsidP="000F5D0B">
      <w:pPr>
        <w:pStyle w:val="ListParagraph"/>
        <w:numPr>
          <w:ilvl w:val="2"/>
          <w:numId w:val="22"/>
        </w:numPr>
        <w:spacing w:after="0" w:line="240" w:lineRule="auto"/>
        <w:rPr>
          <w:rFonts w:ascii="Aptos" w:hAnsi="Aptos" w:cs="Arial"/>
          <w:sz w:val="24"/>
          <w:szCs w:val="24"/>
        </w:rPr>
      </w:pPr>
      <w:r w:rsidRPr="000F5D0B">
        <w:rPr>
          <w:rFonts w:ascii="Aptos" w:hAnsi="Aptos" w:cs="Arial"/>
          <w:sz w:val="24"/>
          <w:szCs w:val="24"/>
        </w:rPr>
        <w:t xml:space="preserve">encourage joined up </w:t>
      </w:r>
      <w:proofErr w:type="gramStart"/>
      <w:r w:rsidRPr="000F5D0B">
        <w:rPr>
          <w:rFonts w:ascii="Aptos" w:hAnsi="Aptos" w:cs="Arial"/>
          <w:sz w:val="24"/>
          <w:szCs w:val="24"/>
        </w:rPr>
        <w:t>team work</w:t>
      </w:r>
      <w:proofErr w:type="gramEnd"/>
      <w:r w:rsidRPr="000F5D0B">
        <w:rPr>
          <w:rFonts w:ascii="Aptos" w:hAnsi="Aptos" w:cs="Arial"/>
          <w:sz w:val="24"/>
          <w:szCs w:val="24"/>
        </w:rPr>
        <w:t xml:space="preserve"> within your own team and across other groups</w:t>
      </w:r>
    </w:p>
    <w:p w14:paraId="57173603" w14:textId="77777777" w:rsidR="000F5D0B" w:rsidRDefault="00AD1D52" w:rsidP="000F5D0B">
      <w:pPr>
        <w:pStyle w:val="ListParagraph"/>
        <w:numPr>
          <w:ilvl w:val="2"/>
          <w:numId w:val="22"/>
        </w:numPr>
        <w:spacing w:after="0" w:line="240" w:lineRule="auto"/>
        <w:rPr>
          <w:rFonts w:ascii="Aptos" w:hAnsi="Aptos" w:cs="Arial"/>
          <w:sz w:val="24"/>
          <w:szCs w:val="24"/>
        </w:rPr>
      </w:pPr>
      <w:r w:rsidRPr="000F5D0B">
        <w:rPr>
          <w:rFonts w:ascii="Aptos" w:hAnsi="Aptos" w:cs="Arial"/>
          <w:sz w:val="24"/>
          <w:szCs w:val="24"/>
        </w:rPr>
        <w:t>establish professional relationships with a range of stakeholders</w:t>
      </w:r>
    </w:p>
    <w:p w14:paraId="31187CD0" w14:textId="77777777" w:rsidR="000F5D0B" w:rsidRDefault="00AD1D52" w:rsidP="000F5D0B">
      <w:pPr>
        <w:pStyle w:val="ListParagraph"/>
        <w:numPr>
          <w:ilvl w:val="2"/>
          <w:numId w:val="22"/>
        </w:numPr>
        <w:spacing w:after="0" w:line="240" w:lineRule="auto"/>
        <w:rPr>
          <w:rFonts w:ascii="Aptos" w:hAnsi="Aptos" w:cs="Arial"/>
          <w:sz w:val="24"/>
          <w:szCs w:val="24"/>
        </w:rPr>
      </w:pPr>
      <w:r w:rsidRPr="000F5D0B">
        <w:rPr>
          <w:rFonts w:ascii="Aptos" w:hAnsi="Aptos" w:cs="Arial"/>
          <w:sz w:val="24"/>
          <w:szCs w:val="24"/>
        </w:rPr>
        <w:lastRenderedPageBreak/>
        <w:t>collaborate with these to share information, resources and support</w:t>
      </w:r>
    </w:p>
    <w:p w14:paraId="251BDFBC" w14:textId="77777777" w:rsidR="000F5D0B" w:rsidRDefault="00AD1D52" w:rsidP="000F5D0B">
      <w:pPr>
        <w:pStyle w:val="ListParagraph"/>
        <w:numPr>
          <w:ilvl w:val="2"/>
          <w:numId w:val="22"/>
        </w:numPr>
        <w:spacing w:after="0" w:line="240" w:lineRule="auto"/>
        <w:rPr>
          <w:rFonts w:ascii="Aptos" w:hAnsi="Aptos" w:cs="Arial"/>
          <w:sz w:val="24"/>
          <w:szCs w:val="24"/>
        </w:rPr>
      </w:pPr>
      <w:r w:rsidRPr="000F5D0B">
        <w:rPr>
          <w:rFonts w:ascii="Aptos" w:hAnsi="Aptos" w:cs="Arial"/>
          <w:sz w:val="24"/>
          <w:szCs w:val="24"/>
        </w:rPr>
        <w:t>invest time to develop a common focus and genuine positive team spirit where colleagues feel valued and respect one another</w:t>
      </w:r>
    </w:p>
    <w:p w14:paraId="76A147A7" w14:textId="77777777" w:rsidR="000F5D0B" w:rsidRDefault="00AD1D52" w:rsidP="000F5D0B">
      <w:pPr>
        <w:pStyle w:val="ListParagraph"/>
        <w:numPr>
          <w:ilvl w:val="2"/>
          <w:numId w:val="22"/>
        </w:numPr>
        <w:spacing w:after="0" w:line="240" w:lineRule="auto"/>
        <w:rPr>
          <w:rFonts w:ascii="Aptos" w:hAnsi="Aptos" w:cs="Arial"/>
          <w:sz w:val="24"/>
          <w:szCs w:val="24"/>
        </w:rPr>
      </w:pPr>
      <w:r w:rsidRPr="000F5D0B">
        <w:rPr>
          <w:rFonts w:ascii="Aptos" w:hAnsi="Aptos" w:cs="Arial"/>
          <w:sz w:val="24"/>
          <w:szCs w:val="24"/>
        </w:rPr>
        <w:t>put in place support for the wellbeing of individuals within the team, including consideration of your own needs</w:t>
      </w:r>
    </w:p>
    <w:p w14:paraId="1C16875E" w14:textId="77777777" w:rsidR="000F5D0B" w:rsidRDefault="00AD1D52" w:rsidP="000F5D0B">
      <w:pPr>
        <w:pStyle w:val="ListParagraph"/>
        <w:numPr>
          <w:ilvl w:val="2"/>
          <w:numId w:val="22"/>
        </w:numPr>
        <w:spacing w:after="0" w:line="240" w:lineRule="auto"/>
        <w:rPr>
          <w:rFonts w:ascii="Aptos" w:hAnsi="Aptos" w:cs="Arial"/>
          <w:sz w:val="24"/>
          <w:szCs w:val="24"/>
        </w:rPr>
      </w:pPr>
      <w:r w:rsidRPr="000F5D0B">
        <w:rPr>
          <w:rFonts w:ascii="Aptos" w:hAnsi="Aptos" w:cs="Arial"/>
          <w:sz w:val="24"/>
          <w:szCs w:val="24"/>
        </w:rPr>
        <w:t>make it clear to all team members that bullying, harassment and discrimination are unacceptable</w:t>
      </w:r>
    </w:p>
    <w:p w14:paraId="4FBF04C4" w14:textId="44F8E92F" w:rsidR="00AD1D52" w:rsidRPr="000F5D0B" w:rsidRDefault="00AD1D52" w:rsidP="000F5D0B">
      <w:pPr>
        <w:pStyle w:val="ListParagraph"/>
        <w:numPr>
          <w:ilvl w:val="2"/>
          <w:numId w:val="22"/>
        </w:numPr>
        <w:spacing w:after="0" w:line="240" w:lineRule="auto"/>
        <w:rPr>
          <w:rFonts w:ascii="Aptos" w:hAnsi="Aptos" w:cs="Arial"/>
          <w:sz w:val="24"/>
          <w:szCs w:val="24"/>
        </w:rPr>
      </w:pPr>
      <w:r w:rsidRPr="000F5D0B">
        <w:rPr>
          <w:rFonts w:ascii="Aptos" w:hAnsi="Aptos" w:cs="Arial"/>
          <w:sz w:val="24"/>
          <w:szCs w:val="24"/>
        </w:rPr>
        <w:t>actively seek and consider input of people from diverse backgrounds and perspectives</w:t>
      </w:r>
    </w:p>
    <w:p w14:paraId="66ADAAFA" w14:textId="77777777" w:rsidR="008E1CB7" w:rsidRPr="00793411" w:rsidRDefault="008E1CB7" w:rsidP="008E1CB7">
      <w:pPr>
        <w:pStyle w:val="ListParagraph"/>
        <w:numPr>
          <w:ilvl w:val="0"/>
          <w:numId w:val="22"/>
        </w:numPr>
        <w:spacing w:after="0" w:line="240" w:lineRule="auto"/>
        <w:ind w:left="567" w:hanging="567"/>
        <w:rPr>
          <w:rFonts w:ascii="Aptos" w:hAnsi="Aptos" w:cs="Arial"/>
          <w:b/>
          <w:bCs/>
          <w:sz w:val="24"/>
          <w:szCs w:val="24"/>
        </w:rPr>
      </w:pPr>
      <w:r w:rsidRPr="00793411">
        <w:rPr>
          <w:rFonts w:ascii="Aptos" w:hAnsi="Aptos" w:cs="Arial"/>
          <w:b/>
          <w:bCs/>
          <w:sz w:val="24"/>
          <w:szCs w:val="24"/>
        </w:rPr>
        <w:t>Communicating and influencing:</w:t>
      </w:r>
    </w:p>
    <w:p w14:paraId="2462FA39" w14:textId="77777777" w:rsidR="008E1CB7" w:rsidRDefault="008E1CB7" w:rsidP="008E1CB7">
      <w:pPr>
        <w:pStyle w:val="ListParagraph"/>
        <w:numPr>
          <w:ilvl w:val="1"/>
          <w:numId w:val="22"/>
        </w:numPr>
        <w:spacing w:after="0" w:line="240" w:lineRule="auto"/>
        <w:rPr>
          <w:rFonts w:ascii="Aptos" w:hAnsi="Aptos" w:cs="Arial"/>
          <w:sz w:val="24"/>
          <w:szCs w:val="24"/>
        </w:rPr>
      </w:pPr>
      <w:r w:rsidRPr="008E1CB7">
        <w:rPr>
          <w:rFonts w:ascii="Aptos" w:hAnsi="Aptos" w:cs="Arial"/>
          <w:sz w:val="24"/>
          <w:szCs w:val="24"/>
        </w:rPr>
        <w:t>Examples of communicating and influencing at HEO and SEO grades or equivalent are when you:</w:t>
      </w:r>
    </w:p>
    <w:p w14:paraId="5ED3F3E1" w14:textId="77777777" w:rsidR="008E1CB7" w:rsidRDefault="008E1CB7" w:rsidP="008E1CB7">
      <w:pPr>
        <w:pStyle w:val="ListParagraph"/>
        <w:numPr>
          <w:ilvl w:val="2"/>
          <w:numId w:val="22"/>
        </w:numPr>
        <w:spacing w:after="0" w:line="240" w:lineRule="auto"/>
        <w:rPr>
          <w:rFonts w:ascii="Aptos" w:hAnsi="Aptos" w:cs="Arial"/>
          <w:sz w:val="24"/>
          <w:szCs w:val="24"/>
        </w:rPr>
      </w:pPr>
      <w:r w:rsidRPr="008E1CB7">
        <w:rPr>
          <w:rFonts w:ascii="Aptos" w:hAnsi="Aptos" w:cs="Arial"/>
          <w:sz w:val="24"/>
          <w:szCs w:val="24"/>
        </w:rPr>
        <w:t>communicate in a straightforward, honest and engaging manner - choosing appropriate styles to maximise understanding and impact</w:t>
      </w:r>
    </w:p>
    <w:p w14:paraId="481B36F0" w14:textId="77777777" w:rsidR="008E1CB7" w:rsidRDefault="008E1CB7" w:rsidP="008E1CB7">
      <w:pPr>
        <w:pStyle w:val="ListParagraph"/>
        <w:numPr>
          <w:ilvl w:val="2"/>
          <w:numId w:val="22"/>
        </w:numPr>
        <w:spacing w:after="0" w:line="240" w:lineRule="auto"/>
        <w:rPr>
          <w:rFonts w:ascii="Aptos" w:hAnsi="Aptos" w:cs="Arial"/>
          <w:sz w:val="24"/>
          <w:szCs w:val="24"/>
        </w:rPr>
      </w:pPr>
      <w:r w:rsidRPr="008E1CB7">
        <w:rPr>
          <w:rFonts w:ascii="Aptos" w:hAnsi="Aptos" w:cs="Arial"/>
          <w:sz w:val="24"/>
          <w:szCs w:val="24"/>
        </w:rPr>
        <w:t>encourage the use of different communication methods, including digital resources and highlight the benefits, including ensuring cost effectiveness</w:t>
      </w:r>
    </w:p>
    <w:p w14:paraId="0CEFBC83" w14:textId="77777777" w:rsidR="008E1CB7" w:rsidRDefault="008E1CB7" w:rsidP="008E1CB7">
      <w:pPr>
        <w:pStyle w:val="ListParagraph"/>
        <w:numPr>
          <w:ilvl w:val="2"/>
          <w:numId w:val="22"/>
        </w:numPr>
        <w:spacing w:after="0" w:line="240" w:lineRule="auto"/>
        <w:rPr>
          <w:rFonts w:ascii="Aptos" w:hAnsi="Aptos" w:cs="Arial"/>
          <w:sz w:val="24"/>
          <w:szCs w:val="24"/>
        </w:rPr>
      </w:pPr>
      <w:r w:rsidRPr="008E1CB7">
        <w:rPr>
          <w:rFonts w:ascii="Aptos" w:hAnsi="Aptos" w:cs="Arial"/>
          <w:sz w:val="24"/>
          <w:szCs w:val="24"/>
        </w:rPr>
        <w:t>ensure communication has a clear purpose and takes into account people’s individual needs</w:t>
      </w:r>
    </w:p>
    <w:p w14:paraId="13F5069F" w14:textId="77777777" w:rsidR="008E1CB7" w:rsidRDefault="008E1CB7" w:rsidP="008E1CB7">
      <w:pPr>
        <w:pStyle w:val="ListParagraph"/>
        <w:numPr>
          <w:ilvl w:val="2"/>
          <w:numId w:val="22"/>
        </w:numPr>
        <w:spacing w:after="0" w:line="240" w:lineRule="auto"/>
        <w:rPr>
          <w:rFonts w:ascii="Aptos" w:hAnsi="Aptos" w:cs="Arial"/>
          <w:sz w:val="24"/>
          <w:szCs w:val="24"/>
        </w:rPr>
      </w:pPr>
      <w:r w:rsidRPr="008E1CB7">
        <w:rPr>
          <w:rFonts w:ascii="Aptos" w:hAnsi="Aptos" w:cs="Arial"/>
          <w:sz w:val="24"/>
          <w:szCs w:val="24"/>
        </w:rPr>
        <w:t>share information as appropriate and check understanding</w:t>
      </w:r>
    </w:p>
    <w:p w14:paraId="475E22B7" w14:textId="77777777" w:rsidR="008E1CB7" w:rsidRDefault="008E1CB7" w:rsidP="008E1CB7">
      <w:pPr>
        <w:pStyle w:val="ListParagraph"/>
        <w:numPr>
          <w:ilvl w:val="2"/>
          <w:numId w:val="22"/>
        </w:numPr>
        <w:spacing w:after="0" w:line="240" w:lineRule="auto"/>
        <w:rPr>
          <w:rFonts w:ascii="Aptos" w:hAnsi="Aptos" w:cs="Arial"/>
          <w:sz w:val="24"/>
          <w:szCs w:val="24"/>
        </w:rPr>
      </w:pPr>
      <w:r w:rsidRPr="008E1CB7">
        <w:rPr>
          <w:rFonts w:ascii="Aptos" w:hAnsi="Aptos" w:cs="Arial"/>
          <w:sz w:val="24"/>
          <w:szCs w:val="24"/>
        </w:rPr>
        <w:t>show positivity and enthusiasm towards work, encouraging others to do the same</w:t>
      </w:r>
    </w:p>
    <w:p w14:paraId="620C6CF8" w14:textId="466B5C7C" w:rsidR="008E1CB7" w:rsidRPr="00793411" w:rsidRDefault="008E1CB7" w:rsidP="007A3A18">
      <w:pPr>
        <w:pStyle w:val="ListParagraph"/>
        <w:numPr>
          <w:ilvl w:val="2"/>
          <w:numId w:val="22"/>
        </w:numPr>
        <w:spacing w:after="0" w:line="240" w:lineRule="auto"/>
        <w:rPr>
          <w:rFonts w:ascii="Aptos" w:hAnsi="Aptos" w:cs="Arial"/>
          <w:sz w:val="24"/>
          <w:szCs w:val="24"/>
        </w:rPr>
      </w:pPr>
      <w:r w:rsidRPr="008E1CB7">
        <w:rPr>
          <w:rFonts w:ascii="Aptos" w:hAnsi="Aptos" w:cs="Arial"/>
          <w:sz w:val="24"/>
          <w:szCs w:val="24"/>
        </w:rPr>
        <w:t>ensure that important messages are communicated with colleagues and stakeholders respectfully, taking into consideration the diversity of interests</w:t>
      </w:r>
    </w:p>
    <w:p w14:paraId="6EBBD6F5" w14:textId="7C4CD49A" w:rsidR="007A3A18" w:rsidRPr="00D7005A" w:rsidRDefault="007A3A18" w:rsidP="007A3A18">
      <w:pPr>
        <w:spacing w:after="0" w:line="240" w:lineRule="auto"/>
        <w:rPr>
          <w:rFonts w:ascii="Aptos" w:hAnsi="Aptos" w:cs="Arial"/>
          <w:sz w:val="24"/>
          <w:szCs w:val="24"/>
          <w:u w:val="single"/>
        </w:rPr>
      </w:pPr>
      <w:r w:rsidRPr="00D7005A">
        <w:rPr>
          <w:rFonts w:ascii="Aptos" w:hAnsi="Aptos" w:cs="Arial"/>
          <w:sz w:val="24"/>
          <w:szCs w:val="24"/>
          <w:u w:val="single"/>
        </w:rPr>
        <w:t>Desirable:</w:t>
      </w:r>
    </w:p>
    <w:p w14:paraId="2DAB0843" w14:textId="77777777" w:rsidR="005B2FA8" w:rsidRPr="005B2FA8" w:rsidRDefault="005B2FA8" w:rsidP="005B2FA8">
      <w:pPr>
        <w:spacing w:after="0" w:line="240" w:lineRule="auto"/>
        <w:rPr>
          <w:rFonts w:cs="Arial"/>
          <w:color w:val="000000" w:themeColor="text1"/>
          <w:sz w:val="24"/>
          <w:szCs w:val="24"/>
        </w:rPr>
      </w:pPr>
      <w:r w:rsidRPr="005B2FA8">
        <w:rPr>
          <w:rFonts w:cs="Arial"/>
          <w:color w:val="000000" w:themeColor="text1"/>
          <w:sz w:val="24"/>
          <w:szCs w:val="24"/>
        </w:rPr>
        <w:t xml:space="preserve">In </w:t>
      </w:r>
      <w:r w:rsidRPr="005B2FA8">
        <w:rPr>
          <w:rFonts w:ascii="Aptos" w:hAnsi="Aptos" w:cs="Arial"/>
          <w:sz w:val="24"/>
          <w:szCs w:val="24"/>
        </w:rPr>
        <w:t>addition</w:t>
      </w:r>
      <w:r w:rsidRPr="005B2FA8">
        <w:rPr>
          <w:rFonts w:cs="Arial"/>
          <w:color w:val="000000" w:themeColor="text1"/>
          <w:sz w:val="24"/>
          <w:szCs w:val="24"/>
        </w:rPr>
        <w:t xml:space="preserve"> to demonstrating that you meet the above civil service behaviours, it is desirable that candidates also meet the following additional criteria: </w:t>
      </w:r>
    </w:p>
    <w:p w14:paraId="1568AF30" w14:textId="77777777" w:rsidR="005B2FA8" w:rsidRPr="00BE0605" w:rsidRDefault="005B2FA8" w:rsidP="005B2FA8">
      <w:pPr>
        <w:numPr>
          <w:ilvl w:val="0"/>
          <w:numId w:val="22"/>
        </w:numPr>
        <w:spacing w:after="0" w:line="240" w:lineRule="auto"/>
        <w:rPr>
          <w:rFonts w:cs="Arial"/>
          <w:color w:val="000000" w:themeColor="text1"/>
          <w:sz w:val="24"/>
          <w:szCs w:val="24"/>
        </w:rPr>
      </w:pPr>
      <w:r w:rsidRPr="00BE0605">
        <w:rPr>
          <w:rFonts w:cs="Arial"/>
          <w:color w:val="000000" w:themeColor="text1"/>
          <w:sz w:val="24"/>
          <w:szCs w:val="24"/>
        </w:rPr>
        <w:t>Knowledge or experience of policy or operational processes for keeping people safe in custodial settings such as prisons, police custody, immigration detention or secure health settings.</w:t>
      </w:r>
    </w:p>
    <w:p w14:paraId="6C156FEE" w14:textId="77777777" w:rsidR="005B2FA8" w:rsidRPr="00BE0605" w:rsidRDefault="005B2FA8" w:rsidP="005B2FA8">
      <w:pPr>
        <w:numPr>
          <w:ilvl w:val="0"/>
          <w:numId w:val="22"/>
        </w:numPr>
        <w:spacing w:after="0" w:line="240" w:lineRule="auto"/>
        <w:rPr>
          <w:rFonts w:cs="Arial"/>
          <w:color w:val="000000" w:themeColor="text1"/>
          <w:sz w:val="24"/>
          <w:szCs w:val="24"/>
        </w:rPr>
      </w:pPr>
      <w:r w:rsidRPr="00BE0605">
        <w:rPr>
          <w:rFonts w:cs="Arial"/>
          <w:color w:val="000000" w:themeColor="text1"/>
          <w:sz w:val="24"/>
          <w:szCs w:val="24"/>
        </w:rPr>
        <w:t>Knowledge or experience of human rights law and wider frameworks to protect lives.</w:t>
      </w:r>
    </w:p>
    <w:p w14:paraId="1DA19D82" w14:textId="01B91B6E" w:rsidR="007A3A18" w:rsidRPr="005B2FA8" w:rsidRDefault="005B2FA8" w:rsidP="005B2FA8">
      <w:pPr>
        <w:numPr>
          <w:ilvl w:val="0"/>
          <w:numId w:val="22"/>
        </w:numPr>
        <w:spacing w:after="0" w:line="240" w:lineRule="auto"/>
        <w:rPr>
          <w:rFonts w:cs="Arial"/>
          <w:color w:val="000000" w:themeColor="text1"/>
          <w:sz w:val="24"/>
          <w:szCs w:val="24"/>
        </w:rPr>
      </w:pPr>
      <w:r w:rsidRPr="00BE0605">
        <w:rPr>
          <w:rFonts w:cs="Arial"/>
          <w:color w:val="000000" w:themeColor="text1"/>
          <w:sz w:val="24"/>
          <w:szCs w:val="24"/>
        </w:rPr>
        <w:t>Experience and expertise in influencing and managing relationships with Parliamentarians, press, civil society and the charity sector, and other strategic stakeholders.</w:t>
      </w:r>
    </w:p>
    <w:p w14:paraId="1862B764" w14:textId="7CF3BD51" w:rsidR="007A3A18" w:rsidRPr="00D7005A" w:rsidRDefault="007A3A18" w:rsidP="007A3A18">
      <w:pPr>
        <w:spacing w:after="0" w:line="240" w:lineRule="auto"/>
        <w:rPr>
          <w:rFonts w:ascii="Aptos" w:hAnsi="Aptos" w:cs="Arial"/>
          <w:sz w:val="24"/>
          <w:szCs w:val="24"/>
        </w:rPr>
      </w:pPr>
    </w:p>
    <w:p w14:paraId="1D7AAF08" w14:textId="77777777" w:rsidR="00D7005A" w:rsidRPr="00D7005A" w:rsidRDefault="00D7005A" w:rsidP="00D7005A">
      <w:pPr>
        <w:spacing w:after="0" w:line="240" w:lineRule="auto"/>
        <w:rPr>
          <w:rFonts w:ascii="Aptos" w:hAnsi="Aptos" w:cs="Arial"/>
          <w:b/>
          <w:bCs/>
          <w:sz w:val="28"/>
          <w:szCs w:val="28"/>
        </w:rPr>
      </w:pPr>
      <w:r w:rsidRPr="00D7005A">
        <w:rPr>
          <w:rFonts w:ascii="Aptos" w:hAnsi="Aptos" w:cs="Arial"/>
          <w:b/>
          <w:bCs/>
          <w:sz w:val="28"/>
          <w:szCs w:val="28"/>
        </w:rPr>
        <w:t>Additional Information</w:t>
      </w:r>
    </w:p>
    <w:p w14:paraId="069996C2" w14:textId="77777777" w:rsidR="00D7005A" w:rsidRPr="00D7005A" w:rsidRDefault="00D7005A" w:rsidP="00D7005A">
      <w:pPr>
        <w:spacing w:after="0" w:line="240" w:lineRule="auto"/>
        <w:rPr>
          <w:rFonts w:ascii="Aptos" w:hAnsi="Aptos" w:cs="Arial"/>
          <w:sz w:val="24"/>
          <w:szCs w:val="24"/>
        </w:rPr>
      </w:pPr>
    </w:p>
    <w:p w14:paraId="4D394394" w14:textId="77777777" w:rsidR="00D7005A" w:rsidRPr="00D7005A" w:rsidRDefault="00D7005A" w:rsidP="00D7005A">
      <w:pPr>
        <w:pStyle w:val="ListParagraph"/>
        <w:numPr>
          <w:ilvl w:val="0"/>
          <w:numId w:val="22"/>
        </w:numPr>
        <w:spacing w:after="0" w:line="240" w:lineRule="auto"/>
        <w:ind w:left="567" w:hanging="567"/>
        <w:rPr>
          <w:rFonts w:ascii="Aptos" w:hAnsi="Aptos" w:cs="Arial"/>
          <w:sz w:val="24"/>
          <w:szCs w:val="24"/>
        </w:rPr>
      </w:pPr>
      <w:r w:rsidRPr="00D7005A">
        <w:rPr>
          <w:rFonts w:ascii="Aptos" w:hAnsi="Aptos" w:cs="Arial"/>
          <w:sz w:val="24"/>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28E259F6" w14:textId="77777777" w:rsidR="00D7005A" w:rsidRPr="00D7005A" w:rsidRDefault="00D7005A" w:rsidP="00D7005A">
      <w:pPr>
        <w:spacing w:after="0" w:line="240" w:lineRule="auto"/>
        <w:ind w:left="567" w:hanging="567"/>
        <w:rPr>
          <w:rFonts w:ascii="Aptos" w:hAnsi="Aptos" w:cs="Arial"/>
          <w:iCs/>
          <w:sz w:val="24"/>
          <w:szCs w:val="24"/>
        </w:rPr>
      </w:pPr>
    </w:p>
    <w:p w14:paraId="0EA1FA01" w14:textId="77777777" w:rsidR="00D7005A" w:rsidRPr="00D7005A" w:rsidRDefault="00D7005A" w:rsidP="00D7005A">
      <w:pPr>
        <w:pStyle w:val="ListParagraph"/>
        <w:numPr>
          <w:ilvl w:val="0"/>
          <w:numId w:val="22"/>
        </w:numPr>
        <w:spacing w:after="0" w:line="240" w:lineRule="auto"/>
        <w:ind w:left="567" w:hanging="567"/>
        <w:rPr>
          <w:rFonts w:ascii="Aptos" w:hAnsi="Aptos" w:cs="Arial"/>
          <w:sz w:val="24"/>
          <w:szCs w:val="24"/>
        </w:rPr>
      </w:pPr>
      <w:r w:rsidRPr="00D7005A">
        <w:rPr>
          <w:rFonts w:ascii="Aptos" w:hAnsi="Aptos" w:cs="Arial"/>
          <w:sz w:val="24"/>
          <w:szCs w:val="24"/>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77009E59" w14:textId="77777777" w:rsidR="00D7005A" w:rsidRPr="00D7005A" w:rsidRDefault="00D7005A" w:rsidP="00D7005A">
      <w:pPr>
        <w:spacing w:after="0" w:line="240" w:lineRule="auto"/>
        <w:ind w:left="567" w:hanging="567"/>
        <w:rPr>
          <w:rFonts w:ascii="Aptos" w:hAnsi="Aptos" w:cs="Arial"/>
          <w:sz w:val="24"/>
          <w:szCs w:val="24"/>
        </w:rPr>
      </w:pPr>
    </w:p>
    <w:p w14:paraId="6DC7C00E" w14:textId="77777777" w:rsidR="00D7005A" w:rsidRPr="00D7005A" w:rsidRDefault="00D7005A" w:rsidP="00D7005A">
      <w:pPr>
        <w:pStyle w:val="ListParagraph"/>
        <w:numPr>
          <w:ilvl w:val="0"/>
          <w:numId w:val="22"/>
        </w:numPr>
        <w:spacing w:after="0" w:line="240" w:lineRule="auto"/>
        <w:ind w:left="567" w:hanging="567"/>
        <w:rPr>
          <w:rFonts w:ascii="Aptos" w:hAnsi="Aptos" w:cs="Arial"/>
          <w:iCs/>
          <w:sz w:val="24"/>
          <w:szCs w:val="24"/>
        </w:rPr>
      </w:pPr>
      <w:r w:rsidRPr="00D7005A">
        <w:rPr>
          <w:rFonts w:ascii="Aptos" w:hAnsi="Aptos" w:cs="Arial"/>
          <w:iCs/>
          <w:sz w:val="24"/>
          <w:szCs w:val="24"/>
        </w:rPr>
        <w:lastRenderedPageBreak/>
        <w:t>The MoJ is proud to be Level 3 Disability Confident. Disability Confident is the approach through which we offer guaranteed interviews for all people with disabilities meeting the minimum criteria for the advertised role as set out in the job description.</w:t>
      </w:r>
    </w:p>
    <w:p w14:paraId="231FBF84" w14:textId="77777777" w:rsidR="00D7005A" w:rsidRPr="00D7005A" w:rsidRDefault="00D7005A" w:rsidP="00D7005A">
      <w:pPr>
        <w:spacing w:after="0" w:line="240" w:lineRule="auto"/>
        <w:rPr>
          <w:rFonts w:ascii="Aptos" w:hAnsi="Aptos" w:cs="Arial"/>
          <w:iCs/>
          <w:sz w:val="24"/>
          <w:szCs w:val="24"/>
        </w:rPr>
      </w:pPr>
    </w:p>
    <w:p w14:paraId="1402EA1F" w14:textId="77777777" w:rsidR="00D7005A" w:rsidRPr="00D7005A" w:rsidRDefault="00D7005A" w:rsidP="00D7005A">
      <w:pPr>
        <w:spacing w:after="0" w:line="240" w:lineRule="auto"/>
        <w:rPr>
          <w:rFonts w:ascii="Aptos" w:hAnsi="Aptos" w:cs="Arial"/>
          <w:sz w:val="28"/>
          <w:szCs w:val="28"/>
        </w:rPr>
      </w:pPr>
      <w:bookmarkStart w:id="4" w:name="_Hlk159907331"/>
      <w:r w:rsidRPr="00D7005A">
        <w:rPr>
          <w:rFonts w:ascii="Aptos" w:hAnsi="Aptos" w:cs="Arial"/>
          <w:b/>
          <w:bCs/>
          <w:sz w:val="28"/>
          <w:szCs w:val="28"/>
        </w:rPr>
        <w:t>Application process</w:t>
      </w:r>
    </w:p>
    <w:p w14:paraId="4EDC5F75" w14:textId="77777777" w:rsidR="00D7005A" w:rsidRPr="00D7005A" w:rsidRDefault="00D7005A" w:rsidP="00D7005A">
      <w:pPr>
        <w:spacing w:after="0" w:line="240" w:lineRule="auto"/>
        <w:rPr>
          <w:rFonts w:ascii="Aptos" w:hAnsi="Aptos" w:cs="Arial"/>
          <w:sz w:val="24"/>
          <w:szCs w:val="24"/>
        </w:rPr>
      </w:pPr>
      <w:r w:rsidRPr="00D7005A">
        <w:rPr>
          <w:rFonts w:ascii="Aptos" w:hAnsi="Aptos" w:cs="Arial"/>
          <w:sz w:val="24"/>
          <w:szCs w:val="24"/>
        </w:rPr>
        <w:t xml:space="preserve">You will be assessed against the </w:t>
      </w:r>
      <w:hyperlink r:id="rId13">
        <w:r w:rsidRPr="00D7005A">
          <w:rPr>
            <w:rStyle w:val="Hyperlink"/>
            <w:rFonts w:ascii="Aptos" w:hAnsi="Aptos" w:cs="Arial"/>
            <w:color w:val="0000FF"/>
            <w:sz w:val="24"/>
            <w:szCs w:val="24"/>
          </w:rPr>
          <w:t>Civil service success profiles framework</w:t>
        </w:r>
      </w:hyperlink>
      <w:r w:rsidRPr="00D7005A">
        <w:rPr>
          <w:rFonts w:ascii="Aptos" w:hAnsi="Aptos" w:cs="Arial"/>
          <w:sz w:val="24"/>
          <w:szCs w:val="24"/>
        </w:rPr>
        <w:t>.</w:t>
      </w:r>
    </w:p>
    <w:p w14:paraId="7746EE2E" w14:textId="77777777" w:rsidR="00D7005A" w:rsidRPr="00D7005A" w:rsidRDefault="00D7005A" w:rsidP="00D7005A">
      <w:pPr>
        <w:spacing w:after="0" w:line="240" w:lineRule="auto"/>
        <w:rPr>
          <w:rFonts w:ascii="Aptos" w:hAnsi="Aptos" w:cs="Arial"/>
          <w:sz w:val="24"/>
          <w:szCs w:val="24"/>
        </w:rPr>
      </w:pPr>
    </w:p>
    <w:p w14:paraId="772C6361" w14:textId="77777777" w:rsidR="00D7005A" w:rsidRPr="00D7005A" w:rsidRDefault="00D7005A" w:rsidP="00D7005A">
      <w:pPr>
        <w:spacing w:after="0" w:line="240" w:lineRule="auto"/>
        <w:rPr>
          <w:rFonts w:ascii="Aptos" w:hAnsi="Aptos" w:cs="Arial"/>
          <w:b/>
          <w:bCs/>
          <w:color w:val="000000" w:themeColor="text1"/>
          <w:sz w:val="24"/>
          <w:szCs w:val="24"/>
        </w:rPr>
      </w:pPr>
      <w:r w:rsidRPr="00D7005A">
        <w:rPr>
          <w:rFonts w:ascii="Aptos" w:hAnsi="Aptos" w:cs="Arial"/>
          <w:b/>
          <w:bCs/>
          <w:color w:val="000000" w:themeColor="text1"/>
          <w:sz w:val="24"/>
          <w:szCs w:val="24"/>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4"/>
    <w:p w14:paraId="7CED6610" w14:textId="77777777" w:rsidR="00D7005A" w:rsidRPr="00D7005A" w:rsidRDefault="00D7005A" w:rsidP="00D7005A">
      <w:pPr>
        <w:spacing w:after="0" w:line="240" w:lineRule="auto"/>
        <w:rPr>
          <w:rFonts w:ascii="Aptos" w:hAnsi="Aptos" w:cs="Arial"/>
          <w:sz w:val="24"/>
          <w:szCs w:val="24"/>
        </w:rPr>
      </w:pPr>
    </w:p>
    <w:p w14:paraId="3A716E52" w14:textId="77777777" w:rsidR="00D7005A" w:rsidRPr="00D7005A" w:rsidRDefault="00D7005A" w:rsidP="00D7005A">
      <w:pPr>
        <w:spacing w:after="0" w:line="240" w:lineRule="auto"/>
        <w:rPr>
          <w:rFonts w:ascii="Aptos" w:hAnsi="Aptos" w:cs="Arial"/>
          <w:i/>
          <w:sz w:val="24"/>
          <w:szCs w:val="24"/>
          <w:u w:val="single"/>
        </w:rPr>
      </w:pPr>
      <w:r w:rsidRPr="00D7005A">
        <w:rPr>
          <w:rFonts w:ascii="Aptos" w:hAnsi="Aptos" w:cs="Arial"/>
          <w:i/>
          <w:sz w:val="24"/>
          <w:szCs w:val="24"/>
          <w:u w:val="single"/>
        </w:rPr>
        <w:t>Experience</w:t>
      </w:r>
    </w:p>
    <w:p w14:paraId="2CA21908" w14:textId="77777777" w:rsidR="00D7005A" w:rsidRPr="00D7005A" w:rsidRDefault="00D7005A" w:rsidP="00D7005A">
      <w:pPr>
        <w:spacing w:after="0" w:line="240" w:lineRule="auto"/>
        <w:rPr>
          <w:rFonts w:ascii="Aptos" w:hAnsi="Aptos" w:cs="Arial"/>
          <w:sz w:val="24"/>
          <w:szCs w:val="24"/>
        </w:rPr>
      </w:pPr>
    </w:p>
    <w:p w14:paraId="61A70831" w14:textId="2BE63E8C" w:rsidR="00D7005A" w:rsidRPr="00423A4F" w:rsidRDefault="00D7005A" w:rsidP="00D7005A">
      <w:pPr>
        <w:spacing w:after="0" w:line="240" w:lineRule="auto"/>
        <w:rPr>
          <w:rFonts w:ascii="Aptos" w:hAnsi="Aptos" w:cs="Arial"/>
          <w:color w:val="000000" w:themeColor="text1"/>
          <w:sz w:val="24"/>
          <w:szCs w:val="24"/>
        </w:rPr>
      </w:pPr>
      <w:r w:rsidRPr="00D7005A">
        <w:rPr>
          <w:rFonts w:ascii="Aptos" w:hAnsi="Aptos" w:cs="Arial"/>
          <w:sz w:val="24"/>
          <w:szCs w:val="24"/>
        </w:rPr>
        <w:t xml:space="preserve">You will be asked to provide </w:t>
      </w:r>
      <w:r w:rsidRPr="00423A4F">
        <w:rPr>
          <w:rFonts w:ascii="Aptos" w:hAnsi="Aptos" w:cs="Arial"/>
          <w:color w:val="000000" w:themeColor="text1"/>
          <w:sz w:val="24"/>
          <w:szCs w:val="24"/>
        </w:rPr>
        <w:t>a CV during the application process in order to assess any demonstrable experience, career history and achievements that are relevant to the role.</w:t>
      </w:r>
    </w:p>
    <w:p w14:paraId="5FF23A28" w14:textId="77777777" w:rsidR="00D7005A" w:rsidRPr="00423A4F" w:rsidRDefault="00D7005A" w:rsidP="00D7005A">
      <w:pPr>
        <w:spacing w:after="0" w:line="240" w:lineRule="auto"/>
        <w:rPr>
          <w:rFonts w:ascii="Aptos" w:hAnsi="Aptos" w:cs="Arial"/>
          <w:color w:val="000000" w:themeColor="text1"/>
          <w:sz w:val="24"/>
          <w:szCs w:val="24"/>
        </w:rPr>
      </w:pPr>
    </w:p>
    <w:p w14:paraId="6AAE021F" w14:textId="3570AB3D" w:rsidR="00D7005A" w:rsidRPr="00D7005A" w:rsidRDefault="00D7005A" w:rsidP="00D7005A">
      <w:pPr>
        <w:spacing w:after="0" w:line="240" w:lineRule="auto"/>
        <w:rPr>
          <w:rFonts w:ascii="Aptos" w:hAnsi="Aptos" w:cs="Arial"/>
          <w:iCs/>
          <w:sz w:val="24"/>
          <w:szCs w:val="24"/>
        </w:rPr>
      </w:pPr>
      <w:r w:rsidRPr="00423A4F">
        <w:rPr>
          <w:rFonts w:ascii="Aptos" w:hAnsi="Aptos" w:cs="Arial"/>
          <w:color w:val="000000" w:themeColor="text1"/>
          <w:sz w:val="24"/>
          <w:szCs w:val="24"/>
        </w:rPr>
        <w:t xml:space="preserve">You will also be asked to upload a Statement of Suitability of no more than </w:t>
      </w:r>
      <w:r w:rsidR="00C2563E" w:rsidRPr="00423A4F">
        <w:rPr>
          <w:rFonts w:ascii="Aptos" w:hAnsi="Aptos" w:cs="Arial"/>
          <w:color w:val="000000" w:themeColor="text1"/>
          <w:sz w:val="24"/>
          <w:szCs w:val="24"/>
        </w:rPr>
        <w:t>500</w:t>
      </w:r>
      <w:r w:rsidRPr="00423A4F">
        <w:rPr>
          <w:rFonts w:ascii="Aptos" w:hAnsi="Aptos" w:cs="Arial"/>
          <w:color w:val="000000" w:themeColor="text1"/>
          <w:sz w:val="24"/>
          <w:szCs w:val="24"/>
        </w:rPr>
        <w:t xml:space="preserve"> words </w:t>
      </w:r>
      <w:r w:rsidRPr="00D7005A">
        <w:rPr>
          <w:rFonts w:ascii="Aptos" w:hAnsi="Aptos" w:cs="Arial"/>
          <w:iCs/>
          <w:sz w:val="24"/>
          <w:szCs w:val="24"/>
        </w:rPr>
        <w:t>stating what you would bring to the role, with reference to the Skills and Experience listed above.</w:t>
      </w:r>
    </w:p>
    <w:p w14:paraId="30944730" w14:textId="77777777" w:rsidR="00D7005A" w:rsidRPr="00D7005A" w:rsidRDefault="00D7005A" w:rsidP="00D7005A">
      <w:pPr>
        <w:spacing w:after="0" w:line="240" w:lineRule="auto"/>
        <w:rPr>
          <w:rFonts w:ascii="Aptos" w:hAnsi="Aptos" w:cs="Arial"/>
          <w:sz w:val="24"/>
          <w:szCs w:val="24"/>
        </w:rPr>
      </w:pPr>
    </w:p>
    <w:p w14:paraId="437BD3CE" w14:textId="58297611" w:rsidR="00D7005A" w:rsidRPr="00D7005A" w:rsidRDefault="00D7005A" w:rsidP="00D7005A">
      <w:pPr>
        <w:spacing w:after="0" w:line="240" w:lineRule="auto"/>
        <w:rPr>
          <w:rFonts w:ascii="Aptos" w:hAnsi="Aptos" w:cs="Arial"/>
          <w:i/>
          <w:color w:val="FF0000"/>
          <w:sz w:val="24"/>
          <w:szCs w:val="24"/>
          <w:u w:val="single"/>
        </w:rPr>
      </w:pPr>
      <w:r w:rsidRPr="00D7005A">
        <w:rPr>
          <w:rFonts w:ascii="Aptos" w:hAnsi="Aptos" w:cs="Arial"/>
          <w:i/>
          <w:sz w:val="24"/>
          <w:szCs w:val="24"/>
          <w:u w:val="single"/>
        </w:rPr>
        <w:t xml:space="preserve">Behaviours </w:t>
      </w:r>
    </w:p>
    <w:p w14:paraId="007957BD" w14:textId="77777777" w:rsidR="00D7005A" w:rsidRPr="00D7005A" w:rsidRDefault="00D7005A" w:rsidP="00D7005A">
      <w:pPr>
        <w:spacing w:after="0" w:line="240" w:lineRule="auto"/>
        <w:rPr>
          <w:rFonts w:ascii="Aptos" w:hAnsi="Aptos" w:cs="Arial"/>
          <w:sz w:val="24"/>
          <w:szCs w:val="24"/>
        </w:rPr>
      </w:pPr>
      <w:r w:rsidRPr="00D7005A">
        <w:rPr>
          <w:rFonts w:ascii="Aptos" w:hAnsi="Aptos" w:cs="Arial"/>
          <w:sz w:val="24"/>
          <w:szCs w:val="24"/>
        </w:rPr>
        <w:t>During the application process you will be asked to provide an example of how you have met the following behaviour(s):</w:t>
      </w:r>
    </w:p>
    <w:p w14:paraId="4A278F3A" w14:textId="1EA98AF6" w:rsidR="00D7005A" w:rsidRDefault="00201376" w:rsidP="00D7005A">
      <w:pPr>
        <w:pStyle w:val="ListParagraph"/>
        <w:numPr>
          <w:ilvl w:val="0"/>
          <w:numId w:val="22"/>
        </w:numPr>
        <w:spacing w:after="0" w:line="240" w:lineRule="auto"/>
        <w:ind w:left="567" w:hanging="567"/>
        <w:rPr>
          <w:rFonts w:ascii="Aptos" w:hAnsi="Aptos" w:cs="Arial"/>
          <w:color w:val="000000" w:themeColor="text1"/>
          <w:sz w:val="24"/>
          <w:szCs w:val="24"/>
        </w:rPr>
      </w:pPr>
      <w:r>
        <w:rPr>
          <w:rFonts w:ascii="Aptos" w:hAnsi="Aptos" w:cs="Arial"/>
          <w:color w:val="000000" w:themeColor="text1"/>
          <w:sz w:val="24"/>
          <w:szCs w:val="24"/>
        </w:rPr>
        <w:t>Seeing the Big Picture</w:t>
      </w:r>
    </w:p>
    <w:p w14:paraId="0D4E45F8" w14:textId="6BBB18E2" w:rsidR="00201376" w:rsidRDefault="00201376" w:rsidP="00D7005A">
      <w:pPr>
        <w:pStyle w:val="ListParagraph"/>
        <w:numPr>
          <w:ilvl w:val="0"/>
          <w:numId w:val="22"/>
        </w:numPr>
        <w:spacing w:after="0" w:line="240" w:lineRule="auto"/>
        <w:ind w:left="567" w:hanging="567"/>
        <w:rPr>
          <w:rFonts w:ascii="Aptos" w:hAnsi="Aptos" w:cs="Arial"/>
          <w:color w:val="000000" w:themeColor="text1"/>
          <w:sz w:val="24"/>
          <w:szCs w:val="24"/>
        </w:rPr>
      </w:pPr>
      <w:r>
        <w:rPr>
          <w:rFonts w:ascii="Aptos" w:hAnsi="Aptos" w:cs="Arial"/>
          <w:color w:val="000000" w:themeColor="text1"/>
          <w:sz w:val="24"/>
          <w:szCs w:val="24"/>
        </w:rPr>
        <w:t>Working Together</w:t>
      </w:r>
    </w:p>
    <w:p w14:paraId="0A6131BF" w14:textId="66857030" w:rsidR="00201376" w:rsidRPr="00D7005A" w:rsidRDefault="00201376" w:rsidP="00D7005A">
      <w:pPr>
        <w:pStyle w:val="ListParagraph"/>
        <w:numPr>
          <w:ilvl w:val="0"/>
          <w:numId w:val="22"/>
        </w:numPr>
        <w:spacing w:after="0" w:line="240" w:lineRule="auto"/>
        <w:ind w:left="567" w:hanging="567"/>
        <w:rPr>
          <w:rFonts w:ascii="Aptos" w:hAnsi="Aptos" w:cs="Arial"/>
          <w:color w:val="000000" w:themeColor="text1"/>
          <w:sz w:val="24"/>
          <w:szCs w:val="24"/>
        </w:rPr>
      </w:pPr>
      <w:r>
        <w:rPr>
          <w:rFonts w:ascii="Aptos" w:hAnsi="Aptos" w:cs="Arial"/>
          <w:color w:val="000000" w:themeColor="text1"/>
          <w:sz w:val="24"/>
          <w:szCs w:val="24"/>
        </w:rPr>
        <w:t>Communicating and Influencing</w:t>
      </w:r>
    </w:p>
    <w:p w14:paraId="6AAE8C4B" w14:textId="77777777" w:rsidR="00D7005A" w:rsidRPr="00D7005A" w:rsidRDefault="00D7005A" w:rsidP="00D7005A">
      <w:pPr>
        <w:spacing w:after="0" w:line="240" w:lineRule="auto"/>
        <w:ind w:left="567"/>
        <w:contextualSpacing/>
        <w:rPr>
          <w:rFonts w:ascii="Aptos" w:hAnsi="Aptos" w:cs="Arial"/>
          <w:color w:val="FF0000"/>
          <w:sz w:val="24"/>
          <w:szCs w:val="24"/>
        </w:rPr>
      </w:pPr>
    </w:p>
    <w:p w14:paraId="454917F3" w14:textId="77777777" w:rsidR="00D7005A" w:rsidRPr="00D7005A" w:rsidRDefault="00D7005A" w:rsidP="00D7005A">
      <w:pPr>
        <w:spacing w:after="0" w:line="240" w:lineRule="auto"/>
        <w:rPr>
          <w:rFonts w:ascii="Aptos" w:hAnsi="Aptos" w:cs="Arial"/>
          <w:sz w:val="24"/>
          <w:szCs w:val="24"/>
        </w:rPr>
      </w:pPr>
      <w:r w:rsidRPr="00D7005A">
        <w:rPr>
          <w:rFonts w:ascii="Aptos" w:hAnsi="Aptos" w:cs="Arial"/>
          <w:sz w:val="24"/>
          <w:szCs w:val="24"/>
        </w:rPr>
        <w:t>Please also refer to the CS Behaviours framework for more details at this grade:</w:t>
      </w:r>
    </w:p>
    <w:p w14:paraId="2028A50A" w14:textId="77777777" w:rsidR="00D7005A" w:rsidRPr="00D7005A" w:rsidRDefault="00D7005A" w:rsidP="00D7005A">
      <w:pPr>
        <w:spacing w:after="0" w:line="240" w:lineRule="auto"/>
        <w:rPr>
          <w:rStyle w:val="Hyperlink"/>
          <w:rFonts w:ascii="Aptos" w:hAnsi="Aptos" w:cs="Arial"/>
          <w:color w:val="0000FF"/>
          <w:sz w:val="24"/>
          <w:szCs w:val="24"/>
        </w:rPr>
      </w:pPr>
      <w:r w:rsidRPr="00D7005A">
        <w:rPr>
          <w:rFonts w:ascii="Aptos" w:hAnsi="Aptos" w:cs="Arial"/>
          <w:color w:val="0000FF"/>
          <w:sz w:val="24"/>
          <w:szCs w:val="24"/>
        </w:rPr>
        <w:fldChar w:fldCharType="begin"/>
      </w:r>
      <w:r w:rsidRPr="00D7005A">
        <w:rPr>
          <w:rFonts w:ascii="Aptos" w:hAnsi="Aptos" w:cs="Arial"/>
          <w:color w:val="0000FF"/>
          <w:sz w:val="24"/>
          <w:szCs w:val="24"/>
        </w:rPr>
        <w:instrText>HYPERLINK "https://www.gov.uk/government/publications/success-profiles/success-profiles-civil-service-behaviours"</w:instrText>
      </w:r>
      <w:r w:rsidRPr="00D7005A">
        <w:rPr>
          <w:rFonts w:ascii="Aptos" w:hAnsi="Aptos" w:cs="Arial"/>
          <w:color w:val="0000FF"/>
          <w:sz w:val="24"/>
          <w:szCs w:val="24"/>
        </w:rPr>
      </w:r>
      <w:r w:rsidRPr="00D7005A">
        <w:rPr>
          <w:rFonts w:ascii="Aptos" w:hAnsi="Aptos" w:cs="Arial"/>
          <w:color w:val="0000FF"/>
          <w:sz w:val="24"/>
          <w:szCs w:val="24"/>
        </w:rPr>
        <w:fldChar w:fldCharType="separate"/>
      </w:r>
      <w:r w:rsidRPr="00D7005A">
        <w:rPr>
          <w:rStyle w:val="Hyperlink"/>
          <w:rFonts w:ascii="Aptos" w:hAnsi="Aptos" w:cs="Arial"/>
          <w:color w:val="0000FF"/>
          <w:sz w:val="24"/>
          <w:szCs w:val="24"/>
        </w:rPr>
        <w:t>Success Profiles: Civil Service behaviours - GOV.UK</w:t>
      </w:r>
    </w:p>
    <w:p w14:paraId="5250295A" w14:textId="77777777" w:rsidR="00D7005A" w:rsidRPr="00D7005A" w:rsidRDefault="00D7005A" w:rsidP="00D7005A">
      <w:pPr>
        <w:spacing w:after="0" w:line="240" w:lineRule="auto"/>
        <w:rPr>
          <w:rFonts w:ascii="Aptos" w:hAnsi="Aptos" w:cs="Arial"/>
          <w:sz w:val="24"/>
          <w:szCs w:val="24"/>
        </w:rPr>
      </w:pPr>
      <w:r w:rsidRPr="00D7005A">
        <w:rPr>
          <w:rFonts w:ascii="Aptos" w:hAnsi="Aptos" w:cs="Arial"/>
          <w:color w:val="0000FF"/>
          <w:sz w:val="24"/>
          <w:szCs w:val="24"/>
        </w:rPr>
        <w:fldChar w:fldCharType="end"/>
      </w:r>
    </w:p>
    <w:p w14:paraId="684F4ECA" w14:textId="5C33D60C" w:rsidR="00D7005A" w:rsidRPr="00D7005A" w:rsidRDefault="00D7005A" w:rsidP="00D7005A">
      <w:pPr>
        <w:spacing w:after="0" w:line="240" w:lineRule="auto"/>
        <w:rPr>
          <w:rFonts w:ascii="Aptos" w:hAnsi="Aptos" w:cs="Arial"/>
          <w:color w:val="FF0000"/>
          <w:sz w:val="24"/>
          <w:szCs w:val="24"/>
        </w:rPr>
      </w:pPr>
      <w:r w:rsidRPr="00D7005A">
        <w:rPr>
          <w:rFonts w:ascii="Aptos" w:hAnsi="Aptos" w:cs="Arial"/>
          <w:sz w:val="24"/>
          <w:szCs w:val="24"/>
        </w:rPr>
        <w:t xml:space="preserve">Should we receive a large number of applications, we will sift primarily on the </w:t>
      </w:r>
      <w:r w:rsidRPr="00423A4F">
        <w:rPr>
          <w:rFonts w:ascii="Aptos" w:hAnsi="Aptos" w:cs="Arial"/>
          <w:color w:val="000000" w:themeColor="text1"/>
          <w:sz w:val="24"/>
          <w:szCs w:val="24"/>
        </w:rPr>
        <w:t xml:space="preserve">Statement of Suitability and the lead behaviour </w:t>
      </w:r>
      <w:r w:rsidR="007A1AEE" w:rsidRPr="00423A4F">
        <w:rPr>
          <w:rFonts w:ascii="Aptos" w:hAnsi="Aptos" w:cs="Arial"/>
          <w:color w:val="000000" w:themeColor="text1"/>
          <w:sz w:val="24"/>
          <w:szCs w:val="24"/>
        </w:rPr>
        <w:t>Seeing the Big Picture</w:t>
      </w:r>
      <w:r w:rsidRPr="00423A4F">
        <w:rPr>
          <w:rFonts w:ascii="Aptos" w:hAnsi="Aptos" w:cs="Arial"/>
          <w:color w:val="000000" w:themeColor="text1"/>
          <w:sz w:val="24"/>
          <w:szCs w:val="24"/>
        </w:rPr>
        <w:t xml:space="preserve">. Successful </w:t>
      </w:r>
      <w:r w:rsidRPr="00D7005A">
        <w:rPr>
          <w:rFonts w:ascii="Aptos" w:hAnsi="Aptos" w:cs="Arial"/>
          <w:sz w:val="24"/>
          <w:szCs w:val="24"/>
        </w:rPr>
        <w:t>applicants will then be invited to an interview, testing both behaviours and strengths.</w:t>
      </w:r>
    </w:p>
    <w:p w14:paraId="458E8734" w14:textId="77777777" w:rsidR="00D7005A" w:rsidRPr="00D7005A" w:rsidRDefault="00D7005A" w:rsidP="00D7005A">
      <w:pPr>
        <w:spacing w:after="0" w:line="240" w:lineRule="auto"/>
        <w:rPr>
          <w:rFonts w:ascii="Aptos" w:hAnsi="Aptos" w:cs="Arial"/>
          <w:sz w:val="24"/>
          <w:szCs w:val="24"/>
        </w:rPr>
      </w:pPr>
    </w:p>
    <w:p w14:paraId="07E5BE58" w14:textId="77777777" w:rsidR="00D7005A" w:rsidRPr="00D7005A" w:rsidRDefault="00D7005A" w:rsidP="00D7005A">
      <w:pPr>
        <w:spacing w:after="0" w:line="240" w:lineRule="auto"/>
        <w:rPr>
          <w:rFonts w:ascii="Aptos" w:hAnsi="Aptos" w:cs="Arial"/>
          <w:b/>
          <w:sz w:val="28"/>
          <w:szCs w:val="28"/>
        </w:rPr>
      </w:pPr>
      <w:r w:rsidRPr="00D7005A">
        <w:rPr>
          <w:rFonts w:ascii="Aptos" w:hAnsi="Aptos" w:cs="Arial"/>
          <w:b/>
          <w:sz w:val="28"/>
          <w:szCs w:val="28"/>
        </w:rPr>
        <w:t xml:space="preserve">Candidates invited to Interview </w:t>
      </w:r>
    </w:p>
    <w:p w14:paraId="13C3F164" w14:textId="77777777" w:rsidR="00D7005A" w:rsidRPr="00D7005A" w:rsidRDefault="00D7005A" w:rsidP="00D7005A">
      <w:pPr>
        <w:spacing w:after="0" w:line="240" w:lineRule="auto"/>
        <w:rPr>
          <w:rFonts w:ascii="Aptos" w:hAnsi="Aptos" w:cs="Arial"/>
          <w:sz w:val="24"/>
          <w:szCs w:val="24"/>
        </w:rPr>
      </w:pPr>
      <w:r w:rsidRPr="00D7005A">
        <w:rPr>
          <w:rFonts w:ascii="Aptos" w:hAnsi="Aptos" w:cs="Arial"/>
          <w:sz w:val="24"/>
          <w:szCs w:val="24"/>
        </w:rPr>
        <w:t xml:space="preserve">Please note that interviews will be carried out remotely. </w:t>
      </w:r>
    </w:p>
    <w:p w14:paraId="5F103E60" w14:textId="77777777" w:rsidR="00D7005A" w:rsidRPr="00D7005A" w:rsidRDefault="00D7005A" w:rsidP="00D7005A">
      <w:pPr>
        <w:spacing w:after="0" w:line="240" w:lineRule="auto"/>
        <w:rPr>
          <w:rFonts w:ascii="Aptos" w:hAnsi="Aptos" w:cs="Arial"/>
          <w:sz w:val="24"/>
          <w:szCs w:val="24"/>
        </w:rPr>
      </w:pPr>
    </w:p>
    <w:p w14:paraId="0D35D9CC" w14:textId="4930C5F4" w:rsidR="00D7005A" w:rsidRPr="00D7005A" w:rsidRDefault="00D7005A" w:rsidP="00D7005A">
      <w:pPr>
        <w:spacing w:after="0" w:line="240" w:lineRule="auto"/>
        <w:rPr>
          <w:rFonts w:ascii="Aptos" w:hAnsi="Aptos" w:cs="Arial"/>
          <w:color w:val="FF0000"/>
          <w:sz w:val="24"/>
          <w:szCs w:val="24"/>
        </w:rPr>
      </w:pPr>
      <w:r w:rsidRPr="00D7005A">
        <w:rPr>
          <w:rFonts w:ascii="Aptos" w:hAnsi="Aptos" w:cs="Arial"/>
          <w:sz w:val="24"/>
          <w:szCs w:val="24"/>
        </w:rPr>
        <w:t xml:space="preserve">At interview you will be assessed against behaviours where you will be asked to provide examples of how you have demonstrated them. In addition, you will also be asked strength-based questions. </w:t>
      </w:r>
    </w:p>
    <w:p w14:paraId="65F11051" w14:textId="77777777" w:rsidR="00D7005A" w:rsidRPr="00D7005A" w:rsidRDefault="00D7005A" w:rsidP="00D7005A">
      <w:pPr>
        <w:spacing w:after="0" w:line="240" w:lineRule="auto"/>
        <w:rPr>
          <w:rFonts w:ascii="Aptos" w:hAnsi="Aptos" w:cs="Arial"/>
          <w:sz w:val="24"/>
          <w:szCs w:val="24"/>
        </w:rPr>
      </w:pPr>
    </w:p>
    <w:p w14:paraId="6C0BEFE1" w14:textId="77777777" w:rsidR="00D7005A" w:rsidRPr="00D7005A" w:rsidRDefault="00D7005A" w:rsidP="00D7005A">
      <w:pPr>
        <w:spacing w:after="0" w:line="240" w:lineRule="auto"/>
        <w:rPr>
          <w:rFonts w:ascii="Aptos" w:hAnsi="Aptos" w:cs="Arial"/>
          <w:b/>
          <w:bCs/>
          <w:sz w:val="24"/>
          <w:szCs w:val="24"/>
        </w:rPr>
      </w:pPr>
      <w:r w:rsidRPr="00D7005A">
        <w:rPr>
          <w:rFonts w:ascii="Aptos" w:hAnsi="Aptos" w:cs="Arial"/>
          <w:b/>
          <w:bCs/>
          <w:sz w:val="24"/>
          <w:szCs w:val="24"/>
        </w:rPr>
        <w:t>Behaviours:</w:t>
      </w:r>
    </w:p>
    <w:p w14:paraId="20FE7FA1" w14:textId="77777777" w:rsidR="00D7005A" w:rsidRPr="00D7005A" w:rsidRDefault="00D7005A" w:rsidP="00D7005A">
      <w:pPr>
        <w:spacing w:after="0" w:line="240" w:lineRule="auto"/>
        <w:rPr>
          <w:rFonts w:ascii="Aptos" w:hAnsi="Aptos" w:cs="Arial"/>
          <w:sz w:val="24"/>
          <w:szCs w:val="24"/>
        </w:rPr>
      </w:pPr>
      <w:r w:rsidRPr="00D7005A">
        <w:rPr>
          <w:rFonts w:ascii="Aptos" w:hAnsi="Aptos" w:cs="Arial"/>
          <w:sz w:val="24"/>
          <w:szCs w:val="24"/>
        </w:rPr>
        <w:t>The following Behaviours will be tested at interview:</w:t>
      </w:r>
    </w:p>
    <w:p w14:paraId="1FFF64DD" w14:textId="77777777" w:rsidR="002D5ADB" w:rsidRDefault="002D5ADB" w:rsidP="002D5ADB">
      <w:pPr>
        <w:pStyle w:val="ListParagraph"/>
        <w:numPr>
          <w:ilvl w:val="0"/>
          <w:numId w:val="22"/>
        </w:numPr>
        <w:spacing w:after="0" w:line="240" w:lineRule="auto"/>
        <w:ind w:left="567" w:hanging="567"/>
        <w:rPr>
          <w:rFonts w:ascii="Aptos" w:hAnsi="Aptos" w:cs="Arial"/>
          <w:color w:val="000000" w:themeColor="text1"/>
          <w:sz w:val="24"/>
          <w:szCs w:val="24"/>
        </w:rPr>
      </w:pPr>
      <w:r>
        <w:rPr>
          <w:rFonts w:ascii="Aptos" w:hAnsi="Aptos" w:cs="Arial"/>
          <w:color w:val="000000" w:themeColor="text1"/>
          <w:sz w:val="24"/>
          <w:szCs w:val="24"/>
        </w:rPr>
        <w:t>Seeing the Big Picture</w:t>
      </w:r>
    </w:p>
    <w:p w14:paraId="23CD2D41" w14:textId="77777777" w:rsidR="002D5ADB" w:rsidRDefault="002D5ADB" w:rsidP="002D5ADB">
      <w:pPr>
        <w:pStyle w:val="ListParagraph"/>
        <w:numPr>
          <w:ilvl w:val="0"/>
          <w:numId w:val="22"/>
        </w:numPr>
        <w:spacing w:after="0" w:line="240" w:lineRule="auto"/>
        <w:ind w:left="567" w:hanging="567"/>
        <w:rPr>
          <w:rFonts w:ascii="Aptos" w:hAnsi="Aptos" w:cs="Arial"/>
          <w:color w:val="000000" w:themeColor="text1"/>
          <w:sz w:val="24"/>
          <w:szCs w:val="24"/>
        </w:rPr>
      </w:pPr>
      <w:r>
        <w:rPr>
          <w:rFonts w:ascii="Aptos" w:hAnsi="Aptos" w:cs="Arial"/>
          <w:color w:val="000000" w:themeColor="text1"/>
          <w:sz w:val="24"/>
          <w:szCs w:val="24"/>
        </w:rPr>
        <w:t>Working Together</w:t>
      </w:r>
    </w:p>
    <w:p w14:paraId="114DEE95" w14:textId="77777777" w:rsidR="002D5ADB" w:rsidRPr="00D7005A" w:rsidRDefault="002D5ADB" w:rsidP="002D5ADB">
      <w:pPr>
        <w:pStyle w:val="ListParagraph"/>
        <w:numPr>
          <w:ilvl w:val="0"/>
          <w:numId w:val="22"/>
        </w:numPr>
        <w:spacing w:after="0" w:line="240" w:lineRule="auto"/>
        <w:ind w:left="567" w:hanging="567"/>
        <w:rPr>
          <w:rFonts w:ascii="Aptos" w:hAnsi="Aptos" w:cs="Arial"/>
          <w:color w:val="000000" w:themeColor="text1"/>
          <w:sz w:val="24"/>
          <w:szCs w:val="24"/>
        </w:rPr>
      </w:pPr>
      <w:r>
        <w:rPr>
          <w:rFonts w:ascii="Aptos" w:hAnsi="Aptos" w:cs="Arial"/>
          <w:color w:val="000000" w:themeColor="text1"/>
          <w:sz w:val="24"/>
          <w:szCs w:val="24"/>
        </w:rPr>
        <w:t>Communicating and Influencing</w:t>
      </w:r>
    </w:p>
    <w:p w14:paraId="7D8A1B9A" w14:textId="77777777" w:rsidR="00D7005A" w:rsidRPr="00D7005A" w:rsidRDefault="00D7005A" w:rsidP="00D7005A">
      <w:pPr>
        <w:spacing w:after="0" w:line="240" w:lineRule="auto"/>
        <w:rPr>
          <w:rFonts w:ascii="Aptos" w:hAnsi="Aptos" w:cs="Arial"/>
          <w:sz w:val="24"/>
          <w:szCs w:val="24"/>
        </w:rPr>
      </w:pPr>
    </w:p>
    <w:p w14:paraId="3651EBB1" w14:textId="77777777" w:rsidR="00D7005A" w:rsidRPr="00D7005A" w:rsidRDefault="00D7005A" w:rsidP="00D7005A">
      <w:pPr>
        <w:spacing w:after="0" w:line="240" w:lineRule="auto"/>
        <w:rPr>
          <w:rFonts w:ascii="Aptos" w:hAnsi="Aptos" w:cs="Arial"/>
          <w:sz w:val="24"/>
          <w:szCs w:val="24"/>
        </w:rPr>
      </w:pPr>
      <w:r w:rsidRPr="00D7005A">
        <w:rPr>
          <w:rFonts w:ascii="Aptos" w:hAnsi="Aptos" w:cs="Arial"/>
          <w:sz w:val="24"/>
          <w:szCs w:val="24"/>
        </w:rPr>
        <w:lastRenderedPageBreak/>
        <w:t>It may help to use one or more examples of a piece of work you have completed or a situation you have been in and use the WHO or STAR model to explain:   </w:t>
      </w:r>
    </w:p>
    <w:p w14:paraId="7FCBABCE" w14:textId="77777777" w:rsidR="00D7005A" w:rsidRPr="00D7005A" w:rsidRDefault="00D7005A" w:rsidP="00D7005A">
      <w:pPr>
        <w:numPr>
          <w:ilvl w:val="0"/>
          <w:numId w:val="38"/>
        </w:numPr>
        <w:tabs>
          <w:tab w:val="clear" w:pos="720"/>
        </w:tabs>
        <w:spacing w:after="0" w:line="240" w:lineRule="auto"/>
        <w:ind w:left="567" w:hanging="567"/>
        <w:rPr>
          <w:rFonts w:ascii="Aptos" w:hAnsi="Aptos" w:cs="Arial"/>
          <w:sz w:val="24"/>
          <w:szCs w:val="24"/>
        </w:rPr>
      </w:pPr>
      <w:r w:rsidRPr="00D7005A">
        <w:rPr>
          <w:rFonts w:ascii="Aptos" w:hAnsi="Aptos" w:cs="Arial"/>
          <w:sz w:val="24"/>
          <w:szCs w:val="24"/>
        </w:rPr>
        <w:t>WHO - What</w:t>
      </w:r>
      <w:r w:rsidRPr="00D7005A">
        <w:rPr>
          <w:rFonts w:ascii="Arial" w:hAnsi="Arial" w:cs="Arial"/>
          <w:sz w:val="24"/>
          <w:szCs w:val="24"/>
        </w:rPr>
        <w:t> </w:t>
      </w:r>
      <w:r w:rsidRPr="00D7005A">
        <w:rPr>
          <w:rFonts w:ascii="Aptos" w:hAnsi="Aptos" w:cs="Arial"/>
          <w:sz w:val="24"/>
          <w:szCs w:val="24"/>
        </w:rPr>
        <w:t>it was?</w:t>
      </w:r>
      <w:r w:rsidRPr="00D7005A">
        <w:rPr>
          <w:rFonts w:ascii="Arial" w:hAnsi="Arial" w:cs="Arial"/>
          <w:sz w:val="24"/>
          <w:szCs w:val="24"/>
        </w:rPr>
        <w:t> </w:t>
      </w:r>
      <w:r w:rsidRPr="00D7005A">
        <w:rPr>
          <w:rFonts w:ascii="Aptos" w:hAnsi="Aptos" w:cs="Arial"/>
          <w:sz w:val="24"/>
          <w:szCs w:val="24"/>
        </w:rPr>
        <w:t>How</w:t>
      </w:r>
      <w:r w:rsidRPr="00D7005A">
        <w:rPr>
          <w:rFonts w:ascii="Arial" w:hAnsi="Arial" w:cs="Arial"/>
          <w:sz w:val="24"/>
          <w:szCs w:val="24"/>
        </w:rPr>
        <w:t> </w:t>
      </w:r>
      <w:r w:rsidRPr="00D7005A">
        <w:rPr>
          <w:rFonts w:ascii="Aptos" w:hAnsi="Aptos" w:cs="Arial"/>
          <w:sz w:val="24"/>
          <w:szCs w:val="24"/>
        </w:rPr>
        <w:t>you approached the work/situation? What the</w:t>
      </w:r>
      <w:r w:rsidRPr="00D7005A">
        <w:rPr>
          <w:rFonts w:ascii="Arial" w:hAnsi="Arial" w:cs="Arial"/>
          <w:sz w:val="24"/>
          <w:szCs w:val="24"/>
        </w:rPr>
        <w:t> </w:t>
      </w:r>
      <w:r w:rsidRPr="00D7005A">
        <w:rPr>
          <w:rFonts w:ascii="Aptos" w:hAnsi="Aptos" w:cs="Arial"/>
          <w:sz w:val="24"/>
          <w:szCs w:val="24"/>
        </w:rPr>
        <w:t>Outcomes</w:t>
      </w:r>
      <w:r w:rsidRPr="00D7005A">
        <w:rPr>
          <w:rFonts w:ascii="Arial" w:hAnsi="Arial" w:cs="Arial"/>
          <w:sz w:val="24"/>
          <w:szCs w:val="24"/>
        </w:rPr>
        <w:t> </w:t>
      </w:r>
      <w:r w:rsidRPr="00D7005A">
        <w:rPr>
          <w:rFonts w:ascii="Aptos" w:hAnsi="Aptos" w:cs="Arial"/>
          <w:sz w:val="24"/>
          <w:szCs w:val="24"/>
        </w:rPr>
        <w:t>were, what did you</w:t>
      </w:r>
      <w:r w:rsidRPr="00D7005A">
        <w:rPr>
          <w:rFonts w:ascii="Arial" w:hAnsi="Arial" w:cs="Arial"/>
          <w:sz w:val="24"/>
          <w:szCs w:val="24"/>
        </w:rPr>
        <w:t> </w:t>
      </w:r>
      <w:r w:rsidRPr="00D7005A">
        <w:rPr>
          <w:rFonts w:ascii="Aptos" w:hAnsi="Aptos" w:cs="Arial"/>
          <w:sz w:val="24"/>
          <w:szCs w:val="24"/>
        </w:rPr>
        <w:t>achieve?</w:t>
      </w:r>
      <w:r w:rsidRPr="00D7005A">
        <w:rPr>
          <w:rFonts w:ascii="Aptos" w:hAnsi="Aptos" w:cs="Aptos"/>
          <w:sz w:val="24"/>
          <w:szCs w:val="24"/>
        </w:rPr>
        <w:t> </w:t>
      </w:r>
      <w:r w:rsidRPr="00D7005A">
        <w:rPr>
          <w:rFonts w:ascii="Aptos" w:hAnsi="Aptos" w:cs="Arial"/>
          <w:i/>
          <w:iCs/>
          <w:sz w:val="24"/>
          <w:szCs w:val="24"/>
        </w:rPr>
        <w:t>Or</w:t>
      </w:r>
    </w:p>
    <w:p w14:paraId="438AFB1E" w14:textId="77777777" w:rsidR="00D7005A" w:rsidRPr="00D7005A" w:rsidRDefault="00D7005A" w:rsidP="00D7005A">
      <w:pPr>
        <w:numPr>
          <w:ilvl w:val="0"/>
          <w:numId w:val="38"/>
        </w:numPr>
        <w:tabs>
          <w:tab w:val="clear" w:pos="720"/>
        </w:tabs>
        <w:spacing w:after="0" w:line="240" w:lineRule="auto"/>
        <w:ind w:left="567" w:hanging="567"/>
        <w:rPr>
          <w:rFonts w:ascii="Aptos" w:hAnsi="Aptos" w:cs="Arial"/>
          <w:sz w:val="24"/>
          <w:szCs w:val="24"/>
        </w:rPr>
      </w:pPr>
      <w:r w:rsidRPr="00D7005A">
        <w:rPr>
          <w:rFonts w:ascii="Aptos" w:hAnsi="Aptos" w:cs="Arial"/>
          <w:sz w:val="24"/>
          <w:szCs w:val="24"/>
        </w:rPr>
        <w:t>STAR - What was the</w:t>
      </w:r>
      <w:r w:rsidRPr="00D7005A">
        <w:rPr>
          <w:rFonts w:ascii="Arial" w:hAnsi="Arial" w:cs="Arial"/>
          <w:sz w:val="24"/>
          <w:szCs w:val="24"/>
        </w:rPr>
        <w:t> </w:t>
      </w:r>
      <w:r w:rsidRPr="00D7005A">
        <w:rPr>
          <w:rFonts w:ascii="Aptos" w:hAnsi="Aptos" w:cs="Arial"/>
          <w:sz w:val="24"/>
          <w:szCs w:val="24"/>
        </w:rPr>
        <w:t>Situation? What were the</w:t>
      </w:r>
      <w:r w:rsidRPr="00D7005A">
        <w:rPr>
          <w:rFonts w:ascii="Arial" w:hAnsi="Arial" w:cs="Arial"/>
          <w:sz w:val="24"/>
          <w:szCs w:val="24"/>
        </w:rPr>
        <w:t> </w:t>
      </w:r>
      <w:r w:rsidRPr="00D7005A">
        <w:rPr>
          <w:rFonts w:ascii="Aptos" w:hAnsi="Aptos" w:cs="Arial"/>
          <w:sz w:val="24"/>
          <w:szCs w:val="24"/>
        </w:rPr>
        <w:t>Tasks? What</w:t>
      </w:r>
      <w:r w:rsidRPr="00D7005A">
        <w:rPr>
          <w:rFonts w:ascii="Arial" w:hAnsi="Arial" w:cs="Arial"/>
          <w:sz w:val="24"/>
          <w:szCs w:val="24"/>
        </w:rPr>
        <w:t> </w:t>
      </w:r>
      <w:r w:rsidRPr="00D7005A">
        <w:rPr>
          <w:rFonts w:ascii="Aptos" w:hAnsi="Aptos" w:cs="Arial"/>
          <w:sz w:val="24"/>
          <w:szCs w:val="24"/>
        </w:rPr>
        <w:t>Action</w:t>
      </w:r>
      <w:r w:rsidRPr="00D7005A">
        <w:rPr>
          <w:rFonts w:ascii="Arial" w:hAnsi="Arial" w:cs="Arial"/>
          <w:sz w:val="24"/>
          <w:szCs w:val="24"/>
        </w:rPr>
        <w:t> </w:t>
      </w:r>
      <w:r w:rsidRPr="00D7005A">
        <w:rPr>
          <w:rFonts w:ascii="Aptos" w:hAnsi="Aptos" w:cs="Arial"/>
          <w:sz w:val="24"/>
          <w:szCs w:val="24"/>
        </w:rPr>
        <w:t>did you take?</w:t>
      </w:r>
      <w:r w:rsidRPr="00D7005A">
        <w:rPr>
          <w:rFonts w:ascii="Arial" w:hAnsi="Arial" w:cs="Arial"/>
          <w:sz w:val="24"/>
          <w:szCs w:val="24"/>
        </w:rPr>
        <w:t> </w:t>
      </w:r>
      <w:r w:rsidRPr="00D7005A">
        <w:rPr>
          <w:rFonts w:ascii="Aptos" w:hAnsi="Aptos" w:cs="Arial"/>
          <w:sz w:val="24"/>
          <w:szCs w:val="24"/>
        </w:rPr>
        <w:t xml:space="preserve"> What were the Results of your actions?</w:t>
      </w:r>
    </w:p>
    <w:p w14:paraId="45D07C59" w14:textId="77777777" w:rsidR="00D7005A" w:rsidRPr="00D7005A" w:rsidRDefault="00D7005A" w:rsidP="00D7005A">
      <w:pPr>
        <w:spacing w:after="0" w:line="240" w:lineRule="auto"/>
        <w:rPr>
          <w:rFonts w:ascii="Aptos" w:hAnsi="Aptos" w:cs="Arial"/>
          <w:sz w:val="24"/>
          <w:szCs w:val="24"/>
        </w:rPr>
      </w:pPr>
    </w:p>
    <w:p w14:paraId="6A3F42FD" w14:textId="77777777" w:rsidR="00D7005A" w:rsidRPr="00D7005A" w:rsidRDefault="00D7005A" w:rsidP="00D7005A">
      <w:pPr>
        <w:spacing w:after="0" w:line="240" w:lineRule="auto"/>
        <w:rPr>
          <w:rFonts w:ascii="Aptos" w:hAnsi="Aptos" w:cs="Arial"/>
          <w:sz w:val="24"/>
          <w:szCs w:val="24"/>
        </w:rPr>
      </w:pPr>
      <w:r w:rsidRPr="00D7005A">
        <w:rPr>
          <w:rFonts w:ascii="Aptos" w:hAnsi="Aptos" w:cs="Arial"/>
          <w:sz w:val="24"/>
          <w:szCs w:val="24"/>
        </w:rPr>
        <w:t>Please also refer to the CS Behaviours framework for more details at this grade:</w:t>
      </w:r>
    </w:p>
    <w:p w14:paraId="17F9C9E4" w14:textId="77777777" w:rsidR="00D7005A" w:rsidRPr="00D7005A" w:rsidRDefault="00D7005A" w:rsidP="00D7005A">
      <w:pPr>
        <w:spacing w:after="0" w:line="240" w:lineRule="auto"/>
        <w:rPr>
          <w:rStyle w:val="Hyperlink"/>
          <w:rFonts w:ascii="Aptos" w:hAnsi="Aptos" w:cs="Arial"/>
          <w:color w:val="0000FF"/>
          <w:sz w:val="24"/>
          <w:szCs w:val="24"/>
        </w:rPr>
      </w:pPr>
      <w:r w:rsidRPr="00D7005A">
        <w:rPr>
          <w:rFonts w:ascii="Aptos" w:hAnsi="Aptos" w:cs="Arial"/>
          <w:sz w:val="24"/>
          <w:szCs w:val="24"/>
        </w:rPr>
        <w:fldChar w:fldCharType="begin"/>
      </w:r>
      <w:r w:rsidRPr="00D7005A">
        <w:rPr>
          <w:rFonts w:ascii="Aptos" w:hAnsi="Aptos" w:cs="Arial"/>
          <w:sz w:val="24"/>
          <w:szCs w:val="24"/>
        </w:rPr>
        <w:instrText>HYPERLINK "https://www.gov.uk/government/publications/success-profiles/success-profiles-civil-service-behaviours"</w:instrText>
      </w:r>
      <w:r w:rsidRPr="00D7005A">
        <w:rPr>
          <w:rFonts w:ascii="Aptos" w:hAnsi="Aptos" w:cs="Arial"/>
          <w:sz w:val="24"/>
          <w:szCs w:val="24"/>
        </w:rPr>
      </w:r>
      <w:r w:rsidRPr="00D7005A">
        <w:rPr>
          <w:rFonts w:ascii="Aptos" w:hAnsi="Aptos" w:cs="Arial"/>
          <w:sz w:val="24"/>
          <w:szCs w:val="24"/>
        </w:rPr>
        <w:fldChar w:fldCharType="separate"/>
      </w:r>
      <w:r w:rsidRPr="00D7005A">
        <w:rPr>
          <w:rStyle w:val="Hyperlink"/>
          <w:rFonts w:ascii="Aptos" w:hAnsi="Aptos" w:cs="Arial"/>
          <w:color w:val="0000FF"/>
          <w:sz w:val="24"/>
          <w:szCs w:val="24"/>
        </w:rPr>
        <w:t>Success Profiles: Civil Service behaviours - GOV.UK</w:t>
      </w:r>
    </w:p>
    <w:p w14:paraId="64C2EB78" w14:textId="77777777" w:rsidR="00D7005A" w:rsidRPr="00D7005A" w:rsidRDefault="00D7005A" w:rsidP="00D7005A">
      <w:pPr>
        <w:spacing w:after="0" w:line="240" w:lineRule="auto"/>
        <w:rPr>
          <w:rFonts w:ascii="Aptos" w:hAnsi="Aptos" w:cs="Arial"/>
          <w:sz w:val="24"/>
          <w:szCs w:val="24"/>
        </w:rPr>
      </w:pPr>
      <w:r w:rsidRPr="00D7005A">
        <w:rPr>
          <w:rFonts w:ascii="Aptos" w:hAnsi="Aptos" w:cs="Arial"/>
          <w:sz w:val="24"/>
          <w:szCs w:val="24"/>
        </w:rPr>
        <w:fldChar w:fldCharType="end"/>
      </w:r>
    </w:p>
    <w:p w14:paraId="24D04AEA" w14:textId="77777777" w:rsidR="00D7005A" w:rsidRPr="00D7005A" w:rsidRDefault="00D7005A" w:rsidP="00D7005A">
      <w:pPr>
        <w:spacing w:after="0" w:line="240" w:lineRule="auto"/>
        <w:rPr>
          <w:rFonts w:ascii="Aptos" w:hAnsi="Aptos" w:cs="Arial"/>
          <w:b/>
          <w:bCs/>
          <w:sz w:val="24"/>
          <w:szCs w:val="24"/>
        </w:rPr>
      </w:pPr>
      <w:r w:rsidRPr="00D7005A">
        <w:rPr>
          <w:rFonts w:ascii="Aptos" w:hAnsi="Aptos" w:cs="Arial"/>
          <w:b/>
          <w:bCs/>
          <w:sz w:val="24"/>
          <w:szCs w:val="24"/>
        </w:rPr>
        <w:t>Strengths:</w:t>
      </w:r>
    </w:p>
    <w:p w14:paraId="65D6B132" w14:textId="77777777" w:rsidR="00D7005A" w:rsidRPr="00D7005A" w:rsidRDefault="00D7005A" w:rsidP="00D7005A">
      <w:pPr>
        <w:spacing w:after="0" w:line="240" w:lineRule="auto"/>
        <w:rPr>
          <w:rFonts w:ascii="Aptos" w:hAnsi="Aptos" w:cs="Arial"/>
          <w:color w:val="0000FF"/>
          <w:sz w:val="24"/>
          <w:szCs w:val="24"/>
        </w:rPr>
      </w:pPr>
      <w:r w:rsidRPr="00D7005A">
        <w:rPr>
          <w:rFonts w:ascii="Aptos" w:hAnsi="Aptos" w:cs="Arial"/>
          <w:sz w:val="24"/>
          <w:szCs w:val="24"/>
        </w:rPr>
        <w:t xml:space="preserve">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 via this link </w:t>
      </w:r>
      <w:hyperlink r:id="rId14" w:history="1">
        <w:r w:rsidRPr="00D7005A">
          <w:rPr>
            <w:rStyle w:val="Hyperlink"/>
            <w:rFonts w:ascii="Aptos" w:hAnsi="Aptos" w:cs="Arial"/>
            <w:color w:val="0000FF"/>
            <w:sz w:val="24"/>
            <w:szCs w:val="24"/>
          </w:rPr>
          <w:t>Success Profiles: Strengths - GOV.UK</w:t>
        </w:r>
      </w:hyperlink>
    </w:p>
    <w:p w14:paraId="7858C239" w14:textId="77777777" w:rsidR="00D7005A" w:rsidRPr="00D7005A" w:rsidRDefault="00D7005A" w:rsidP="00D7005A">
      <w:pPr>
        <w:spacing w:after="0" w:line="240" w:lineRule="auto"/>
        <w:rPr>
          <w:rFonts w:ascii="Aptos" w:hAnsi="Aptos" w:cs="Arial"/>
          <w:color w:val="FF0000"/>
          <w:sz w:val="24"/>
          <w:szCs w:val="24"/>
        </w:rPr>
      </w:pPr>
    </w:p>
    <w:p w14:paraId="001FF69A" w14:textId="170AA839" w:rsidR="00D7005A" w:rsidRPr="00D7005A" w:rsidRDefault="00EA2513" w:rsidP="00D7005A">
      <w:pPr>
        <w:spacing w:after="0" w:line="240" w:lineRule="auto"/>
        <w:rPr>
          <w:rFonts w:ascii="Aptos" w:hAnsi="Aptos" w:cs="Arial"/>
          <w:b/>
          <w:bCs/>
          <w:color w:val="FF0000"/>
          <w:sz w:val="24"/>
          <w:szCs w:val="24"/>
        </w:rPr>
      </w:pPr>
      <w:r w:rsidRPr="00423A4F">
        <w:rPr>
          <w:rFonts w:ascii="Aptos" w:hAnsi="Aptos" w:cs="Arial"/>
          <w:b/>
          <w:bCs/>
          <w:color w:val="000000" w:themeColor="text1"/>
          <w:sz w:val="24"/>
          <w:szCs w:val="24"/>
        </w:rPr>
        <w:t>You will also be asked to prepare and make a short presentation</w:t>
      </w:r>
      <w:r>
        <w:rPr>
          <w:rFonts w:ascii="Aptos" w:hAnsi="Aptos" w:cs="Arial"/>
          <w:b/>
          <w:bCs/>
          <w:color w:val="FF0000"/>
          <w:sz w:val="24"/>
          <w:szCs w:val="24"/>
        </w:rPr>
        <w:t>.</w:t>
      </w:r>
    </w:p>
    <w:p w14:paraId="65442904" w14:textId="77777777" w:rsidR="00D7005A" w:rsidRPr="00D7005A" w:rsidRDefault="00D7005A" w:rsidP="00D7005A">
      <w:pPr>
        <w:spacing w:after="0" w:line="240" w:lineRule="auto"/>
        <w:rPr>
          <w:rFonts w:ascii="Aptos" w:hAnsi="Aptos" w:cs="Arial"/>
          <w:sz w:val="24"/>
          <w:szCs w:val="24"/>
        </w:rPr>
      </w:pPr>
    </w:p>
    <w:p w14:paraId="02E66BB4" w14:textId="68581B86" w:rsidR="00D7005A" w:rsidRPr="00D7005A" w:rsidRDefault="00D7005A" w:rsidP="00D7005A">
      <w:pPr>
        <w:spacing w:after="0" w:line="240" w:lineRule="auto"/>
        <w:rPr>
          <w:rFonts w:ascii="Aptos" w:hAnsi="Aptos" w:cs="Arial"/>
          <w:sz w:val="24"/>
          <w:szCs w:val="24"/>
        </w:rPr>
      </w:pPr>
      <w:r w:rsidRPr="00D7005A">
        <w:rPr>
          <w:rFonts w:ascii="Aptos" w:hAnsi="Aptos" w:cs="Arial"/>
          <w:sz w:val="24"/>
          <w:szCs w:val="24"/>
        </w:rPr>
        <w:t xml:space="preserve">Interviews are expected to take place </w:t>
      </w:r>
      <w:r w:rsidR="009F1175" w:rsidRPr="00423A4F">
        <w:rPr>
          <w:rFonts w:ascii="Aptos" w:hAnsi="Aptos" w:cs="Arial"/>
          <w:color w:val="000000" w:themeColor="text1"/>
          <w:sz w:val="24"/>
          <w:szCs w:val="24"/>
        </w:rPr>
        <w:t>September</w:t>
      </w:r>
      <w:r w:rsidR="002B0389" w:rsidRPr="00423A4F">
        <w:rPr>
          <w:rFonts w:ascii="Aptos" w:hAnsi="Aptos" w:cs="Arial"/>
          <w:color w:val="000000" w:themeColor="text1"/>
          <w:sz w:val="24"/>
          <w:szCs w:val="24"/>
        </w:rPr>
        <w:t xml:space="preserve"> 2026</w:t>
      </w:r>
      <w:r w:rsidRPr="00D7005A">
        <w:rPr>
          <w:rFonts w:ascii="Aptos" w:hAnsi="Aptos" w:cs="Arial"/>
          <w:sz w:val="24"/>
          <w:szCs w:val="24"/>
        </w:rPr>
        <w:t>.</w:t>
      </w:r>
    </w:p>
    <w:p w14:paraId="5CBE93CF" w14:textId="77777777" w:rsidR="00D7005A" w:rsidRPr="00D7005A" w:rsidRDefault="00D7005A" w:rsidP="00D7005A">
      <w:pPr>
        <w:spacing w:after="0" w:line="240" w:lineRule="auto"/>
        <w:rPr>
          <w:rFonts w:ascii="Aptos" w:hAnsi="Aptos" w:cs="Arial"/>
          <w:sz w:val="24"/>
          <w:szCs w:val="24"/>
        </w:rPr>
      </w:pPr>
    </w:p>
    <w:p w14:paraId="39F4FA7D" w14:textId="77777777" w:rsidR="00D7005A" w:rsidRPr="00D7005A" w:rsidRDefault="00D7005A" w:rsidP="00D7005A">
      <w:pPr>
        <w:spacing w:after="0" w:line="240" w:lineRule="auto"/>
        <w:rPr>
          <w:rFonts w:ascii="Aptos" w:hAnsi="Aptos" w:cs="Arial"/>
          <w:b/>
          <w:sz w:val="24"/>
          <w:szCs w:val="24"/>
        </w:rPr>
      </w:pPr>
      <w:r w:rsidRPr="00D7005A">
        <w:rPr>
          <w:rFonts w:ascii="Aptos" w:hAnsi="Aptos" w:cs="Arial"/>
          <w:b/>
          <w:sz w:val="24"/>
          <w:szCs w:val="24"/>
        </w:rPr>
        <w:t xml:space="preserve">Contact information   </w:t>
      </w:r>
    </w:p>
    <w:p w14:paraId="063A5BDD" w14:textId="0BE699E2" w:rsidR="00D7005A" w:rsidRPr="00D7005A" w:rsidRDefault="00D7005A" w:rsidP="00D7005A">
      <w:pPr>
        <w:spacing w:after="0" w:line="240" w:lineRule="auto"/>
        <w:rPr>
          <w:rFonts w:ascii="Aptos" w:hAnsi="Aptos" w:cs="Arial"/>
          <w:color w:val="FF0000"/>
          <w:sz w:val="24"/>
          <w:szCs w:val="24"/>
        </w:rPr>
      </w:pPr>
      <w:r w:rsidRPr="00D7005A">
        <w:rPr>
          <w:rFonts w:ascii="Aptos" w:hAnsi="Aptos" w:cs="Arial"/>
          <w:sz w:val="24"/>
          <w:szCs w:val="24"/>
        </w:rPr>
        <w:t>Please do get in touch if you would like to know more about the role or what it is like working in our team</w:t>
      </w:r>
      <w:r w:rsidR="006F202E">
        <w:rPr>
          <w:rFonts w:ascii="Aptos" w:hAnsi="Aptos" w:cs="Arial"/>
          <w:sz w:val="24"/>
          <w:szCs w:val="24"/>
        </w:rPr>
        <w:t xml:space="preserve">: </w:t>
      </w:r>
      <w:hyperlink r:id="rId15" w:history="1">
        <w:r w:rsidR="006F202E" w:rsidRPr="00C9563B">
          <w:rPr>
            <w:rStyle w:val="Hyperlink"/>
            <w:rFonts w:ascii="Aptos" w:hAnsi="Aptos" w:cs="Arial"/>
            <w:sz w:val="24"/>
            <w:szCs w:val="24"/>
          </w:rPr>
          <w:t>sam.johnston-hawke@justice.gov.uk</w:t>
        </w:r>
      </w:hyperlink>
      <w:r w:rsidR="006F202E">
        <w:rPr>
          <w:rFonts w:ascii="Aptos" w:hAnsi="Aptos" w:cs="Arial"/>
          <w:sz w:val="24"/>
          <w:szCs w:val="24"/>
        </w:rPr>
        <w:t xml:space="preserve"> </w:t>
      </w:r>
    </w:p>
    <w:p w14:paraId="6CD9D014" w14:textId="77777777" w:rsidR="00880C97" w:rsidRPr="00D7005A" w:rsidRDefault="00880C97" w:rsidP="007A3A18">
      <w:pPr>
        <w:spacing w:after="0" w:line="240" w:lineRule="auto"/>
        <w:rPr>
          <w:rFonts w:ascii="Aptos" w:eastAsia="Tondo W01 Regular1418031" w:hAnsi="Aptos" w:cs="Arial"/>
          <w:b/>
          <w:u w:val="single"/>
        </w:rPr>
      </w:pPr>
      <w:r w:rsidRPr="00D7005A">
        <w:rPr>
          <w:rFonts w:ascii="Aptos" w:eastAsia="Tondo W01 Regular1418031" w:hAnsi="Aptos" w:cs="Arial"/>
          <w:b/>
          <w:u w:val="single"/>
        </w:rPr>
        <w:br w:type="page"/>
      </w:r>
    </w:p>
    <w:p w14:paraId="7ACB5423" w14:textId="16198A42" w:rsidR="00C60A20" w:rsidRPr="00D7005A" w:rsidRDefault="00C60A20" w:rsidP="007A3A18">
      <w:pPr>
        <w:spacing w:after="0" w:line="240" w:lineRule="auto"/>
        <w:jc w:val="center"/>
        <w:rPr>
          <w:rFonts w:ascii="Aptos" w:eastAsia="Tondo W01 Regular1418031" w:hAnsi="Aptos" w:cs="Arial"/>
          <w:b/>
          <w:bCs/>
          <w:sz w:val="28"/>
          <w:szCs w:val="28"/>
          <w:u w:val="single"/>
        </w:rPr>
      </w:pPr>
      <w:r w:rsidRPr="00D7005A">
        <w:rPr>
          <w:rFonts w:ascii="Aptos" w:eastAsia="Tondo W01 Regular1418031" w:hAnsi="Aptos" w:cs="Arial"/>
          <w:b/>
          <w:sz w:val="28"/>
          <w:szCs w:val="28"/>
          <w:u w:val="single"/>
        </w:rPr>
        <w:lastRenderedPageBreak/>
        <w:t xml:space="preserve">Annex A - </w:t>
      </w:r>
      <w:r w:rsidRPr="00D7005A">
        <w:rPr>
          <w:rFonts w:ascii="Aptos" w:eastAsia="Tondo W01 Regular1418031" w:hAnsi="Aptos" w:cs="Arial"/>
          <w:b/>
          <w:bCs/>
          <w:sz w:val="28"/>
          <w:szCs w:val="28"/>
          <w:u w:val="single"/>
        </w:rPr>
        <w:t>The STAR method</w:t>
      </w:r>
    </w:p>
    <w:p w14:paraId="6567CD1B" w14:textId="77777777" w:rsidR="00C60A20" w:rsidRPr="00D7005A" w:rsidRDefault="00C60A20" w:rsidP="007A3A18">
      <w:pPr>
        <w:spacing w:after="0" w:line="240" w:lineRule="auto"/>
        <w:rPr>
          <w:rFonts w:ascii="Aptos" w:eastAsia="Tondo W01 Regular1418031" w:hAnsi="Aptos" w:cs="Arial"/>
          <w:sz w:val="24"/>
          <w:szCs w:val="24"/>
        </w:rPr>
      </w:pPr>
    </w:p>
    <w:p w14:paraId="5A347187" w14:textId="77777777" w:rsidR="00C60A20" w:rsidRPr="00D7005A" w:rsidRDefault="00C60A20" w:rsidP="007A3A18">
      <w:pPr>
        <w:spacing w:after="0" w:line="240" w:lineRule="auto"/>
        <w:rPr>
          <w:rFonts w:ascii="Aptos" w:eastAsia="Tondo W01 Regular1418031" w:hAnsi="Aptos" w:cs="Arial"/>
          <w:sz w:val="24"/>
          <w:szCs w:val="24"/>
        </w:rPr>
      </w:pPr>
      <w:r w:rsidRPr="00D7005A">
        <w:rPr>
          <w:rFonts w:ascii="Aptos" w:eastAsia="Tondo W01 Regular1418031" w:hAnsi="Aptos"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Pr="00D7005A" w:rsidRDefault="00C60A20" w:rsidP="007A3A18">
      <w:pPr>
        <w:spacing w:after="0" w:line="240" w:lineRule="auto"/>
        <w:rPr>
          <w:rFonts w:ascii="Aptos" w:eastAsia="Tondo W01 Regular1418031" w:hAnsi="Aptos" w:cs="Arial"/>
          <w:sz w:val="24"/>
          <w:szCs w:val="24"/>
        </w:rPr>
      </w:pPr>
    </w:p>
    <w:p w14:paraId="660A8CA0" w14:textId="77777777" w:rsidR="005E57FF" w:rsidRPr="00D7005A" w:rsidRDefault="005E57FF" w:rsidP="007A3A18">
      <w:pPr>
        <w:spacing w:after="0" w:line="240" w:lineRule="auto"/>
        <w:rPr>
          <w:rFonts w:ascii="Aptos" w:eastAsia="Tondo W01 Regular1418031" w:hAnsi="Aptos" w:cs="Arial"/>
          <w:sz w:val="24"/>
          <w:szCs w:val="24"/>
        </w:rPr>
      </w:pPr>
    </w:p>
    <w:p w14:paraId="3BFDA7A8" w14:textId="77777777" w:rsidR="00C60A20" w:rsidRPr="00D7005A" w:rsidRDefault="00C60A20" w:rsidP="007A3A18">
      <w:pPr>
        <w:spacing w:after="0" w:line="240" w:lineRule="auto"/>
        <w:rPr>
          <w:rFonts w:ascii="Aptos" w:eastAsia="Tondo W01 Regular1418031" w:hAnsi="Aptos" w:cs="Arial"/>
          <w:sz w:val="24"/>
          <w:szCs w:val="24"/>
        </w:rPr>
      </w:pPr>
      <w:r w:rsidRPr="00D7005A">
        <w:rPr>
          <w:rFonts w:ascii="Aptos" w:eastAsia="Tondo W01 Regular1418031" w:hAnsi="Aptos" w:cs="Arial"/>
          <w:b/>
          <w:bCs/>
          <w:sz w:val="24"/>
          <w:szCs w:val="24"/>
        </w:rPr>
        <w:t>Situation</w:t>
      </w:r>
      <w:r w:rsidRPr="00D7005A">
        <w:rPr>
          <w:rFonts w:ascii="Aptos" w:eastAsia="Tondo W01 Regular1418031" w:hAnsi="Aptos"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D7005A" w:rsidRDefault="00C60A20" w:rsidP="007A3A18">
      <w:pPr>
        <w:numPr>
          <w:ilvl w:val="0"/>
          <w:numId w:val="10"/>
        </w:numPr>
        <w:spacing w:after="0" w:line="240" w:lineRule="auto"/>
        <w:ind w:left="567" w:hanging="567"/>
        <w:rPr>
          <w:rFonts w:ascii="Aptos" w:eastAsia="Tondo W01 Regular1418031" w:hAnsi="Aptos" w:cs="Arial"/>
          <w:sz w:val="24"/>
          <w:szCs w:val="24"/>
        </w:rPr>
      </w:pPr>
      <w:r w:rsidRPr="00D7005A">
        <w:rPr>
          <w:rFonts w:ascii="Aptos" w:eastAsia="Tondo W01 Regular1418031" w:hAnsi="Aptos" w:cs="Arial"/>
          <w:sz w:val="24"/>
          <w:szCs w:val="24"/>
        </w:rPr>
        <w:t>Where are you?</w:t>
      </w:r>
    </w:p>
    <w:p w14:paraId="153E5F36" w14:textId="77777777" w:rsidR="00C60A20" w:rsidRPr="00D7005A" w:rsidRDefault="00C60A20" w:rsidP="007A3A18">
      <w:pPr>
        <w:numPr>
          <w:ilvl w:val="0"/>
          <w:numId w:val="10"/>
        </w:numPr>
        <w:spacing w:after="0" w:line="240" w:lineRule="auto"/>
        <w:ind w:left="567" w:hanging="567"/>
        <w:rPr>
          <w:rFonts w:ascii="Aptos" w:eastAsia="Tondo W01 Regular1418031" w:hAnsi="Aptos" w:cs="Arial"/>
          <w:sz w:val="24"/>
          <w:szCs w:val="24"/>
        </w:rPr>
      </w:pPr>
      <w:r w:rsidRPr="00D7005A">
        <w:rPr>
          <w:rFonts w:ascii="Aptos" w:eastAsia="Tondo W01 Regular1418031" w:hAnsi="Aptos" w:cs="Arial"/>
          <w:sz w:val="24"/>
          <w:szCs w:val="24"/>
        </w:rPr>
        <w:t>Who was there with you?</w:t>
      </w:r>
    </w:p>
    <w:p w14:paraId="14D7591C" w14:textId="77777777" w:rsidR="00C60A20" w:rsidRPr="00D7005A" w:rsidRDefault="00C60A20" w:rsidP="007A3A18">
      <w:pPr>
        <w:numPr>
          <w:ilvl w:val="0"/>
          <w:numId w:val="10"/>
        </w:numPr>
        <w:spacing w:after="0" w:line="240" w:lineRule="auto"/>
        <w:ind w:left="567" w:hanging="567"/>
        <w:rPr>
          <w:rFonts w:ascii="Aptos" w:eastAsia="Tondo W01 Regular1418031" w:hAnsi="Aptos" w:cs="Arial"/>
          <w:sz w:val="24"/>
          <w:szCs w:val="24"/>
        </w:rPr>
      </w:pPr>
      <w:r w:rsidRPr="00D7005A">
        <w:rPr>
          <w:rFonts w:ascii="Aptos" w:eastAsia="Tondo W01 Regular1418031" w:hAnsi="Aptos" w:cs="Arial"/>
          <w:sz w:val="24"/>
          <w:szCs w:val="24"/>
        </w:rPr>
        <w:t>What had happened?</w:t>
      </w:r>
    </w:p>
    <w:p w14:paraId="24824D62" w14:textId="3DC1CFF5" w:rsidR="00C60A20" w:rsidRPr="00D7005A" w:rsidRDefault="00C60A20" w:rsidP="007A3A18">
      <w:pPr>
        <w:spacing w:after="0" w:line="240" w:lineRule="auto"/>
        <w:rPr>
          <w:rFonts w:ascii="Aptos" w:eastAsia="Tondo W01 Regular1418031" w:hAnsi="Aptos" w:cs="Arial"/>
          <w:bCs/>
          <w:sz w:val="24"/>
          <w:szCs w:val="24"/>
        </w:rPr>
      </w:pPr>
    </w:p>
    <w:p w14:paraId="4F53D12E" w14:textId="77777777" w:rsidR="005E57FF" w:rsidRPr="00D7005A" w:rsidRDefault="005E57FF" w:rsidP="007A3A18">
      <w:pPr>
        <w:spacing w:after="0" w:line="240" w:lineRule="auto"/>
        <w:rPr>
          <w:rFonts w:ascii="Aptos" w:eastAsia="Tondo W01 Regular1418031" w:hAnsi="Aptos" w:cs="Arial"/>
          <w:bCs/>
          <w:sz w:val="24"/>
          <w:szCs w:val="24"/>
        </w:rPr>
      </w:pPr>
    </w:p>
    <w:p w14:paraId="35DF63A5" w14:textId="77777777" w:rsidR="00C60A20" w:rsidRPr="00D7005A" w:rsidRDefault="00C60A20" w:rsidP="007A3A18">
      <w:pPr>
        <w:spacing w:after="0" w:line="240" w:lineRule="auto"/>
        <w:rPr>
          <w:rFonts w:ascii="Aptos" w:eastAsia="Tondo W01 Regular1418031" w:hAnsi="Aptos" w:cs="Arial"/>
          <w:sz w:val="24"/>
          <w:szCs w:val="24"/>
        </w:rPr>
      </w:pPr>
      <w:r w:rsidRPr="00D7005A">
        <w:rPr>
          <w:rFonts w:ascii="Aptos" w:eastAsia="Tondo W01 Regular1418031" w:hAnsi="Aptos" w:cs="Arial"/>
          <w:b/>
          <w:bCs/>
          <w:sz w:val="24"/>
          <w:szCs w:val="24"/>
        </w:rPr>
        <w:t>Task</w:t>
      </w:r>
      <w:r w:rsidRPr="00D7005A">
        <w:rPr>
          <w:rFonts w:ascii="Aptos" w:eastAsia="Tondo W01 Regular1418031" w:hAnsi="Aptos" w:cs="Arial"/>
          <w:sz w:val="24"/>
          <w:szCs w:val="24"/>
        </w:rPr>
        <w:t xml:space="preserve"> - The job holder will want to understand what you tried to achieve from the situation you found yourself in.</w:t>
      </w:r>
    </w:p>
    <w:p w14:paraId="55FE8FE0" w14:textId="77777777" w:rsidR="00C60A20" w:rsidRPr="00D7005A" w:rsidRDefault="00C60A20" w:rsidP="007A3A18">
      <w:pPr>
        <w:numPr>
          <w:ilvl w:val="0"/>
          <w:numId w:val="11"/>
        </w:numPr>
        <w:spacing w:after="0" w:line="240" w:lineRule="auto"/>
        <w:ind w:left="567" w:hanging="567"/>
        <w:rPr>
          <w:rFonts w:ascii="Aptos" w:eastAsia="Tondo W01 Regular1418031" w:hAnsi="Aptos" w:cs="Arial"/>
          <w:sz w:val="24"/>
          <w:szCs w:val="24"/>
        </w:rPr>
      </w:pPr>
      <w:r w:rsidRPr="00D7005A">
        <w:rPr>
          <w:rFonts w:ascii="Aptos" w:eastAsia="Tondo W01 Regular1418031" w:hAnsi="Aptos" w:cs="Arial"/>
          <w:sz w:val="24"/>
          <w:szCs w:val="24"/>
        </w:rPr>
        <w:t>What was the task that you had to complete and why?</w:t>
      </w:r>
    </w:p>
    <w:p w14:paraId="21E26389" w14:textId="77777777" w:rsidR="00C60A20" w:rsidRPr="00D7005A" w:rsidRDefault="00C60A20" w:rsidP="007A3A18">
      <w:pPr>
        <w:numPr>
          <w:ilvl w:val="0"/>
          <w:numId w:val="11"/>
        </w:numPr>
        <w:spacing w:after="0" w:line="240" w:lineRule="auto"/>
        <w:ind w:left="567" w:hanging="567"/>
        <w:rPr>
          <w:rFonts w:ascii="Aptos" w:eastAsia="Tondo W01 Regular1418031" w:hAnsi="Aptos" w:cs="Arial"/>
          <w:sz w:val="24"/>
          <w:szCs w:val="24"/>
        </w:rPr>
      </w:pPr>
      <w:r w:rsidRPr="00D7005A">
        <w:rPr>
          <w:rFonts w:ascii="Aptos" w:eastAsia="Tondo W01 Regular1418031" w:hAnsi="Aptos" w:cs="Arial"/>
          <w:sz w:val="24"/>
          <w:szCs w:val="24"/>
        </w:rPr>
        <w:t>What did you have to achieve?</w:t>
      </w:r>
    </w:p>
    <w:p w14:paraId="05114C79" w14:textId="5D8CB01E" w:rsidR="00C60A20" w:rsidRPr="00D7005A" w:rsidRDefault="00C60A20" w:rsidP="007A3A18">
      <w:pPr>
        <w:spacing w:after="0" w:line="240" w:lineRule="auto"/>
        <w:rPr>
          <w:rFonts w:ascii="Aptos" w:eastAsia="Tondo W01 Regular1418031" w:hAnsi="Aptos" w:cs="Arial"/>
          <w:bCs/>
          <w:sz w:val="24"/>
          <w:szCs w:val="24"/>
        </w:rPr>
      </w:pPr>
    </w:p>
    <w:p w14:paraId="794D6A01" w14:textId="77777777" w:rsidR="005E57FF" w:rsidRPr="00D7005A" w:rsidRDefault="005E57FF" w:rsidP="007A3A18">
      <w:pPr>
        <w:spacing w:after="0" w:line="240" w:lineRule="auto"/>
        <w:rPr>
          <w:rFonts w:ascii="Aptos" w:eastAsia="Tondo W01 Regular1418031" w:hAnsi="Aptos" w:cs="Arial"/>
          <w:bCs/>
          <w:sz w:val="24"/>
          <w:szCs w:val="24"/>
        </w:rPr>
      </w:pPr>
    </w:p>
    <w:p w14:paraId="03AF7F4C" w14:textId="77777777" w:rsidR="00C60A20" w:rsidRPr="00D7005A" w:rsidRDefault="00C60A20" w:rsidP="007A3A18">
      <w:pPr>
        <w:spacing w:after="0" w:line="240" w:lineRule="auto"/>
        <w:rPr>
          <w:rFonts w:ascii="Aptos" w:eastAsia="Tondo W01 Regular1418031" w:hAnsi="Aptos" w:cs="Arial"/>
          <w:sz w:val="24"/>
          <w:szCs w:val="24"/>
        </w:rPr>
      </w:pPr>
      <w:r w:rsidRPr="00D7005A">
        <w:rPr>
          <w:rFonts w:ascii="Aptos" w:eastAsia="Tondo W01 Regular1418031" w:hAnsi="Aptos" w:cs="Arial"/>
          <w:b/>
          <w:bCs/>
          <w:sz w:val="24"/>
          <w:szCs w:val="24"/>
        </w:rPr>
        <w:t>Actions</w:t>
      </w:r>
      <w:r w:rsidRPr="00D7005A">
        <w:rPr>
          <w:rFonts w:ascii="Aptos" w:eastAsia="Tondo W01 Regular1418031" w:hAnsi="Aptos"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Pr="00D7005A" w:rsidRDefault="00C60A20" w:rsidP="007A3A18">
      <w:pPr>
        <w:spacing w:after="0" w:line="240" w:lineRule="auto"/>
        <w:rPr>
          <w:rFonts w:ascii="Aptos" w:eastAsia="Tondo W01 Regular1418031" w:hAnsi="Aptos" w:cs="Arial"/>
          <w:bCs/>
          <w:sz w:val="24"/>
          <w:szCs w:val="24"/>
        </w:rPr>
      </w:pPr>
    </w:p>
    <w:p w14:paraId="5A58D9DF" w14:textId="77777777" w:rsidR="005E57FF" w:rsidRPr="00D7005A" w:rsidRDefault="005E57FF" w:rsidP="007A3A18">
      <w:pPr>
        <w:spacing w:after="0" w:line="240" w:lineRule="auto"/>
        <w:rPr>
          <w:rFonts w:ascii="Aptos" w:eastAsia="Tondo W01 Regular1418031" w:hAnsi="Aptos" w:cs="Arial"/>
          <w:bCs/>
          <w:sz w:val="24"/>
          <w:szCs w:val="24"/>
        </w:rPr>
      </w:pPr>
    </w:p>
    <w:p w14:paraId="3F0715CD" w14:textId="77777777" w:rsidR="00C60A20" w:rsidRPr="00D7005A" w:rsidRDefault="00C60A20" w:rsidP="007A3A18">
      <w:pPr>
        <w:spacing w:after="0" w:line="240" w:lineRule="auto"/>
        <w:rPr>
          <w:rFonts w:ascii="Aptos" w:eastAsia="Tondo W01 Regular1418031" w:hAnsi="Aptos" w:cs="Arial"/>
          <w:sz w:val="24"/>
          <w:szCs w:val="24"/>
        </w:rPr>
      </w:pPr>
      <w:r w:rsidRPr="00D7005A">
        <w:rPr>
          <w:rFonts w:ascii="Aptos" w:eastAsia="Tondo W01 Regular1418031" w:hAnsi="Aptos" w:cs="Arial"/>
          <w:b/>
          <w:bCs/>
          <w:sz w:val="24"/>
          <w:szCs w:val="24"/>
        </w:rPr>
        <w:t>Results</w:t>
      </w:r>
      <w:r w:rsidRPr="00D7005A">
        <w:rPr>
          <w:rFonts w:ascii="Aptos" w:eastAsia="Tondo W01 Regular1418031" w:hAnsi="Aptos"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D7005A" w:rsidRDefault="00C60A20" w:rsidP="007A3A18">
      <w:pPr>
        <w:numPr>
          <w:ilvl w:val="0"/>
          <w:numId w:val="12"/>
        </w:numPr>
        <w:spacing w:after="0" w:line="240" w:lineRule="auto"/>
        <w:ind w:left="567" w:hanging="567"/>
        <w:rPr>
          <w:rFonts w:ascii="Aptos" w:eastAsia="Tondo W01 Regular1418031" w:hAnsi="Aptos" w:cs="Arial"/>
          <w:sz w:val="24"/>
          <w:szCs w:val="24"/>
        </w:rPr>
      </w:pPr>
      <w:r w:rsidRPr="00D7005A">
        <w:rPr>
          <w:rFonts w:ascii="Aptos" w:eastAsia="Tondo W01 Regular1418031" w:hAnsi="Aptos" w:cs="Arial"/>
          <w:sz w:val="24"/>
          <w:szCs w:val="24"/>
        </w:rPr>
        <w:t>What results did the actions produce?</w:t>
      </w:r>
    </w:p>
    <w:p w14:paraId="50D4F653" w14:textId="77777777" w:rsidR="00C60A20" w:rsidRPr="00D7005A" w:rsidRDefault="00C60A20" w:rsidP="007A3A18">
      <w:pPr>
        <w:numPr>
          <w:ilvl w:val="0"/>
          <w:numId w:val="12"/>
        </w:numPr>
        <w:spacing w:after="0" w:line="240" w:lineRule="auto"/>
        <w:ind w:left="567" w:hanging="567"/>
        <w:rPr>
          <w:rFonts w:ascii="Aptos" w:eastAsia="Tondo W01 Regular1418031" w:hAnsi="Aptos" w:cs="Arial"/>
          <w:sz w:val="24"/>
          <w:szCs w:val="24"/>
        </w:rPr>
      </w:pPr>
      <w:r w:rsidRPr="00D7005A">
        <w:rPr>
          <w:rFonts w:ascii="Aptos" w:eastAsia="Tondo W01 Regular1418031" w:hAnsi="Aptos" w:cs="Arial"/>
          <w:sz w:val="24"/>
          <w:szCs w:val="24"/>
        </w:rPr>
        <w:t xml:space="preserve">What did you achieve through your </w:t>
      </w:r>
      <w:proofErr w:type="gramStart"/>
      <w:r w:rsidRPr="00D7005A">
        <w:rPr>
          <w:rFonts w:ascii="Aptos" w:eastAsia="Tondo W01 Regular1418031" w:hAnsi="Aptos" w:cs="Arial"/>
          <w:sz w:val="24"/>
          <w:szCs w:val="24"/>
        </w:rPr>
        <w:t>actions</w:t>
      </w:r>
      <w:proofErr w:type="gramEnd"/>
      <w:r w:rsidRPr="00D7005A">
        <w:rPr>
          <w:rFonts w:ascii="Aptos" w:eastAsia="Tondo W01 Regular1418031" w:hAnsi="Aptos" w:cs="Arial"/>
          <w:sz w:val="24"/>
          <w:szCs w:val="24"/>
        </w:rPr>
        <w:t xml:space="preserve"> and did you meet your goals?</w:t>
      </w:r>
    </w:p>
    <w:p w14:paraId="14FAAA3E" w14:textId="77777777" w:rsidR="00C60A20" w:rsidRPr="00D7005A" w:rsidRDefault="00C60A20" w:rsidP="007A3A18">
      <w:pPr>
        <w:numPr>
          <w:ilvl w:val="0"/>
          <w:numId w:val="12"/>
        </w:numPr>
        <w:spacing w:after="0" w:line="240" w:lineRule="auto"/>
        <w:ind w:left="567" w:hanging="567"/>
        <w:rPr>
          <w:rFonts w:ascii="Aptos" w:eastAsia="Tondo W01 Regular1418031" w:hAnsi="Aptos" w:cs="Arial"/>
          <w:sz w:val="24"/>
          <w:szCs w:val="24"/>
        </w:rPr>
      </w:pPr>
      <w:r w:rsidRPr="00D7005A">
        <w:rPr>
          <w:rFonts w:ascii="Aptos" w:eastAsia="Tondo W01 Regular1418031" w:hAnsi="Aptos" w:cs="Arial"/>
          <w:sz w:val="24"/>
          <w:szCs w:val="24"/>
        </w:rPr>
        <w:t>Was it a successful outcome? If not, what did you learn from the experience?</w:t>
      </w:r>
    </w:p>
    <w:p w14:paraId="6F61C910" w14:textId="1DAB2910" w:rsidR="00C60A20" w:rsidRPr="00D7005A" w:rsidRDefault="00C60A20" w:rsidP="007A3A18">
      <w:pPr>
        <w:spacing w:after="0" w:line="240" w:lineRule="auto"/>
        <w:rPr>
          <w:rFonts w:ascii="Aptos" w:eastAsia="Tondo W01 Regular1418031" w:hAnsi="Aptos" w:cs="Arial"/>
          <w:sz w:val="24"/>
          <w:szCs w:val="24"/>
        </w:rPr>
      </w:pPr>
    </w:p>
    <w:p w14:paraId="4A53179D" w14:textId="77777777" w:rsidR="005E57FF" w:rsidRPr="00D7005A" w:rsidRDefault="005E57FF" w:rsidP="007A3A18">
      <w:pPr>
        <w:spacing w:after="0" w:line="240" w:lineRule="auto"/>
        <w:rPr>
          <w:rFonts w:ascii="Aptos" w:eastAsia="Tondo W01 Regular1418031" w:hAnsi="Aptos" w:cs="Arial"/>
          <w:sz w:val="24"/>
          <w:szCs w:val="24"/>
        </w:rPr>
      </w:pPr>
    </w:p>
    <w:p w14:paraId="156B6207" w14:textId="77777777" w:rsidR="00C60A20" w:rsidRPr="00D7005A" w:rsidRDefault="00C60A20" w:rsidP="007A3A18">
      <w:pPr>
        <w:spacing w:after="0" w:line="240" w:lineRule="auto"/>
        <w:rPr>
          <w:rFonts w:ascii="Aptos" w:eastAsia="Tondo W01 Regular1418031" w:hAnsi="Aptos" w:cs="Arial"/>
          <w:b/>
          <w:bCs/>
          <w:i/>
          <w:sz w:val="24"/>
          <w:szCs w:val="24"/>
        </w:rPr>
      </w:pPr>
      <w:r w:rsidRPr="00D7005A">
        <w:rPr>
          <w:rFonts w:ascii="Aptos" w:eastAsia="Tondo W01 Regular1418031" w:hAnsi="Aptos"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D7005A" w:rsidRDefault="00C60A20" w:rsidP="007A3A18">
      <w:pPr>
        <w:spacing w:after="0" w:line="240" w:lineRule="auto"/>
        <w:rPr>
          <w:rFonts w:ascii="Aptos" w:eastAsia="Tondo W01 Regular1418031" w:hAnsi="Aptos" w:cs="Arial"/>
          <w:sz w:val="24"/>
          <w:szCs w:val="24"/>
        </w:rPr>
      </w:pPr>
    </w:p>
    <w:p w14:paraId="302AC402" w14:textId="77777777" w:rsidR="00C60A20" w:rsidRPr="00D7005A" w:rsidRDefault="00C60A20" w:rsidP="007A3A18">
      <w:pPr>
        <w:spacing w:after="0" w:line="240" w:lineRule="auto"/>
        <w:rPr>
          <w:rFonts w:ascii="Aptos" w:hAnsi="Aptos" w:cs="Arial"/>
        </w:rPr>
      </w:pPr>
    </w:p>
    <w:p w14:paraId="2292DF3A" w14:textId="77777777" w:rsidR="00C60A20" w:rsidRPr="00D7005A" w:rsidRDefault="00C60A20" w:rsidP="007A3A18">
      <w:pPr>
        <w:spacing w:after="0" w:line="240" w:lineRule="auto"/>
        <w:rPr>
          <w:rFonts w:ascii="Aptos" w:eastAsia="Times New Roman" w:hAnsi="Aptos" w:cs="Arial"/>
          <w:color w:val="000000"/>
          <w:lang w:eastAsia="en-GB"/>
        </w:rPr>
      </w:pPr>
    </w:p>
    <w:sectPr w:rsidR="00C60A20" w:rsidRPr="00D7005A" w:rsidSect="00602AA7">
      <w:headerReference w:type="even" r:id="rId16"/>
      <w:headerReference w:type="default" r:id="rId17"/>
      <w:footerReference w:type="even" r:id="rId18"/>
      <w:footerReference w:type="default" r:id="rId19"/>
      <w:headerReference w:type="first" r:id="rId20"/>
      <w:footerReference w:type="first" r:id="rId21"/>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49025" w14:textId="77777777" w:rsidR="00D21ADD" w:rsidRDefault="00D21ADD" w:rsidP="0021111D">
      <w:pPr>
        <w:spacing w:after="0" w:line="240" w:lineRule="auto"/>
      </w:pPr>
      <w:r>
        <w:separator/>
      </w:r>
    </w:p>
  </w:endnote>
  <w:endnote w:type="continuationSeparator" w:id="0">
    <w:p w14:paraId="416F71B1" w14:textId="77777777" w:rsidR="00D21ADD" w:rsidRDefault="00D21ADD" w:rsidP="00211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66A5" w14:textId="4746CC08" w:rsidR="0021111D" w:rsidRDefault="0021111D">
    <w:pPr>
      <w:pStyle w:val="Footer"/>
    </w:pPr>
    <w:r>
      <w:rPr>
        <w:noProof/>
      </w:rPr>
      <mc:AlternateContent>
        <mc:Choice Requires="wps">
          <w:drawing>
            <wp:anchor distT="0" distB="0" distL="0" distR="0" simplePos="0" relativeHeight="251662336" behindDoc="0" locked="0" layoutInCell="1" allowOverlap="1" wp14:anchorId="020E381C" wp14:editId="50F57D0E">
              <wp:simplePos x="635" y="635"/>
              <wp:positionH relativeFrom="page">
                <wp:align>center</wp:align>
              </wp:positionH>
              <wp:positionV relativeFrom="page">
                <wp:align>bottom</wp:align>
              </wp:positionV>
              <wp:extent cx="443865" cy="443865"/>
              <wp:effectExtent l="0" t="0" r="635" b="0"/>
              <wp:wrapNone/>
              <wp:docPr id="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DD28FFA" w14:textId="31EA3A72"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20E381C" id="_x0000_t202" coordsize="21600,21600" o:spt="202" path="m,l,21600r21600,l21600,xe">
              <v:stroke joinstyle="miter"/>
              <v:path gradientshapeok="t" o:connecttype="rect"/>
            </v:shapetype>
            <v:shape id="Text Box 5" o:spid="_x0000_s1028"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1DD28FFA" w14:textId="31EA3A72"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C5C7" w14:textId="39C31710" w:rsidR="0021111D" w:rsidRDefault="0021111D">
    <w:pPr>
      <w:pStyle w:val="Footer"/>
    </w:pPr>
    <w:r>
      <w:rPr>
        <w:noProof/>
      </w:rPr>
      <mc:AlternateContent>
        <mc:Choice Requires="wps">
          <w:drawing>
            <wp:anchor distT="0" distB="0" distL="0" distR="0" simplePos="0" relativeHeight="251663360" behindDoc="0" locked="0" layoutInCell="1" allowOverlap="1" wp14:anchorId="0C588B5F" wp14:editId="476A93FC">
              <wp:simplePos x="914400" y="10075333"/>
              <wp:positionH relativeFrom="page">
                <wp:align>center</wp:align>
              </wp:positionH>
              <wp:positionV relativeFrom="page">
                <wp:align>bottom</wp:align>
              </wp:positionV>
              <wp:extent cx="443865" cy="443865"/>
              <wp:effectExtent l="0" t="0" r="635"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78FCF7F" w14:textId="631822C3"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C588B5F" id="_x0000_t202" coordsize="21600,21600" o:spt="202" path="m,l,21600r21600,l21600,xe">
              <v:stroke joinstyle="miter"/>
              <v:path gradientshapeok="t" o:connecttype="rect"/>
            </v:shapetype>
            <v:shape id="Text Box 6" o:spid="_x0000_s1029"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778FCF7F" w14:textId="631822C3"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CD36A" w14:textId="3AFD66F1" w:rsidR="0021111D" w:rsidRDefault="0021111D">
    <w:pPr>
      <w:pStyle w:val="Footer"/>
    </w:pPr>
    <w:r>
      <w:rPr>
        <w:noProof/>
      </w:rPr>
      <mc:AlternateContent>
        <mc:Choice Requires="wps">
          <w:drawing>
            <wp:anchor distT="0" distB="0" distL="0" distR="0" simplePos="0" relativeHeight="251661312" behindDoc="0" locked="0" layoutInCell="1" allowOverlap="1" wp14:anchorId="2662F369" wp14:editId="3F47A82D">
              <wp:simplePos x="635" y="635"/>
              <wp:positionH relativeFrom="page">
                <wp:align>center</wp:align>
              </wp:positionH>
              <wp:positionV relativeFrom="page">
                <wp:align>bottom</wp:align>
              </wp:positionV>
              <wp:extent cx="443865" cy="443865"/>
              <wp:effectExtent l="0" t="0" r="635" b="0"/>
              <wp:wrapNone/>
              <wp:docPr id="4"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C3345E3" w14:textId="560D08C7"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62F369" id="_x0000_t202" coordsize="21600,21600" o:spt="202" path="m,l,21600r21600,l21600,xe">
              <v:stroke joinstyle="miter"/>
              <v:path gradientshapeok="t" o:connecttype="rect"/>
            </v:shapetype>
            <v:shape id="Text Box 4" o:spid="_x0000_s1031"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textbox style="mso-fit-shape-to-text:t" inset="0,0,0,15pt">
                <w:txbxContent>
                  <w:p w14:paraId="7C3345E3" w14:textId="560D08C7"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B8F4A" w14:textId="77777777" w:rsidR="00D21ADD" w:rsidRDefault="00D21ADD" w:rsidP="0021111D">
      <w:pPr>
        <w:spacing w:after="0" w:line="240" w:lineRule="auto"/>
      </w:pPr>
      <w:r>
        <w:separator/>
      </w:r>
    </w:p>
  </w:footnote>
  <w:footnote w:type="continuationSeparator" w:id="0">
    <w:p w14:paraId="432DDB8B" w14:textId="77777777" w:rsidR="00D21ADD" w:rsidRDefault="00D21ADD" w:rsidP="002111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7CB24" w14:textId="6E4D0228" w:rsidR="0021111D" w:rsidRDefault="0021111D">
    <w:pPr>
      <w:pStyle w:val="Header"/>
    </w:pPr>
    <w:r>
      <w:rPr>
        <w:noProof/>
      </w:rPr>
      <mc:AlternateContent>
        <mc:Choice Requires="wps">
          <w:drawing>
            <wp:anchor distT="0" distB="0" distL="0" distR="0" simplePos="0" relativeHeight="251659264" behindDoc="0" locked="0" layoutInCell="1" allowOverlap="1" wp14:anchorId="1B58BB35" wp14:editId="73389D8D">
              <wp:simplePos x="635" y="635"/>
              <wp:positionH relativeFrom="page">
                <wp:align>center</wp:align>
              </wp:positionH>
              <wp:positionV relativeFrom="page">
                <wp:align>top</wp:align>
              </wp:positionV>
              <wp:extent cx="443865" cy="443865"/>
              <wp:effectExtent l="0" t="0" r="635" b="8890"/>
              <wp:wrapNone/>
              <wp:docPr id="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060DF7" w14:textId="1652875D"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B58BB35" id="_x0000_t202" coordsize="21600,21600" o:spt="202" path="m,l,21600r21600,l21600,xe">
              <v:stroke joinstyle="miter"/>
              <v:path gradientshapeok="t" o:connecttype="rect"/>
            </v:shapetype>
            <v:shape id="Text Box 2"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2F060DF7" w14:textId="1652875D"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E196B" w14:textId="6CEAF32C" w:rsidR="0021111D" w:rsidRDefault="0021111D">
    <w:pPr>
      <w:pStyle w:val="Header"/>
    </w:pPr>
    <w:r>
      <w:rPr>
        <w:noProof/>
      </w:rPr>
      <mc:AlternateContent>
        <mc:Choice Requires="wps">
          <w:drawing>
            <wp:anchor distT="0" distB="0" distL="0" distR="0" simplePos="0" relativeHeight="251660288" behindDoc="0" locked="0" layoutInCell="1" allowOverlap="1" wp14:anchorId="0C7FC5A4" wp14:editId="496346C0">
              <wp:simplePos x="914400" y="448733"/>
              <wp:positionH relativeFrom="page">
                <wp:align>center</wp:align>
              </wp:positionH>
              <wp:positionV relativeFrom="page">
                <wp:align>top</wp:align>
              </wp:positionV>
              <wp:extent cx="443865" cy="443865"/>
              <wp:effectExtent l="0" t="0" r="635" b="8890"/>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780162D" w14:textId="77DF9476"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7FC5A4" id="_x0000_t202" coordsize="21600,21600" o:spt="202" path="m,l,21600r21600,l21600,xe">
              <v:stroke joinstyle="miter"/>
              <v:path gradientshapeok="t" o:connecttype="rect"/>
            </v:shapetype>
            <v:shape id="Text Box 3"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2780162D" w14:textId="77DF9476"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F6388" w14:textId="7EB53484" w:rsidR="0021111D" w:rsidRDefault="0021111D">
    <w:pPr>
      <w:pStyle w:val="Header"/>
    </w:pPr>
    <w:r>
      <w:rPr>
        <w:noProof/>
      </w:rPr>
      <mc:AlternateContent>
        <mc:Choice Requires="wps">
          <w:drawing>
            <wp:anchor distT="0" distB="0" distL="0" distR="0" simplePos="0" relativeHeight="251658240" behindDoc="0" locked="0" layoutInCell="1" allowOverlap="1" wp14:anchorId="08ACB5E6" wp14:editId="2E949E56">
              <wp:simplePos x="635" y="635"/>
              <wp:positionH relativeFrom="page">
                <wp:align>center</wp:align>
              </wp:positionH>
              <wp:positionV relativeFrom="page">
                <wp:align>top</wp:align>
              </wp:positionV>
              <wp:extent cx="443865" cy="443865"/>
              <wp:effectExtent l="0" t="0" r="635" b="8890"/>
              <wp:wrapNone/>
              <wp:docPr id="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80AFCA2" w14:textId="688AA186"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8ACB5E6" id="_x0000_t202" coordsize="21600,21600" o:spt="202" path="m,l,21600r21600,l21600,xe">
              <v:stroke joinstyle="miter"/>
              <v:path gradientshapeok="t" o:connecttype="rect"/>
            </v:shapetype>
            <v:shape id="Text Box 1"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AlCgIAABw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s6ai4lP3O6hONJSHYd/ByXVDpTci4LPwtGCag0SLT3Ro&#10;A13JYbQ4q8H/+Js/5hPvFOWsI8GU3JKiOTPfLO0jaisZ89v8Kqebn9y7ybCH9h5IhnN6EU4mM+ah&#10;mUztoX0lOa9iIQoJK6lcyXEy73FQLj0HqVarlEQycgI3dutkhI50RS5f+lfh3Ug40qYeYVKTKN7x&#10;PuTGP4NbHZDYT0uJ1A5EjoyTBNNax+cSNf7rPWWdH/XyJwA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ImZAlCgIAABwEAAAOAAAA&#10;AAAAAAAAAAAAAC4CAABkcnMvZTJvRG9jLnhtbFBLAQItABQABgAIAAAAIQDUHg1H2AAAAAMBAAAP&#10;AAAAAAAAAAAAAAAAAGQEAABkcnMvZG93bnJldi54bWxQSwUGAAAAAAQABADzAAAAaQUAAAAA&#10;" filled="f" stroked="f">
              <v:textbox style="mso-fit-shape-to-text:t" inset="0,15pt,0,0">
                <w:txbxContent>
                  <w:p w14:paraId="480AFCA2" w14:textId="688AA186" w:rsidR="0021111D" w:rsidRPr="0021111D" w:rsidRDefault="0021111D" w:rsidP="0021111D">
                    <w:pPr>
                      <w:spacing w:after="0"/>
                      <w:rPr>
                        <w:rFonts w:ascii="Calibri" w:eastAsia="Calibri" w:hAnsi="Calibri" w:cs="Calibri"/>
                        <w:noProof/>
                        <w:color w:val="000000"/>
                        <w:sz w:val="24"/>
                        <w:szCs w:val="24"/>
                      </w:rPr>
                    </w:pPr>
                    <w:r w:rsidRPr="0021111D">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1BB1"/>
    <w:multiLevelType w:val="multilevel"/>
    <w:tmpl w:val="36D29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C3579"/>
    <w:multiLevelType w:val="multilevel"/>
    <w:tmpl w:val="2D206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CB5381D"/>
    <w:multiLevelType w:val="multilevel"/>
    <w:tmpl w:val="E3249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2C3606"/>
    <w:multiLevelType w:val="hybridMultilevel"/>
    <w:tmpl w:val="9702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086850"/>
    <w:multiLevelType w:val="hybridMultilevel"/>
    <w:tmpl w:val="05CEEB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1F1F5A"/>
    <w:multiLevelType w:val="multilevel"/>
    <w:tmpl w:val="FAF8B6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B923740"/>
    <w:multiLevelType w:val="hybridMultilevel"/>
    <w:tmpl w:val="866C773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08090001">
      <w:start w:val="1"/>
      <w:numFmt w:val="bullet"/>
      <w:lvlText w:val=""/>
      <w:lvlJc w:val="left"/>
      <w:pPr>
        <w:tabs>
          <w:tab w:val="num" w:pos="2880"/>
        </w:tabs>
        <w:ind w:left="2880" w:hanging="360"/>
      </w:pPr>
      <w:rPr>
        <w:rFonts w:ascii="Symbol" w:hAnsi="Symbol"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1"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6" w15:restartNumberingAfterBreak="0">
    <w:nsid w:val="482564E3"/>
    <w:multiLevelType w:val="multilevel"/>
    <w:tmpl w:val="240AF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1348ED"/>
    <w:multiLevelType w:val="hybridMultilevel"/>
    <w:tmpl w:val="FC62E45C"/>
    <w:lvl w:ilvl="0" w:tplc="52C24F76">
      <w:start w:val="1"/>
      <w:numFmt w:val="decimal"/>
      <w:lvlText w:val="%1."/>
      <w:lvlJc w:val="left"/>
      <w:pPr>
        <w:tabs>
          <w:tab w:val="num" w:pos="720"/>
        </w:tabs>
        <w:ind w:left="720" w:hanging="360"/>
      </w:pPr>
    </w:lvl>
    <w:lvl w:ilvl="1" w:tplc="DF9A9F1E" w:tentative="1">
      <w:start w:val="1"/>
      <w:numFmt w:val="decimal"/>
      <w:lvlText w:val="%2."/>
      <w:lvlJc w:val="left"/>
      <w:pPr>
        <w:tabs>
          <w:tab w:val="num" w:pos="1440"/>
        </w:tabs>
        <w:ind w:left="1440" w:hanging="360"/>
      </w:pPr>
    </w:lvl>
    <w:lvl w:ilvl="2" w:tplc="EA58B1B8" w:tentative="1">
      <w:start w:val="1"/>
      <w:numFmt w:val="decimal"/>
      <w:lvlText w:val="%3."/>
      <w:lvlJc w:val="left"/>
      <w:pPr>
        <w:tabs>
          <w:tab w:val="num" w:pos="2160"/>
        </w:tabs>
        <w:ind w:left="2160" w:hanging="360"/>
      </w:pPr>
    </w:lvl>
    <w:lvl w:ilvl="3" w:tplc="78CCB148">
      <w:start w:val="1"/>
      <w:numFmt w:val="decimal"/>
      <w:lvlText w:val="%4."/>
      <w:lvlJc w:val="left"/>
      <w:pPr>
        <w:tabs>
          <w:tab w:val="num" w:pos="2880"/>
        </w:tabs>
        <w:ind w:left="2880" w:hanging="360"/>
      </w:pPr>
    </w:lvl>
    <w:lvl w:ilvl="4" w:tplc="AEB6F6A8" w:tentative="1">
      <w:start w:val="1"/>
      <w:numFmt w:val="decimal"/>
      <w:lvlText w:val="%5."/>
      <w:lvlJc w:val="left"/>
      <w:pPr>
        <w:tabs>
          <w:tab w:val="num" w:pos="3600"/>
        </w:tabs>
        <w:ind w:left="3600" w:hanging="360"/>
      </w:pPr>
    </w:lvl>
    <w:lvl w:ilvl="5" w:tplc="219E0E68" w:tentative="1">
      <w:start w:val="1"/>
      <w:numFmt w:val="decimal"/>
      <w:lvlText w:val="%6."/>
      <w:lvlJc w:val="left"/>
      <w:pPr>
        <w:tabs>
          <w:tab w:val="num" w:pos="4320"/>
        </w:tabs>
        <w:ind w:left="4320" w:hanging="360"/>
      </w:pPr>
    </w:lvl>
    <w:lvl w:ilvl="6" w:tplc="0B2E2BDE" w:tentative="1">
      <w:start w:val="1"/>
      <w:numFmt w:val="decimal"/>
      <w:lvlText w:val="%7."/>
      <w:lvlJc w:val="left"/>
      <w:pPr>
        <w:tabs>
          <w:tab w:val="num" w:pos="5040"/>
        </w:tabs>
        <w:ind w:left="5040" w:hanging="360"/>
      </w:pPr>
    </w:lvl>
    <w:lvl w:ilvl="7" w:tplc="51047D54" w:tentative="1">
      <w:start w:val="1"/>
      <w:numFmt w:val="decimal"/>
      <w:lvlText w:val="%8."/>
      <w:lvlJc w:val="left"/>
      <w:pPr>
        <w:tabs>
          <w:tab w:val="num" w:pos="5760"/>
        </w:tabs>
        <w:ind w:left="5760" w:hanging="360"/>
      </w:pPr>
    </w:lvl>
    <w:lvl w:ilvl="8" w:tplc="9C667D82" w:tentative="1">
      <w:start w:val="1"/>
      <w:numFmt w:val="decimal"/>
      <w:lvlText w:val="%9."/>
      <w:lvlJc w:val="left"/>
      <w:pPr>
        <w:tabs>
          <w:tab w:val="num" w:pos="6480"/>
        </w:tabs>
        <w:ind w:left="6480" w:hanging="360"/>
      </w:pPr>
    </w:lvl>
  </w:abstractNum>
  <w:abstractNum w:abstractNumId="29"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2A5ECF"/>
    <w:multiLevelType w:val="hybridMultilevel"/>
    <w:tmpl w:val="E47C1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4334AE"/>
    <w:multiLevelType w:val="hybridMultilevel"/>
    <w:tmpl w:val="3FFC357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2"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746728681">
    <w:abstractNumId w:val="37"/>
  </w:num>
  <w:num w:numId="2" w16cid:durableId="392587473">
    <w:abstractNumId w:val="8"/>
  </w:num>
  <w:num w:numId="3" w16cid:durableId="449856904">
    <w:abstractNumId w:val="17"/>
  </w:num>
  <w:num w:numId="4" w16cid:durableId="1233078533">
    <w:abstractNumId w:val="14"/>
  </w:num>
  <w:num w:numId="5" w16cid:durableId="147671769">
    <w:abstractNumId w:val="2"/>
  </w:num>
  <w:num w:numId="6" w16cid:durableId="1840804027">
    <w:abstractNumId w:val="38"/>
  </w:num>
  <w:num w:numId="7" w16cid:durableId="937105928">
    <w:abstractNumId w:val="19"/>
  </w:num>
  <w:num w:numId="8" w16cid:durableId="671952928">
    <w:abstractNumId w:val="27"/>
  </w:num>
  <w:num w:numId="9" w16cid:durableId="881284947">
    <w:abstractNumId w:val="13"/>
  </w:num>
  <w:num w:numId="10" w16cid:durableId="462505817">
    <w:abstractNumId w:val="43"/>
  </w:num>
  <w:num w:numId="11" w16cid:durableId="598761744">
    <w:abstractNumId w:val="20"/>
  </w:num>
  <w:num w:numId="12" w16cid:durableId="744914265">
    <w:abstractNumId w:val="25"/>
  </w:num>
  <w:num w:numId="13" w16cid:durableId="892624173">
    <w:abstractNumId w:val="42"/>
  </w:num>
  <w:num w:numId="14" w16cid:durableId="1719665598">
    <w:abstractNumId w:val="33"/>
  </w:num>
  <w:num w:numId="15" w16cid:durableId="1957760613">
    <w:abstractNumId w:val="22"/>
  </w:num>
  <w:num w:numId="16" w16cid:durableId="1181159043">
    <w:abstractNumId w:val="18"/>
  </w:num>
  <w:num w:numId="17" w16cid:durableId="1448039078">
    <w:abstractNumId w:val="9"/>
  </w:num>
  <w:num w:numId="18" w16cid:durableId="521626308">
    <w:abstractNumId w:val="1"/>
  </w:num>
  <w:num w:numId="19" w16cid:durableId="954874163">
    <w:abstractNumId w:val="21"/>
  </w:num>
  <w:num w:numId="20" w16cid:durableId="534004200">
    <w:abstractNumId w:val="31"/>
  </w:num>
  <w:num w:numId="21" w16cid:durableId="1843350262">
    <w:abstractNumId w:val="23"/>
  </w:num>
  <w:num w:numId="22" w16cid:durableId="1570581771">
    <w:abstractNumId w:val="35"/>
  </w:num>
  <w:num w:numId="23" w16cid:durableId="811679249">
    <w:abstractNumId w:val="39"/>
  </w:num>
  <w:num w:numId="24" w16cid:durableId="1944455450">
    <w:abstractNumId w:val="34"/>
  </w:num>
  <w:num w:numId="25" w16cid:durableId="1717965541">
    <w:abstractNumId w:val="24"/>
  </w:num>
  <w:num w:numId="26" w16cid:durableId="2107652557">
    <w:abstractNumId w:val="10"/>
  </w:num>
  <w:num w:numId="27" w16cid:durableId="554706640">
    <w:abstractNumId w:val="40"/>
  </w:num>
  <w:num w:numId="28" w16cid:durableId="1329673451">
    <w:abstractNumId w:val="36"/>
  </w:num>
  <w:num w:numId="29" w16cid:durableId="1534343058">
    <w:abstractNumId w:val="15"/>
  </w:num>
  <w:num w:numId="30" w16cid:durableId="310987865">
    <w:abstractNumId w:val="28"/>
  </w:num>
  <w:num w:numId="31" w16cid:durableId="1021396867">
    <w:abstractNumId w:val="16"/>
  </w:num>
  <w:num w:numId="32" w16cid:durableId="1855344345">
    <w:abstractNumId w:val="11"/>
  </w:num>
  <w:num w:numId="33" w16cid:durableId="1665204702">
    <w:abstractNumId w:val="29"/>
  </w:num>
  <w:num w:numId="34" w16cid:durableId="1814179101">
    <w:abstractNumId w:val="41"/>
  </w:num>
  <w:num w:numId="35" w16cid:durableId="17836948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39151465">
    <w:abstractNumId w:val="15"/>
  </w:num>
  <w:num w:numId="37" w16cid:durableId="521361030">
    <w:abstractNumId w:val="7"/>
  </w:num>
  <w:num w:numId="38" w16cid:durableId="1736317866">
    <w:abstractNumId w:val="30"/>
  </w:num>
  <w:num w:numId="39" w16cid:durableId="1686203025">
    <w:abstractNumId w:val="3"/>
  </w:num>
  <w:num w:numId="40" w16cid:durableId="101073427">
    <w:abstractNumId w:val="6"/>
  </w:num>
  <w:num w:numId="41" w16cid:durableId="536504773">
    <w:abstractNumId w:val="5"/>
  </w:num>
  <w:num w:numId="42" w16cid:durableId="1512068245">
    <w:abstractNumId w:val="26"/>
  </w:num>
  <w:num w:numId="43" w16cid:durableId="685450385">
    <w:abstractNumId w:val="0"/>
  </w:num>
  <w:num w:numId="44" w16cid:durableId="1830711713">
    <w:abstractNumId w:val="12"/>
  </w:num>
  <w:num w:numId="45" w16cid:durableId="50837340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84A5B"/>
    <w:rsid w:val="000925B3"/>
    <w:rsid w:val="00092982"/>
    <w:rsid w:val="000965FD"/>
    <w:rsid w:val="000A43F4"/>
    <w:rsid w:val="000B4994"/>
    <w:rsid w:val="000B59B6"/>
    <w:rsid w:val="000C0A18"/>
    <w:rsid w:val="000E0355"/>
    <w:rsid w:val="000F5061"/>
    <w:rsid w:val="000F5D0B"/>
    <w:rsid w:val="00100322"/>
    <w:rsid w:val="00113124"/>
    <w:rsid w:val="00121E0E"/>
    <w:rsid w:val="00122EC4"/>
    <w:rsid w:val="00124F9D"/>
    <w:rsid w:val="00125783"/>
    <w:rsid w:val="001812FE"/>
    <w:rsid w:val="001830C2"/>
    <w:rsid w:val="00183ABA"/>
    <w:rsid w:val="00194AF8"/>
    <w:rsid w:val="001A1902"/>
    <w:rsid w:val="001A70DB"/>
    <w:rsid w:val="001C131A"/>
    <w:rsid w:val="001D2734"/>
    <w:rsid w:val="001F3955"/>
    <w:rsid w:val="001F7534"/>
    <w:rsid w:val="00200353"/>
    <w:rsid w:val="00201376"/>
    <w:rsid w:val="00202105"/>
    <w:rsid w:val="00210774"/>
    <w:rsid w:val="0021111D"/>
    <w:rsid w:val="00217A72"/>
    <w:rsid w:val="00231C01"/>
    <w:rsid w:val="00233F68"/>
    <w:rsid w:val="00272726"/>
    <w:rsid w:val="0028703E"/>
    <w:rsid w:val="002878F2"/>
    <w:rsid w:val="00294964"/>
    <w:rsid w:val="002A0A87"/>
    <w:rsid w:val="002A7B4C"/>
    <w:rsid w:val="002B0389"/>
    <w:rsid w:val="002C5273"/>
    <w:rsid w:val="002D0502"/>
    <w:rsid w:val="002D07CC"/>
    <w:rsid w:val="002D5ADB"/>
    <w:rsid w:val="00320B58"/>
    <w:rsid w:val="0032586B"/>
    <w:rsid w:val="00335B76"/>
    <w:rsid w:val="00343EDB"/>
    <w:rsid w:val="00344F09"/>
    <w:rsid w:val="00357F53"/>
    <w:rsid w:val="00361DD7"/>
    <w:rsid w:val="00380E4D"/>
    <w:rsid w:val="00383D8F"/>
    <w:rsid w:val="00390591"/>
    <w:rsid w:val="003A5705"/>
    <w:rsid w:val="003D326E"/>
    <w:rsid w:val="003E71D6"/>
    <w:rsid w:val="003F54E8"/>
    <w:rsid w:val="00414DF4"/>
    <w:rsid w:val="00423A4F"/>
    <w:rsid w:val="00470368"/>
    <w:rsid w:val="004854D6"/>
    <w:rsid w:val="0049719C"/>
    <w:rsid w:val="0049742A"/>
    <w:rsid w:val="004B7089"/>
    <w:rsid w:val="004D3ABB"/>
    <w:rsid w:val="004E3388"/>
    <w:rsid w:val="004E6BE0"/>
    <w:rsid w:val="004F0284"/>
    <w:rsid w:val="004F4D66"/>
    <w:rsid w:val="0050402A"/>
    <w:rsid w:val="005221F3"/>
    <w:rsid w:val="005462BC"/>
    <w:rsid w:val="005928B4"/>
    <w:rsid w:val="005A29F5"/>
    <w:rsid w:val="005B2495"/>
    <w:rsid w:val="005B2FA8"/>
    <w:rsid w:val="005D2155"/>
    <w:rsid w:val="005D609D"/>
    <w:rsid w:val="005D7100"/>
    <w:rsid w:val="005E2B25"/>
    <w:rsid w:val="005E3DFD"/>
    <w:rsid w:val="005E57FF"/>
    <w:rsid w:val="00602AA7"/>
    <w:rsid w:val="0061382F"/>
    <w:rsid w:val="00614290"/>
    <w:rsid w:val="006454FF"/>
    <w:rsid w:val="0065426D"/>
    <w:rsid w:val="0066422F"/>
    <w:rsid w:val="00680B43"/>
    <w:rsid w:val="00685AF1"/>
    <w:rsid w:val="00692F2B"/>
    <w:rsid w:val="00694131"/>
    <w:rsid w:val="00696C4C"/>
    <w:rsid w:val="006A274C"/>
    <w:rsid w:val="006B41A6"/>
    <w:rsid w:val="006C4B60"/>
    <w:rsid w:val="006D4E86"/>
    <w:rsid w:val="006D5AAF"/>
    <w:rsid w:val="006D7A6E"/>
    <w:rsid w:val="006F202E"/>
    <w:rsid w:val="00716E34"/>
    <w:rsid w:val="00720A1F"/>
    <w:rsid w:val="00730BD9"/>
    <w:rsid w:val="00740A49"/>
    <w:rsid w:val="00756CCF"/>
    <w:rsid w:val="00774FE6"/>
    <w:rsid w:val="00775584"/>
    <w:rsid w:val="00783E17"/>
    <w:rsid w:val="00786121"/>
    <w:rsid w:val="00793411"/>
    <w:rsid w:val="007A1AEE"/>
    <w:rsid w:val="007A3248"/>
    <w:rsid w:val="007A3A18"/>
    <w:rsid w:val="007B6BFF"/>
    <w:rsid w:val="007D000E"/>
    <w:rsid w:val="007D2DC7"/>
    <w:rsid w:val="007D3E31"/>
    <w:rsid w:val="007D5B04"/>
    <w:rsid w:val="007E0516"/>
    <w:rsid w:val="007E0893"/>
    <w:rsid w:val="007E431A"/>
    <w:rsid w:val="007E6B65"/>
    <w:rsid w:val="007F1DB1"/>
    <w:rsid w:val="007F30E3"/>
    <w:rsid w:val="008007C7"/>
    <w:rsid w:val="00823763"/>
    <w:rsid w:val="0082795B"/>
    <w:rsid w:val="00836471"/>
    <w:rsid w:val="008565D2"/>
    <w:rsid w:val="00880C97"/>
    <w:rsid w:val="008B521D"/>
    <w:rsid w:val="008D5CE0"/>
    <w:rsid w:val="008E1CB7"/>
    <w:rsid w:val="008E3173"/>
    <w:rsid w:val="008E3334"/>
    <w:rsid w:val="008E5A09"/>
    <w:rsid w:val="008F1CB7"/>
    <w:rsid w:val="008F5921"/>
    <w:rsid w:val="008F5B36"/>
    <w:rsid w:val="00912DB5"/>
    <w:rsid w:val="009136B1"/>
    <w:rsid w:val="00924108"/>
    <w:rsid w:val="00934C9A"/>
    <w:rsid w:val="009745BE"/>
    <w:rsid w:val="00977FEE"/>
    <w:rsid w:val="00986882"/>
    <w:rsid w:val="0099136A"/>
    <w:rsid w:val="009D2CAF"/>
    <w:rsid w:val="009E5501"/>
    <w:rsid w:val="009F1175"/>
    <w:rsid w:val="009F6824"/>
    <w:rsid w:val="00A1243C"/>
    <w:rsid w:val="00A1772E"/>
    <w:rsid w:val="00A2579E"/>
    <w:rsid w:val="00A33BA3"/>
    <w:rsid w:val="00A3750F"/>
    <w:rsid w:val="00A433B1"/>
    <w:rsid w:val="00A55432"/>
    <w:rsid w:val="00A6180C"/>
    <w:rsid w:val="00A70260"/>
    <w:rsid w:val="00A70532"/>
    <w:rsid w:val="00A72ED9"/>
    <w:rsid w:val="00A76691"/>
    <w:rsid w:val="00A96B0E"/>
    <w:rsid w:val="00AC3AF7"/>
    <w:rsid w:val="00AC4710"/>
    <w:rsid w:val="00AD1409"/>
    <w:rsid w:val="00AD1B58"/>
    <w:rsid w:val="00AD1D52"/>
    <w:rsid w:val="00AD4E53"/>
    <w:rsid w:val="00AD6469"/>
    <w:rsid w:val="00AE33C9"/>
    <w:rsid w:val="00B0181B"/>
    <w:rsid w:val="00B10121"/>
    <w:rsid w:val="00B13DC8"/>
    <w:rsid w:val="00B17341"/>
    <w:rsid w:val="00B2392C"/>
    <w:rsid w:val="00B24CD3"/>
    <w:rsid w:val="00B34426"/>
    <w:rsid w:val="00B35B26"/>
    <w:rsid w:val="00B44AB8"/>
    <w:rsid w:val="00B47A14"/>
    <w:rsid w:val="00B5031C"/>
    <w:rsid w:val="00B532FF"/>
    <w:rsid w:val="00B873F3"/>
    <w:rsid w:val="00B938A8"/>
    <w:rsid w:val="00BD5928"/>
    <w:rsid w:val="00BF2598"/>
    <w:rsid w:val="00BF62F8"/>
    <w:rsid w:val="00C0579D"/>
    <w:rsid w:val="00C12E59"/>
    <w:rsid w:val="00C15076"/>
    <w:rsid w:val="00C24AAE"/>
    <w:rsid w:val="00C2563E"/>
    <w:rsid w:val="00C60A20"/>
    <w:rsid w:val="00C74902"/>
    <w:rsid w:val="00C750BC"/>
    <w:rsid w:val="00C80DAC"/>
    <w:rsid w:val="00CB3B4B"/>
    <w:rsid w:val="00CC6B37"/>
    <w:rsid w:val="00CF39E2"/>
    <w:rsid w:val="00CF654D"/>
    <w:rsid w:val="00D00688"/>
    <w:rsid w:val="00D00789"/>
    <w:rsid w:val="00D2092F"/>
    <w:rsid w:val="00D21ADD"/>
    <w:rsid w:val="00D32DF4"/>
    <w:rsid w:val="00D33698"/>
    <w:rsid w:val="00D35361"/>
    <w:rsid w:val="00D3570C"/>
    <w:rsid w:val="00D41BEB"/>
    <w:rsid w:val="00D4604E"/>
    <w:rsid w:val="00D54B2A"/>
    <w:rsid w:val="00D67D44"/>
    <w:rsid w:val="00D7005A"/>
    <w:rsid w:val="00D82163"/>
    <w:rsid w:val="00D835C6"/>
    <w:rsid w:val="00D93549"/>
    <w:rsid w:val="00D93AAC"/>
    <w:rsid w:val="00DA2C4B"/>
    <w:rsid w:val="00DA6050"/>
    <w:rsid w:val="00DA7E77"/>
    <w:rsid w:val="00DB207A"/>
    <w:rsid w:val="00DC0537"/>
    <w:rsid w:val="00DD3AA1"/>
    <w:rsid w:val="00DE7812"/>
    <w:rsid w:val="00DF1D2F"/>
    <w:rsid w:val="00DF278D"/>
    <w:rsid w:val="00E008DC"/>
    <w:rsid w:val="00E1229D"/>
    <w:rsid w:val="00E24C1B"/>
    <w:rsid w:val="00E369C0"/>
    <w:rsid w:val="00E6227E"/>
    <w:rsid w:val="00E636E2"/>
    <w:rsid w:val="00E679CD"/>
    <w:rsid w:val="00E7068A"/>
    <w:rsid w:val="00E850B1"/>
    <w:rsid w:val="00E91B71"/>
    <w:rsid w:val="00EA173E"/>
    <w:rsid w:val="00EA2513"/>
    <w:rsid w:val="00EA7CDA"/>
    <w:rsid w:val="00EC68B7"/>
    <w:rsid w:val="00ED15C5"/>
    <w:rsid w:val="00ED6F88"/>
    <w:rsid w:val="00F070C7"/>
    <w:rsid w:val="00F356EB"/>
    <w:rsid w:val="00F35701"/>
    <w:rsid w:val="00F4061C"/>
    <w:rsid w:val="00F4073C"/>
    <w:rsid w:val="00F466B1"/>
    <w:rsid w:val="00F50D3B"/>
    <w:rsid w:val="00F920B6"/>
    <w:rsid w:val="00FA1B3F"/>
    <w:rsid w:val="00FA2278"/>
    <w:rsid w:val="00FA4AC9"/>
    <w:rsid w:val="00FA503D"/>
    <w:rsid w:val="00FA6945"/>
    <w:rsid w:val="00FE5576"/>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111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1D"/>
  </w:style>
  <w:style w:type="paragraph" w:styleId="Footer">
    <w:name w:val="footer"/>
    <w:basedOn w:val="Normal"/>
    <w:link w:val="FooterChar"/>
    <w:uiPriority w:val="99"/>
    <w:unhideWhenUsed/>
    <w:rsid w:val="002111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1D"/>
  </w:style>
  <w:style w:type="paragraph" w:customStyle="1" w:styleId="paragraph">
    <w:name w:val="paragraph"/>
    <w:basedOn w:val="Normal"/>
    <w:rsid w:val="00121E0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208996131">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893783201">
      <w:bodyDiv w:val="1"/>
      <w:marLeft w:val="0"/>
      <w:marRight w:val="0"/>
      <w:marTop w:val="0"/>
      <w:marBottom w:val="0"/>
      <w:divBdr>
        <w:top w:val="none" w:sz="0" w:space="0" w:color="auto"/>
        <w:left w:val="none" w:sz="0" w:space="0" w:color="auto"/>
        <w:bottom w:val="none" w:sz="0" w:space="0" w:color="auto"/>
        <w:right w:val="none" w:sz="0" w:space="0" w:color="auto"/>
      </w:divBdr>
    </w:div>
    <w:div w:id="1201741951">
      <w:bodyDiv w:val="1"/>
      <w:marLeft w:val="0"/>
      <w:marRight w:val="0"/>
      <w:marTop w:val="0"/>
      <w:marBottom w:val="0"/>
      <w:divBdr>
        <w:top w:val="none" w:sz="0" w:space="0" w:color="auto"/>
        <w:left w:val="none" w:sz="0" w:space="0" w:color="auto"/>
        <w:bottom w:val="none" w:sz="0" w:space="0" w:color="auto"/>
        <w:right w:val="none" w:sz="0" w:space="0" w:color="auto"/>
      </w:divBdr>
    </w:div>
    <w:div w:id="1285698362">
      <w:bodyDiv w:val="1"/>
      <w:marLeft w:val="0"/>
      <w:marRight w:val="0"/>
      <w:marTop w:val="0"/>
      <w:marBottom w:val="0"/>
      <w:divBdr>
        <w:top w:val="none" w:sz="0" w:space="0" w:color="auto"/>
        <w:left w:val="none" w:sz="0" w:space="0" w:color="auto"/>
        <w:bottom w:val="none" w:sz="0" w:space="0" w:color="auto"/>
        <w:right w:val="none" w:sz="0" w:space="0" w:color="auto"/>
      </w:divBdr>
      <w:divsChild>
        <w:div w:id="1079447471">
          <w:marLeft w:val="907"/>
          <w:marRight w:val="0"/>
          <w:marTop w:val="120"/>
          <w:marBottom w:val="120"/>
          <w:divBdr>
            <w:top w:val="none" w:sz="0" w:space="0" w:color="auto"/>
            <w:left w:val="none" w:sz="0" w:space="0" w:color="auto"/>
            <w:bottom w:val="none" w:sz="0" w:space="0" w:color="auto"/>
            <w:right w:val="none" w:sz="0" w:space="0" w:color="auto"/>
          </w:divBdr>
        </w:div>
        <w:div w:id="946229142">
          <w:marLeft w:val="907"/>
          <w:marRight w:val="0"/>
          <w:marTop w:val="120"/>
          <w:marBottom w:val="120"/>
          <w:divBdr>
            <w:top w:val="none" w:sz="0" w:space="0" w:color="auto"/>
            <w:left w:val="none" w:sz="0" w:space="0" w:color="auto"/>
            <w:bottom w:val="none" w:sz="0" w:space="0" w:color="auto"/>
            <w:right w:val="none" w:sz="0" w:space="0" w:color="auto"/>
          </w:divBdr>
        </w:div>
      </w:divsChild>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02556795">
      <w:bodyDiv w:val="1"/>
      <w:marLeft w:val="0"/>
      <w:marRight w:val="0"/>
      <w:marTop w:val="0"/>
      <w:marBottom w:val="0"/>
      <w:divBdr>
        <w:top w:val="none" w:sz="0" w:space="0" w:color="auto"/>
        <w:left w:val="none" w:sz="0" w:space="0" w:color="auto"/>
        <w:bottom w:val="none" w:sz="0" w:space="0" w:color="auto"/>
        <w:right w:val="none" w:sz="0" w:space="0" w:color="auto"/>
      </w:divBdr>
    </w:div>
    <w:div w:id="1631134686">
      <w:bodyDiv w:val="1"/>
      <w:marLeft w:val="0"/>
      <w:marRight w:val="0"/>
      <w:marTop w:val="0"/>
      <w:marBottom w:val="0"/>
      <w:divBdr>
        <w:top w:val="none" w:sz="0" w:space="0" w:color="auto"/>
        <w:left w:val="none" w:sz="0" w:space="0" w:color="auto"/>
        <w:bottom w:val="none" w:sz="0" w:space="0" w:color="auto"/>
        <w:right w:val="none" w:sz="0" w:space="0" w:color="auto"/>
      </w:divBdr>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803309124">
      <w:bodyDiv w:val="1"/>
      <w:marLeft w:val="0"/>
      <w:marRight w:val="0"/>
      <w:marTop w:val="0"/>
      <w:marBottom w:val="0"/>
      <w:divBdr>
        <w:top w:val="none" w:sz="0" w:space="0" w:color="auto"/>
        <w:left w:val="none" w:sz="0" w:space="0" w:color="auto"/>
        <w:bottom w:val="none" w:sz="0" w:space="0" w:color="auto"/>
        <w:right w:val="none" w:sz="0" w:space="0" w:color="auto"/>
      </w:divBdr>
    </w:div>
    <w:div w:id="1815100694">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 w:id="1992711923">
      <w:bodyDiv w:val="1"/>
      <w:marLeft w:val="0"/>
      <w:marRight w:val="0"/>
      <w:marTop w:val="0"/>
      <w:marBottom w:val="0"/>
      <w:divBdr>
        <w:top w:val="none" w:sz="0" w:space="0" w:color="auto"/>
        <w:left w:val="none" w:sz="0" w:space="0" w:color="auto"/>
        <w:bottom w:val="none" w:sz="0" w:space="0" w:color="auto"/>
        <w:right w:val="none" w:sz="0" w:space="0" w:color="auto"/>
      </w:divBdr>
    </w:div>
    <w:div w:id="199872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uccess-profile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www.gov.uk/government/organisations/ministry-of-justic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 TargetMode="External"/><Relationship Id="rId5" Type="http://schemas.openxmlformats.org/officeDocument/2006/relationships/styles" Target="styles.xml"/><Relationship Id="rId15" Type="http://schemas.openxmlformats.org/officeDocument/2006/relationships/hyperlink" Target="mailto:sam.johnston-hawke@justice.gov.uk" TargetMode="External"/><Relationship Id="rId23" Type="http://schemas.openxmlformats.org/officeDocument/2006/relationships/theme" Target="theme/theme1.xml"/><Relationship Id="rId10" Type="http://schemas.openxmlformats.org/officeDocument/2006/relationships/hyperlink" Target="https://www.gov.uk/government/organisations/ministry-of-justice/about/equality-and-diversity"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uccess-profiles/success-profiles-strength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3.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2376</Words>
  <Characters>13549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Inkpen, Laura</cp:lastModifiedBy>
  <cp:revision>2</cp:revision>
  <dcterms:created xsi:type="dcterms:W3CDTF">2026-07-24T08:31:00Z</dcterms:created>
  <dcterms:modified xsi:type="dcterms:W3CDTF">2026-07-24T08:31:00Z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y fmtid="{D5CDD505-2E9C-101B-9397-08002B2CF9AE}" pid="3" name="ClassificationContentMarkingHeaderShapeIds">
    <vt:lpwstr>1,2,3</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4,5,6</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2024-04-08T09:19:01Z</vt:lpwstr>
  </property>
  <property fmtid="{D5CDD505-2E9C-101B-9397-08002B2CF9AE}" pid="11" name="MSIP_Label_eed1d2f5-2977-4ce1-839d-57a403841e1f_Method">
    <vt:lpwstr>Standard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85715b95-d9b7-42bb-a29b-07675c1b45a7</vt:lpwstr>
  </property>
  <property fmtid="{D5CDD505-2E9C-101B-9397-08002B2CF9AE}" pid="15" name="MSIP_Label_eed1d2f5-2977-4ce1-839d-57a403841e1f_ContentBits">
    <vt:lpwstr>3</vt:lpwstr>
  </property>
</Properties>
</file>