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F5562F" w:rsidRDefault="00794CC7" w:rsidP="00366B70">
      <w:pPr>
        <w:pStyle w:val="BodyText"/>
        <w:pBdr>
          <w:bottom w:val="none" w:sz="96" w:space="3" w:color="FFFFFF" w:shadow="1" w:frame="1"/>
        </w:pBdr>
        <w:ind w:left="-284"/>
        <w:rPr>
          <w:b/>
          <w:sz w:val="24"/>
          <w:szCs w:val="24"/>
        </w:rPr>
      </w:pPr>
    </w:p>
    <w:p w14:paraId="584FF4CD" w14:textId="73E5C325" w:rsidR="00FC0783" w:rsidRPr="00F5562F" w:rsidRDefault="00FC0783" w:rsidP="00366B70">
      <w:pPr>
        <w:pStyle w:val="BodyText"/>
        <w:pBdr>
          <w:bottom w:val="none" w:sz="96" w:space="3" w:color="FFFFFF" w:shadow="1" w:frame="1"/>
        </w:pBdr>
        <w:ind w:left="-284"/>
        <w:rPr>
          <w:b/>
          <w:bCs/>
          <w:sz w:val="24"/>
          <w:szCs w:val="24"/>
        </w:rPr>
      </w:pPr>
      <w:r w:rsidRPr="00F5562F">
        <w:rPr>
          <w:noProof/>
          <w:sz w:val="24"/>
          <w:szCs w:val="24"/>
        </w:rPr>
        <w:drawing>
          <wp:inline distT="0" distB="0" distL="0" distR="0" wp14:anchorId="5107FF12" wp14:editId="451AC4A3">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181225" cy="1042141"/>
                    </a:xfrm>
                    <a:prstGeom prst="rect">
                      <a:avLst/>
                    </a:prstGeom>
                  </pic:spPr>
                </pic:pic>
              </a:graphicData>
            </a:graphic>
          </wp:inline>
        </w:drawing>
      </w:r>
    </w:p>
    <w:p w14:paraId="1CAD8C5C" w14:textId="77777777" w:rsidR="00124DC1" w:rsidRPr="00F5562F" w:rsidRDefault="00124DC1" w:rsidP="00366B70">
      <w:pPr>
        <w:pStyle w:val="BodyText"/>
        <w:pBdr>
          <w:bottom w:val="none" w:sz="96" w:space="3" w:color="FFFFFF" w:shadow="1" w:frame="1"/>
        </w:pBdr>
        <w:ind w:left="-284"/>
        <w:jc w:val="left"/>
        <w:rPr>
          <w:b/>
          <w:sz w:val="24"/>
          <w:szCs w:val="24"/>
        </w:rPr>
      </w:pPr>
    </w:p>
    <w:p w14:paraId="60C7E176" w14:textId="77777777" w:rsidR="00450C9D" w:rsidRPr="00F5562F" w:rsidRDefault="00450C9D" w:rsidP="00366B70">
      <w:pPr>
        <w:pStyle w:val="BodyText"/>
        <w:pBdr>
          <w:bottom w:val="none" w:sz="96" w:space="3" w:color="FFFFFF" w:shadow="1" w:frame="1"/>
        </w:pBdr>
        <w:ind w:left="-284"/>
        <w:jc w:val="left"/>
        <w:rPr>
          <w:b/>
          <w:color w:val="auto"/>
          <w:sz w:val="24"/>
          <w:szCs w:val="24"/>
          <w:lang w:val="en-GB" w:eastAsia="en-US"/>
        </w:rPr>
      </w:pPr>
    </w:p>
    <w:p w14:paraId="6F215391" w14:textId="279B88EE" w:rsidR="00450C9D" w:rsidRPr="00F5562F" w:rsidRDefault="00294DA6" w:rsidP="00366B70">
      <w:pPr>
        <w:pStyle w:val="BodyText"/>
        <w:pBdr>
          <w:bottom w:val="none" w:sz="96" w:space="3" w:color="FFFFFF" w:shadow="1" w:frame="1"/>
        </w:pBdr>
        <w:ind w:left="-284"/>
        <w:jc w:val="left"/>
        <w:rPr>
          <w:b/>
          <w:color w:val="auto"/>
          <w:sz w:val="24"/>
          <w:szCs w:val="24"/>
          <w:lang w:val="en-GB" w:eastAsia="en-US"/>
        </w:rPr>
      </w:pPr>
      <w:r w:rsidRPr="00F5562F">
        <w:rPr>
          <w:b/>
          <w:color w:val="auto"/>
          <w:sz w:val="24"/>
          <w:szCs w:val="24"/>
          <w:lang w:val="en-GB" w:eastAsia="en-US"/>
        </w:rPr>
        <w:t xml:space="preserve">HM </w:t>
      </w:r>
      <w:r w:rsidR="00450C9D" w:rsidRPr="00F5562F">
        <w:rPr>
          <w:b/>
          <w:color w:val="auto"/>
          <w:sz w:val="24"/>
          <w:szCs w:val="24"/>
          <w:lang w:val="en-GB" w:eastAsia="en-US"/>
        </w:rPr>
        <w:t>Courts and Tribunals Service</w:t>
      </w:r>
    </w:p>
    <w:p w14:paraId="63586ED5" w14:textId="77777777" w:rsidR="00450C9D" w:rsidRPr="00F5562F" w:rsidRDefault="00450C9D" w:rsidP="00366B70">
      <w:pPr>
        <w:pStyle w:val="BodyText"/>
        <w:pBdr>
          <w:bottom w:val="none" w:sz="96" w:space="3" w:color="FFFFFF" w:shadow="1" w:frame="1"/>
        </w:pBdr>
        <w:ind w:left="-284"/>
        <w:jc w:val="left"/>
        <w:rPr>
          <w:b/>
          <w:color w:val="auto"/>
          <w:sz w:val="24"/>
          <w:szCs w:val="24"/>
          <w:lang w:val="en-GB" w:eastAsia="en-US"/>
        </w:rPr>
      </w:pPr>
    </w:p>
    <w:p w14:paraId="1979D5E2" w14:textId="7A551FD0" w:rsidR="00124DC1" w:rsidRPr="00F5562F" w:rsidRDefault="008148AF" w:rsidP="00366B70">
      <w:pPr>
        <w:pStyle w:val="BodyText"/>
        <w:pBdr>
          <w:bottom w:val="none" w:sz="96" w:space="3" w:color="FFFFFF" w:shadow="1" w:frame="1"/>
        </w:pBdr>
        <w:ind w:left="-284"/>
        <w:jc w:val="left"/>
        <w:rPr>
          <w:b/>
          <w:color w:val="auto"/>
          <w:sz w:val="24"/>
          <w:szCs w:val="24"/>
          <w:lang w:val="en-GB" w:eastAsia="en-US"/>
        </w:rPr>
      </w:pPr>
      <w:r w:rsidRPr="00F5562F">
        <w:rPr>
          <w:b/>
          <w:color w:val="auto"/>
          <w:sz w:val="24"/>
          <w:szCs w:val="24"/>
          <w:lang w:val="en-GB" w:eastAsia="en-US"/>
        </w:rPr>
        <w:t>Di</w:t>
      </w:r>
      <w:r w:rsidR="00B13E8F" w:rsidRPr="00F5562F">
        <w:rPr>
          <w:b/>
          <w:color w:val="auto"/>
          <w:sz w:val="24"/>
          <w:szCs w:val="24"/>
          <w:lang w:val="en-GB" w:eastAsia="en-US"/>
        </w:rPr>
        <w:t>rectorate:</w:t>
      </w:r>
      <w:r w:rsidR="00B13E8F" w:rsidRPr="00F5562F">
        <w:rPr>
          <w:b/>
          <w:color w:val="auto"/>
          <w:sz w:val="24"/>
          <w:szCs w:val="24"/>
          <w:lang w:val="en-GB" w:eastAsia="en-US"/>
        </w:rPr>
        <w:tab/>
      </w:r>
      <w:r w:rsidR="0050134C" w:rsidRPr="00F5562F">
        <w:rPr>
          <w:b/>
          <w:color w:val="auto"/>
          <w:sz w:val="24"/>
          <w:szCs w:val="24"/>
          <w:lang w:val="en-GB" w:eastAsia="en-US"/>
        </w:rPr>
        <w:t>Digital Technology Services (DTS)</w:t>
      </w:r>
    </w:p>
    <w:p w14:paraId="0EFD67C2" w14:textId="77777777" w:rsidR="00124DC1" w:rsidRPr="00F5562F" w:rsidRDefault="00124DC1" w:rsidP="00366B70">
      <w:pPr>
        <w:pStyle w:val="BodyText"/>
        <w:pBdr>
          <w:bottom w:val="none" w:sz="96" w:space="3" w:color="FFFFFF" w:shadow="1" w:frame="1"/>
        </w:pBdr>
        <w:ind w:left="-284"/>
        <w:jc w:val="left"/>
        <w:rPr>
          <w:b/>
          <w:color w:val="auto"/>
          <w:sz w:val="24"/>
          <w:szCs w:val="24"/>
          <w:lang w:val="en-GB" w:eastAsia="en-US"/>
        </w:rPr>
      </w:pPr>
    </w:p>
    <w:p w14:paraId="0730C417" w14:textId="6CF1DA6D" w:rsidR="00124DC1" w:rsidRPr="00F5562F" w:rsidRDefault="008148AF" w:rsidP="00366B70">
      <w:pPr>
        <w:pStyle w:val="BodyText"/>
        <w:pBdr>
          <w:bottom w:val="none" w:sz="96" w:space="3" w:color="FFFFFF" w:shadow="1" w:frame="1"/>
        </w:pBdr>
        <w:ind w:left="-284"/>
        <w:jc w:val="left"/>
        <w:rPr>
          <w:b/>
          <w:sz w:val="24"/>
          <w:szCs w:val="24"/>
        </w:rPr>
      </w:pPr>
      <w:r w:rsidRPr="00F5562F">
        <w:rPr>
          <w:b/>
          <w:sz w:val="24"/>
          <w:szCs w:val="24"/>
        </w:rPr>
        <w:t xml:space="preserve">Pay Band: </w:t>
      </w:r>
      <w:r w:rsidRPr="00F5562F">
        <w:rPr>
          <w:b/>
          <w:sz w:val="24"/>
          <w:szCs w:val="24"/>
        </w:rPr>
        <w:tab/>
      </w:r>
      <w:r w:rsidR="0092689E" w:rsidRPr="00F5562F">
        <w:rPr>
          <w:b/>
          <w:sz w:val="24"/>
          <w:szCs w:val="24"/>
        </w:rPr>
        <w:t>HEO</w:t>
      </w:r>
    </w:p>
    <w:p w14:paraId="3053C3CD" w14:textId="77777777" w:rsidR="00124DC1" w:rsidRPr="00F5562F" w:rsidRDefault="00124DC1" w:rsidP="00366B70">
      <w:pPr>
        <w:pStyle w:val="BodyText"/>
        <w:pBdr>
          <w:bottom w:val="none" w:sz="96" w:space="3" w:color="FFFFFF" w:shadow="1" w:frame="1"/>
        </w:pBdr>
        <w:ind w:left="-284"/>
        <w:jc w:val="left"/>
        <w:rPr>
          <w:b/>
          <w:sz w:val="24"/>
          <w:szCs w:val="24"/>
        </w:rPr>
      </w:pPr>
    </w:p>
    <w:p w14:paraId="3993A9D2" w14:textId="1F474EFD" w:rsidR="00124DC1" w:rsidRPr="00F5562F" w:rsidRDefault="008148AF" w:rsidP="00366B70">
      <w:pPr>
        <w:pStyle w:val="BodyText"/>
        <w:pBdr>
          <w:bottom w:val="none" w:sz="96" w:space="3" w:color="FFFFFF" w:shadow="1" w:frame="1"/>
        </w:pBdr>
        <w:ind w:left="-284"/>
        <w:jc w:val="left"/>
        <w:rPr>
          <w:b/>
          <w:bCs/>
          <w:sz w:val="24"/>
          <w:szCs w:val="24"/>
        </w:rPr>
      </w:pPr>
      <w:r w:rsidRPr="401887E7">
        <w:rPr>
          <w:b/>
          <w:bCs/>
          <w:sz w:val="24"/>
          <w:szCs w:val="24"/>
        </w:rPr>
        <w:t xml:space="preserve">Job Title: </w:t>
      </w:r>
      <w:r>
        <w:tab/>
      </w:r>
      <w:r w:rsidR="00BB6939" w:rsidRPr="401887E7">
        <w:rPr>
          <w:b/>
          <w:bCs/>
          <w:sz w:val="24"/>
          <w:szCs w:val="24"/>
        </w:rPr>
        <w:t>Request</w:t>
      </w:r>
      <w:r w:rsidR="0053219D" w:rsidRPr="401887E7">
        <w:rPr>
          <w:b/>
          <w:bCs/>
          <w:sz w:val="24"/>
          <w:szCs w:val="24"/>
        </w:rPr>
        <w:t xml:space="preserve"> </w:t>
      </w:r>
      <w:r w:rsidR="003A585C">
        <w:rPr>
          <w:b/>
          <w:bCs/>
          <w:sz w:val="24"/>
          <w:szCs w:val="24"/>
        </w:rPr>
        <w:t xml:space="preserve">Management </w:t>
      </w:r>
      <w:r w:rsidR="0092689E" w:rsidRPr="401887E7">
        <w:rPr>
          <w:b/>
          <w:bCs/>
          <w:sz w:val="24"/>
          <w:szCs w:val="24"/>
        </w:rPr>
        <w:t>Analyst</w:t>
      </w:r>
    </w:p>
    <w:p w14:paraId="7E034305" w14:textId="77777777" w:rsidR="00124DC1" w:rsidRPr="00F5562F" w:rsidRDefault="00124DC1" w:rsidP="00366B70">
      <w:pPr>
        <w:pStyle w:val="BodyText"/>
        <w:pBdr>
          <w:bottom w:val="none" w:sz="96" w:space="3" w:color="FFFFFF" w:shadow="1" w:frame="1"/>
        </w:pBdr>
        <w:ind w:left="-284"/>
        <w:jc w:val="left"/>
        <w:rPr>
          <w:b/>
          <w:sz w:val="24"/>
          <w:szCs w:val="24"/>
        </w:rPr>
      </w:pPr>
    </w:p>
    <w:p w14:paraId="182E79F5" w14:textId="512C0A0F" w:rsidR="004917B9" w:rsidRPr="00F5562F" w:rsidRDefault="00124DC1" w:rsidP="00366B70">
      <w:pPr>
        <w:pStyle w:val="BodyText"/>
        <w:pBdr>
          <w:bottom w:val="none" w:sz="96" w:space="3" w:color="FFFFFF" w:shadow="1" w:frame="1"/>
        </w:pBdr>
        <w:ind w:left="-284"/>
        <w:jc w:val="left"/>
        <w:rPr>
          <w:b/>
          <w:bCs/>
          <w:color w:val="auto"/>
          <w:sz w:val="24"/>
          <w:szCs w:val="24"/>
          <w:lang w:val="en-GB" w:eastAsia="en-US"/>
        </w:rPr>
      </w:pPr>
      <w:r w:rsidRPr="00F5562F">
        <w:rPr>
          <w:b/>
          <w:color w:val="auto"/>
          <w:sz w:val="24"/>
          <w:szCs w:val="24"/>
          <w:lang w:val="en-GB" w:eastAsia="en-US"/>
        </w:rPr>
        <w:t>Location:</w:t>
      </w:r>
      <w:r w:rsidR="008128C1" w:rsidRPr="00F5562F">
        <w:rPr>
          <w:b/>
          <w:color w:val="auto"/>
          <w:sz w:val="24"/>
          <w:szCs w:val="24"/>
          <w:lang w:val="en-GB" w:eastAsia="en-US"/>
        </w:rPr>
        <w:tab/>
      </w:r>
      <w:r w:rsidR="0017791C" w:rsidRPr="00F5562F">
        <w:rPr>
          <w:b/>
          <w:color w:val="auto"/>
          <w:sz w:val="24"/>
          <w:szCs w:val="24"/>
          <w:lang w:val="en-GB" w:eastAsia="en-US"/>
        </w:rPr>
        <w:t>National</w:t>
      </w:r>
    </w:p>
    <w:p w14:paraId="5E5954B9" w14:textId="3E005E9E" w:rsidR="004917B9" w:rsidRPr="00F5562F" w:rsidRDefault="004917B9" w:rsidP="00366B70">
      <w:pPr>
        <w:spacing w:after="0" w:line="240" w:lineRule="auto"/>
        <w:ind w:left="1440"/>
        <w:rPr>
          <w:rFonts w:ascii="Arial" w:eastAsia="Arial" w:hAnsi="Arial" w:cs="Arial"/>
          <w:b/>
          <w:bCs/>
          <w:color w:val="000000" w:themeColor="text1"/>
          <w:sz w:val="24"/>
          <w:szCs w:val="24"/>
        </w:rPr>
      </w:pPr>
      <w:r w:rsidRPr="00F5562F">
        <w:rPr>
          <w:rFonts w:ascii="Arial" w:eastAsia="Arial" w:hAnsi="Arial" w:cs="Arial"/>
          <w:b/>
          <w:bCs/>
          <w:color w:val="000000" w:themeColor="text1"/>
          <w:sz w:val="24"/>
          <w:szCs w:val="24"/>
        </w:rPr>
        <w:t xml:space="preserve">Successful applicants will be expected to be office based </w:t>
      </w:r>
      <w:r w:rsidR="00500AC2" w:rsidRPr="00F5562F">
        <w:rPr>
          <w:rFonts w:ascii="Arial" w:eastAsia="Arial" w:hAnsi="Arial" w:cs="Arial"/>
          <w:b/>
          <w:bCs/>
          <w:color w:val="000000" w:themeColor="text1"/>
          <w:sz w:val="24"/>
          <w:szCs w:val="24"/>
        </w:rPr>
        <w:t>for 60% of their working time</w:t>
      </w:r>
      <w:r w:rsidRPr="00F5562F">
        <w:rPr>
          <w:rFonts w:ascii="Arial" w:eastAsia="Arial" w:hAnsi="Arial" w:cs="Arial"/>
          <w:b/>
          <w:bCs/>
          <w:color w:val="000000" w:themeColor="text1"/>
          <w:sz w:val="24"/>
          <w:szCs w:val="24"/>
        </w:rPr>
        <w:t xml:space="preserve"> in any HMCTS Office (subject to business availability). The frequency may increase in the future</w:t>
      </w:r>
      <w:r w:rsidR="00BF3061" w:rsidRPr="00F5562F">
        <w:rPr>
          <w:rFonts w:ascii="Arial" w:eastAsia="Arial" w:hAnsi="Arial" w:cs="Arial"/>
          <w:b/>
          <w:bCs/>
          <w:color w:val="000000" w:themeColor="text1"/>
          <w:sz w:val="24"/>
          <w:szCs w:val="24"/>
        </w:rPr>
        <w:t>.</w:t>
      </w:r>
    </w:p>
    <w:p w14:paraId="36B00063" w14:textId="77777777" w:rsidR="004917B9" w:rsidRPr="00F5562F" w:rsidRDefault="004917B9" w:rsidP="00366B70">
      <w:pPr>
        <w:spacing w:after="0" w:line="240" w:lineRule="auto"/>
        <w:ind w:left="1440"/>
        <w:rPr>
          <w:rFonts w:ascii="Arial" w:eastAsia="Arial" w:hAnsi="Arial" w:cs="Arial"/>
          <w:b/>
          <w:bCs/>
          <w:color w:val="000000" w:themeColor="text1"/>
          <w:sz w:val="24"/>
          <w:szCs w:val="24"/>
        </w:rPr>
      </w:pPr>
    </w:p>
    <w:p w14:paraId="5476B504" w14:textId="599AD162" w:rsidR="0050134C" w:rsidRPr="00F5562F" w:rsidRDefault="008128C1" w:rsidP="00366B70">
      <w:pPr>
        <w:spacing w:after="0" w:line="240" w:lineRule="auto"/>
        <w:ind w:left="-284"/>
        <w:rPr>
          <w:rStyle w:val="s3"/>
          <w:rFonts w:ascii="Arial" w:eastAsiaTheme="minorEastAsia" w:hAnsi="Arial" w:cs="Arial"/>
          <w:color w:val="000000" w:themeColor="text1"/>
          <w:sz w:val="24"/>
          <w:szCs w:val="24"/>
        </w:rPr>
      </w:pPr>
      <w:r w:rsidRPr="00F5562F">
        <w:rPr>
          <w:rFonts w:ascii="Arial" w:hAnsi="Arial" w:cs="Arial"/>
          <w:b/>
          <w:bCs/>
          <w:sz w:val="24"/>
          <w:szCs w:val="24"/>
        </w:rPr>
        <w:t>Term:</w:t>
      </w:r>
      <w:r w:rsidRPr="00F5562F">
        <w:rPr>
          <w:rFonts w:ascii="Arial" w:hAnsi="Arial" w:cs="Arial"/>
          <w:sz w:val="24"/>
          <w:szCs w:val="24"/>
        </w:rPr>
        <w:tab/>
      </w:r>
      <w:r w:rsidRPr="00F5562F">
        <w:rPr>
          <w:rFonts w:ascii="Arial" w:hAnsi="Arial" w:cs="Arial"/>
          <w:sz w:val="24"/>
          <w:szCs w:val="24"/>
        </w:rPr>
        <w:tab/>
      </w:r>
      <w:r w:rsidR="00DC5EEA" w:rsidRPr="00F5562F">
        <w:rPr>
          <w:rFonts w:ascii="Arial" w:hAnsi="Arial" w:cs="Arial"/>
          <w:b/>
          <w:bCs/>
          <w:sz w:val="24"/>
          <w:szCs w:val="24"/>
        </w:rPr>
        <w:t>Permanent</w:t>
      </w:r>
    </w:p>
    <w:p w14:paraId="4F80BD7E" w14:textId="77777777" w:rsidR="004917B9" w:rsidRPr="00F5562F" w:rsidRDefault="004917B9" w:rsidP="00366B70">
      <w:pPr>
        <w:pStyle w:val="p1"/>
        <w:ind w:left="-284"/>
        <w:rPr>
          <w:b/>
          <w:bCs/>
          <w:sz w:val="24"/>
          <w:szCs w:val="24"/>
        </w:rPr>
      </w:pPr>
    </w:p>
    <w:p w14:paraId="5E356A29" w14:textId="77777777" w:rsidR="0053219D" w:rsidRPr="00F5562F" w:rsidRDefault="0053219D" w:rsidP="00366B70">
      <w:pPr>
        <w:pStyle w:val="p1"/>
        <w:ind w:left="-284"/>
        <w:rPr>
          <w:b/>
          <w:bCs/>
          <w:sz w:val="24"/>
          <w:szCs w:val="24"/>
        </w:rPr>
      </w:pPr>
      <w:r w:rsidRPr="00F5562F">
        <w:rPr>
          <w:b/>
          <w:bCs/>
          <w:sz w:val="24"/>
          <w:szCs w:val="24"/>
        </w:rPr>
        <w:t xml:space="preserve">The Request Management Team operating hours are: </w:t>
      </w:r>
    </w:p>
    <w:p w14:paraId="4236A287" w14:textId="77777777" w:rsidR="0053219D" w:rsidRPr="00F5562F" w:rsidRDefault="0053219D" w:rsidP="00366B70">
      <w:pPr>
        <w:pStyle w:val="p1"/>
        <w:ind w:left="-284"/>
        <w:rPr>
          <w:b/>
          <w:bCs/>
          <w:sz w:val="24"/>
          <w:szCs w:val="24"/>
        </w:rPr>
      </w:pPr>
    </w:p>
    <w:p w14:paraId="4505E3A5" w14:textId="77777777" w:rsidR="0053219D" w:rsidRPr="00F5562F" w:rsidRDefault="0053219D" w:rsidP="00366B70">
      <w:pPr>
        <w:pStyle w:val="p1"/>
        <w:ind w:left="-284"/>
        <w:rPr>
          <w:b/>
          <w:bCs/>
          <w:sz w:val="24"/>
          <w:szCs w:val="24"/>
        </w:rPr>
      </w:pPr>
      <w:r w:rsidRPr="00F5562F">
        <w:rPr>
          <w:b/>
          <w:bCs/>
          <w:sz w:val="24"/>
          <w:szCs w:val="24"/>
        </w:rPr>
        <w:t>Hours of Support (UK Working Days Only)</w:t>
      </w:r>
    </w:p>
    <w:p w14:paraId="0DFAF92D" w14:textId="77777777" w:rsidR="0053219D" w:rsidRPr="00F5562F" w:rsidRDefault="0053219D" w:rsidP="00366B70">
      <w:pPr>
        <w:pStyle w:val="p1"/>
        <w:ind w:left="-284"/>
        <w:rPr>
          <w:b/>
          <w:bCs/>
          <w:sz w:val="24"/>
          <w:szCs w:val="24"/>
        </w:rPr>
      </w:pPr>
      <w:r w:rsidRPr="00F5562F">
        <w:rPr>
          <w:b/>
          <w:bCs/>
          <w:sz w:val="24"/>
          <w:szCs w:val="24"/>
        </w:rPr>
        <w:t>Monday – Friday 0900 – 1700</w:t>
      </w:r>
    </w:p>
    <w:p w14:paraId="7035EAB8" w14:textId="77777777" w:rsidR="0053219D" w:rsidRPr="00F5562F" w:rsidRDefault="0053219D" w:rsidP="00366B70">
      <w:pPr>
        <w:pStyle w:val="p1"/>
        <w:ind w:left="-284"/>
        <w:rPr>
          <w:b/>
          <w:bCs/>
          <w:sz w:val="24"/>
          <w:szCs w:val="24"/>
        </w:rPr>
      </w:pPr>
    </w:p>
    <w:p w14:paraId="5F7A7799" w14:textId="77777777" w:rsidR="0053219D" w:rsidRPr="00F5562F" w:rsidRDefault="0053219D" w:rsidP="00366B70">
      <w:pPr>
        <w:pStyle w:val="p1"/>
        <w:ind w:left="-284"/>
        <w:rPr>
          <w:b/>
          <w:bCs/>
          <w:sz w:val="24"/>
          <w:szCs w:val="24"/>
        </w:rPr>
      </w:pPr>
      <w:r w:rsidRPr="00F5562F">
        <w:rPr>
          <w:b/>
          <w:bCs/>
          <w:sz w:val="24"/>
          <w:szCs w:val="24"/>
        </w:rPr>
        <w:t>The role is contracted to 37 hours per week across 5 days.</w:t>
      </w:r>
    </w:p>
    <w:p w14:paraId="784B1201" w14:textId="77777777" w:rsidR="0053219D" w:rsidRPr="00F5562F" w:rsidRDefault="0053219D" w:rsidP="00366B70">
      <w:pPr>
        <w:pStyle w:val="p1"/>
        <w:ind w:left="-284"/>
        <w:rPr>
          <w:b/>
          <w:bCs/>
          <w:sz w:val="24"/>
          <w:szCs w:val="24"/>
        </w:rPr>
      </w:pPr>
    </w:p>
    <w:p w14:paraId="72FEA001" w14:textId="77777777" w:rsidR="0053219D" w:rsidRPr="00F5562F" w:rsidRDefault="0053219D" w:rsidP="00366B70">
      <w:pPr>
        <w:pStyle w:val="p1"/>
        <w:ind w:left="-284"/>
        <w:rPr>
          <w:b/>
          <w:bCs/>
          <w:sz w:val="24"/>
          <w:szCs w:val="24"/>
        </w:rPr>
      </w:pPr>
      <w:r w:rsidRPr="00F5562F">
        <w:rPr>
          <w:b/>
          <w:bCs/>
          <w:sz w:val="24"/>
          <w:szCs w:val="24"/>
        </w:rPr>
        <w:t>Working patterns will be agreed with local line managers in line with business and operational needs.</w:t>
      </w:r>
    </w:p>
    <w:p w14:paraId="2D4D3914" w14:textId="77777777" w:rsidR="0053219D" w:rsidRPr="00F5562F" w:rsidRDefault="0053219D" w:rsidP="00366B70">
      <w:pPr>
        <w:pStyle w:val="p1"/>
        <w:ind w:left="-284"/>
        <w:rPr>
          <w:b/>
          <w:bCs/>
          <w:sz w:val="24"/>
          <w:szCs w:val="24"/>
        </w:rPr>
      </w:pPr>
    </w:p>
    <w:p w14:paraId="32F03E11" w14:textId="77777777" w:rsidR="00C53D72" w:rsidRDefault="0053219D" w:rsidP="00366B70">
      <w:pPr>
        <w:pStyle w:val="p1"/>
        <w:ind w:left="-284"/>
        <w:rPr>
          <w:b/>
          <w:bCs/>
          <w:sz w:val="24"/>
          <w:szCs w:val="24"/>
        </w:rPr>
      </w:pPr>
      <w:r w:rsidRPr="00F5562F">
        <w:rPr>
          <w:b/>
          <w:bCs/>
          <w:sz w:val="24"/>
          <w:szCs w:val="24"/>
        </w:rPr>
        <w:t>The successful candidate will be expected to support agreed DTS business operating hours and service requirements in line with operational arrangements.</w:t>
      </w:r>
    </w:p>
    <w:p w14:paraId="559DB93B" w14:textId="77777777" w:rsidR="00C53D72" w:rsidRDefault="00C53D72" w:rsidP="00366B70">
      <w:pPr>
        <w:pStyle w:val="p1"/>
        <w:ind w:left="-284"/>
        <w:rPr>
          <w:b/>
          <w:bCs/>
          <w:sz w:val="24"/>
          <w:szCs w:val="24"/>
        </w:rPr>
      </w:pPr>
    </w:p>
    <w:p w14:paraId="589864C5" w14:textId="4589E186" w:rsidR="00C53D72" w:rsidRPr="00F5562F" w:rsidRDefault="00C53D72" w:rsidP="00366B70">
      <w:pPr>
        <w:pStyle w:val="p1"/>
        <w:ind w:left="-284"/>
        <w:rPr>
          <w:b/>
          <w:bCs/>
          <w:sz w:val="24"/>
          <w:szCs w:val="24"/>
        </w:rPr>
      </w:pPr>
      <w:r w:rsidRPr="00F5562F">
        <w:rPr>
          <w:b/>
          <w:bCs/>
          <w:sz w:val="24"/>
          <w:szCs w:val="24"/>
        </w:rPr>
        <w:t xml:space="preserve">Level of Clearance - </w:t>
      </w:r>
      <w:r w:rsidRPr="00F5562F">
        <w:rPr>
          <w:sz w:val="24"/>
          <w:szCs w:val="24"/>
        </w:rPr>
        <w:t>To apply for this role, you will be required to successfully complete Security Clearance (SC) level once in the role.</w:t>
      </w:r>
      <w:r w:rsidRPr="00F5562F">
        <w:rPr>
          <w:b/>
          <w:bCs/>
          <w:sz w:val="24"/>
          <w:szCs w:val="24"/>
        </w:rPr>
        <w:t> </w:t>
      </w:r>
    </w:p>
    <w:p w14:paraId="2576C60B" w14:textId="77777777" w:rsidR="00C53D72" w:rsidRPr="00F5562F" w:rsidRDefault="00C53D72" w:rsidP="00366B70">
      <w:pPr>
        <w:pStyle w:val="p1"/>
        <w:ind w:left="-284"/>
        <w:rPr>
          <w:b/>
          <w:bCs/>
          <w:sz w:val="24"/>
          <w:szCs w:val="24"/>
        </w:rPr>
      </w:pPr>
    </w:p>
    <w:p w14:paraId="1B649D60" w14:textId="77777777" w:rsidR="0053219D" w:rsidRPr="00F5562F" w:rsidRDefault="0053219D" w:rsidP="00366B70">
      <w:pPr>
        <w:pStyle w:val="p1"/>
        <w:ind w:left="-284"/>
        <w:rPr>
          <w:b/>
          <w:bCs/>
          <w:sz w:val="24"/>
          <w:szCs w:val="24"/>
        </w:rPr>
      </w:pPr>
      <w:r w:rsidRPr="00F5562F">
        <w:rPr>
          <w:b/>
          <w:bCs/>
          <w:sz w:val="24"/>
          <w:szCs w:val="24"/>
        </w:rPr>
        <w:t xml:space="preserve">Important salary details: </w:t>
      </w:r>
    </w:p>
    <w:p w14:paraId="7DF62BC9" w14:textId="77777777" w:rsidR="0053219D" w:rsidRPr="00F5562F" w:rsidRDefault="0053219D" w:rsidP="00366B70">
      <w:pPr>
        <w:pStyle w:val="p1"/>
        <w:ind w:left="-284"/>
        <w:rPr>
          <w:sz w:val="24"/>
          <w:szCs w:val="24"/>
        </w:rPr>
      </w:pPr>
      <w:r w:rsidRPr="00F5562F">
        <w:rPr>
          <w:sz w:val="24"/>
          <w:szCs w:val="24"/>
        </w:rPr>
        <w:t>New recruits to the Civil Service joining MoJ are expected to join at the band minimum.</w:t>
      </w:r>
    </w:p>
    <w:p w14:paraId="18BCE14C" w14:textId="5DF8EBA0" w:rsidR="009C67D1" w:rsidRDefault="0053219D" w:rsidP="00366B70">
      <w:pPr>
        <w:pStyle w:val="p1"/>
        <w:ind w:left="-284"/>
        <w:rPr>
          <w:sz w:val="24"/>
          <w:szCs w:val="24"/>
        </w:rPr>
      </w:pPr>
      <w:r w:rsidRPr="00F5562F">
        <w:rPr>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53AB6A31" w14:textId="77777777" w:rsidR="005D09BE" w:rsidRPr="005D09BE" w:rsidRDefault="005D09BE" w:rsidP="00366B70">
      <w:pPr>
        <w:pStyle w:val="p1"/>
        <w:ind w:left="-284"/>
        <w:rPr>
          <w:sz w:val="24"/>
          <w:szCs w:val="24"/>
        </w:rPr>
      </w:pPr>
    </w:p>
    <w:p w14:paraId="3EA60002" w14:textId="401E7DB7" w:rsidR="0053219D" w:rsidRDefault="00F65DB8" w:rsidP="00366B70">
      <w:pPr>
        <w:pStyle w:val="p1"/>
        <w:ind w:left="-284"/>
        <w:rPr>
          <w:sz w:val="24"/>
          <w:szCs w:val="24"/>
          <w:lang w:val="en-US"/>
        </w:rPr>
      </w:pPr>
      <w:hyperlink r:id="rId12" w:tgtFrame="_blank" w:history="1">
        <w:r w:rsidRPr="005D09BE">
          <w:rPr>
            <w:rStyle w:val="Hyperlink"/>
            <w:rFonts w:eastAsia="Arial"/>
            <w:sz w:val="24"/>
            <w:szCs w:val="24"/>
          </w:rPr>
          <w:t>Government Digital and Data (GDD)</w:t>
        </w:r>
      </w:hyperlink>
      <w:r w:rsidR="009C67D1" w:rsidRPr="005D09BE">
        <w:rPr>
          <w:rFonts w:eastAsia="Arial"/>
          <w:sz w:val="24"/>
          <w:szCs w:val="24"/>
        </w:rPr>
        <w:t> Profession</w:t>
      </w:r>
      <w:r w:rsidR="009C67D1" w:rsidRPr="009C67D1">
        <w:rPr>
          <w:rFonts w:eastAsia="Arial"/>
          <w:sz w:val="24"/>
          <w:szCs w:val="24"/>
        </w:rPr>
        <w:t xml:space="preserve"> Capability </w:t>
      </w:r>
      <w:r w:rsidR="009C67D1" w:rsidRPr="005D09BE">
        <w:rPr>
          <w:rFonts w:eastAsia="Arial"/>
          <w:sz w:val="24"/>
          <w:szCs w:val="24"/>
        </w:rPr>
        <w:t>Framework and </w:t>
      </w:r>
      <w:hyperlink r:id="rId13" w:tgtFrame="_blank" w:history="1">
        <w:r w:rsidR="005D09BE" w:rsidRPr="005D09BE">
          <w:rPr>
            <w:rStyle w:val="Hyperlink"/>
            <w:rFonts w:eastAsia="Arial"/>
            <w:sz w:val="24"/>
            <w:szCs w:val="24"/>
          </w:rPr>
          <w:t>Success Profiles</w:t>
        </w:r>
      </w:hyperlink>
      <w:r w:rsidR="009C67D1" w:rsidRPr="005D09BE">
        <w:rPr>
          <w:rFonts w:eastAsia="Arial"/>
          <w:sz w:val="24"/>
          <w:szCs w:val="24"/>
        </w:rPr>
        <w:t> Frameworks</w:t>
      </w:r>
      <w:r w:rsidR="009C67D1" w:rsidRPr="009C67D1">
        <w:rPr>
          <w:rFonts w:eastAsia="Arial"/>
          <w:sz w:val="24"/>
          <w:szCs w:val="24"/>
        </w:rPr>
        <w:t xml:space="preserve">. Using </w:t>
      </w:r>
      <w:proofErr w:type="gramStart"/>
      <w:r w:rsidR="009C67D1" w:rsidRPr="009C67D1">
        <w:rPr>
          <w:rFonts w:eastAsia="Arial"/>
          <w:sz w:val="24"/>
          <w:szCs w:val="24"/>
        </w:rPr>
        <w:t>GDD</w:t>
      </w:r>
      <w:proofErr w:type="gramEnd"/>
      <w:r w:rsidR="009C67D1" w:rsidRPr="009C67D1">
        <w:rPr>
          <w:rFonts w:eastAsia="Arial"/>
          <w:sz w:val="24"/>
          <w:szCs w:val="24"/>
        </w:rPr>
        <w:t xml:space="preserve"> we will then determine if you will be paid an additional allowance, on top of your basic salary.</w:t>
      </w:r>
      <w:r w:rsidR="005D09BE" w:rsidRPr="005D09BE">
        <w:rPr>
          <w:sz w:val="24"/>
          <w:szCs w:val="24"/>
          <w:lang w:val="en-US"/>
        </w:rPr>
        <w:t xml:space="preserve"> </w:t>
      </w:r>
      <w:r w:rsidR="005D09BE" w:rsidRPr="00F5562F">
        <w:rPr>
          <w:sz w:val="24"/>
          <w:szCs w:val="24"/>
          <w:lang w:val="en-US"/>
        </w:rPr>
        <w:t>This role is in the Command-and-</w:t>
      </w:r>
      <w:r w:rsidR="005D09BE" w:rsidRPr="00F5562F">
        <w:rPr>
          <w:sz w:val="24"/>
          <w:szCs w:val="24"/>
          <w:lang w:val="en-US"/>
        </w:rPr>
        <w:lastRenderedPageBreak/>
        <w:t>Control Centre Manager Job Family, as an Operations analyst, but carries the title Request Management Analyst within DTS.</w:t>
      </w:r>
    </w:p>
    <w:p w14:paraId="0E9182E6" w14:textId="77777777" w:rsidR="005D09BE" w:rsidRPr="005D09BE" w:rsidRDefault="005D09BE" w:rsidP="00366B70">
      <w:pPr>
        <w:pStyle w:val="p1"/>
        <w:ind w:left="-284"/>
        <w:rPr>
          <w:sz w:val="24"/>
          <w:szCs w:val="24"/>
          <w:lang w:val="en-US"/>
        </w:rPr>
      </w:pPr>
    </w:p>
    <w:p w14:paraId="015B19AF" w14:textId="77777777" w:rsidR="0053219D" w:rsidRPr="00F5562F" w:rsidRDefault="0053219D" w:rsidP="00366B70">
      <w:pPr>
        <w:pStyle w:val="p1"/>
        <w:ind w:left="-284"/>
        <w:rPr>
          <w:b/>
          <w:bCs/>
          <w:sz w:val="24"/>
          <w:szCs w:val="24"/>
        </w:rPr>
      </w:pPr>
      <w:r w:rsidRPr="00F5562F">
        <w:rPr>
          <w:b/>
          <w:bCs/>
          <w:sz w:val="24"/>
          <w:szCs w:val="24"/>
        </w:rPr>
        <w:t xml:space="preserve">Introduction: </w:t>
      </w:r>
    </w:p>
    <w:p w14:paraId="1EF4F098" w14:textId="77777777" w:rsidR="0053219D" w:rsidRPr="00F5562F" w:rsidRDefault="0053219D" w:rsidP="00366B70">
      <w:pPr>
        <w:pStyle w:val="p1"/>
        <w:ind w:left="-284"/>
        <w:rPr>
          <w:sz w:val="24"/>
          <w:szCs w:val="24"/>
        </w:rPr>
      </w:pPr>
      <w:r w:rsidRPr="00F5562F">
        <w:rPr>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5BEBC88" w14:textId="77777777" w:rsidR="0053219D" w:rsidRPr="00F5562F" w:rsidRDefault="0053219D" w:rsidP="00366B70">
      <w:pPr>
        <w:pStyle w:val="p1"/>
        <w:ind w:left="-284"/>
        <w:rPr>
          <w:sz w:val="24"/>
          <w:szCs w:val="24"/>
        </w:rPr>
      </w:pPr>
      <w:r w:rsidRPr="00F5562F">
        <w:rPr>
          <w:sz w:val="24"/>
          <w:szCs w:val="24"/>
        </w:rPr>
        <w:t>HMCTS Digital and Technology Services (DTS) is a specialist technology directorate which provides support to HMCTS in the use of IT and Digital.</w:t>
      </w:r>
    </w:p>
    <w:p w14:paraId="71536D0E" w14:textId="77777777" w:rsidR="0053219D" w:rsidRPr="00F5562F" w:rsidRDefault="0053219D" w:rsidP="00366B70">
      <w:pPr>
        <w:pStyle w:val="p1"/>
        <w:ind w:left="-284"/>
        <w:rPr>
          <w:sz w:val="24"/>
          <w:szCs w:val="24"/>
        </w:rPr>
      </w:pPr>
      <w:r w:rsidRPr="00F5562F">
        <w:rPr>
          <w:sz w:val="24"/>
          <w:szCs w:val="24"/>
        </w:rPr>
        <w:t>DTS is committed to being a great place to work and part of our offer is brilliant training opportunities and support from expert colleagues. As well as that you’ll find flexible working, an inclusive culture and a place where your opinion is valued.</w:t>
      </w:r>
    </w:p>
    <w:p w14:paraId="3FFD5448" w14:textId="2164EAB4" w:rsidR="00C66332" w:rsidRPr="00F5562F" w:rsidRDefault="0053219D" w:rsidP="00366B70">
      <w:pPr>
        <w:pStyle w:val="p1"/>
        <w:ind w:left="-284"/>
        <w:rPr>
          <w:rStyle w:val="Hyperlink"/>
          <w:rFonts w:eastAsia="Arial"/>
          <w:sz w:val="24"/>
          <w:szCs w:val="24"/>
        </w:rPr>
      </w:pPr>
      <w:r w:rsidRPr="00F5562F">
        <w:rPr>
          <w:sz w:val="24"/>
          <w:szCs w:val="24"/>
        </w:rPr>
        <w:t xml:space="preserve">Please follow the link below for further information about HMCTS. </w:t>
      </w:r>
      <w:hyperlink r:id="rId14" w:history="1">
        <w:r w:rsidRPr="00F5562F">
          <w:rPr>
            <w:rStyle w:val="Hyperlink"/>
            <w:sz w:val="24"/>
            <w:szCs w:val="24"/>
          </w:rPr>
          <w:t>www.gov.uk/government/organisations/hm-courts-and-tribunals-service</w:t>
        </w:r>
      </w:hyperlink>
    </w:p>
    <w:p w14:paraId="67DA5CCE" w14:textId="3F273010" w:rsidR="00C66332" w:rsidRPr="00F5562F" w:rsidRDefault="00C66332" w:rsidP="00366B70">
      <w:pPr>
        <w:pStyle w:val="p1"/>
        <w:ind w:left="-284"/>
        <w:rPr>
          <w:rStyle w:val="Hyperlink"/>
          <w:rFonts w:eastAsia="Arial"/>
          <w:sz w:val="24"/>
          <w:szCs w:val="24"/>
        </w:rPr>
      </w:pPr>
    </w:p>
    <w:p w14:paraId="2CBE0B37" w14:textId="7621F282" w:rsidR="00013617" w:rsidRPr="00F5562F" w:rsidRDefault="00167719" w:rsidP="00366B70">
      <w:pPr>
        <w:pStyle w:val="p1"/>
        <w:ind w:left="-284"/>
        <w:rPr>
          <w:b/>
          <w:sz w:val="24"/>
          <w:szCs w:val="24"/>
        </w:rPr>
      </w:pPr>
      <w:r w:rsidRPr="00F5562F">
        <w:rPr>
          <w:b/>
          <w:sz w:val="24"/>
          <w:szCs w:val="24"/>
        </w:rPr>
        <w:t>Job Description:</w:t>
      </w:r>
    </w:p>
    <w:p w14:paraId="0DC19EE2" w14:textId="61B37691" w:rsidR="0053219D" w:rsidRPr="00F5562F" w:rsidRDefault="0053219D" w:rsidP="00366B70">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 xml:space="preserve">The Request </w:t>
      </w:r>
      <w:r w:rsidR="003A585C">
        <w:rPr>
          <w:rFonts w:ascii="Arial" w:eastAsiaTheme="minorHAnsi" w:hAnsi="Arial" w:cs="Arial"/>
          <w:sz w:val="24"/>
          <w:szCs w:val="24"/>
          <w:lang w:eastAsia="en-GB"/>
        </w:rPr>
        <w:t>Management</w:t>
      </w:r>
      <w:r w:rsidR="00C44677">
        <w:rPr>
          <w:rFonts w:ascii="Arial" w:eastAsiaTheme="minorHAnsi" w:hAnsi="Arial" w:cs="Arial"/>
          <w:sz w:val="24"/>
          <w:szCs w:val="24"/>
          <w:lang w:eastAsia="en-GB"/>
        </w:rPr>
        <w:t xml:space="preserve"> </w:t>
      </w:r>
      <w:r w:rsidRPr="00F5562F">
        <w:rPr>
          <w:rFonts w:ascii="Arial" w:eastAsiaTheme="minorHAnsi" w:hAnsi="Arial" w:cs="Arial"/>
          <w:sz w:val="24"/>
          <w:szCs w:val="24"/>
          <w:lang w:eastAsia="en-GB"/>
        </w:rPr>
        <w:t>Analyst role within HMCTS Digital and Technology Services (DTS) provides essential services to our users as part of the Live Operations team, contributing to service performance, user experience, operational effectiveness and continuous improvement across the DTS Request Management function.</w:t>
      </w:r>
    </w:p>
    <w:p w14:paraId="36E0566F" w14:textId="77777777" w:rsidR="0053219D" w:rsidRPr="00F5562F" w:rsidRDefault="0053219D" w:rsidP="00366B70">
      <w:pPr>
        <w:spacing w:after="0" w:line="240" w:lineRule="auto"/>
        <w:ind w:left="-284"/>
        <w:rPr>
          <w:rFonts w:ascii="Arial" w:eastAsiaTheme="minorHAnsi" w:hAnsi="Arial" w:cs="Arial"/>
          <w:sz w:val="24"/>
          <w:szCs w:val="24"/>
          <w:lang w:eastAsia="en-GB"/>
        </w:rPr>
      </w:pPr>
    </w:p>
    <w:p w14:paraId="57F90F67" w14:textId="12B4A310" w:rsidR="0053219D" w:rsidRPr="00F5562F" w:rsidRDefault="0053219D" w:rsidP="00366B70">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The post holder will have the opportunity to contribute to building and implementing the new digital operating model for HMCTS, at the heart of the future organisation.</w:t>
      </w:r>
    </w:p>
    <w:p w14:paraId="32FE2403" w14:textId="77777777" w:rsidR="0053219D" w:rsidRPr="00F5562F" w:rsidRDefault="0053219D" w:rsidP="00366B70">
      <w:pPr>
        <w:spacing w:after="0" w:line="240" w:lineRule="auto"/>
        <w:ind w:left="-284"/>
        <w:rPr>
          <w:rFonts w:ascii="Arial" w:eastAsiaTheme="minorHAnsi" w:hAnsi="Arial" w:cs="Arial"/>
          <w:sz w:val="24"/>
          <w:szCs w:val="24"/>
          <w:lang w:eastAsia="en-GB"/>
        </w:rPr>
      </w:pPr>
    </w:p>
    <w:p w14:paraId="08D0D151" w14:textId="6EB97F1C" w:rsidR="0053219D" w:rsidRPr="00F5562F" w:rsidRDefault="0053219D" w:rsidP="00366B70">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The Request Management Analyst is responsible for supporting the development, maintenance and continual improvement of Request Management processes, assisting with the implementation of new and existing services through effective request fulfilment, automation and standardisation. This includes working collaboratively with stakeholders to ensure request models are accurate, accessible and aligned to business and operational needs.</w:t>
      </w:r>
    </w:p>
    <w:p w14:paraId="6B889D5E" w14:textId="77777777" w:rsidR="0053219D" w:rsidRPr="00F5562F" w:rsidRDefault="0053219D" w:rsidP="00366B70">
      <w:pPr>
        <w:spacing w:after="0" w:line="240" w:lineRule="auto"/>
        <w:ind w:left="-284"/>
        <w:rPr>
          <w:rFonts w:ascii="Arial" w:eastAsiaTheme="minorHAnsi" w:hAnsi="Arial" w:cs="Arial"/>
          <w:sz w:val="24"/>
          <w:szCs w:val="24"/>
          <w:lang w:eastAsia="en-GB"/>
        </w:rPr>
      </w:pPr>
    </w:p>
    <w:p w14:paraId="4DFABD4F" w14:textId="5D4E51ED" w:rsidR="0053219D" w:rsidRPr="00F5562F" w:rsidRDefault="0053219D" w:rsidP="00366B70">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The role reports to the Request Management Lead and works collaboratively across Live Operations, Product and Delivery teams to support effective request fulfilment, operational efficiency and continual service improvement.</w:t>
      </w:r>
    </w:p>
    <w:p w14:paraId="640E8C23" w14:textId="77777777" w:rsidR="0053219D" w:rsidRPr="00F5562F" w:rsidRDefault="0053219D" w:rsidP="00366B70">
      <w:pPr>
        <w:spacing w:after="0" w:line="240" w:lineRule="auto"/>
        <w:ind w:left="-284"/>
        <w:rPr>
          <w:rFonts w:ascii="Arial" w:eastAsiaTheme="minorHAnsi" w:hAnsi="Arial" w:cs="Arial"/>
          <w:sz w:val="24"/>
          <w:szCs w:val="24"/>
          <w:lang w:eastAsia="en-GB"/>
        </w:rPr>
      </w:pPr>
    </w:p>
    <w:p w14:paraId="05C01C96" w14:textId="77777777" w:rsidR="0053219D" w:rsidRPr="00F5562F" w:rsidRDefault="0053219D" w:rsidP="00366B70">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The role requires a flexible and collaborative approach, supporting operational delivery activities and undertaking reasonable responsibilities aligned to service and business needs.</w:t>
      </w:r>
    </w:p>
    <w:p w14:paraId="69CACC0D" w14:textId="77777777" w:rsidR="0053219D" w:rsidRPr="00F5562F" w:rsidRDefault="0053219D" w:rsidP="00366B70">
      <w:pPr>
        <w:spacing w:after="0" w:line="240" w:lineRule="auto"/>
        <w:ind w:left="-284"/>
        <w:rPr>
          <w:rFonts w:ascii="Arial" w:eastAsiaTheme="minorHAnsi" w:hAnsi="Arial" w:cs="Arial"/>
          <w:sz w:val="24"/>
          <w:szCs w:val="24"/>
          <w:lang w:eastAsia="en-GB"/>
        </w:rPr>
      </w:pPr>
    </w:p>
    <w:p w14:paraId="3E5335AB" w14:textId="36154A29" w:rsidR="00013617" w:rsidRPr="00F5562F" w:rsidRDefault="00781304" w:rsidP="00366B70">
      <w:pPr>
        <w:spacing w:after="0" w:line="240" w:lineRule="auto"/>
        <w:ind w:left="-284"/>
        <w:rPr>
          <w:rStyle w:val="Strong"/>
          <w:rFonts w:ascii="Arial" w:eastAsiaTheme="minorHAnsi" w:hAnsi="Arial" w:cs="Arial"/>
          <w:b w:val="0"/>
          <w:bCs w:val="0"/>
          <w:sz w:val="24"/>
          <w:szCs w:val="24"/>
          <w:lang w:eastAsia="en-GB"/>
        </w:rPr>
      </w:pPr>
      <w:r w:rsidRPr="00F5562F">
        <w:rPr>
          <w:rStyle w:val="Strong"/>
          <w:rFonts w:ascii="Arial" w:hAnsi="Arial" w:cs="Arial"/>
          <w:sz w:val="24"/>
          <w:szCs w:val="24"/>
        </w:rPr>
        <w:t>Key Responsibilities</w:t>
      </w:r>
      <w:r w:rsidR="00C15125" w:rsidRPr="00F5562F">
        <w:rPr>
          <w:rStyle w:val="Strong"/>
          <w:rFonts w:ascii="Arial" w:hAnsi="Arial" w:cs="Arial"/>
          <w:sz w:val="24"/>
          <w:szCs w:val="24"/>
        </w:rPr>
        <w:t>:</w:t>
      </w:r>
    </w:p>
    <w:p w14:paraId="2263A2AA" w14:textId="77777777" w:rsidR="0053219D" w:rsidRPr="00F5562F" w:rsidRDefault="0053219D" w:rsidP="00366B70">
      <w:pPr>
        <w:spacing w:after="0" w:line="240" w:lineRule="auto"/>
        <w:rPr>
          <w:rFonts w:ascii="Arial" w:hAnsi="Arial" w:cs="Arial"/>
          <w:b/>
          <w:bCs/>
          <w:sz w:val="24"/>
          <w:szCs w:val="24"/>
        </w:rPr>
      </w:pPr>
    </w:p>
    <w:p w14:paraId="3C898BFF" w14:textId="240301AA" w:rsidR="0053219D" w:rsidRPr="00F5562F" w:rsidRDefault="0053219D" w:rsidP="00366B70">
      <w:pPr>
        <w:spacing w:after="0" w:line="240" w:lineRule="auto"/>
        <w:rPr>
          <w:rFonts w:ascii="Arial" w:hAnsi="Arial" w:cs="Arial"/>
          <w:b/>
          <w:bCs/>
          <w:sz w:val="24"/>
          <w:szCs w:val="24"/>
        </w:rPr>
      </w:pPr>
      <w:r w:rsidRPr="00F5562F">
        <w:rPr>
          <w:rFonts w:ascii="Arial" w:hAnsi="Arial" w:cs="Arial"/>
          <w:b/>
          <w:bCs/>
          <w:sz w:val="24"/>
          <w:szCs w:val="24"/>
        </w:rPr>
        <w:t>Operations</w:t>
      </w:r>
    </w:p>
    <w:p w14:paraId="03CC970C"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Support the development, maintenance and continual improvement of Request Management processes and standards. </w:t>
      </w:r>
    </w:p>
    <w:p w14:paraId="5ACB5FEE"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Assist in developing, maintaining and improving request models and fulfilment processes to support current and new HMCTS Digital products and services. </w:t>
      </w:r>
    </w:p>
    <w:p w14:paraId="472C0C9F" w14:textId="0F793A58"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Work collaboratively with Subject Matter Experts (SMEs), Product Owners and operational teams to ensure request processes remain accurate, effective and user focused. </w:t>
      </w:r>
    </w:p>
    <w:p w14:paraId="7FECFD75"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Identify request fulfilment gaps and opportunities for process optimisation and automation. </w:t>
      </w:r>
    </w:p>
    <w:p w14:paraId="41C47F91"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lastRenderedPageBreak/>
        <w:t xml:space="preserve">Work with Knowledge Management to ensure supporting guidance and documentation remains accurate and aligned to request processes. </w:t>
      </w:r>
    </w:p>
    <w:p w14:paraId="2A5EC681"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Support onboarding of new services and implementation of repeatable request fulfilment activities. </w:t>
      </w:r>
    </w:p>
    <w:p w14:paraId="10F1FAC3"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Ensure request models are written in clear, accessible language suitable for both technical and end users. </w:t>
      </w:r>
    </w:p>
    <w:p w14:paraId="2E2DD1A6"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Monitor the effectiveness of request catalogue items and recommend improvements where appropriate. </w:t>
      </w:r>
    </w:p>
    <w:p w14:paraId="2ED099BC"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Support implementation of tooling enhancements and process improvements that improve operational efficiency and customer experience. </w:t>
      </w:r>
    </w:p>
    <w:p w14:paraId="13A67F44"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Use communication channels to share request management updates and guidance. </w:t>
      </w:r>
    </w:p>
    <w:p w14:paraId="756D0F7E" w14:textId="77777777" w:rsidR="0053219D" w:rsidRPr="00F5562F" w:rsidRDefault="0053219D" w:rsidP="00366B70">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Coordinate with colleagues across Live Operations to ensure consistent request fulfilment practices. </w:t>
      </w:r>
    </w:p>
    <w:p w14:paraId="73F85306" w14:textId="38BFF0E0" w:rsidR="0053219D" w:rsidRPr="00F5562F" w:rsidRDefault="0053219D" w:rsidP="00366B70">
      <w:pPr>
        <w:spacing w:after="0" w:line="240" w:lineRule="auto"/>
        <w:rPr>
          <w:rFonts w:ascii="Arial" w:hAnsi="Arial" w:cs="Arial"/>
          <w:b/>
          <w:bCs/>
          <w:sz w:val="24"/>
          <w:szCs w:val="24"/>
        </w:rPr>
      </w:pPr>
    </w:p>
    <w:p w14:paraId="18960FEF" w14:textId="77777777" w:rsidR="0053219D" w:rsidRPr="00F5562F" w:rsidRDefault="0053219D" w:rsidP="00366B70">
      <w:pPr>
        <w:spacing w:after="0" w:line="240" w:lineRule="auto"/>
        <w:rPr>
          <w:rFonts w:ascii="Arial" w:hAnsi="Arial" w:cs="Arial"/>
          <w:b/>
          <w:bCs/>
          <w:sz w:val="24"/>
          <w:szCs w:val="24"/>
        </w:rPr>
      </w:pPr>
      <w:r w:rsidRPr="00F5562F">
        <w:rPr>
          <w:rFonts w:ascii="Arial" w:hAnsi="Arial" w:cs="Arial"/>
          <w:b/>
          <w:bCs/>
          <w:sz w:val="24"/>
          <w:szCs w:val="24"/>
        </w:rPr>
        <w:t>Analysis</w:t>
      </w:r>
    </w:p>
    <w:p w14:paraId="4FEDF5F3" w14:textId="77777777" w:rsidR="0053219D" w:rsidRPr="00F5562F" w:rsidRDefault="0053219D" w:rsidP="00366B70">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Use service data, analytics and stakeholder feedback to identify trends and opportunities to improve Request Management processes. </w:t>
      </w:r>
    </w:p>
    <w:p w14:paraId="770158F8" w14:textId="77777777" w:rsidR="0053219D" w:rsidRPr="00F5562F" w:rsidRDefault="0053219D" w:rsidP="00366B70">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Support reporting against request management performance, service levels and operational objectives. </w:t>
      </w:r>
    </w:p>
    <w:p w14:paraId="09BF1F4D" w14:textId="77777777" w:rsidR="0053219D" w:rsidRPr="00F5562F" w:rsidRDefault="0053219D" w:rsidP="00366B70">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Use insight to support continual service improvement and operational decision-making. </w:t>
      </w:r>
    </w:p>
    <w:p w14:paraId="04209488" w14:textId="77777777" w:rsidR="0053219D" w:rsidRPr="00F5562F" w:rsidRDefault="0053219D" w:rsidP="00366B70">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Identify opportunities to reduce manual effort through automation and process improvements. </w:t>
      </w:r>
    </w:p>
    <w:p w14:paraId="70EEEACA" w14:textId="77777777" w:rsidR="0053219D" w:rsidRPr="00F5562F" w:rsidRDefault="0053219D" w:rsidP="00366B70">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Produce reports and recommendations to support continual improvement and operational effectiveness. </w:t>
      </w:r>
    </w:p>
    <w:p w14:paraId="33580494" w14:textId="77777777" w:rsidR="004917B9" w:rsidRPr="00F5562F" w:rsidRDefault="004917B9" w:rsidP="00366B70">
      <w:pPr>
        <w:spacing w:after="0" w:line="240" w:lineRule="auto"/>
        <w:rPr>
          <w:rFonts w:ascii="Arial" w:hAnsi="Arial" w:cs="Arial"/>
          <w:b/>
          <w:sz w:val="24"/>
          <w:szCs w:val="24"/>
        </w:rPr>
      </w:pPr>
    </w:p>
    <w:p w14:paraId="3DCF0A62" w14:textId="77777777" w:rsidR="0053219D" w:rsidRPr="00F5562F" w:rsidRDefault="0053219D" w:rsidP="00366B70">
      <w:pPr>
        <w:spacing w:after="0" w:line="240" w:lineRule="auto"/>
        <w:rPr>
          <w:rFonts w:ascii="Arial" w:hAnsi="Arial" w:cs="Arial"/>
          <w:b/>
          <w:sz w:val="24"/>
          <w:szCs w:val="24"/>
        </w:rPr>
      </w:pPr>
      <w:r w:rsidRPr="00F5562F">
        <w:rPr>
          <w:rFonts w:ascii="Arial" w:hAnsi="Arial" w:cs="Arial"/>
          <w:b/>
          <w:sz w:val="24"/>
          <w:szCs w:val="24"/>
        </w:rPr>
        <w:t>Skills &amp; Experience:</w:t>
      </w:r>
    </w:p>
    <w:p w14:paraId="6470882F" w14:textId="77777777" w:rsidR="0053219D" w:rsidRPr="00F5562F" w:rsidRDefault="0053219D" w:rsidP="00366B70">
      <w:pPr>
        <w:spacing w:after="0" w:line="240" w:lineRule="auto"/>
        <w:jc w:val="both"/>
        <w:rPr>
          <w:rFonts w:ascii="Arial" w:hAnsi="Arial" w:cs="Arial"/>
          <w:color w:val="000000" w:themeColor="text1"/>
          <w:sz w:val="24"/>
          <w:szCs w:val="24"/>
        </w:rPr>
      </w:pPr>
      <w:r w:rsidRPr="00F5562F">
        <w:rPr>
          <w:rFonts w:ascii="Arial" w:hAnsi="Arial" w:cs="Arial"/>
          <w:color w:val="000000" w:themeColor="text1"/>
          <w:sz w:val="24"/>
          <w:szCs w:val="24"/>
        </w:rPr>
        <w:t>We’re looking for an individual with strong interpersonal skills who enjoys working with delivery-focused and agile multidisciplinary teams. You will also contribute to the wider community and share your skills and experiences with others across HMCTS, MOJ and the wider Government, as required.</w:t>
      </w:r>
    </w:p>
    <w:p w14:paraId="786E62BE" w14:textId="77777777" w:rsidR="0053219D" w:rsidRPr="00F5562F" w:rsidRDefault="0053219D" w:rsidP="00366B70">
      <w:pPr>
        <w:spacing w:after="0" w:line="240" w:lineRule="auto"/>
        <w:rPr>
          <w:rFonts w:ascii="Arial" w:hAnsi="Arial" w:cs="Arial"/>
          <w:b/>
          <w:sz w:val="24"/>
          <w:szCs w:val="24"/>
        </w:rPr>
      </w:pPr>
    </w:p>
    <w:p w14:paraId="18E2C398" w14:textId="0128E219" w:rsidR="0053219D" w:rsidRPr="00F5562F" w:rsidRDefault="0053219D" w:rsidP="00366B70">
      <w:pPr>
        <w:spacing w:after="0" w:line="240" w:lineRule="auto"/>
        <w:rPr>
          <w:rFonts w:ascii="Arial" w:hAnsi="Arial" w:cs="Arial"/>
          <w:b/>
          <w:sz w:val="24"/>
          <w:szCs w:val="24"/>
        </w:rPr>
      </w:pPr>
      <w:r w:rsidRPr="00F5562F">
        <w:rPr>
          <w:rFonts w:ascii="Arial" w:hAnsi="Arial" w:cs="Arial"/>
          <w:b/>
          <w:sz w:val="24"/>
          <w:szCs w:val="24"/>
        </w:rPr>
        <w:t xml:space="preserve">Desired Criteria: </w:t>
      </w:r>
    </w:p>
    <w:p w14:paraId="4E76639A" w14:textId="77777777" w:rsidR="0053219D" w:rsidRPr="00F5562F" w:rsidRDefault="0053219D" w:rsidP="00366B70">
      <w:pPr>
        <w:pStyle w:val="ListParagraph"/>
        <w:numPr>
          <w:ilvl w:val="0"/>
          <w:numId w:val="20"/>
        </w:numPr>
        <w:rPr>
          <w:rFonts w:ascii="Arial" w:hAnsi="Arial" w:cs="Arial"/>
          <w:sz w:val="24"/>
          <w:szCs w:val="24"/>
        </w:rPr>
      </w:pPr>
      <w:r w:rsidRPr="00F5562F">
        <w:rPr>
          <w:rFonts w:ascii="Arial" w:hAnsi="Arial" w:cs="Arial"/>
          <w:sz w:val="24"/>
          <w:szCs w:val="24"/>
        </w:rPr>
        <w:t>ITIL v4 qualification above Foundation level</w:t>
      </w:r>
    </w:p>
    <w:p w14:paraId="5AADC71B" w14:textId="48FA94AA" w:rsidR="0053219D" w:rsidRPr="00F5562F" w:rsidRDefault="0053219D" w:rsidP="00366B70">
      <w:pPr>
        <w:pStyle w:val="ListParagraph"/>
        <w:numPr>
          <w:ilvl w:val="0"/>
          <w:numId w:val="20"/>
        </w:numPr>
        <w:rPr>
          <w:rFonts w:ascii="Arial" w:hAnsi="Arial" w:cs="Arial"/>
          <w:sz w:val="24"/>
          <w:szCs w:val="24"/>
        </w:rPr>
      </w:pPr>
      <w:r w:rsidRPr="00F5562F">
        <w:rPr>
          <w:rFonts w:ascii="Arial" w:hAnsi="Arial" w:cs="Arial"/>
          <w:sz w:val="24"/>
          <w:szCs w:val="24"/>
        </w:rPr>
        <w:t xml:space="preserve">Experience of working within large or complex operational environments. </w:t>
      </w:r>
    </w:p>
    <w:p w14:paraId="57BC43E7" w14:textId="42749BA7" w:rsidR="0053219D" w:rsidRPr="00F5562F" w:rsidRDefault="0053219D" w:rsidP="00366B70">
      <w:pPr>
        <w:pStyle w:val="ListParagraph"/>
        <w:numPr>
          <w:ilvl w:val="0"/>
          <w:numId w:val="20"/>
        </w:numPr>
        <w:rPr>
          <w:rFonts w:ascii="Arial" w:hAnsi="Arial" w:cs="Arial"/>
          <w:sz w:val="24"/>
          <w:szCs w:val="24"/>
        </w:rPr>
      </w:pPr>
      <w:r w:rsidRPr="00F5562F">
        <w:rPr>
          <w:rFonts w:ascii="Arial" w:hAnsi="Arial" w:cs="Arial"/>
          <w:sz w:val="24"/>
          <w:szCs w:val="24"/>
        </w:rPr>
        <w:t xml:space="preserve">Experience of using IT Service Management (ITSM) tooling to support request fulfilment. </w:t>
      </w:r>
    </w:p>
    <w:p w14:paraId="1881DF3C" w14:textId="076B2431" w:rsidR="0053219D" w:rsidRDefault="0053219D" w:rsidP="00366B70">
      <w:pPr>
        <w:pStyle w:val="ListParagraph"/>
        <w:numPr>
          <w:ilvl w:val="0"/>
          <w:numId w:val="20"/>
        </w:numPr>
        <w:rPr>
          <w:rFonts w:ascii="Arial" w:hAnsi="Arial" w:cs="Arial"/>
          <w:sz w:val="24"/>
          <w:szCs w:val="24"/>
        </w:rPr>
      </w:pPr>
      <w:r w:rsidRPr="00F5562F">
        <w:rPr>
          <w:rFonts w:ascii="Arial" w:hAnsi="Arial" w:cs="Arial"/>
          <w:sz w:val="24"/>
          <w:szCs w:val="24"/>
        </w:rPr>
        <w:t>Experience of using service performance data to support continual improvement.</w:t>
      </w:r>
    </w:p>
    <w:p w14:paraId="6791E8C0" w14:textId="77777777" w:rsidR="00C97248" w:rsidRPr="00C97248" w:rsidRDefault="00C97248" w:rsidP="00366B70">
      <w:pPr>
        <w:pStyle w:val="ListParagraph"/>
        <w:numPr>
          <w:ilvl w:val="0"/>
          <w:numId w:val="20"/>
        </w:numPr>
        <w:rPr>
          <w:rFonts w:ascii="Arial" w:hAnsi="Arial" w:cs="Arial"/>
          <w:sz w:val="24"/>
          <w:szCs w:val="24"/>
        </w:rPr>
      </w:pPr>
      <w:r w:rsidRPr="00C97248">
        <w:rPr>
          <w:rFonts w:ascii="Arial" w:hAnsi="Arial" w:cs="Arial"/>
          <w:sz w:val="24"/>
          <w:szCs w:val="24"/>
        </w:rPr>
        <w:t>Knowledge or experience of using basic SQL functions and queries to support the development, maintenance and improvement of service request fulfilment processes and automation.</w:t>
      </w:r>
    </w:p>
    <w:p w14:paraId="28730987" w14:textId="77777777" w:rsidR="008B5863" w:rsidRDefault="008B5863" w:rsidP="00366B70">
      <w:pPr>
        <w:spacing w:after="0" w:line="240" w:lineRule="auto"/>
        <w:rPr>
          <w:rFonts w:ascii="Arial" w:hAnsi="Arial" w:cs="Arial"/>
          <w:sz w:val="24"/>
          <w:szCs w:val="24"/>
        </w:rPr>
      </w:pPr>
    </w:p>
    <w:p w14:paraId="10B0278C" w14:textId="1E972BAB" w:rsidR="00781304" w:rsidRPr="00F5562F" w:rsidRDefault="00781304" w:rsidP="00366B70">
      <w:pPr>
        <w:spacing w:after="0" w:line="240" w:lineRule="auto"/>
        <w:rPr>
          <w:rFonts w:ascii="Arial" w:hAnsi="Arial" w:cs="Arial"/>
          <w:b/>
          <w:sz w:val="24"/>
          <w:szCs w:val="24"/>
        </w:rPr>
      </w:pPr>
      <w:r w:rsidRPr="00F5562F">
        <w:rPr>
          <w:rFonts w:ascii="Arial" w:hAnsi="Arial" w:cs="Arial"/>
          <w:b/>
          <w:sz w:val="24"/>
          <w:szCs w:val="24"/>
        </w:rPr>
        <w:t>Essential Criteria</w:t>
      </w:r>
      <w:r w:rsidR="00C15125" w:rsidRPr="00F5562F">
        <w:rPr>
          <w:rFonts w:ascii="Arial" w:hAnsi="Arial" w:cs="Arial"/>
          <w:b/>
          <w:sz w:val="24"/>
          <w:szCs w:val="24"/>
        </w:rPr>
        <w:t>:</w:t>
      </w:r>
    </w:p>
    <w:p w14:paraId="4AF82B98" w14:textId="08D4F318"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 xml:space="preserve">Experience of supporting or working within Request Management or Service Request fulfilment processes. </w:t>
      </w:r>
    </w:p>
    <w:p w14:paraId="2DAD41DC" w14:textId="6C7E9644"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 xml:space="preserve">Proven ability to engage stakeholders across the business and build effective working relationships. </w:t>
      </w:r>
    </w:p>
    <w:p w14:paraId="6AC44E04" w14:textId="4F579188"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 xml:space="preserve">Experience of writing, maintaining or improving operational content, request models or service catalogues. </w:t>
      </w:r>
    </w:p>
    <w:p w14:paraId="07F1D908" w14:textId="6D76FEB9"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lastRenderedPageBreak/>
        <w:t xml:space="preserve">Strong organisational skills with the ability to manage competing priorities effectively. </w:t>
      </w:r>
    </w:p>
    <w:p w14:paraId="641FB8D5" w14:textId="0916E3C4"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 xml:space="preserve">Ability to work collaboratively across multidisciplinary teams. </w:t>
      </w:r>
    </w:p>
    <w:p w14:paraId="3002B4AC" w14:textId="4E2C80B0"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 xml:space="preserve">A growth mindset with a willingness to continually improve, learn and adapt to change. </w:t>
      </w:r>
    </w:p>
    <w:p w14:paraId="72D9F689" w14:textId="1C51B968"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 xml:space="preserve">Strong focus on delivering high-quality service outcomes and continual improvement. </w:t>
      </w:r>
    </w:p>
    <w:p w14:paraId="2ED3CD9F" w14:textId="0642799E"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 xml:space="preserve">Ability to analyse data and produce reports to support operational decision-making. </w:t>
      </w:r>
    </w:p>
    <w:p w14:paraId="0E841D50" w14:textId="3F4043AB" w:rsidR="0053219D" w:rsidRPr="00F5562F"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 xml:space="preserve">Ability to simplify complex processes and present practical, user-focused solutions. </w:t>
      </w:r>
    </w:p>
    <w:p w14:paraId="78075AAC" w14:textId="4C16C278" w:rsidR="7C5A4C4B" w:rsidRDefault="0053219D" w:rsidP="00366B70">
      <w:pPr>
        <w:pStyle w:val="p1"/>
        <w:numPr>
          <w:ilvl w:val="0"/>
          <w:numId w:val="20"/>
        </w:numPr>
        <w:rPr>
          <w:rFonts w:eastAsia="Times New Roman"/>
          <w:color w:val="242424"/>
          <w:sz w:val="24"/>
          <w:szCs w:val="24"/>
        </w:rPr>
      </w:pPr>
      <w:r w:rsidRPr="00F5562F">
        <w:rPr>
          <w:rFonts w:eastAsia="Times New Roman"/>
          <w:color w:val="242424"/>
          <w:sz w:val="24"/>
          <w:szCs w:val="24"/>
        </w:rPr>
        <w:t>Ability to act professionally and appropriately when handling commercially sensitive information.</w:t>
      </w:r>
    </w:p>
    <w:p w14:paraId="526042FC" w14:textId="77777777" w:rsidR="007E29CA" w:rsidRPr="007E29CA" w:rsidRDefault="007E29CA" w:rsidP="00366B70">
      <w:pPr>
        <w:pStyle w:val="p1"/>
        <w:ind w:left="720"/>
        <w:rPr>
          <w:rFonts w:eastAsia="Times New Roman"/>
          <w:color w:val="242424"/>
          <w:sz w:val="24"/>
          <w:szCs w:val="24"/>
        </w:rPr>
      </w:pPr>
    </w:p>
    <w:p w14:paraId="6280E0E3" w14:textId="76C577BB" w:rsidR="7C5A4C4B" w:rsidRPr="00F5562F" w:rsidRDefault="7C5A4C4B" w:rsidP="00366B70">
      <w:pPr>
        <w:pStyle w:val="p1"/>
        <w:ind w:left="-284"/>
        <w:rPr>
          <w:rFonts w:eastAsia="Calibri"/>
          <w:color w:val="000000" w:themeColor="text1"/>
          <w:sz w:val="24"/>
          <w:szCs w:val="24"/>
        </w:rPr>
      </w:pPr>
      <w:r w:rsidRPr="00F5562F">
        <w:rPr>
          <w:rFonts w:eastAsia="Arial"/>
          <w:b/>
          <w:bCs/>
          <w:sz w:val="24"/>
          <w:szCs w:val="24"/>
        </w:rPr>
        <w:t>Application process:</w:t>
      </w:r>
      <w:r w:rsidRPr="00F5562F">
        <w:rPr>
          <w:rFonts w:eastAsia="Arial"/>
          <w:sz w:val="24"/>
          <w:szCs w:val="24"/>
        </w:rPr>
        <w:t xml:space="preserve"> </w:t>
      </w:r>
    </w:p>
    <w:p w14:paraId="0C0CA695" w14:textId="77777777" w:rsidR="00E76721" w:rsidRPr="00F5562F" w:rsidRDefault="00E76721" w:rsidP="00366B70">
      <w:pPr>
        <w:pStyle w:val="p1"/>
        <w:ind w:left="-218"/>
        <w:rPr>
          <w:sz w:val="24"/>
          <w:szCs w:val="24"/>
        </w:rPr>
      </w:pPr>
      <w:r w:rsidRPr="00F5562F">
        <w:rPr>
          <w:sz w:val="24"/>
          <w:szCs w:val="24"/>
        </w:rPr>
        <w:t xml:space="preserve">The following areas of </w:t>
      </w:r>
      <w:hyperlink r:id="rId15">
        <w:r w:rsidRPr="00F5562F">
          <w:rPr>
            <w:rStyle w:val="Hyperlink"/>
            <w:sz w:val="24"/>
            <w:szCs w:val="24"/>
          </w:rPr>
          <w:t>Success Profile Framework</w:t>
        </w:r>
      </w:hyperlink>
      <w:r w:rsidRPr="00F5562F">
        <w:rPr>
          <w:sz w:val="24"/>
          <w:szCs w:val="24"/>
        </w:rPr>
        <w:t xml:space="preserve"> will be used to assess and score your application during the sift, and interview.</w:t>
      </w:r>
    </w:p>
    <w:p w14:paraId="09E62407" w14:textId="77777777" w:rsidR="00E76721" w:rsidRPr="00F5562F" w:rsidRDefault="00E76721" w:rsidP="00366B70">
      <w:pPr>
        <w:pStyle w:val="p1"/>
        <w:rPr>
          <w:rFonts w:eastAsia="Calibri"/>
          <w:strike/>
          <w:color w:val="000000" w:themeColor="text1"/>
          <w:sz w:val="24"/>
          <w:szCs w:val="24"/>
        </w:rPr>
      </w:pPr>
    </w:p>
    <w:p w14:paraId="5D00D7FD" w14:textId="77777777" w:rsidR="00E76721" w:rsidRPr="00F5562F" w:rsidRDefault="00E76721" w:rsidP="00366B70">
      <w:pPr>
        <w:pStyle w:val="p1"/>
        <w:numPr>
          <w:ilvl w:val="0"/>
          <w:numId w:val="22"/>
        </w:numPr>
        <w:ind w:left="284" w:hanging="426"/>
        <w:jc w:val="both"/>
        <w:rPr>
          <w:b/>
          <w:bCs/>
          <w:sz w:val="24"/>
          <w:szCs w:val="24"/>
        </w:rPr>
      </w:pPr>
      <w:r w:rsidRPr="00F5562F">
        <w:rPr>
          <w:b/>
          <w:bCs/>
          <w:sz w:val="24"/>
          <w:szCs w:val="24"/>
        </w:rPr>
        <w:t xml:space="preserve">Experience – </w:t>
      </w:r>
      <w:r w:rsidRPr="00F5562F">
        <w:rPr>
          <w:sz w:val="24"/>
          <w:szCs w:val="24"/>
        </w:rPr>
        <w:t>As demonstrated in your CV and application form.</w:t>
      </w:r>
    </w:p>
    <w:p w14:paraId="77C0E271" w14:textId="76FA67B4" w:rsidR="00E76721" w:rsidRPr="00F5562F" w:rsidRDefault="00E76721" w:rsidP="00366B70">
      <w:pPr>
        <w:pStyle w:val="p1"/>
        <w:numPr>
          <w:ilvl w:val="0"/>
          <w:numId w:val="22"/>
        </w:numPr>
        <w:ind w:left="284" w:hanging="426"/>
        <w:jc w:val="both"/>
        <w:rPr>
          <w:b/>
          <w:bCs/>
          <w:sz w:val="24"/>
          <w:szCs w:val="24"/>
        </w:rPr>
      </w:pPr>
      <w:r w:rsidRPr="00F5562F">
        <w:rPr>
          <w:b/>
          <w:bCs/>
          <w:sz w:val="24"/>
          <w:szCs w:val="24"/>
        </w:rPr>
        <w:t>Behaviours –</w:t>
      </w:r>
      <w:r w:rsidR="0011320F" w:rsidRPr="00385237">
        <w:rPr>
          <w:rFonts w:eastAsia="Arial"/>
          <w:color w:val="000000" w:themeColor="text1"/>
          <w:sz w:val="24"/>
          <w:szCs w:val="24"/>
        </w:rPr>
        <w:t>Y</w:t>
      </w:r>
      <w:r w:rsidR="0011320F" w:rsidRPr="00385237">
        <w:rPr>
          <w:color w:val="000000" w:themeColor="text1"/>
          <w:sz w:val="24"/>
          <w:szCs w:val="24"/>
        </w:rPr>
        <w:t xml:space="preserve">ou </w:t>
      </w:r>
      <w:r w:rsidR="0011320F" w:rsidRPr="00FA39B5">
        <w:rPr>
          <w:color w:val="000000" w:themeColor="text1"/>
          <w:sz w:val="24"/>
          <w:szCs w:val="24"/>
        </w:rPr>
        <w:t xml:space="preserve">will be expected to align your answers to the Government Digital and Data (GDD) </w:t>
      </w:r>
      <w:r w:rsidR="0011320F" w:rsidRPr="00385237">
        <w:rPr>
          <w:color w:val="000000" w:themeColor="text1"/>
          <w:sz w:val="24"/>
          <w:szCs w:val="24"/>
        </w:rPr>
        <w:t xml:space="preserve">Capability Framework </w:t>
      </w:r>
      <w:hyperlink r:id="rId16">
        <w:r w:rsidR="0011320F" w:rsidRPr="00385237">
          <w:rPr>
            <w:rStyle w:val="Hyperlink"/>
            <w:rFonts w:eastAsia="Arial"/>
            <w:color w:val="0070C0"/>
            <w:sz w:val="24"/>
            <w:szCs w:val="24"/>
          </w:rPr>
          <w:t>Government Digital and Data (GDD)</w:t>
        </w:r>
      </w:hyperlink>
      <w:r w:rsidR="0011320F" w:rsidRPr="00385237">
        <w:rPr>
          <w:color w:val="000000" w:themeColor="text1"/>
          <w:sz w:val="24"/>
          <w:szCs w:val="24"/>
        </w:rPr>
        <w:t xml:space="preserve"> at </w:t>
      </w:r>
      <w:r w:rsidR="00385237">
        <w:rPr>
          <w:color w:val="000000" w:themeColor="text1"/>
          <w:sz w:val="24"/>
          <w:szCs w:val="24"/>
        </w:rPr>
        <w:t>HEO</w:t>
      </w:r>
      <w:r w:rsidR="0011320F" w:rsidRPr="00385237">
        <w:rPr>
          <w:color w:val="000000" w:themeColor="text1"/>
          <w:sz w:val="24"/>
          <w:szCs w:val="24"/>
        </w:rPr>
        <w:t xml:space="preserve"> level.</w:t>
      </w:r>
    </w:p>
    <w:p w14:paraId="2C8BB1AB" w14:textId="10C9985F" w:rsidR="00E76721" w:rsidRPr="00F5562F" w:rsidRDefault="00E76721" w:rsidP="00366B70">
      <w:pPr>
        <w:pStyle w:val="paragraph"/>
        <w:numPr>
          <w:ilvl w:val="1"/>
          <w:numId w:val="22"/>
        </w:numPr>
        <w:spacing w:before="0" w:beforeAutospacing="0" w:after="0" w:afterAutospacing="0"/>
        <w:jc w:val="both"/>
        <w:rPr>
          <w:rStyle w:val="normaltextrun"/>
          <w:rFonts w:ascii="Arial" w:hAnsi="Arial" w:cs="Arial"/>
          <w:color w:val="000000" w:themeColor="text1"/>
        </w:rPr>
      </w:pPr>
      <w:r w:rsidRPr="00F5562F">
        <w:rPr>
          <w:rStyle w:val="normaltextrun"/>
          <w:rFonts w:ascii="Arial" w:hAnsi="Arial" w:cs="Arial"/>
          <w:color w:val="000000" w:themeColor="text1"/>
        </w:rPr>
        <w:t>Changing and Improving</w:t>
      </w:r>
    </w:p>
    <w:p w14:paraId="062BBDE6" w14:textId="780B7884" w:rsidR="00E76721" w:rsidRPr="00F5562F" w:rsidRDefault="00E76721" w:rsidP="00366B70">
      <w:pPr>
        <w:pStyle w:val="paragraph"/>
        <w:numPr>
          <w:ilvl w:val="1"/>
          <w:numId w:val="22"/>
        </w:numPr>
        <w:spacing w:before="0" w:beforeAutospacing="0" w:after="0" w:afterAutospacing="0"/>
        <w:jc w:val="both"/>
        <w:rPr>
          <w:rFonts w:ascii="Arial" w:hAnsi="Arial" w:cs="Arial"/>
          <w:color w:val="000000" w:themeColor="text1"/>
        </w:rPr>
      </w:pPr>
      <w:r w:rsidRPr="00F5562F">
        <w:rPr>
          <w:rStyle w:val="normaltextrun"/>
          <w:rFonts w:ascii="Arial" w:hAnsi="Arial" w:cs="Arial"/>
          <w:color w:val="000000" w:themeColor="text1"/>
        </w:rPr>
        <w:t>Managing a Quality Service</w:t>
      </w:r>
    </w:p>
    <w:p w14:paraId="4F1598A2" w14:textId="3AACD666" w:rsidR="00E76721" w:rsidRPr="00D127DC" w:rsidRDefault="00E76721" w:rsidP="00366B70">
      <w:pPr>
        <w:pStyle w:val="paragraph"/>
        <w:numPr>
          <w:ilvl w:val="1"/>
          <w:numId w:val="22"/>
        </w:numPr>
        <w:spacing w:before="0" w:beforeAutospacing="0" w:after="0" w:afterAutospacing="0"/>
        <w:jc w:val="both"/>
        <w:rPr>
          <w:rFonts w:ascii="Arial" w:hAnsi="Arial" w:cs="Arial"/>
          <w:color w:val="000000" w:themeColor="text1"/>
        </w:rPr>
      </w:pPr>
      <w:r w:rsidRPr="00F5562F">
        <w:rPr>
          <w:rStyle w:val="normaltextrun"/>
          <w:rFonts w:ascii="Arial" w:hAnsi="Arial" w:cs="Arial"/>
          <w:color w:val="000000" w:themeColor="text1"/>
        </w:rPr>
        <w:t>Communicating and Influencing</w:t>
      </w:r>
    </w:p>
    <w:p w14:paraId="26D59095" w14:textId="6D735563" w:rsidR="003B2069" w:rsidRDefault="00D127DC" w:rsidP="00366B70">
      <w:pPr>
        <w:pStyle w:val="paragraph"/>
        <w:numPr>
          <w:ilvl w:val="1"/>
          <w:numId w:val="22"/>
        </w:numPr>
        <w:spacing w:before="0" w:beforeAutospacing="0" w:after="0" w:afterAutospacing="0"/>
        <w:jc w:val="both"/>
        <w:rPr>
          <w:rFonts w:ascii="Arial" w:hAnsi="Arial" w:cs="Arial"/>
          <w:color w:val="000000" w:themeColor="text1"/>
        </w:rPr>
      </w:pPr>
      <w:r w:rsidRPr="00D127DC">
        <w:rPr>
          <w:rFonts w:ascii="Arial" w:hAnsi="Arial" w:cs="Arial"/>
          <w:color w:val="000000" w:themeColor="text1"/>
        </w:rPr>
        <w:t>Working Together</w:t>
      </w:r>
    </w:p>
    <w:p w14:paraId="48AB3B82" w14:textId="77777777" w:rsidR="003B2069" w:rsidRDefault="003B2069" w:rsidP="00366B70">
      <w:pPr>
        <w:pStyle w:val="paragraph"/>
        <w:spacing w:before="0" w:beforeAutospacing="0" w:after="0" w:afterAutospacing="0"/>
        <w:jc w:val="both"/>
        <w:rPr>
          <w:rFonts w:ascii="Arial" w:hAnsi="Arial" w:cs="Arial"/>
          <w:color w:val="000000" w:themeColor="text1"/>
        </w:rPr>
      </w:pPr>
    </w:p>
    <w:p w14:paraId="05758D21" w14:textId="77777777" w:rsidR="008B5863" w:rsidRPr="008B5863" w:rsidRDefault="008B5863" w:rsidP="00366B70">
      <w:pPr>
        <w:pStyle w:val="p1"/>
        <w:ind w:left="-284"/>
        <w:rPr>
          <w:b/>
          <w:bCs/>
          <w:sz w:val="24"/>
          <w:szCs w:val="24"/>
        </w:rPr>
      </w:pPr>
      <w:r w:rsidRPr="008B5863">
        <w:rPr>
          <w:b/>
          <w:bCs/>
          <w:sz w:val="24"/>
          <w:szCs w:val="24"/>
        </w:rPr>
        <w:t>Reserve List:</w:t>
      </w:r>
    </w:p>
    <w:p w14:paraId="5692382A" w14:textId="15DE1FC5" w:rsidR="005D09BE" w:rsidRPr="00F5562F" w:rsidRDefault="005D09BE" w:rsidP="00366B70">
      <w:pPr>
        <w:pStyle w:val="p1"/>
        <w:ind w:left="-284"/>
        <w:rPr>
          <w:sz w:val="24"/>
          <w:szCs w:val="24"/>
        </w:rPr>
      </w:pPr>
      <w:r w:rsidRPr="00F5562F">
        <w:rPr>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3A7E5704" w14:textId="7211A135" w:rsidR="006F62F1" w:rsidRPr="00F5562F" w:rsidRDefault="006F62F1" w:rsidP="00366B70">
      <w:pPr>
        <w:adjustRightInd w:val="0"/>
        <w:spacing w:after="0" w:line="240" w:lineRule="auto"/>
        <w:rPr>
          <w:rStyle w:val="s1"/>
          <w:rFonts w:ascii="Arial" w:eastAsiaTheme="minorEastAsia" w:hAnsi="Arial" w:cs="Arial"/>
          <w:b/>
          <w:bCs/>
          <w:sz w:val="24"/>
          <w:szCs w:val="24"/>
        </w:rPr>
      </w:pPr>
    </w:p>
    <w:sectPr w:rsidR="006F62F1" w:rsidRPr="00F5562F" w:rsidSect="00FA17B1">
      <w:headerReference w:type="even" r:id="rId17"/>
      <w:headerReference w:type="default" r:id="rId18"/>
      <w:footerReference w:type="even" r:id="rId19"/>
      <w:footerReference w:type="default" r:id="rId20"/>
      <w:headerReference w:type="first" r:id="rId21"/>
      <w:footerReference w:type="first" r:id="rId22"/>
      <w:pgSz w:w="11900" w:h="16840"/>
      <w:pgMar w:top="284" w:right="985"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F1F9C" w14:textId="77777777" w:rsidR="007E6A9E" w:rsidRDefault="007E6A9E" w:rsidP="00F33611">
      <w:pPr>
        <w:spacing w:after="0" w:line="240" w:lineRule="auto"/>
      </w:pPr>
      <w:r>
        <w:separator/>
      </w:r>
    </w:p>
  </w:endnote>
  <w:endnote w:type="continuationSeparator" w:id="0">
    <w:p w14:paraId="0A3325D6" w14:textId="77777777" w:rsidR="007E6A9E" w:rsidRDefault="007E6A9E" w:rsidP="00F3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3CA200AE" w:rsidR="00F33611" w:rsidRDefault="00E12D68" w:rsidP="002B5AA9">
    <w:pPr>
      <w:pStyle w:val="Footer"/>
      <w:framePr w:wrap="none"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2E00D8D2" wp14:editId="63C383DD">
              <wp:simplePos x="635" y="635"/>
              <wp:positionH relativeFrom="page">
                <wp:align>center</wp:align>
              </wp:positionH>
              <wp:positionV relativeFrom="page">
                <wp:align>bottom</wp:align>
              </wp:positionV>
              <wp:extent cx="1946275" cy="391160"/>
              <wp:effectExtent l="0" t="0" r="15875" b="0"/>
              <wp:wrapNone/>
              <wp:docPr id="2009996111" name="Text Box 5" descr="OFFICIAL - RECIPIENT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789E6E2E" w14:textId="70F5CBA0"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00D8D2" id="_x0000_t202" coordsize="21600,21600" o:spt="202" path="m,l,21600r21600,l21600,xe">
              <v:stroke joinstyle="miter"/>
              <v:path gradientshapeok="t" o:connecttype="rect"/>
            </v:shapetype>
            <v:shape id="Text Box 5" o:spid="_x0000_s1028" type="#_x0000_t202" alt="OFFICIAL - RECIPIENTS ONLY" style="position:absolute;margin-left:0;margin-top:0;width:153.25pt;height:30.8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" filled="f" stroked="f">
              <v:textbox style="mso-fit-shape-to-text:t" inset="0,0,0,15pt">
                <w:txbxContent>
                  <w:p w14:paraId="789E6E2E" w14:textId="70F5CBA0"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v:textbox>
              <w10:wrap anchorx="page" anchory="page"/>
            </v:shape>
          </w:pict>
        </mc:Fallback>
      </mc:AlternateContent>
    </w:r>
    <w:r w:rsidR="00F33611">
      <w:rPr>
        <w:rStyle w:val="PageNumber"/>
      </w:rPr>
      <w:fldChar w:fldCharType="begin"/>
    </w:r>
    <w:r w:rsidR="00F33611">
      <w:rPr>
        <w:rStyle w:val="PageNumber"/>
      </w:rPr>
      <w:instrText xml:space="preserve">PAGE  </w:instrText>
    </w:r>
    <w:r w:rsidR="00F33611">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36D62FE9" w:rsidR="00F33611" w:rsidRDefault="00E12D68" w:rsidP="002B5AA9">
    <w:pPr>
      <w:pStyle w:val="Footer"/>
      <w:framePr w:wrap="none"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51F8CAAC" wp14:editId="11A6ACCE">
              <wp:simplePos x="3886200" y="10064750"/>
              <wp:positionH relativeFrom="page">
                <wp:align>center</wp:align>
              </wp:positionH>
              <wp:positionV relativeFrom="page">
                <wp:align>bottom</wp:align>
              </wp:positionV>
              <wp:extent cx="1946275" cy="391160"/>
              <wp:effectExtent l="0" t="0" r="15875" b="0"/>
              <wp:wrapNone/>
              <wp:docPr id="694183706" name="Text Box 6" descr="OFFICIAL - RECIPIENT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0F9CBE5A" w14:textId="0B3F42EA"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1F8CAAC" id="_x0000_t202" coordsize="21600,21600" o:spt="202" path="m,l,21600r21600,l21600,xe">
              <v:stroke joinstyle="miter"/>
              <v:path gradientshapeok="t" o:connecttype="rect"/>
            </v:shapetype>
            <v:shape id="Text Box 6" o:spid="_x0000_s1029" type="#_x0000_t202" alt="OFFICIAL - RECIPIENTS ONLY" style="position:absolute;margin-left:0;margin-top:0;width:153.25pt;height:30.8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" filled="f" stroked="f">
              <v:textbox style="mso-fit-shape-to-text:t" inset="0,0,0,15pt">
                <w:txbxContent>
                  <w:p w14:paraId="0F9CBE5A" w14:textId="0B3F42EA"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v:textbox>
              <w10:wrap anchorx="page" anchory="page"/>
            </v:shape>
          </w:pict>
        </mc:Fallback>
      </mc:AlternateContent>
    </w:r>
    <w:r w:rsidR="00F33611">
      <w:rPr>
        <w:rStyle w:val="PageNumber"/>
      </w:rPr>
      <w:fldChar w:fldCharType="begin"/>
    </w:r>
    <w:r w:rsidR="00F33611">
      <w:rPr>
        <w:rStyle w:val="PageNumber"/>
      </w:rPr>
      <w:instrText xml:space="preserve">PAGE  </w:instrText>
    </w:r>
    <w:r w:rsidR="00F33611">
      <w:rPr>
        <w:rStyle w:val="PageNumber"/>
      </w:rPr>
      <w:fldChar w:fldCharType="separate"/>
    </w:r>
    <w:r w:rsidR="00FB2308">
      <w:rPr>
        <w:rStyle w:val="PageNumber"/>
        <w:noProof/>
      </w:rPr>
      <w:t>1</w:t>
    </w:r>
    <w:r w:rsidR="00F33611">
      <w:rPr>
        <w:rStyle w:val="PageNumber"/>
      </w:rPr>
      <w:fldChar w:fldCharType="end"/>
    </w:r>
  </w:p>
  <w:p w14:paraId="079D7268" w14:textId="77777777" w:rsidR="00F33611" w:rsidRDefault="00F336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74B3B" w14:textId="300FD3FF" w:rsidR="00E12D68" w:rsidRDefault="00E12D68">
    <w:pPr>
      <w:pStyle w:val="Footer"/>
    </w:pPr>
    <w:r>
      <w:rPr>
        <w:noProof/>
      </w:rPr>
      <mc:AlternateContent>
        <mc:Choice Requires="wps">
          <w:drawing>
            <wp:anchor distT="0" distB="0" distL="0" distR="0" simplePos="0" relativeHeight="251661312" behindDoc="0" locked="0" layoutInCell="1" allowOverlap="1" wp14:anchorId="6A44B48D" wp14:editId="55AD8ACA">
              <wp:simplePos x="635" y="635"/>
              <wp:positionH relativeFrom="page">
                <wp:align>center</wp:align>
              </wp:positionH>
              <wp:positionV relativeFrom="page">
                <wp:align>bottom</wp:align>
              </wp:positionV>
              <wp:extent cx="1946275" cy="391160"/>
              <wp:effectExtent l="0" t="0" r="15875" b="0"/>
              <wp:wrapNone/>
              <wp:docPr id="1479183274" name="Text Box 4" descr="OFFICIAL - RECIPIENT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09C9E914" w14:textId="21FF5FFC"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44B48D" id="_x0000_t202" coordsize="21600,21600" o:spt="202" path="m,l,21600r21600,l21600,xe">
              <v:stroke joinstyle="miter"/>
              <v:path gradientshapeok="t" o:connecttype="rect"/>
            </v:shapetype>
            <v:shape id="Text Box 4" o:spid="_x0000_s1031" type="#_x0000_t202" alt="OFFICIAL - RECIPIENTS ONLY" style="position:absolute;margin-left:0;margin-top:0;width:153.25pt;height:30.8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" filled="f" stroked="f">
              <v:textbox style="mso-fit-shape-to-text:t" inset="0,0,0,15pt">
                <w:txbxContent>
                  <w:p w14:paraId="09C9E914" w14:textId="21FF5FFC"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A8A2C" w14:textId="77777777" w:rsidR="007E6A9E" w:rsidRDefault="007E6A9E" w:rsidP="00F33611">
      <w:pPr>
        <w:spacing w:after="0" w:line="240" w:lineRule="auto"/>
      </w:pPr>
      <w:r>
        <w:separator/>
      </w:r>
    </w:p>
  </w:footnote>
  <w:footnote w:type="continuationSeparator" w:id="0">
    <w:p w14:paraId="2D88DFCF" w14:textId="77777777" w:rsidR="007E6A9E" w:rsidRDefault="007E6A9E" w:rsidP="00F3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C7FB1" w14:textId="6AC7B4DE" w:rsidR="00E12D68" w:rsidRDefault="00E12D68">
    <w:pPr>
      <w:pStyle w:val="Header"/>
    </w:pPr>
    <w:r>
      <w:rPr>
        <w:noProof/>
      </w:rPr>
      <mc:AlternateContent>
        <mc:Choice Requires="wps">
          <w:drawing>
            <wp:anchor distT="0" distB="0" distL="0" distR="0" simplePos="0" relativeHeight="251659264" behindDoc="0" locked="0" layoutInCell="1" allowOverlap="1" wp14:anchorId="0A72906D" wp14:editId="46EEAEE1">
              <wp:simplePos x="635" y="635"/>
              <wp:positionH relativeFrom="page">
                <wp:align>center</wp:align>
              </wp:positionH>
              <wp:positionV relativeFrom="page">
                <wp:align>top</wp:align>
              </wp:positionV>
              <wp:extent cx="1946275" cy="391160"/>
              <wp:effectExtent l="0" t="0" r="15875" b="8890"/>
              <wp:wrapNone/>
              <wp:docPr id="608921800" name="Text Box 2" descr="OFFICIAL - RECIPIENTS ONLY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3D1B1FA6" w14:textId="5499ECA9"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72906D" id="_x0000_t202" coordsize="21600,21600" o:spt="202" path="m,l,21600r21600,l21600,xe">
              <v:stroke joinstyle="miter"/>
              <v:path gradientshapeok="t" o:connecttype="rect"/>
            </v:shapetype>
            <v:shape id="Text Box 2" o:spid="_x0000_s1026" type="#_x0000_t202" alt="OFFICIAL - RECIPIENTS ONLY " style="position:absolute;margin-left:0;margin-top:0;width:153.25pt;height:30.8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" filled="f" stroked="f">
              <v:textbox style="mso-fit-shape-to-text:t" inset="0,15pt,0,0">
                <w:txbxContent>
                  <w:p w14:paraId="3D1B1FA6" w14:textId="5499ECA9"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DDA0" w14:textId="1D81CC2D" w:rsidR="00E12D68" w:rsidRDefault="00E12D68">
    <w:pPr>
      <w:pStyle w:val="Header"/>
    </w:pPr>
    <w:r>
      <w:rPr>
        <w:noProof/>
      </w:rPr>
      <mc:AlternateContent>
        <mc:Choice Requires="wps">
          <w:drawing>
            <wp:anchor distT="0" distB="0" distL="0" distR="0" simplePos="0" relativeHeight="251660288" behindDoc="0" locked="0" layoutInCell="1" allowOverlap="1" wp14:anchorId="1782A774" wp14:editId="153F81B4">
              <wp:simplePos x="914400" y="457200"/>
              <wp:positionH relativeFrom="page">
                <wp:align>center</wp:align>
              </wp:positionH>
              <wp:positionV relativeFrom="page">
                <wp:align>top</wp:align>
              </wp:positionV>
              <wp:extent cx="1946275" cy="391160"/>
              <wp:effectExtent l="0" t="0" r="15875" b="8890"/>
              <wp:wrapNone/>
              <wp:docPr id="335783889" name="Text Box 3" descr="OFFICIAL - RECIPIENTS ONLY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7B62FE10" w14:textId="1FB9B54F"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782A774" id="_x0000_t202" coordsize="21600,21600" o:spt="202" path="m,l,21600r21600,l21600,xe">
              <v:stroke joinstyle="miter"/>
              <v:path gradientshapeok="t" o:connecttype="rect"/>
            </v:shapetype>
            <v:shape id="Text Box 3" o:spid="_x0000_s1027" type="#_x0000_t202" alt="OFFICIAL - RECIPIENTS ONLY " style="position:absolute;margin-left:0;margin-top:0;width:153.25pt;height:30.8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" filled="f" stroked="f">
              <v:textbox style="mso-fit-shape-to-text:t" inset="0,15pt,0,0">
                <w:txbxContent>
                  <w:p w14:paraId="7B62FE10" w14:textId="1FB9B54F"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D0366" w14:textId="7CA7282C" w:rsidR="00E12D68" w:rsidRDefault="00E12D68">
    <w:pPr>
      <w:pStyle w:val="Header"/>
    </w:pPr>
    <w:r>
      <w:rPr>
        <w:noProof/>
      </w:rPr>
      <mc:AlternateContent>
        <mc:Choice Requires="wps">
          <w:drawing>
            <wp:anchor distT="0" distB="0" distL="0" distR="0" simplePos="0" relativeHeight="251658240" behindDoc="0" locked="0" layoutInCell="1" allowOverlap="1" wp14:anchorId="33BD225C" wp14:editId="0E337D8D">
              <wp:simplePos x="635" y="635"/>
              <wp:positionH relativeFrom="page">
                <wp:align>center</wp:align>
              </wp:positionH>
              <wp:positionV relativeFrom="page">
                <wp:align>top</wp:align>
              </wp:positionV>
              <wp:extent cx="1946275" cy="391160"/>
              <wp:effectExtent l="0" t="0" r="15875" b="8890"/>
              <wp:wrapNone/>
              <wp:docPr id="295021818" name="Text Box 1" descr="OFFICIAL - RECIPIENTS ONLY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41397291" w14:textId="53ED0B54"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3BD225C" id="_x0000_t202" coordsize="21600,21600" o:spt="202" path="m,l,21600r21600,l21600,xe">
              <v:stroke joinstyle="miter"/>
              <v:path gradientshapeok="t" o:connecttype="rect"/>
            </v:shapetype>
            <v:shape id="Text Box 1" o:spid="_x0000_s1030" type="#_x0000_t202" alt="OFFICIAL - RECIPIENTS ONLY " style="position:absolute;margin-left:0;margin-top:0;width:153.25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" filled="f" stroked="f">
              <v:textbox style="mso-fit-shape-to-text:t" inset="0,15pt,0,0">
                <w:txbxContent>
                  <w:p w14:paraId="41397291" w14:textId="53ED0B54"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2332F8"/>
    <w:multiLevelType w:val="multilevel"/>
    <w:tmpl w:val="6FB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16475"/>
    <w:multiLevelType w:val="multilevel"/>
    <w:tmpl w:val="4D3C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A09B1"/>
    <w:multiLevelType w:val="multilevel"/>
    <w:tmpl w:val="1298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E16D0"/>
    <w:multiLevelType w:val="hybridMultilevel"/>
    <w:tmpl w:val="4D02BE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545816"/>
    <w:multiLevelType w:val="multilevel"/>
    <w:tmpl w:val="33F0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2D4372"/>
    <w:multiLevelType w:val="hybridMultilevel"/>
    <w:tmpl w:val="79985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A350B5"/>
    <w:multiLevelType w:val="hybridMultilevel"/>
    <w:tmpl w:val="69704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FA63ED"/>
    <w:multiLevelType w:val="hybridMultilevel"/>
    <w:tmpl w:val="9E804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3F2DE3"/>
    <w:multiLevelType w:val="hybridMultilevel"/>
    <w:tmpl w:val="39CA5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16FF0"/>
    <w:multiLevelType w:val="hybridMultilevel"/>
    <w:tmpl w:val="11044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EF1D39"/>
    <w:multiLevelType w:val="multilevel"/>
    <w:tmpl w:val="73A2A1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E93757"/>
    <w:multiLevelType w:val="hybridMultilevel"/>
    <w:tmpl w:val="69C407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1B4118"/>
    <w:multiLevelType w:val="hybridMultilevel"/>
    <w:tmpl w:val="FD44B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9A3A12"/>
    <w:multiLevelType w:val="hybridMultilevel"/>
    <w:tmpl w:val="27960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EE4F00"/>
    <w:multiLevelType w:val="multilevel"/>
    <w:tmpl w:val="DB0E51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F94C78"/>
    <w:multiLevelType w:val="hybridMultilevel"/>
    <w:tmpl w:val="AC1E6C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E82C61"/>
    <w:multiLevelType w:val="multilevel"/>
    <w:tmpl w:val="6FB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746B1B"/>
    <w:multiLevelType w:val="hybridMultilevel"/>
    <w:tmpl w:val="5F62D17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2" w15:restartNumberingAfterBreak="0">
    <w:nsid w:val="79F2041F"/>
    <w:multiLevelType w:val="multilevel"/>
    <w:tmpl w:val="6FB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023411"/>
    <w:multiLevelType w:val="hybridMultilevel"/>
    <w:tmpl w:val="74B2648E"/>
    <w:lvl w:ilvl="0" w:tplc="10B65F1C">
      <w:start w:val="1"/>
      <w:numFmt w:val="bullet"/>
      <w:lvlText w:val="·"/>
      <w:lvlJc w:val="left"/>
      <w:pPr>
        <w:ind w:left="720" w:hanging="360"/>
      </w:pPr>
      <w:rPr>
        <w:rFonts w:ascii="Symbol" w:hAnsi="Symbol" w:hint="default"/>
      </w:rPr>
    </w:lvl>
    <w:lvl w:ilvl="1" w:tplc="51942F34">
      <w:start w:val="1"/>
      <w:numFmt w:val="bullet"/>
      <w:lvlText w:val="o"/>
      <w:lvlJc w:val="left"/>
      <w:pPr>
        <w:ind w:left="1440" w:hanging="360"/>
      </w:pPr>
      <w:rPr>
        <w:rFonts w:ascii="Courier New" w:hAnsi="Courier New" w:hint="default"/>
      </w:rPr>
    </w:lvl>
    <w:lvl w:ilvl="2" w:tplc="6700C5B2">
      <w:start w:val="1"/>
      <w:numFmt w:val="bullet"/>
      <w:lvlText w:val=""/>
      <w:lvlJc w:val="left"/>
      <w:pPr>
        <w:ind w:left="2160" w:hanging="360"/>
      </w:pPr>
      <w:rPr>
        <w:rFonts w:ascii="Wingdings" w:hAnsi="Wingdings" w:hint="default"/>
      </w:rPr>
    </w:lvl>
    <w:lvl w:ilvl="3" w:tplc="DA825F2E">
      <w:start w:val="1"/>
      <w:numFmt w:val="bullet"/>
      <w:lvlText w:val=""/>
      <w:lvlJc w:val="left"/>
      <w:pPr>
        <w:ind w:left="2880" w:hanging="360"/>
      </w:pPr>
      <w:rPr>
        <w:rFonts w:ascii="Symbol" w:hAnsi="Symbol" w:hint="default"/>
      </w:rPr>
    </w:lvl>
    <w:lvl w:ilvl="4" w:tplc="FEA49E18">
      <w:start w:val="1"/>
      <w:numFmt w:val="bullet"/>
      <w:lvlText w:val="o"/>
      <w:lvlJc w:val="left"/>
      <w:pPr>
        <w:ind w:left="3600" w:hanging="360"/>
      </w:pPr>
      <w:rPr>
        <w:rFonts w:ascii="Courier New" w:hAnsi="Courier New" w:hint="default"/>
      </w:rPr>
    </w:lvl>
    <w:lvl w:ilvl="5" w:tplc="7BA4C39A">
      <w:start w:val="1"/>
      <w:numFmt w:val="bullet"/>
      <w:lvlText w:val=""/>
      <w:lvlJc w:val="left"/>
      <w:pPr>
        <w:ind w:left="4320" w:hanging="360"/>
      </w:pPr>
      <w:rPr>
        <w:rFonts w:ascii="Wingdings" w:hAnsi="Wingdings" w:hint="default"/>
      </w:rPr>
    </w:lvl>
    <w:lvl w:ilvl="6" w:tplc="5CE06144">
      <w:start w:val="1"/>
      <w:numFmt w:val="bullet"/>
      <w:lvlText w:val=""/>
      <w:lvlJc w:val="left"/>
      <w:pPr>
        <w:ind w:left="5040" w:hanging="360"/>
      </w:pPr>
      <w:rPr>
        <w:rFonts w:ascii="Symbol" w:hAnsi="Symbol" w:hint="default"/>
      </w:rPr>
    </w:lvl>
    <w:lvl w:ilvl="7" w:tplc="D67AC5B0">
      <w:start w:val="1"/>
      <w:numFmt w:val="bullet"/>
      <w:lvlText w:val="o"/>
      <w:lvlJc w:val="left"/>
      <w:pPr>
        <w:ind w:left="5760" w:hanging="360"/>
      </w:pPr>
      <w:rPr>
        <w:rFonts w:ascii="Courier New" w:hAnsi="Courier New" w:hint="default"/>
      </w:rPr>
    </w:lvl>
    <w:lvl w:ilvl="8" w:tplc="84949CA4">
      <w:start w:val="1"/>
      <w:numFmt w:val="bullet"/>
      <w:lvlText w:val=""/>
      <w:lvlJc w:val="left"/>
      <w:pPr>
        <w:ind w:left="6480" w:hanging="360"/>
      </w:pPr>
      <w:rPr>
        <w:rFonts w:ascii="Wingdings" w:hAnsi="Wingdings" w:hint="default"/>
      </w:rPr>
    </w:lvl>
  </w:abstractNum>
  <w:num w:numId="1" w16cid:durableId="1665818112">
    <w:abstractNumId w:val="23"/>
  </w:num>
  <w:num w:numId="2" w16cid:durableId="1499349050">
    <w:abstractNumId w:val="19"/>
  </w:num>
  <w:num w:numId="3" w16cid:durableId="2066945128">
    <w:abstractNumId w:val="15"/>
  </w:num>
  <w:num w:numId="4" w16cid:durableId="35523353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2011903166">
    <w:abstractNumId w:val="8"/>
  </w:num>
  <w:num w:numId="6" w16cid:durableId="549998018">
    <w:abstractNumId w:val="6"/>
  </w:num>
  <w:num w:numId="7" w16cid:durableId="1673293417">
    <w:abstractNumId w:val="14"/>
  </w:num>
  <w:num w:numId="8" w16cid:durableId="2034649760">
    <w:abstractNumId w:val="16"/>
  </w:num>
  <w:num w:numId="9" w16cid:durableId="1323898983">
    <w:abstractNumId w:val="21"/>
  </w:num>
  <w:num w:numId="10" w16cid:durableId="1730609986">
    <w:abstractNumId w:val="12"/>
  </w:num>
  <w:num w:numId="11" w16cid:durableId="62265111">
    <w:abstractNumId w:val="17"/>
  </w:num>
  <w:num w:numId="12" w16cid:durableId="1361390926">
    <w:abstractNumId w:val="4"/>
  </w:num>
  <w:num w:numId="13" w16cid:durableId="1515266801">
    <w:abstractNumId w:val="7"/>
  </w:num>
  <w:num w:numId="14" w16cid:durableId="1659534678">
    <w:abstractNumId w:val="22"/>
  </w:num>
  <w:num w:numId="15" w16cid:durableId="272322154">
    <w:abstractNumId w:val="3"/>
  </w:num>
  <w:num w:numId="16" w16cid:durableId="2140799442">
    <w:abstractNumId w:val="1"/>
  </w:num>
  <w:num w:numId="17" w16cid:durableId="1728265188">
    <w:abstractNumId w:val="20"/>
  </w:num>
  <w:num w:numId="18" w16cid:durableId="142426703">
    <w:abstractNumId w:val="2"/>
  </w:num>
  <w:num w:numId="19" w16cid:durableId="1114983111">
    <w:abstractNumId w:val="5"/>
  </w:num>
  <w:num w:numId="20" w16cid:durableId="792165622">
    <w:abstractNumId w:val="10"/>
  </w:num>
  <w:num w:numId="21" w16cid:durableId="1313945547">
    <w:abstractNumId w:val="9"/>
  </w:num>
  <w:num w:numId="22" w16cid:durableId="576018781">
    <w:abstractNumId w:val="18"/>
  </w:num>
  <w:num w:numId="23" w16cid:durableId="504322759">
    <w:abstractNumId w:val="11"/>
  </w:num>
  <w:num w:numId="24" w16cid:durableId="1295204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3617"/>
    <w:rsid w:val="000225B8"/>
    <w:rsid w:val="000275EC"/>
    <w:rsid w:val="0005455E"/>
    <w:rsid w:val="00070E07"/>
    <w:rsid w:val="00075EE9"/>
    <w:rsid w:val="00096E66"/>
    <w:rsid w:val="000B2E1A"/>
    <w:rsid w:val="000D7AA3"/>
    <w:rsid w:val="000E3B2E"/>
    <w:rsid w:val="000E6CFE"/>
    <w:rsid w:val="00106D9A"/>
    <w:rsid w:val="001113CD"/>
    <w:rsid w:val="0011320F"/>
    <w:rsid w:val="00113751"/>
    <w:rsid w:val="001212AC"/>
    <w:rsid w:val="00124DC1"/>
    <w:rsid w:val="00124E86"/>
    <w:rsid w:val="0013718F"/>
    <w:rsid w:val="0014390A"/>
    <w:rsid w:val="001522F5"/>
    <w:rsid w:val="00167719"/>
    <w:rsid w:val="0017791C"/>
    <w:rsid w:val="00185EEB"/>
    <w:rsid w:val="0019634B"/>
    <w:rsid w:val="001A5778"/>
    <w:rsid w:val="001D648F"/>
    <w:rsid w:val="001E68DA"/>
    <w:rsid w:val="00230B73"/>
    <w:rsid w:val="002471FF"/>
    <w:rsid w:val="00250A0D"/>
    <w:rsid w:val="0026142A"/>
    <w:rsid w:val="00270226"/>
    <w:rsid w:val="002858BD"/>
    <w:rsid w:val="00294DA6"/>
    <w:rsid w:val="002D7AE1"/>
    <w:rsid w:val="002E4C3C"/>
    <w:rsid w:val="002E61D9"/>
    <w:rsid w:val="00307CC2"/>
    <w:rsid w:val="00312895"/>
    <w:rsid w:val="00327FB6"/>
    <w:rsid w:val="003436AB"/>
    <w:rsid w:val="00352E7F"/>
    <w:rsid w:val="00356980"/>
    <w:rsid w:val="003650A3"/>
    <w:rsid w:val="00366B70"/>
    <w:rsid w:val="00366EC7"/>
    <w:rsid w:val="003801BF"/>
    <w:rsid w:val="0038510C"/>
    <w:rsid w:val="00385237"/>
    <w:rsid w:val="00392415"/>
    <w:rsid w:val="003A585C"/>
    <w:rsid w:val="003B2069"/>
    <w:rsid w:val="003E114C"/>
    <w:rsid w:val="003F0F0C"/>
    <w:rsid w:val="003F7EE7"/>
    <w:rsid w:val="0040575C"/>
    <w:rsid w:val="00406442"/>
    <w:rsid w:val="00414AED"/>
    <w:rsid w:val="00414F64"/>
    <w:rsid w:val="00426D60"/>
    <w:rsid w:val="004342D1"/>
    <w:rsid w:val="00446735"/>
    <w:rsid w:val="00450C9D"/>
    <w:rsid w:val="004664CF"/>
    <w:rsid w:val="004678DE"/>
    <w:rsid w:val="004917B9"/>
    <w:rsid w:val="004927CE"/>
    <w:rsid w:val="00493305"/>
    <w:rsid w:val="004A37AD"/>
    <w:rsid w:val="00500AC2"/>
    <w:rsid w:val="0050134C"/>
    <w:rsid w:val="0051767A"/>
    <w:rsid w:val="0053219D"/>
    <w:rsid w:val="0057331F"/>
    <w:rsid w:val="0057524B"/>
    <w:rsid w:val="005B38F0"/>
    <w:rsid w:val="005C0B6C"/>
    <w:rsid w:val="005C40E7"/>
    <w:rsid w:val="005D09BE"/>
    <w:rsid w:val="005F6A57"/>
    <w:rsid w:val="005F773B"/>
    <w:rsid w:val="00603383"/>
    <w:rsid w:val="00640391"/>
    <w:rsid w:val="00643FE4"/>
    <w:rsid w:val="0064698B"/>
    <w:rsid w:val="00653FDD"/>
    <w:rsid w:val="0065780F"/>
    <w:rsid w:val="00680998"/>
    <w:rsid w:val="00681C30"/>
    <w:rsid w:val="00691A5F"/>
    <w:rsid w:val="006A2166"/>
    <w:rsid w:val="006E425D"/>
    <w:rsid w:val="006F62F1"/>
    <w:rsid w:val="00711D71"/>
    <w:rsid w:val="00713D07"/>
    <w:rsid w:val="0074528E"/>
    <w:rsid w:val="00750A53"/>
    <w:rsid w:val="00762D3E"/>
    <w:rsid w:val="007651A1"/>
    <w:rsid w:val="00781304"/>
    <w:rsid w:val="007863A0"/>
    <w:rsid w:val="007938FF"/>
    <w:rsid w:val="00794CC7"/>
    <w:rsid w:val="00796A63"/>
    <w:rsid w:val="007E29CA"/>
    <w:rsid w:val="007E6A9E"/>
    <w:rsid w:val="007F5F79"/>
    <w:rsid w:val="00800E03"/>
    <w:rsid w:val="008072E3"/>
    <w:rsid w:val="00807825"/>
    <w:rsid w:val="008128C1"/>
    <w:rsid w:val="008148AF"/>
    <w:rsid w:val="00825B63"/>
    <w:rsid w:val="00845E8E"/>
    <w:rsid w:val="00877A6F"/>
    <w:rsid w:val="00880D78"/>
    <w:rsid w:val="00896213"/>
    <w:rsid w:val="008973AB"/>
    <w:rsid w:val="008B5863"/>
    <w:rsid w:val="008F337B"/>
    <w:rsid w:val="008F7859"/>
    <w:rsid w:val="00904E72"/>
    <w:rsid w:val="0092689E"/>
    <w:rsid w:val="00936CA3"/>
    <w:rsid w:val="00937A00"/>
    <w:rsid w:val="00971BCE"/>
    <w:rsid w:val="009979DE"/>
    <w:rsid w:val="009B3DAE"/>
    <w:rsid w:val="009B537A"/>
    <w:rsid w:val="009B587E"/>
    <w:rsid w:val="009C67D1"/>
    <w:rsid w:val="009D2234"/>
    <w:rsid w:val="009E00F1"/>
    <w:rsid w:val="009F05A4"/>
    <w:rsid w:val="00A0122B"/>
    <w:rsid w:val="00A0152D"/>
    <w:rsid w:val="00A3520B"/>
    <w:rsid w:val="00A63F1E"/>
    <w:rsid w:val="00A725F3"/>
    <w:rsid w:val="00A74783"/>
    <w:rsid w:val="00A77D08"/>
    <w:rsid w:val="00A77DA1"/>
    <w:rsid w:val="00A841E6"/>
    <w:rsid w:val="00A91F2F"/>
    <w:rsid w:val="00AA588C"/>
    <w:rsid w:val="00AA6B48"/>
    <w:rsid w:val="00AC334D"/>
    <w:rsid w:val="00AC4343"/>
    <w:rsid w:val="00AC4C68"/>
    <w:rsid w:val="00AD5021"/>
    <w:rsid w:val="00AE27C8"/>
    <w:rsid w:val="00AF17B4"/>
    <w:rsid w:val="00B01E92"/>
    <w:rsid w:val="00B13E8F"/>
    <w:rsid w:val="00B22DDE"/>
    <w:rsid w:val="00B334B3"/>
    <w:rsid w:val="00B46643"/>
    <w:rsid w:val="00B53E12"/>
    <w:rsid w:val="00B771F0"/>
    <w:rsid w:val="00BB00C3"/>
    <w:rsid w:val="00BB6939"/>
    <w:rsid w:val="00BC7677"/>
    <w:rsid w:val="00BE4EC9"/>
    <w:rsid w:val="00BE52A0"/>
    <w:rsid w:val="00BF3061"/>
    <w:rsid w:val="00C15125"/>
    <w:rsid w:val="00C30697"/>
    <w:rsid w:val="00C33C4F"/>
    <w:rsid w:val="00C3445F"/>
    <w:rsid w:val="00C36B22"/>
    <w:rsid w:val="00C44677"/>
    <w:rsid w:val="00C446DE"/>
    <w:rsid w:val="00C53D72"/>
    <w:rsid w:val="00C54F3B"/>
    <w:rsid w:val="00C56A60"/>
    <w:rsid w:val="00C60F10"/>
    <w:rsid w:val="00C66332"/>
    <w:rsid w:val="00C879D7"/>
    <w:rsid w:val="00C97248"/>
    <w:rsid w:val="00CA4699"/>
    <w:rsid w:val="00CE153C"/>
    <w:rsid w:val="00CE6041"/>
    <w:rsid w:val="00CF0194"/>
    <w:rsid w:val="00CF7CF0"/>
    <w:rsid w:val="00D127DC"/>
    <w:rsid w:val="00D32400"/>
    <w:rsid w:val="00DB2C9E"/>
    <w:rsid w:val="00DC5EEA"/>
    <w:rsid w:val="00DD6D8A"/>
    <w:rsid w:val="00DF1D14"/>
    <w:rsid w:val="00DF7910"/>
    <w:rsid w:val="00E02AC8"/>
    <w:rsid w:val="00E07E92"/>
    <w:rsid w:val="00E12D68"/>
    <w:rsid w:val="00E132B3"/>
    <w:rsid w:val="00E42C3F"/>
    <w:rsid w:val="00E60209"/>
    <w:rsid w:val="00E61A16"/>
    <w:rsid w:val="00E64AAE"/>
    <w:rsid w:val="00E76721"/>
    <w:rsid w:val="00E849DD"/>
    <w:rsid w:val="00E91990"/>
    <w:rsid w:val="00E92F0B"/>
    <w:rsid w:val="00E96F91"/>
    <w:rsid w:val="00EC364E"/>
    <w:rsid w:val="00EC57AC"/>
    <w:rsid w:val="00ED3D58"/>
    <w:rsid w:val="00EF53A3"/>
    <w:rsid w:val="00EF72B5"/>
    <w:rsid w:val="00F039B8"/>
    <w:rsid w:val="00F310D1"/>
    <w:rsid w:val="00F33611"/>
    <w:rsid w:val="00F47EC5"/>
    <w:rsid w:val="00F512CC"/>
    <w:rsid w:val="00F5562F"/>
    <w:rsid w:val="00F65DB8"/>
    <w:rsid w:val="00F66692"/>
    <w:rsid w:val="00F71797"/>
    <w:rsid w:val="00F84B13"/>
    <w:rsid w:val="00F8790A"/>
    <w:rsid w:val="00F90ECF"/>
    <w:rsid w:val="00F96232"/>
    <w:rsid w:val="00FA17B1"/>
    <w:rsid w:val="00FA39B5"/>
    <w:rsid w:val="00FB2308"/>
    <w:rsid w:val="00FC0783"/>
    <w:rsid w:val="00FE7CB4"/>
    <w:rsid w:val="00FE7D1A"/>
    <w:rsid w:val="00FF05DB"/>
    <w:rsid w:val="03E0CD28"/>
    <w:rsid w:val="07186DEA"/>
    <w:rsid w:val="07C868DE"/>
    <w:rsid w:val="0D9FB802"/>
    <w:rsid w:val="10FD85BE"/>
    <w:rsid w:val="172D71EB"/>
    <w:rsid w:val="1B408227"/>
    <w:rsid w:val="266D473F"/>
    <w:rsid w:val="3110B7E2"/>
    <w:rsid w:val="312C9D3C"/>
    <w:rsid w:val="401887E7"/>
    <w:rsid w:val="4F9D6148"/>
    <w:rsid w:val="578F4AD0"/>
    <w:rsid w:val="71543E66"/>
    <w:rsid w:val="771B727C"/>
    <w:rsid w:val="7C5A4C4B"/>
    <w:rsid w:val="7C75B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2"/>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customStyle="1" w:styleId="paragraph">
    <w:name w:val="paragraph"/>
    <w:basedOn w:val="Normal"/>
    <w:rsid w:val="009B587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9B587E"/>
  </w:style>
  <w:style w:type="character" w:customStyle="1" w:styleId="eop">
    <w:name w:val="eop"/>
    <w:basedOn w:val="DefaultParagraphFont"/>
    <w:rsid w:val="009B587E"/>
  </w:style>
  <w:style w:type="paragraph" w:styleId="NoSpacing">
    <w:name w:val="No Spacing"/>
    <w:uiPriority w:val="1"/>
    <w:qFormat/>
    <w:rsid w:val="004A37AD"/>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713D07"/>
    <w:rPr>
      <w:color w:val="954F72" w:themeColor="followedHyperlink"/>
      <w:u w:val="single"/>
    </w:rPr>
  </w:style>
  <w:style w:type="paragraph" w:styleId="Header">
    <w:name w:val="header"/>
    <w:basedOn w:val="Normal"/>
    <w:link w:val="HeaderChar"/>
    <w:uiPriority w:val="99"/>
    <w:unhideWhenUsed/>
    <w:rsid w:val="00E12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D68"/>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0817">
      <w:bodyDiv w:val="1"/>
      <w:marLeft w:val="0"/>
      <w:marRight w:val="0"/>
      <w:marTop w:val="0"/>
      <w:marBottom w:val="0"/>
      <w:divBdr>
        <w:top w:val="none" w:sz="0" w:space="0" w:color="auto"/>
        <w:left w:val="none" w:sz="0" w:space="0" w:color="auto"/>
        <w:bottom w:val="none" w:sz="0" w:space="0" w:color="auto"/>
        <w:right w:val="none" w:sz="0" w:space="0" w:color="auto"/>
      </w:divBdr>
    </w:div>
    <w:div w:id="23597586">
      <w:bodyDiv w:val="1"/>
      <w:marLeft w:val="0"/>
      <w:marRight w:val="0"/>
      <w:marTop w:val="0"/>
      <w:marBottom w:val="0"/>
      <w:divBdr>
        <w:top w:val="none" w:sz="0" w:space="0" w:color="auto"/>
        <w:left w:val="none" w:sz="0" w:space="0" w:color="auto"/>
        <w:bottom w:val="none" w:sz="0" w:space="0" w:color="auto"/>
        <w:right w:val="none" w:sz="0" w:space="0" w:color="auto"/>
      </w:divBdr>
    </w:div>
    <w:div w:id="176628045">
      <w:bodyDiv w:val="1"/>
      <w:marLeft w:val="0"/>
      <w:marRight w:val="0"/>
      <w:marTop w:val="0"/>
      <w:marBottom w:val="0"/>
      <w:divBdr>
        <w:top w:val="none" w:sz="0" w:space="0" w:color="auto"/>
        <w:left w:val="none" w:sz="0" w:space="0" w:color="auto"/>
        <w:bottom w:val="none" w:sz="0" w:space="0" w:color="auto"/>
        <w:right w:val="none" w:sz="0" w:space="0" w:color="auto"/>
      </w:divBdr>
    </w:div>
    <w:div w:id="271015587">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28532454">
      <w:bodyDiv w:val="1"/>
      <w:marLeft w:val="0"/>
      <w:marRight w:val="0"/>
      <w:marTop w:val="0"/>
      <w:marBottom w:val="0"/>
      <w:divBdr>
        <w:top w:val="none" w:sz="0" w:space="0" w:color="auto"/>
        <w:left w:val="none" w:sz="0" w:space="0" w:color="auto"/>
        <w:bottom w:val="none" w:sz="0" w:space="0" w:color="auto"/>
        <w:right w:val="none" w:sz="0" w:space="0" w:color="auto"/>
      </w:divBdr>
    </w:div>
    <w:div w:id="1105493629">
      <w:bodyDiv w:val="1"/>
      <w:marLeft w:val="0"/>
      <w:marRight w:val="0"/>
      <w:marTop w:val="0"/>
      <w:marBottom w:val="0"/>
      <w:divBdr>
        <w:top w:val="none" w:sz="0" w:space="0" w:color="auto"/>
        <w:left w:val="none" w:sz="0" w:space="0" w:color="auto"/>
        <w:bottom w:val="none" w:sz="0" w:space="0" w:color="auto"/>
        <w:right w:val="none" w:sz="0" w:space="0" w:color="auto"/>
      </w:divBdr>
    </w:div>
    <w:div w:id="1156383454">
      <w:bodyDiv w:val="1"/>
      <w:marLeft w:val="0"/>
      <w:marRight w:val="0"/>
      <w:marTop w:val="0"/>
      <w:marBottom w:val="0"/>
      <w:divBdr>
        <w:top w:val="none" w:sz="0" w:space="0" w:color="auto"/>
        <w:left w:val="none" w:sz="0" w:space="0" w:color="auto"/>
        <w:bottom w:val="none" w:sz="0" w:space="0" w:color="auto"/>
        <w:right w:val="none" w:sz="0" w:space="0" w:color="auto"/>
      </w:divBdr>
      <w:divsChild>
        <w:div w:id="1571305262">
          <w:marLeft w:val="0"/>
          <w:marRight w:val="0"/>
          <w:marTop w:val="0"/>
          <w:marBottom w:val="0"/>
          <w:divBdr>
            <w:top w:val="none" w:sz="0" w:space="0" w:color="auto"/>
            <w:left w:val="none" w:sz="0" w:space="0" w:color="auto"/>
            <w:bottom w:val="none" w:sz="0" w:space="0" w:color="auto"/>
            <w:right w:val="none" w:sz="0" w:space="0" w:color="auto"/>
          </w:divBdr>
        </w:div>
        <w:div w:id="1931153997">
          <w:marLeft w:val="0"/>
          <w:marRight w:val="0"/>
          <w:marTop w:val="0"/>
          <w:marBottom w:val="0"/>
          <w:divBdr>
            <w:top w:val="none" w:sz="0" w:space="0" w:color="auto"/>
            <w:left w:val="none" w:sz="0" w:space="0" w:color="auto"/>
            <w:bottom w:val="none" w:sz="0" w:space="0" w:color="auto"/>
            <w:right w:val="none" w:sz="0" w:space="0" w:color="auto"/>
          </w:divBdr>
        </w:div>
        <w:div w:id="579216925">
          <w:marLeft w:val="0"/>
          <w:marRight w:val="0"/>
          <w:marTop w:val="0"/>
          <w:marBottom w:val="0"/>
          <w:divBdr>
            <w:top w:val="none" w:sz="0" w:space="0" w:color="auto"/>
            <w:left w:val="none" w:sz="0" w:space="0" w:color="auto"/>
            <w:bottom w:val="none" w:sz="0" w:space="0" w:color="auto"/>
            <w:right w:val="none" w:sz="0" w:space="0" w:color="auto"/>
          </w:divBdr>
        </w:div>
        <w:div w:id="1113785035">
          <w:marLeft w:val="0"/>
          <w:marRight w:val="0"/>
          <w:marTop w:val="0"/>
          <w:marBottom w:val="0"/>
          <w:divBdr>
            <w:top w:val="none" w:sz="0" w:space="0" w:color="auto"/>
            <w:left w:val="none" w:sz="0" w:space="0" w:color="auto"/>
            <w:bottom w:val="none" w:sz="0" w:space="0" w:color="auto"/>
            <w:right w:val="none" w:sz="0" w:space="0" w:color="auto"/>
          </w:divBdr>
        </w:div>
        <w:div w:id="1063917285">
          <w:marLeft w:val="0"/>
          <w:marRight w:val="0"/>
          <w:marTop w:val="0"/>
          <w:marBottom w:val="0"/>
          <w:divBdr>
            <w:top w:val="none" w:sz="0" w:space="0" w:color="auto"/>
            <w:left w:val="none" w:sz="0" w:space="0" w:color="auto"/>
            <w:bottom w:val="none" w:sz="0" w:space="0" w:color="auto"/>
            <w:right w:val="none" w:sz="0" w:space="0" w:color="auto"/>
          </w:divBdr>
        </w:div>
        <w:div w:id="1892186852">
          <w:marLeft w:val="0"/>
          <w:marRight w:val="0"/>
          <w:marTop w:val="0"/>
          <w:marBottom w:val="0"/>
          <w:divBdr>
            <w:top w:val="none" w:sz="0" w:space="0" w:color="auto"/>
            <w:left w:val="none" w:sz="0" w:space="0" w:color="auto"/>
            <w:bottom w:val="none" w:sz="0" w:space="0" w:color="auto"/>
            <w:right w:val="none" w:sz="0" w:space="0" w:color="auto"/>
          </w:divBdr>
        </w:div>
        <w:div w:id="522207913">
          <w:marLeft w:val="0"/>
          <w:marRight w:val="0"/>
          <w:marTop w:val="0"/>
          <w:marBottom w:val="0"/>
          <w:divBdr>
            <w:top w:val="none" w:sz="0" w:space="0" w:color="auto"/>
            <w:left w:val="none" w:sz="0" w:space="0" w:color="auto"/>
            <w:bottom w:val="none" w:sz="0" w:space="0" w:color="auto"/>
            <w:right w:val="none" w:sz="0" w:space="0" w:color="auto"/>
          </w:divBdr>
        </w:div>
        <w:div w:id="1602833922">
          <w:marLeft w:val="0"/>
          <w:marRight w:val="0"/>
          <w:marTop w:val="0"/>
          <w:marBottom w:val="0"/>
          <w:divBdr>
            <w:top w:val="none" w:sz="0" w:space="0" w:color="auto"/>
            <w:left w:val="none" w:sz="0" w:space="0" w:color="auto"/>
            <w:bottom w:val="none" w:sz="0" w:space="0" w:color="auto"/>
            <w:right w:val="none" w:sz="0" w:space="0" w:color="auto"/>
          </w:divBdr>
        </w:div>
        <w:div w:id="988245888">
          <w:marLeft w:val="0"/>
          <w:marRight w:val="0"/>
          <w:marTop w:val="0"/>
          <w:marBottom w:val="0"/>
          <w:divBdr>
            <w:top w:val="none" w:sz="0" w:space="0" w:color="auto"/>
            <w:left w:val="none" w:sz="0" w:space="0" w:color="auto"/>
            <w:bottom w:val="none" w:sz="0" w:space="0" w:color="auto"/>
            <w:right w:val="none" w:sz="0" w:space="0" w:color="auto"/>
          </w:divBdr>
        </w:div>
        <w:div w:id="592784794">
          <w:marLeft w:val="0"/>
          <w:marRight w:val="0"/>
          <w:marTop w:val="0"/>
          <w:marBottom w:val="0"/>
          <w:divBdr>
            <w:top w:val="none" w:sz="0" w:space="0" w:color="auto"/>
            <w:left w:val="none" w:sz="0" w:space="0" w:color="auto"/>
            <w:bottom w:val="none" w:sz="0" w:space="0" w:color="auto"/>
            <w:right w:val="none" w:sz="0" w:space="0" w:color="auto"/>
          </w:divBdr>
        </w:div>
        <w:div w:id="1979530230">
          <w:marLeft w:val="0"/>
          <w:marRight w:val="0"/>
          <w:marTop w:val="0"/>
          <w:marBottom w:val="0"/>
          <w:divBdr>
            <w:top w:val="none" w:sz="0" w:space="0" w:color="auto"/>
            <w:left w:val="none" w:sz="0" w:space="0" w:color="auto"/>
            <w:bottom w:val="none" w:sz="0" w:space="0" w:color="auto"/>
            <w:right w:val="none" w:sz="0" w:space="0" w:color="auto"/>
          </w:divBdr>
        </w:div>
        <w:div w:id="1829441971">
          <w:marLeft w:val="0"/>
          <w:marRight w:val="0"/>
          <w:marTop w:val="0"/>
          <w:marBottom w:val="0"/>
          <w:divBdr>
            <w:top w:val="none" w:sz="0" w:space="0" w:color="auto"/>
            <w:left w:val="none" w:sz="0" w:space="0" w:color="auto"/>
            <w:bottom w:val="none" w:sz="0" w:space="0" w:color="auto"/>
            <w:right w:val="none" w:sz="0" w:space="0" w:color="auto"/>
          </w:divBdr>
        </w:div>
        <w:div w:id="84769415">
          <w:marLeft w:val="0"/>
          <w:marRight w:val="0"/>
          <w:marTop w:val="0"/>
          <w:marBottom w:val="0"/>
          <w:divBdr>
            <w:top w:val="none" w:sz="0" w:space="0" w:color="auto"/>
            <w:left w:val="none" w:sz="0" w:space="0" w:color="auto"/>
            <w:bottom w:val="none" w:sz="0" w:space="0" w:color="auto"/>
            <w:right w:val="none" w:sz="0" w:space="0" w:color="auto"/>
          </w:divBdr>
        </w:div>
      </w:divsChild>
    </w:div>
    <w:div w:id="1353998294">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617638048">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 w:id="1998802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ccess-profil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ddat-capability-framework.service.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success-profile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www.gov.uk/government/organisations/hm-courts-and-tribunals-service"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64AF7F86-9894-403B-A2E3-7B4349546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4.xml><?xml version="1.0" encoding="utf-8"?>
<ds:datastoreItem xmlns:ds="http://schemas.openxmlformats.org/officeDocument/2006/customXml" ds:itemID="{7B6F56B9-F73B-4245-864F-5F95D94FB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1298</Words>
  <Characters>7403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Richmond, Philip | He/His</cp:lastModifiedBy>
  <cp:revision>19</cp:revision>
  <dcterms:created xsi:type="dcterms:W3CDTF">2026-07-15T14:27:00Z</dcterms:created>
  <dcterms:modified xsi:type="dcterms:W3CDTF">2026-07-24T09:39:00Z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ClassificationContentMarkingHeaderShapeIds">
    <vt:lpwstr>1195acfa,244b68c8,1403a7d1</vt:lpwstr>
  </property>
  <property fmtid="{D5CDD505-2E9C-101B-9397-08002B2CF9AE}" pid="5" name="ClassificationContentMarkingHeaderFontProps">
    <vt:lpwstr>#000000,12,Aptos</vt:lpwstr>
  </property>
  <property fmtid="{D5CDD505-2E9C-101B-9397-08002B2CF9AE}" pid="6" name="ClassificationContentMarkingHeaderText">
    <vt:lpwstr>OFFICIAL - RECIPIENTS ONLY </vt:lpwstr>
  </property>
  <property fmtid="{D5CDD505-2E9C-101B-9397-08002B2CF9AE}" pid="7" name="ClassificationContentMarkingFooterShapeIds">
    <vt:lpwstr>582a8baa,77ce1b4f,2960671a</vt:lpwstr>
  </property>
  <property fmtid="{D5CDD505-2E9C-101B-9397-08002B2CF9AE}" pid="8" name="ClassificationContentMarkingFooterFontProps">
    <vt:lpwstr>#000000,12,Aptos</vt:lpwstr>
  </property>
  <property fmtid="{D5CDD505-2E9C-101B-9397-08002B2CF9AE}" pid="9" name="ClassificationContentMarkingFooterText">
    <vt:lpwstr>OFFICIAL - RECIPIENTS ONLY</vt:lpwstr>
  </property>
  <property fmtid="{D5CDD505-2E9C-101B-9397-08002B2CF9AE}" pid="10" name="MSIP_Label_74ab4425-8e6a-4571-b2fb-731759619a8c_Enabled">
    <vt:lpwstr>true</vt:lpwstr>
  </property>
  <property fmtid="{D5CDD505-2E9C-101B-9397-08002B2CF9AE}" pid="11" name="MSIP_Label_74ab4425-8e6a-4571-b2fb-731759619a8c_SetDate">
    <vt:lpwstr>2026-06-29T11:16:56Z</vt:lpwstr>
  </property>
  <property fmtid="{D5CDD505-2E9C-101B-9397-08002B2CF9AE}" pid="12" name="MSIP_Label_74ab4425-8e6a-4571-b2fb-731759619a8c_Method">
    <vt:lpwstr>Privileged</vt:lpwstr>
  </property>
  <property fmtid="{D5CDD505-2E9C-101B-9397-08002B2CF9AE}" pid="13" name="MSIP_Label_74ab4425-8e6a-4571-b2fb-731759619a8c_Name">
    <vt:lpwstr>OFFICIAL - RECIPIENTS ONLY</vt:lpwstr>
  </property>
  <property fmtid="{D5CDD505-2E9C-101B-9397-08002B2CF9AE}" pid="14" name="MSIP_Label_74ab4425-8e6a-4571-b2fb-731759619a8c_SiteId">
    <vt:lpwstr>c6874728-71e6-41fe-a9e1-2e8c36776ad8</vt:lpwstr>
  </property>
  <property fmtid="{D5CDD505-2E9C-101B-9397-08002B2CF9AE}" pid="15" name="MSIP_Label_74ab4425-8e6a-4571-b2fb-731759619a8c_ActionId">
    <vt:lpwstr>c0225136-9da6-4ce7-8bf6-b33cad5bee24</vt:lpwstr>
  </property>
  <property fmtid="{D5CDD505-2E9C-101B-9397-08002B2CF9AE}" pid="16" name="MSIP_Label_74ab4425-8e6a-4571-b2fb-731759619a8c_ContentBits">
    <vt:lpwstr>3</vt:lpwstr>
  </property>
  <property fmtid="{D5CDD505-2E9C-101B-9397-08002B2CF9AE}" pid="17" name="MSIP_Label_74ab4425-8e6a-4571-b2fb-731759619a8c_Tag">
    <vt:lpwstr>10, 0, 1, 1</vt:lpwstr>
  </property>
</Properties>
</file>