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97D1E" w:rsidR="00833DF4" w:rsidP="00833DF4" w:rsidRDefault="00833DF4" w14:paraId="5604ED05" w14:textId="77777777">
      <w:pPr>
        <w:pStyle w:val="Title"/>
        <w:rPr>
          <w:rFonts w:ascii="Tahoma" w:hAnsi="Tahoma" w:cs="Tahoma"/>
          <w:sz w:val="36"/>
          <w:szCs w:val="36"/>
        </w:rPr>
      </w:pPr>
      <w:r w:rsidRPr="00B97D1E">
        <w:rPr>
          <w:rFonts w:ascii="Tahoma" w:hAnsi="Tahoma" w:cs="Tahoma"/>
          <w:sz w:val="36"/>
          <w:szCs w:val="36"/>
        </w:rPr>
        <w:t>Job Description (JD)</w:t>
      </w:r>
    </w:p>
    <w:p w:rsidRPr="00B97D1E" w:rsidR="00833DF4" w:rsidP="00833DF4" w:rsidRDefault="00833DF4" w14:paraId="1605B581" w14:textId="2D9291B8">
      <w:pPr>
        <w:pStyle w:val="Subtitle"/>
        <w:rPr>
          <w:rFonts w:ascii="Tahoma" w:hAnsi="Tahoma" w:cs="Tahoma"/>
          <w:szCs w:val="36"/>
        </w:rPr>
      </w:pPr>
      <w:r w:rsidRPr="00B97D1E">
        <w:rPr>
          <w:rFonts w:ascii="Tahoma" w:hAnsi="Tahoma" w:cs="Tahoma"/>
          <w:szCs w:val="36"/>
        </w:rPr>
        <w:t xml:space="preserve">Group/Directorate/Team: </w:t>
      </w:r>
      <w:r w:rsidRPr="00B97D1E" w:rsidR="00843DCF">
        <w:rPr>
          <w:rFonts w:ascii="Tahoma" w:hAnsi="Tahoma" w:cs="Tahoma"/>
          <w:szCs w:val="36"/>
        </w:rPr>
        <w:t>Judicial Office/Judicial College/</w:t>
      </w:r>
      <w:r w:rsidRPr="00B97D1E" w:rsidR="00B709DA">
        <w:rPr>
          <w:rFonts w:ascii="Tahoma" w:hAnsi="Tahoma" w:cs="Tahoma"/>
          <w:szCs w:val="36"/>
        </w:rPr>
        <w:t xml:space="preserve"> </w:t>
      </w:r>
      <w:r w:rsidRPr="00B97D1E" w:rsidR="00C267F8">
        <w:rPr>
          <w:rFonts w:ascii="Tahoma" w:hAnsi="Tahoma" w:cs="Tahoma"/>
          <w:szCs w:val="36"/>
        </w:rPr>
        <w:t>Strategy, Governance and Change team</w:t>
      </w:r>
    </w:p>
    <w:p w:rsidRPr="00B97D1E" w:rsidR="001105C3" w:rsidP="378CC80F" w:rsidRDefault="00833DF4" w14:paraId="522C0376" w14:textId="26EE8629">
      <w:pPr>
        <w:pStyle w:val="Subtitle"/>
        <w:rPr>
          <w:rFonts w:ascii="Tahoma" w:hAnsi="Tahoma" w:cs="Tahoma"/>
        </w:rPr>
      </w:pPr>
      <w:r w:rsidRPr="378CC80F" w:rsidR="00833DF4">
        <w:rPr>
          <w:rFonts w:ascii="Tahoma" w:hAnsi="Tahoma" w:cs="Tahoma"/>
        </w:rPr>
        <w:t xml:space="preserve">Role: </w:t>
      </w:r>
      <w:r w:rsidRPr="378CC80F" w:rsidR="00283514">
        <w:rPr>
          <w:rFonts w:ascii="Tahoma" w:hAnsi="Tahoma" w:cs="Tahoma"/>
        </w:rPr>
        <w:t>Governance and Policy Manager</w:t>
      </w:r>
    </w:p>
    <w:p w:rsidRPr="00B97D1E" w:rsidR="00833DF4" w:rsidP="00833DF4" w:rsidRDefault="001105C3" w14:paraId="7410E3C9" w14:textId="5DEF23E1">
      <w:pPr>
        <w:pStyle w:val="Subtitle"/>
        <w:rPr>
          <w:rFonts w:ascii="Tahoma" w:hAnsi="Tahoma" w:cs="Tahoma"/>
          <w:szCs w:val="36"/>
        </w:rPr>
      </w:pPr>
      <w:r w:rsidRPr="00B97D1E">
        <w:rPr>
          <w:rFonts w:ascii="Tahoma" w:hAnsi="Tahoma" w:cs="Tahoma"/>
          <w:szCs w:val="36"/>
        </w:rPr>
        <w:t>Grade:</w:t>
      </w:r>
      <w:r w:rsidRPr="00B97D1E" w:rsidR="00B709DA">
        <w:rPr>
          <w:rFonts w:ascii="Tahoma" w:hAnsi="Tahoma" w:cs="Tahoma"/>
          <w:szCs w:val="36"/>
        </w:rPr>
        <w:t xml:space="preserve"> </w:t>
      </w:r>
      <w:r w:rsidRPr="00B97D1E" w:rsidR="00283514">
        <w:rPr>
          <w:rFonts w:ascii="Tahoma" w:hAnsi="Tahoma" w:cs="Tahoma"/>
          <w:szCs w:val="36"/>
        </w:rPr>
        <w:t xml:space="preserve">Higher </w:t>
      </w:r>
      <w:r w:rsidRPr="00B97D1E" w:rsidR="00B709DA">
        <w:rPr>
          <w:rFonts w:ascii="Tahoma" w:hAnsi="Tahoma" w:cs="Tahoma"/>
          <w:szCs w:val="36"/>
        </w:rPr>
        <w:t>E</w:t>
      </w:r>
      <w:r w:rsidRPr="00B97D1E" w:rsidR="0081296F">
        <w:rPr>
          <w:rFonts w:ascii="Tahoma" w:hAnsi="Tahoma" w:cs="Tahoma"/>
          <w:szCs w:val="36"/>
        </w:rPr>
        <w:t xml:space="preserve">xecutive </w:t>
      </w:r>
      <w:r w:rsidRPr="00B97D1E" w:rsidR="00B709DA">
        <w:rPr>
          <w:rFonts w:ascii="Tahoma" w:hAnsi="Tahoma" w:cs="Tahoma"/>
          <w:szCs w:val="36"/>
        </w:rPr>
        <w:t>O</w:t>
      </w:r>
      <w:r w:rsidRPr="00B97D1E" w:rsidR="0081296F">
        <w:rPr>
          <w:rFonts w:ascii="Tahoma" w:hAnsi="Tahoma" w:cs="Tahoma"/>
          <w:szCs w:val="36"/>
        </w:rPr>
        <w:t>fficer</w:t>
      </w:r>
    </w:p>
    <w:p w:rsidRPr="0002054B" w:rsidR="001105C3" w:rsidP="001105C3" w:rsidRDefault="001105C3" w14:paraId="1593B0F2" w14:textId="77777777">
      <w:pPr>
        <w:pStyle w:val="Text"/>
        <w:rPr>
          <w:rFonts w:ascii="Tahoma" w:hAnsi="Tahoma" w:cs="Tahoma"/>
          <w:sz w:val="24"/>
          <w:szCs w:val="24"/>
        </w:rPr>
      </w:pPr>
    </w:p>
    <w:p w:rsidRPr="0002054B" w:rsidR="00833DF4" w:rsidP="00833DF4" w:rsidRDefault="00833DF4" w14:paraId="55483B20" w14:textId="4F112F4A">
      <w:pPr>
        <w:pStyle w:val="Text"/>
        <w:rPr>
          <w:rFonts w:ascii="Tahoma" w:hAnsi="Tahoma" w:cs="Tahoma"/>
          <w:sz w:val="24"/>
          <w:szCs w:val="24"/>
        </w:rPr>
      </w:pPr>
    </w:p>
    <w:p w:rsidRPr="0002054B" w:rsidR="00833DF4" w:rsidP="00833DF4" w:rsidRDefault="00833DF4" w14:paraId="614FFC9A" w14:textId="77777777">
      <w:pPr>
        <w:pStyle w:val="Text"/>
        <w:rPr>
          <w:rFonts w:ascii="Tahoma" w:hAnsi="Tahoma" w:cs="Tahoma"/>
          <w:sz w:val="24"/>
          <w:szCs w:val="24"/>
        </w:rPr>
      </w:pPr>
    </w:p>
    <w:p w:rsidRPr="0002054B" w:rsidR="00833DF4" w:rsidP="00833DF4" w:rsidRDefault="00833DF4" w14:paraId="5F4513C8" w14:textId="549A8E2A">
      <w:pPr>
        <w:pStyle w:val="Text"/>
        <w:rPr>
          <w:rFonts w:ascii="Tahoma" w:hAnsi="Tahoma" w:cs="Tahoma"/>
          <w:sz w:val="24"/>
          <w:szCs w:val="24"/>
        </w:rPr>
      </w:pPr>
    </w:p>
    <w:p w:rsidRPr="0002054B" w:rsidR="00833DF4" w:rsidP="00833DF4" w:rsidRDefault="00833DF4" w14:paraId="3A9F56DF" w14:textId="4460986D">
      <w:pPr>
        <w:pStyle w:val="Text"/>
        <w:rPr>
          <w:rFonts w:ascii="Tahoma" w:hAnsi="Tahoma" w:cs="Tahoma"/>
          <w:sz w:val="24"/>
          <w:szCs w:val="24"/>
        </w:rPr>
      </w:pPr>
    </w:p>
    <w:p w:rsidRPr="0002054B" w:rsidR="00833DF4" w:rsidP="00833DF4" w:rsidRDefault="00833DF4" w14:paraId="48C46A0F" w14:textId="3225A0D6">
      <w:pPr>
        <w:pStyle w:val="Text"/>
        <w:rPr>
          <w:rFonts w:ascii="Tahoma" w:hAnsi="Tahoma" w:cs="Tahoma"/>
          <w:sz w:val="24"/>
          <w:szCs w:val="24"/>
        </w:rPr>
      </w:pPr>
    </w:p>
    <w:p w:rsidRPr="0002054B" w:rsidR="00833DF4" w:rsidP="00833DF4" w:rsidRDefault="00833DF4" w14:paraId="6897EDFB" w14:textId="77777777">
      <w:pPr>
        <w:pStyle w:val="Text"/>
        <w:rPr>
          <w:rFonts w:ascii="Tahoma" w:hAnsi="Tahoma" w:cs="Tahoma"/>
          <w:sz w:val="24"/>
          <w:szCs w:val="24"/>
        </w:rPr>
      </w:pPr>
    </w:p>
    <w:p w:rsidRPr="0002054B" w:rsidR="00833DF4" w:rsidP="00833DF4" w:rsidRDefault="00833DF4" w14:paraId="062B1358" w14:textId="77777777">
      <w:pPr>
        <w:pStyle w:val="Text"/>
        <w:rPr>
          <w:rFonts w:ascii="Tahoma" w:hAnsi="Tahoma" w:cs="Tahoma"/>
          <w:sz w:val="24"/>
          <w:szCs w:val="24"/>
        </w:rPr>
      </w:pPr>
    </w:p>
    <w:p w:rsidRPr="0002054B" w:rsidR="00833DF4" w:rsidP="00833DF4" w:rsidRDefault="00833DF4" w14:paraId="29683C81" w14:textId="1EE5DDDB">
      <w:pPr>
        <w:pStyle w:val="Text"/>
        <w:rPr>
          <w:rFonts w:ascii="Tahoma" w:hAnsi="Tahoma" w:cs="Tahoma"/>
          <w:sz w:val="24"/>
          <w:szCs w:val="24"/>
        </w:rPr>
      </w:pPr>
    </w:p>
    <w:p w:rsidRPr="0002054B" w:rsidR="00833DF4" w:rsidP="00833DF4" w:rsidRDefault="00833DF4" w14:paraId="737CEEDA" w14:textId="1AE4084D">
      <w:pPr>
        <w:pStyle w:val="Text"/>
        <w:rPr>
          <w:rFonts w:ascii="Tahoma" w:hAnsi="Tahoma" w:cs="Tahoma"/>
          <w:sz w:val="24"/>
          <w:szCs w:val="24"/>
        </w:rPr>
      </w:pPr>
    </w:p>
    <w:p w:rsidRPr="0002054B" w:rsidR="00833DF4" w:rsidP="00833DF4" w:rsidRDefault="00833DF4" w14:paraId="391F230D" w14:textId="7A908296">
      <w:pPr>
        <w:pStyle w:val="Text"/>
        <w:rPr>
          <w:rFonts w:ascii="Tahoma" w:hAnsi="Tahoma" w:cs="Tahoma"/>
          <w:sz w:val="24"/>
          <w:szCs w:val="24"/>
        </w:rPr>
      </w:pPr>
    </w:p>
    <w:p w:rsidRPr="0002054B" w:rsidR="00833DF4" w:rsidP="00833DF4" w:rsidRDefault="00833DF4" w14:paraId="14EE9EAB" w14:textId="2149C86F">
      <w:pPr>
        <w:pStyle w:val="Text"/>
        <w:rPr>
          <w:rFonts w:ascii="Tahoma" w:hAnsi="Tahoma" w:cs="Tahoma"/>
          <w:sz w:val="24"/>
          <w:szCs w:val="24"/>
        </w:rPr>
      </w:pPr>
    </w:p>
    <w:p w:rsidRPr="0002054B" w:rsidR="00833DF4" w:rsidP="00833DF4" w:rsidRDefault="00833DF4" w14:paraId="269B1AA6" w14:textId="275A215B">
      <w:pPr>
        <w:pStyle w:val="Text"/>
        <w:rPr>
          <w:rFonts w:ascii="Tahoma" w:hAnsi="Tahoma" w:cs="Tahoma"/>
          <w:sz w:val="24"/>
          <w:szCs w:val="24"/>
        </w:rPr>
      </w:pPr>
    </w:p>
    <w:p w:rsidRPr="0002054B" w:rsidR="00833DF4" w:rsidP="00833DF4" w:rsidRDefault="00833DF4" w14:paraId="47BE6BBC" w14:textId="6F37F6AB">
      <w:pPr>
        <w:pStyle w:val="Text"/>
        <w:rPr>
          <w:rFonts w:ascii="Tahoma" w:hAnsi="Tahoma" w:cs="Tahoma"/>
          <w:sz w:val="24"/>
          <w:szCs w:val="24"/>
        </w:rPr>
      </w:pPr>
    </w:p>
    <w:p w:rsidRPr="0002054B" w:rsidR="00833DF4" w:rsidP="00833DF4" w:rsidRDefault="00833DF4" w14:paraId="50FEE320" w14:textId="5D5C16C5">
      <w:pPr>
        <w:pStyle w:val="Text"/>
        <w:rPr>
          <w:rFonts w:ascii="Tahoma" w:hAnsi="Tahoma" w:cs="Tahoma"/>
          <w:sz w:val="24"/>
          <w:szCs w:val="24"/>
        </w:rPr>
      </w:pPr>
    </w:p>
    <w:p w:rsidRPr="0002054B" w:rsidR="00833DF4" w:rsidP="00833DF4" w:rsidRDefault="00833DF4" w14:paraId="30E25CBB" w14:textId="770C519D">
      <w:pPr>
        <w:pStyle w:val="Text"/>
        <w:rPr>
          <w:rFonts w:ascii="Tahoma" w:hAnsi="Tahoma" w:cs="Tahoma"/>
          <w:sz w:val="24"/>
          <w:szCs w:val="24"/>
        </w:rPr>
      </w:pPr>
    </w:p>
    <w:p w:rsidRPr="0002054B" w:rsidR="00833DF4" w:rsidP="00833DF4" w:rsidRDefault="00833DF4" w14:paraId="2EA3F284" w14:textId="629B7CCE">
      <w:pPr>
        <w:pStyle w:val="Text"/>
        <w:rPr>
          <w:rFonts w:ascii="Tahoma" w:hAnsi="Tahoma" w:cs="Tahoma"/>
          <w:sz w:val="24"/>
          <w:szCs w:val="24"/>
        </w:rPr>
      </w:pPr>
    </w:p>
    <w:p w:rsidRPr="0002054B" w:rsidR="00833DF4" w:rsidP="00833DF4" w:rsidRDefault="00833DF4" w14:paraId="020FD64A" w14:textId="77777777">
      <w:pPr>
        <w:pStyle w:val="Text"/>
        <w:rPr>
          <w:rFonts w:ascii="Tahoma" w:hAnsi="Tahoma" w:cs="Tahoma"/>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823"/>
        <w:gridCol w:w="6031"/>
      </w:tblGrid>
      <w:tr w:rsidRPr="0002054B" w:rsidR="00833DF4" w:rsidTr="378CC80F" w14:paraId="7B57A804" w14:textId="77777777">
        <w:trPr>
          <w:trHeight w:val="265"/>
        </w:trPr>
        <w:tc>
          <w:tcPr>
            <w:tcW w:w="3823" w:type="dxa"/>
            <w:tcMar/>
            <w:vAlign w:val="center"/>
          </w:tcPr>
          <w:p w:rsidRPr="0002054B" w:rsidR="00833DF4" w:rsidP="00B97D1E" w:rsidRDefault="00833DF4" w14:paraId="4F42419E" w14:textId="77777777">
            <w:pPr>
              <w:autoSpaceDE w:val="0"/>
              <w:autoSpaceDN w:val="0"/>
              <w:adjustRightInd w:val="0"/>
              <w:spacing w:after="0"/>
              <w:rPr>
                <w:rFonts w:ascii="Tahoma" w:hAnsi="Tahoma" w:cs="Tahoma"/>
                <w:sz w:val="24"/>
                <w:szCs w:val="24"/>
              </w:rPr>
            </w:pPr>
          </w:p>
          <w:p w:rsidRPr="0002054B" w:rsidR="00833DF4" w:rsidP="00B97D1E" w:rsidRDefault="00833DF4" w14:paraId="3BDC2570" w14:textId="77777777">
            <w:pPr>
              <w:autoSpaceDE w:val="0"/>
              <w:autoSpaceDN w:val="0"/>
              <w:adjustRightInd w:val="0"/>
              <w:spacing w:after="0"/>
              <w:rPr>
                <w:rFonts w:ascii="Tahoma" w:hAnsi="Tahoma" w:cs="Tahoma"/>
                <w:sz w:val="24"/>
                <w:szCs w:val="24"/>
              </w:rPr>
            </w:pPr>
            <w:r w:rsidRPr="0002054B">
              <w:rPr>
                <w:rFonts w:ascii="Tahoma" w:hAnsi="Tahoma" w:cs="Tahoma"/>
                <w:sz w:val="24"/>
                <w:szCs w:val="24"/>
              </w:rPr>
              <w:t>Role title:</w:t>
            </w:r>
          </w:p>
        </w:tc>
        <w:tc>
          <w:tcPr>
            <w:tcW w:w="6031" w:type="dxa"/>
            <w:tcMar/>
            <w:vAlign w:val="center"/>
          </w:tcPr>
          <w:p w:rsidRPr="0002054B" w:rsidR="005235A1" w:rsidP="00B97D1E" w:rsidRDefault="00283514" w14:paraId="079507C4" w14:textId="6F511E5F">
            <w:pPr>
              <w:pStyle w:val="Heading1"/>
              <w:rPr>
                <w:rFonts w:ascii="Tahoma" w:hAnsi="Tahoma" w:cs="Tahoma"/>
                <w:sz w:val="24"/>
                <w:szCs w:val="24"/>
              </w:rPr>
            </w:pPr>
            <w:r w:rsidRPr="0002054B">
              <w:rPr>
                <w:rFonts w:ascii="Tahoma" w:hAnsi="Tahoma" w:cs="Tahoma"/>
                <w:sz w:val="24"/>
                <w:szCs w:val="24"/>
              </w:rPr>
              <w:t>Governance and Policy Manager</w:t>
            </w:r>
            <w:r w:rsidRPr="0002054B" w:rsidR="006E674B">
              <w:rPr>
                <w:rFonts w:ascii="Tahoma" w:hAnsi="Tahoma" w:cs="Tahoma"/>
                <w:sz w:val="24"/>
                <w:szCs w:val="24"/>
              </w:rPr>
              <w:t xml:space="preserve"> </w:t>
            </w:r>
          </w:p>
        </w:tc>
      </w:tr>
      <w:tr w:rsidRPr="0002054B" w:rsidR="00833DF4" w:rsidTr="378CC80F" w14:paraId="34EF3212" w14:textId="77777777">
        <w:tc>
          <w:tcPr>
            <w:tcW w:w="3823" w:type="dxa"/>
            <w:tcMar/>
            <w:vAlign w:val="center"/>
          </w:tcPr>
          <w:p w:rsidRPr="0002054B" w:rsidR="00833DF4" w:rsidP="00B97D1E" w:rsidRDefault="00833DF4" w14:paraId="59CFE567" w14:textId="77777777">
            <w:pPr>
              <w:autoSpaceDE w:val="0"/>
              <w:autoSpaceDN w:val="0"/>
              <w:adjustRightInd w:val="0"/>
              <w:spacing w:after="0"/>
              <w:rPr>
                <w:rFonts w:ascii="Tahoma" w:hAnsi="Tahoma" w:cs="Tahoma"/>
                <w:sz w:val="24"/>
                <w:szCs w:val="24"/>
              </w:rPr>
            </w:pPr>
          </w:p>
          <w:p w:rsidRPr="0002054B" w:rsidR="00833DF4" w:rsidP="00B97D1E" w:rsidRDefault="00833DF4" w14:paraId="17A07C0F" w14:textId="77777777">
            <w:pPr>
              <w:autoSpaceDE w:val="0"/>
              <w:autoSpaceDN w:val="0"/>
              <w:adjustRightInd w:val="0"/>
              <w:spacing w:after="0"/>
              <w:rPr>
                <w:rFonts w:ascii="Tahoma" w:hAnsi="Tahoma" w:cs="Tahoma"/>
                <w:sz w:val="24"/>
                <w:szCs w:val="24"/>
              </w:rPr>
            </w:pPr>
            <w:r w:rsidRPr="0002054B">
              <w:rPr>
                <w:rFonts w:ascii="Tahoma" w:hAnsi="Tahoma" w:cs="Tahoma"/>
                <w:sz w:val="24"/>
                <w:szCs w:val="24"/>
              </w:rPr>
              <w:t>Team/Directorate:</w:t>
            </w:r>
          </w:p>
        </w:tc>
        <w:tc>
          <w:tcPr>
            <w:tcW w:w="6031" w:type="dxa"/>
            <w:tcMar/>
            <w:vAlign w:val="center"/>
          </w:tcPr>
          <w:p w:rsidRPr="0002054B" w:rsidR="00833DF4" w:rsidP="00B97D1E" w:rsidRDefault="00181982" w14:paraId="02C4048C" w14:textId="73C2EADC">
            <w:pPr>
              <w:pStyle w:val="Heading1"/>
              <w:rPr>
                <w:rFonts w:ascii="Tahoma" w:hAnsi="Tahoma" w:cs="Tahoma"/>
                <w:b w:val="0"/>
                <w:sz w:val="24"/>
                <w:szCs w:val="24"/>
              </w:rPr>
            </w:pPr>
            <w:r w:rsidRPr="0002054B">
              <w:rPr>
                <w:rFonts w:ascii="Tahoma" w:hAnsi="Tahoma" w:cs="Tahoma"/>
                <w:b w:val="0"/>
                <w:sz w:val="24"/>
                <w:szCs w:val="24"/>
              </w:rPr>
              <w:t>Strategy, Governance and Change</w:t>
            </w:r>
            <w:r w:rsidRPr="0002054B" w:rsidR="00F15C93">
              <w:rPr>
                <w:rFonts w:ascii="Tahoma" w:hAnsi="Tahoma" w:cs="Tahoma"/>
                <w:b w:val="0"/>
                <w:sz w:val="24"/>
                <w:szCs w:val="24"/>
              </w:rPr>
              <w:t xml:space="preserve"> team</w:t>
            </w:r>
            <w:r w:rsidRPr="0002054B" w:rsidR="008F1526">
              <w:rPr>
                <w:rFonts w:ascii="Tahoma" w:hAnsi="Tahoma" w:cs="Tahoma"/>
                <w:b w:val="0"/>
                <w:sz w:val="24"/>
                <w:szCs w:val="24"/>
              </w:rPr>
              <w:t>/Judicial College</w:t>
            </w:r>
          </w:p>
        </w:tc>
      </w:tr>
      <w:tr w:rsidRPr="0002054B" w:rsidR="00833DF4" w:rsidTr="378CC80F" w14:paraId="15780A03" w14:textId="77777777">
        <w:tc>
          <w:tcPr>
            <w:tcW w:w="3823" w:type="dxa"/>
            <w:tcMar/>
          </w:tcPr>
          <w:p w:rsidRPr="0002054B" w:rsidR="00833DF4" w:rsidP="00833DF4" w:rsidRDefault="00833DF4" w14:paraId="7CFD4AA3" w14:textId="77777777">
            <w:pPr>
              <w:autoSpaceDE w:val="0"/>
              <w:autoSpaceDN w:val="0"/>
              <w:adjustRightInd w:val="0"/>
              <w:spacing w:after="0"/>
              <w:rPr>
                <w:rFonts w:ascii="Tahoma" w:hAnsi="Tahoma" w:cs="Tahoma"/>
                <w:sz w:val="24"/>
                <w:szCs w:val="24"/>
              </w:rPr>
            </w:pPr>
            <w:r w:rsidRPr="0002054B">
              <w:rPr>
                <w:rFonts w:ascii="Tahoma" w:hAnsi="Tahoma" w:cs="Tahoma"/>
                <w:sz w:val="24"/>
                <w:szCs w:val="24"/>
              </w:rPr>
              <w:t>Overview of the Judicial Office</w:t>
            </w:r>
          </w:p>
          <w:p w:rsidRPr="0002054B" w:rsidR="000942B9" w:rsidP="00833DF4" w:rsidRDefault="000942B9" w14:paraId="7823DAA8" w14:textId="258C2C84">
            <w:pPr>
              <w:autoSpaceDE w:val="0"/>
              <w:autoSpaceDN w:val="0"/>
              <w:adjustRightInd w:val="0"/>
              <w:spacing w:after="0"/>
              <w:rPr>
                <w:rFonts w:ascii="Tahoma" w:hAnsi="Tahoma" w:cs="Tahoma"/>
                <w:b/>
                <w:bCs/>
                <w:sz w:val="24"/>
                <w:szCs w:val="24"/>
                <w:highlight w:val="yellow"/>
              </w:rPr>
            </w:pPr>
            <w:r w:rsidRPr="0002054B">
              <w:rPr>
                <w:rFonts w:ascii="Tahoma" w:hAnsi="Tahoma" w:cs="Tahoma"/>
                <w:b/>
                <w:bCs/>
                <w:sz w:val="24"/>
                <w:szCs w:val="24"/>
              </w:rPr>
              <w:t>This is standardised wording and cannot be amended.</w:t>
            </w:r>
          </w:p>
        </w:tc>
        <w:tc>
          <w:tcPr>
            <w:tcW w:w="6031" w:type="dxa"/>
            <w:tcMar/>
          </w:tcPr>
          <w:p w:rsidRPr="0002054B" w:rsidR="002E201F" w:rsidP="378CC80F" w:rsidRDefault="002E201F" w14:paraId="6FBD501A" w14:textId="672D1C15">
            <w:pPr>
              <w:spacing w:before="0" w:beforeAutospacing="off" w:after="240" w:afterAutospacing="off"/>
            </w:pPr>
            <w:r w:rsidRPr="378CC80F" w:rsidR="659E5619">
              <w:rPr>
                <w:rFonts w:ascii="Tahoma" w:hAnsi="Tahoma" w:eastAsia="Tahoma" w:cs="Tahoma"/>
                <w:noProof w:val="0"/>
                <w:sz w:val="24"/>
                <w:szCs w:val="24"/>
                <w:lang w:val="en-GB"/>
              </w:rPr>
              <w:t xml:space="preserve">The Judicial Office (JO) reports to, and is accountable, to the Lady Chief Justice (LCJ). It was established in 2006 to provide support to the LCJ and to the wider judiciary in upholding the rule of law and in delivering justice impartially, speedily and efficiently, following the Constitutional Reform Act 2005. </w:t>
            </w:r>
          </w:p>
          <w:p w:rsidRPr="0002054B" w:rsidR="002E201F" w:rsidP="378CC80F" w:rsidRDefault="002E201F" w14:paraId="62E924EF" w14:textId="3BDBE9B5">
            <w:pPr>
              <w:spacing w:before="0" w:beforeAutospacing="off" w:after="240" w:afterAutospacing="off"/>
            </w:pPr>
            <w:r w:rsidRPr="378CC80F" w:rsidR="659E5619">
              <w:rPr>
                <w:rFonts w:ascii="Tahoma" w:hAnsi="Tahoma" w:eastAsia="Tahoma" w:cs="Tahoma"/>
                <w:noProof w:val="0"/>
                <w:sz w:val="24"/>
                <w:szCs w:val="24"/>
                <w:lang w:val="en-GB"/>
              </w:rPr>
              <w:t xml:space="preserve">In addition, we support, and are accountable to, the Senior President of Tribunals, whose responsibilities extend to Scotland and Northern Ireland. </w:t>
            </w:r>
          </w:p>
          <w:p w:rsidRPr="0002054B" w:rsidR="002E201F" w:rsidP="378CC80F" w:rsidRDefault="002E201F" w14:paraId="1C39F92C" w14:textId="4EBF0C72">
            <w:pPr>
              <w:spacing w:before="0" w:beforeAutospacing="off" w:after="240" w:afterAutospacing="off"/>
            </w:pPr>
            <w:r w:rsidRPr="378CC80F" w:rsidR="659E5619">
              <w:rPr>
                <w:rFonts w:ascii="Tahoma" w:hAnsi="Tahoma" w:eastAsia="Tahoma" w:cs="Tahoma"/>
                <w:noProof w:val="0"/>
                <w:sz w:val="24"/>
                <w:szCs w:val="24"/>
                <w:lang w:val="en-GB"/>
              </w:rPr>
              <w:t xml:space="preserve">The JO is an interesting and unique place to work. Everything we do is in support of upholding the independence and impartiality of the judiciary. We work closely with HM Courts &amp; Tribunals Service (HMCTS), the Ministry of Justice (MoJ) and others across Government as well as with the legal professions. </w:t>
            </w:r>
          </w:p>
          <w:p w:rsidRPr="0002054B" w:rsidR="002E201F" w:rsidP="378CC80F" w:rsidRDefault="002E201F" w14:paraId="1288642F" w14:textId="4CBD4016">
            <w:pPr>
              <w:pStyle w:val="Text"/>
              <w:rPr>
                <w:noProof w:val="0"/>
                <w:lang w:val="en-GB"/>
              </w:rPr>
            </w:pPr>
            <w:r w:rsidRPr="378CC80F" w:rsidR="659E5619">
              <w:rPr>
                <w:rFonts w:ascii="Tahoma" w:hAnsi="Tahoma" w:eastAsia="Tahoma" w:cs="Tahoma"/>
                <w:noProof w:val="0"/>
                <w:sz w:val="24"/>
                <w:szCs w:val="24"/>
                <w:lang w:val="en-GB"/>
              </w:rPr>
              <w:t>We are an Arm’s Length Body sponsored by the Ministry of Justice. This creates an interesting and complex environment in which to work where we agree our priorities with the senior judiciary and receive our funding to deliver them from the Ministry of Justice. The Judicial Office has been through a period of significant growth resulting from an expansion of our remit and responsibilities.</w:t>
            </w:r>
          </w:p>
        </w:tc>
      </w:tr>
      <w:tr w:rsidRPr="0002054B" w:rsidR="00833DF4" w:rsidTr="378CC80F" w14:paraId="534ECFDA" w14:textId="77777777">
        <w:tc>
          <w:tcPr>
            <w:tcW w:w="3823" w:type="dxa"/>
            <w:tcMar/>
          </w:tcPr>
          <w:p w:rsidRPr="0002054B" w:rsidR="00833DF4" w:rsidP="00833DF4" w:rsidRDefault="00833DF4" w14:paraId="5760B3C2" w14:textId="3110B550">
            <w:pPr>
              <w:autoSpaceDE w:val="0"/>
              <w:autoSpaceDN w:val="0"/>
              <w:adjustRightInd w:val="0"/>
              <w:spacing w:after="0"/>
              <w:rPr>
                <w:rFonts w:ascii="Tahoma" w:hAnsi="Tahoma" w:cs="Tahoma"/>
                <w:sz w:val="24"/>
                <w:szCs w:val="24"/>
                <w:highlight w:val="yellow"/>
              </w:rPr>
            </w:pPr>
            <w:r w:rsidRPr="0002054B">
              <w:rPr>
                <w:rFonts w:ascii="Tahoma" w:hAnsi="Tahoma" w:cs="Tahoma"/>
                <w:sz w:val="24"/>
                <w:szCs w:val="24"/>
              </w:rPr>
              <w:t>Overview of the team</w:t>
            </w:r>
          </w:p>
        </w:tc>
        <w:tc>
          <w:tcPr>
            <w:tcW w:w="6031" w:type="dxa"/>
            <w:tcMar/>
          </w:tcPr>
          <w:p w:rsidRPr="0002054B" w:rsidR="00833DF4" w:rsidP="00902743" w:rsidRDefault="00DB39C6" w14:paraId="543E582A" w14:textId="4C015EC5">
            <w:pPr>
              <w:spacing w:after="160" w:line="278" w:lineRule="auto"/>
            </w:pPr>
            <w:r w:rsidRPr="378CC80F" w:rsidR="15A8B05E">
              <w:rPr>
                <w:rFonts w:ascii="Tahoma" w:hAnsi="Tahoma" w:cs="Tahoma"/>
                <w:sz w:val="24"/>
                <w:szCs w:val="24"/>
              </w:rPr>
              <w:t>The Judicial College provides training courses and guidance for 24,000 judicial office holders on behalf of the Lady Chief Justice, Senior President of Tribunals and Chief Coroner. Its vision is to be a world leader in judicial education. This is an exciting time to join the College as it continues to deliver, develop and enhance the training programme at a time of change across the justice system.</w:t>
            </w:r>
            <w:r w:rsidRPr="378CC80F" w:rsidR="15A8B05E">
              <w:rPr>
                <w:rFonts w:ascii="Tahoma" w:hAnsi="Tahoma" w:eastAsia="Tahoma" w:cs="Tahoma"/>
                <w:noProof w:val="0"/>
                <w:sz w:val="24"/>
                <w:szCs w:val="24"/>
                <w:lang w:val="en-GB"/>
              </w:rPr>
              <w:t xml:space="preserve"> </w:t>
            </w:r>
          </w:p>
          <w:p w:rsidRPr="0002054B" w:rsidR="00833DF4" w:rsidP="378CC80F" w:rsidRDefault="00DB39C6" w14:paraId="6D64E916" w14:textId="417176DF">
            <w:pPr>
              <w:spacing w:before="0" w:beforeAutospacing="off" w:after="240" w:afterAutospacing="off" w:line="278" w:lineRule="auto"/>
            </w:pPr>
            <w:r w:rsidRPr="378CC80F" w:rsidR="15A8B05E">
              <w:rPr>
                <w:rFonts w:ascii="Tahoma" w:hAnsi="Tahoma" w:eastAsia="Tahoma" w:cs="Tahoma"/>
                <w:noProof w:val="0"/>
                <w:sz w:val="24"/>
                <w:szCs w:val="24"/>
                <w:lang w:val="en-GB"/>
              </w:rPr>
              <w:t xml:space="preserve">The successful candidate will join the strategy, </w:t>
            </w:r>
            <w:r w:rsidRPr="378CC80F" w:rsidR="15A8B05E">
              <w:rPr>
                <w:rFonts w:ascii="Tahoma" w:hAnsi="Tahoma" w:eastAsia="Tahoma" w:cs="Tahoma"/>
                <w:noProof w:val="0"/>
                <w:sz w:val="24"/>
                <w:szCs w:val="24"/>
                <w:lang w:val="en-GB"/>
              </w:rPr>
              <w:t>governance</w:t>
            </w:r>
            <w:r w:rsidRPr="378CC80F" w:rsidR="15A8B05E">
              <w:rPr>
                <w:rFonts w:ascii="Tahoma" w:hAnsi="Tahoma" w:eastAsia="Tahoma" w:cs="Tahoma"/>
                <w:noProof w:val="0"/>
                <w:sz w:val="24"/>
                <w:szCs w:val="24"/>
                <w:lang w:val="en-GB"/>
              </w:rPr>
              <w:t xml:space="preserve"> and change team – a central, cross-cutting team that sits at the heart of the College and provides direct support to three leadership judges. This includes leading on priority projects and policy work on their behalf, managing the College’s governance and coordinating our public facing engagement.</w:t>
            </w:r>
          </w:p>
        </w:tc>
      </w:tr>
      <w:tr w:rsidRPr="0002054B" w:rsidR="00833DF4" w:rsidTr="378CC80F" w14:paraId="2AD89F29" w14:textId="77777777">
        <w:tc>
          <w:tcPr>
            <w:tcW w:w="3823" w:type="dxa"/>
            <w:tcMar/>
          </w:tcPr>
          <w:p w:rsidRPr="0002054B" w:rsidR="00833DF4" w:rsidP="00833DF4" w:rsidRDefault="00833DF4" w14:paraId="1B04760F" w14:textId="77777777">
            <w:pPr>
              <w:autoSpaceDE w:val="0"/>
              <w:autoSpaceDN w:val="0"/>
              <w:adjustRightInd w:val="0"/>
              <w:spacing w:after="0"/>
              <w:rPr>
                <w:rFonts w:ascii="Tahoma" w:hAnsi="Tahoma" w:cs="Tahoma"/>
                <w:sz w:val="24"/>
                <w:szCs w:val="24"/>
              </w:rPr>
            </w:pPr>
            <w:r w:rsidRPr="0002054B">
              <w:rPr>
                <w:rFonts w:ascii="Tahoma" w:hAnsi="Tahoma" w:cs="Tahoma"/>
                <w:sz w:val="24"/>
                <w:szCs w:val="24"/>
              </w:rPr>
              <w:lastRenderedPageBreak/>
              <w:t>Hybrid Working Requirement</w:t>
            </w:r>
          </w:p>
          <w:p w:rsidRPr="0002054B" w:rsidR="00DF4BBA" w:rsidP="00833DF4" w:rsidRDefault="00DF4BBA" w14:paraId="63DD43F8" w14:textId="1531DB6B">
            <w:pPr>
              <w:autoSpaceDE w:val="0"/>
              <w:autoSpaceDN w:val="0"/>
              <w:adjustRightInd w:val="0"/>
              <w:spacing w:after="0"/>
              <w:rPr>
                <w:rFonts w:ascii="Tahoma" w:hAnsi="Tahoma" w:cs="Tahoma"/>
                <w:sz w:val="24"/>
                <w:szCs w:val="24"/>
              </w:rPr>
            </w:pPr>
            <w:r w:rsidRPr="0002054B">
              <w:rPr>
                <w:rFonts w:ascii="Tahoma" w:hAnsi="Tahoma" w:cs="Tahoma"/>
                <w:b/>
                <w:bCs/>
                <w:sz w:val="24"/>
                <w:szCs w:val="24"/>
              </w:rPr>
              <w:t>This is standardised wording and cannot be amended.</w:t>
            </w:r>
          </w:p>
        </w:tc>
        <w:tc>
          <w:tcPr>
            <w:tcW w:w="6031" w:type="dxa"/>
            <w:tcMar/>
          </w:tcPr>
          <w:p w:rsidRPr="0002054B" w:rsidR="00833DF4" w:rsidP="00833DF4" w:rsidRDefault="002E201F" w14:paraId="3A85674C" w14:textId="49EE29F1">
            <w:pPr>
              <w:pStyle w:val="Text"/>
              <w:rPr>
                <w:rFonts w:ascii="Tahoma" w:hAnsi="Tahoma" w:cs="Tahoma"/>
                <w:sz w:val="24"/>
                <w:szCs w:val="24"/>
              </w:rPr>
            </w:pPr>
            <w:r w:rsidRPr="0002054B">
              <w:rPr>
                <w:rFonts w:ascii="Tahoma" w:hAnsi="Tahoma" w:cs="Tahoma"/>
                <w:sz w:val="24"/>
                <w:szCs w:val="24"/>
              </w:rPr>
              <w:t xml:space="preserve">This position is eligible for hybrid working (current minimum requirement for time spent at base location is </w:t>
            </w:r>
            <w:r w:rsidRPr="0002054B" w:rsidR="00486890">
              <w:rPr>
                <w:rFonts w:ascii="Tahoma" w:hAnsi="Tahoma" w:cs="Tahoma"/>
                <w:sz w:val="24"/>
                <w:szCs w:val="24"/>
              </w:rPr>
              <w:t>6</w:t>
            </w:r>
            <w:r w:rsidRPr="0002054B">
              <w:rPr>
                <w:rFonts w:ascii="Tahoma" w:hAnsi="Tahoma" w:cs="Tahoma"/>
                <w:sz w:val="24"/>
                <w:szCs w:val="24"/>
              </w:rPr>
              <w:t>0%, which is subject to business requirements).</w:t>
            </w:r>
          </w:p>
        </w:tc>
      </w:tr>
      <w:tr w:rsidRPr="0002054B" w:rsidR="00833DF4" w:rsidTr="378CC80F" w14:paraId="475BC4E5" w14:textId="77777777">
        <w:tc>
          <w:tcPr>
            <w:tcW w:w="3823" w:type="dxa"/>
            <w:tcMar/>
          </w:tcPr>
          <w:p w:rsidRPr="0002054B" w:rsidR="00833DF4" w:rsidP="00833DF4" w:rsidRDefault="00833DF4" w14:paraId="1188B68A" w14:textId="5D66CFB6">
            <w:pPr>
              <w:autoSpaceDE w:val="0"/>
              <w:autoSpaceDN w:val="0"/>
              <w:adjustRightInd w:val="0"/>
              <w:spacing w:after="0"/>
              <w:rPr>
                <w:rFonts w:ascii="Tahoma" w:hAnsi="Tahoma" w:cs="Tahoma"/>
                <w:sz w:val="24"/>
                <w:szCs w:val="24"/>
              </w:rPr>
            </w:pPr>
            <w:r w:rsidRPr="0002054B">
              <w:rPr>
                <w:rFonts w:ascii="Tahoma" w:hAnsi="Tahoma" w:cs="Tahoma"/>
                <w:sz w:val="24"/>
                <w:szCs w:val="24"/>
              </w:rPr>
              <w:t>Summary of the role</w:t>
            </w:r>
          </w:p>
        </w:tc>
        <w:tc>
          <w:tcPr>
            <w:tcW w:w="6031" w:type="dxa"/>
            <w:tcMar/>
          </w:tcPr>
          <w:p w:rsidR="00B903D0" w:rsidP="003E09BC" w:rsidRDefault="00B53F86" w14:paraId="56D9400B" w14:textId="13A376C1">
            <w:pPr>
              <w:pStyle w:val="Text"/>
              <w:rPr>
                <w:rFonts w:ascii="Tahoma" w:hAnsi="Tahoma" w:cs="Tahoma"/>
                <w:sz w:val="24"/>
                <w:szCs w:val="24"/>
              </w:rPr>
            </w:pPr>
            <w:r w:rsidRPr="378CC80F" w:rsidR="652A83AB">
              <w:rPr>
                <w:rFonts w:ascii="Tahoma" w:hAnsi="Tahoma" w:cs="Tahoma"/>
                <w:sz w:val="24"/>
                <w:szCs w:val="24"/>
              </w:rPr>
              <w:t xml:space="preserve">The successful candidate will provide </w:t>
            </w:r>
            <w:r w:rsidRPr="378CC80F" w:rsidR="0EB75A3F">
              <w:rPr>
                <w:rFonts w:ascii="Tahoma" w:hAnsi="Tahoma" w:cs="Tahoma"/>
                <w:sz w:val="24"/>
                <w:szCs w:val="24"/>
              </w:rPr>
              <w:t xml:space="preserve">direct </w:t>
            </w:r>
            <w:r w:rsidRPr="378CC80F" w:rsidR="002F500F">
              <w:rPr>
                <w:rFonts w:ascii="Tahoma" w:hAnsi="Tahoma" w:cs="Tahoma"/>
                <w:sz w:val="24"/>
                <w:szCs w:val="24"/>
              </w:rPr>
              <w:t xml:space="preserve">support </w:t>
            </w:r>
            <w:r w:rsidRPr="378CC80F" w:rsidR="00B903D0">
              <w:rPr>
                <w:rFonts w:ascii="Tahoma" w:hAnsi="Tahoma" w:cs="Tahoma"/>
                <w:sz w:val="24"/>
                <w:szCs w:val="24"/>
              </w:rPr>
              <w:t>to one of our three judicial Directors of Training</w:t>
            </w:r>
            <w:r w:rsidRPr="378CC80F" w:rsidR="3EEF52AB">
              <w:rPr>
                <w:rFonts w:ascii="Tahoma" w:hAnsi="Tahoma" w:cs="Tahoma"/>
                <w:sz w:val="24"/>
                <w:szCs w:val="24"/>
              </w:rPr>
              <w:t xml:space="preserve"> (DoTs)</w:t>
            </w:r>
            <w:r w:rsidRPr="378CC80F" w:rsidR="002C7B83">
              <w:rPr>
                <w:rFonts w:ascii="Tahoma" w:hAnsi="Tahoma" w:cs="Tahoma"/>
                <w:sz w:val="24"/>
                <w:szCs w:val="24"/>
              </w:rPr>
              <w:t xml:space="preserve">. </w:t>
            </w:r>
          </w:p>
          <w:p w:rsidR="7455967A" w:rsidP="378CC80F" w:rsidRDefault="7455967A" w14:paraId="1F133506" w14:textId="26F2F62D">
            <w:pPr>
              <w:pStyle w:val="Text"/>
              <w:rPr>
                <w:rFonts w:ascii="Tahoma" w:hAnsi="Tahoma" w:eastAsia="Tahoma" w:cs="Tahoma"/>
                <w:noProof w:val="0"/>
                <w:sz w:val="24"/>
                <w:szCs w:val="24"/>
                <w:lang w:val="en-GB"/>
              </w:rPr>
            </w:pPr>
            <w:r w:rsidRPr="378CC80F" w:rsidR="7455967A">
              <w:rPr>
                <w:rFonts w:ascii="Tahoma" w:hAnsi="Tahoma" w:cs="Tahoma"/>
                <w:sz w:val="24"/>
                <w:szCs w:val="24"/>
              </w:rPr>
              <w:t xml:space="preserve">The post-holder will contribute to policy development and projects, respond to </w:t>
            </w:r>
            <w:r w:rsidRPr="378CC80F" w:rsidR="7455967A">
              <w:rPr>
                <w:rFonts w:ascii="Tahoma" w:hAnsi="Tahoma" w:cs="Tahoma"/>
                <w:sz w:val="24"/>
                <w:szCs w:val="24"/>
              </w:rPr>
              <w:t>enquiries</w:t>
            </w:r>
            <w:r w:rsidRPr="378CC80F" w:rsidR="7455967A">
              <w:rPr>
                <w:rFonts w:ascii="Tahoma" w:hAnsi="Tahoma" w:cs="Tahoma"/>
                <w:sz w:val="24"/>
                <w:szCs w:val="24"/>
              </w:rPr>
              <w:t xml:space="preserve"> and </w:t>
            </w:r>
            <w:r w:rsidRPr="378CC80F" w:rsidR="7455967A">
              <w:rPr>
                <w:rFonts w:ascii="Tahoma" w:hAnsi="Tahoma" w:cs="Tahoma"/>
                <w:sz w:val="24"/>
                <w:szCs w:val="24"/>
              </w:rPr>
              <w:t>maintain</w:t>
            </w:r>
            <w:r w:rsidRPr="378CC80F" w:rsidR="7455967A">
              <w:rPr>
                <w:rFonts w:ascii="Tahoma" w:hAnsi="Tahoma" w:cs="Tahoma"/>
                <w:sz w:val="24"/>
                <w:szCs w:val="24"/>
              </w:rPr>
              <w:t xml:space="preserve"> effective relationships across internal and external stakeholders.</w:t>
            </w:r>
            <w:r w:rsidRPr="378CC80F" w:rsidR="7455967A">
              <w:rPr>
                <w:rFonts w:ascii="Tahoma" w:hAnsi="Tahoma" w:cs="Tahoma"/>
                <w:b w:val="1"/>
                <w:bCs w:val="1"/>
                <w:sz w:val="24"/>
                <w:szCs w:val="24"/>
              </w:rPr>
              <w:t xml:space="preserve"> </w:t>
            </w:r>
            <w:r w:rsidRPr="378CC80F" w:rsidR="002C7B83">
              <w:rPr>
                <w:rFonts w:ascii="Tahoma" w:hAnsi="Tahoma" w:cs="Tahoma"/>
                <w:b w:val="0"/>
                <w:bCs w:val="0"/>
                <w:sz w:val="24"/>
                <w:szCs w:val="24"/>
              </w:rPr>
              <w:t>The</w:t>
            </w:r>
            <w:r w:rsidRPr="378CC80F" w:rsidR="7C595B0D">
              <w:rPr>
                <w:rFonts w:ascii="Tahoma" w:hAnsi="Tahoma" w:cs="Tahoma"/>
                <w:b w:val="0"/>
                <w:bCs w:val="0"/>
                <w:sz w:val="24"/>
                <w:szCs w:val="24"/>
              </w:rPr>
              <w:t>y</w:t>
            </w:r>
            <w:r w:rsidRPr="378CC80F" w:rsidR="002C7B83">
              <w:rPr>
                <w:rFonts w:ascii="Tahoma" w:hAnsi="Tahoma" w:cs="Tahoma"/>
                <w:b w:val="0"/>
                <w:bCs w:val="0"/>
                <w:sz w:val="24"/>
                <w:szCs w:val="24"/>
              </w:rPr>
              <w:t xml:space="preserve"> will manage committee business, prepare briefings and reports, advise on emerging issues, support stakeholder engagement, and help progress College priorities.</w:t>
            </w:r>
            <w:r w:rsidRPr="378CC80F" w:rsidR="002C7B83">
              <w:rPr>
                <w:rFonts w:ascii="Tahoma" w:hAnsi="Tahoma" w:cs="Tahoma"/>
                <w:b w:val="0"/>
                <w:bCs w:val="0"/>
                <w:sz w:val="24"/>
                <w:szCs w:val="24"/>
              </w:rPr>
              <w:t xml:space="preserve"> </w:t>
            </w:r>
            <w:r w:rsidRPr="378CC80F" w:rsidR="002C7B83">
              <w:rPr>
                <w:rFonts w:ascii="Tahoma" w:hAnsi="Tahoma" w:cs="Tahoma"/>
                <w:sz w:val="24"/>
                <w:szCs w:val="24"/>
              </w:rPr>
              <w:t xml:space="preserve">The role requires strong organisation, </w:t>
            </w:r>
            <w:r w:rsidRPr="378CC80F" w:rsidR="002C7B83">
              <w:rPr>
                <w:rFonts w:ascii="Tahoma" w:hAnsi="Tahoma" w:cs="Tahoma"/>
                <w:sz w:val="24"/>
                <w:szCs w:val="24"/>
              </w:rPr>
              <w:t xml:space="preserve">attention to detail </w:t>
            </w:r>
            <w:r w:rsidRPr="378CC80F" w:rsidR="002C7B83">
              <w:rPr>
                <w:rFonts w:ascii="Tahoma" w:hAnsi="Tahoma" w:cs="Tahoma"/>
                <w:sz w:val="24"/>
                <w:szCs w:val="24"/>
              </w:rPr>
              <w:t>and the ability to manage competing priorities at pace</w:t>
            </w:r>
            <w:r w:rsidRPr="378CC80F" w:rsidR="002C7B83">
              <w:rPr>
                <w:rFonts w:ascii="Tahoma" w:hAnsi="Tahoma" w:cs="Tahoma"/>
                <w:sz w:val="24"/>
                <w:szCs w:val="24"/>
              </w:rPr>
              <w:t xml:space="preserve"> with the support of the team.</w:t>
            </w:r>
            <w:r w:rsidRPr="378CC80F" w:rsidR="30E06635">
              <w:rPr>
                <w:rFonts w:ascii="Tahoma" w:hAnsi="Tahoma" w:cs="Tahoma"/>
                <w:sz w:val="24"/>
                <w:szCs w:val="24"/>
              </w:rPr>
              <w:t xml:space="preserve"> </w:t>
            </w:r>
          </w:p>
          <w:p w:rsidRPr="0002054B" w:rsidR="00F9685D" w:rsidP="007C00DD" w:rsidRDefault="00F9685D" w14:paraId="7C3B4CC0" w14:textId="3F256A37">
            <w:pPr/>
            <w:r w:rsidRPr="378CC80F" w:rsidR="00F9685D">
              <w:rPr>
                <w:rFonts w:ascii="Tahoma" w:hAnsi="Tahoma" w:cs="Tahoma"/>
                <w:sz w:val="24"/>
                <w:szCs w:val="24"/>
              </w:rPr>
              <w:t>The team operates across three main sites, and this role may be based at any of the following locations: Leeds, London or Loughborough.</w:t>
            </w:r>
          </w:p>
          <w:p w:rsidRPr="0002054B" w:rsidR="00902743" w:rsidP="378CC80F" w:rsidRDefault="005011D8" w14:paraId="6D5DED0C" w14:textId="28A4A17C">
            <w:pPr>
              <w:pStyle w:val="Normal"/>
            </w:pPr>
            <w:r w:rsidRPr="378CC80F" w:rsidR="78687545">
              <w:rPr>
                <w:rFonts w:ascii="Tahoma" w:hAnsi="Tahoma" w:eastAsia="Tahoma" w:cs="Tahoma"/>
                <w:noProof w:val="0"/>
                <w:sz w:val="24"/>
                <w:szCs w:val="24"/>
                <w:lang w:val="en-GB"/>
              </w:rPr>
              <w:t xml:space="preserve">This is a full-time </w:t>
            </w:r>
            <w:r w:rsidRPr="378CC80F" w:rsidR="2152A2A4">
              <w:rPr>
                <w:rFonts w:ascii="Tahoma" w:hAnsi="Tahoma" w:eastAsia="Tahoma" w:cs="Tahoma"/>
                <w:noProof w:val="0"/>
                <w:sz w:val="24"/>
                <w:szCs w:val="24"/>
                <w:lang w:val="en-GB"/>
              </w:rPr>
              <w:t>position,</w:t>
            </w:r>
            <w:r w:rsidRPr="378CC80F" w:rsidR="78687545">
              <w:rPr>
                <w:rFonts w:ascii="Tahoma" w:hAnsi="Tahoma" w:eastAsia="Tahoma" w:cs="Tahoma"/>
                <w:noProof w:val="0"/>
                <w:sz w:val="24"/>
                <w:szCs w:val="24"/>
                <w:lang w:val="en-GB"/>
              </w:rPr>
              <w:t xml:space="preserve"> but we will consider applications from candidates seeking flexible working arrangements such as job shares and other arrangements where business need allows.</w:t>
            </w:r>
          </w:p>
        </w:tc>
      </w:tr>
      <w:tr w:rsidRPr="0002054B" w:rsidR="00833DF4" w:rsidTr="378CC80F" w14:paraId="25BB4F4A" w14:textId="77777777">
        <w:tc>
          <w:tcPr>
            <w:tcW w:w="3823" w:type="dxa"/>
            <w:tcMar/>
          </w:tcPr>
          <w:p w:rsidRPr="0002054B" w:rsidR="00833DF4" w:rsidP="00833DF4" w:rsidRDefault="00833DF4" w14:paraId="269D4F72" w14:textId="77777777">
            <w:pPr>
              <w:autoSpaceDE w:val="0"/>
              <w:autoSpaceDN w:val="0"/>
              <w:adjustRightInd w:val="0"/>
              <w:spacing w:after="0"/>
              <w:rPr>
                <w:rFonts w:ascii="Tahoma" w:hAnsi="Tahoma" w:cs="Tahoma"/>
                <w:sz w:val="24"/>
                <w:szCs w:val="24"/>
              </w:rPr>
            </w:pPr>
            <w:r w:rsidRPr="0002054B">
              <w:rPr>
                <w:rFonts w:ascii="Tahoma" w:hAnsi="Tahoma" w:cs="Tahoma"/>
                <w:sz w:val="24"/>
                <w:szCs w:val="24"/>
              </w:rPr>
              <w:t>Responsibilities,</w:t>
            </w:r>
          </w:p>
          <w:p w:rsidRPr="0002054B" w:rsidR="00833DF4" w:rsidP="00833DF4" w:rsidRDefault="00833DF4" w14:paraId="7BFDA279" w14:textId="77777777">
            <w:pPr>
              <w:autoSpaceDE w:val="0"/>
              <w:autoSpaceDN w:val="0"/>
              <w:adjustRightInd w:val="0"/>
              <w:spacing w:after="0"/>
              <w:rPr>
                <w:rFonts w:ascii="Tahoma" w:hAnsi="Tahoma" w:cs="Tahoma"/>
                <w:sz w:val="24"/>
                <w:szCs w:val="24"/>
              </w:rPr>
            </w:pPr>
            <w:r w:rsidRPr="0002054B">
              <w:rPr>
                <w:rFonts w:ascii="Tahoma" w:hAnsi="Tahoma" w:cs="Tahoma"/>
                <w:sz w:val="24"/>
                <w:szCs w:val="24"/>
              </w:rPr>
              <w:t>Activities &amp; Duties:</w:t>
            </w:r>
          </w:p>
        </w:tc>
        <w:tc>
          <w:tcPr>
            <w:tcW w:w="6031" w:type="dxa"/>
            <w:tcMar/>
          </w:tcPr>
          <w:p w:rsidRPr="0002054B" w:rsidR="008378EC" w:rsidP="008378EC" w:rsidRDefault="008378EC" w14:paraId="0EA6FC49" w14:textId="322EA853">
            <w:pPr>
              <w:pStyle w:val="NoSpacing"/>
              <w:ind w:left="29"/>
              <w:rPr>
                <w:rFonts w:ascii="Tahoma" w:hAnsi="Tahoma" w:cs="Tahoma"/>
              </w:rPr>
            </w:pPr>
            <w:r w:rsidRPr="378CC80F" w:rsidR="008378EC">
              <w:rPr>
                <w:rFonts w:ascii="Tahoma" w:hAnsi="Tahoma" w:cs="Tahoma"/>
              </w:rPr>
              <w:t xml:space="preserve">The </w:t>
            </w:r>
            <w:r w:rsidRPr="378CC80F" w:rsidR="3B72315E">
              <w:rPr>
                <w:rFonts w:ascii="Tahoma" w:hAnsi="Tahoma" w:cs="Tahoma"/>
              </w:rPr>
              <w:t>main responsibilities of the post include, but are not limited to:</w:t>
            </w:r>
          </w:p>
          <w:p w:rsidRPr="0002054B" w:rsidR="0002054B" w:rsidP="0002054B" w:rsidRDefault="0002054B" w14:paraId="105E27E2" w14:textId="6A11A56D">
            <w:pPr>
              <w:pStyle w:val="ListParagraph"/>
              <w:numPr>
                <w:ilvl w:val="0"/>
                <w:numId w:val="18"/>
              </w:numPr>
              <w:spacing w:after="160" w:line="278" w:lineRule="auto"/>
              <w:contextualSpacing/>
              <w:rPr>
                <w:rFonts w:ascii="Tahoma" w:hAnsi="Tahoma" w:cs="Tahoma"/>
                <w:sz w:val="24"/>
                <w:szCs w:val="24"/>
              </w:rPr>
            </w:pPr>
            <w:r w:rsidRPr="378CC80F" w:rsidR="0002054B">
              <w:rPr>
                <w:rFonts w:ascii="Tahoma" w:hAnsi="Tahoma" w:cs="Tahoma"/>
                <w:sz w:val="24"/>
                <w:szCs w:val="24"/>
              </w:rPr>
              <w:t>Support</w:t>
            </w:r>
            <w:r w:rsidRPr="378CC80F" w:rsidR="268CC305">
              <w:rPr>
                <w:rFonts w:ascii="Tahoma" w:hAnsi="Tahoma" w:cs="Tahoma"/>
                <w:sz w:val="24"/>
                <w:szCs w:val="24"/>
              </w:rPr>
              <w:t>ing</w:t>
            </w:r>
            <w:r w:rsidRPr="378CC80F" w:rsidR="0002054B">
              <w:rPr>
                <w:rFonts w:ascii="Tahoma" w:hAnsi="Tahoma" w:cs="Tahoma"/>
                <w:sz w:val="24"/>
                <w:szCs w:val="24"/>
              </w:rPr>
              <w:t xml:space="preserve"> the </w:t>
            </w:r>
            <w:r w:rsidRPr="378CC80F" w:rsidR="0002054B">
              <w:rPr>
                <w:rFonts w:ascii="Tahoma" w:hAnsi="Tahoma" w:cs="Tahoma"/>
                <w:sz w:val="24"/>
                <w:szCs w:val="24"/>
              </w:rPr>
              <w:t>Director of Training (</w:t>
            </w:r>
            <w:r w:rsidRPr="378CC80F" w:rsidR="0002054B">
              <w:rPr>
                <w:rFonts w:ascii="Tahoma" w:hAnsi="Tahoma" w:cs="Tahoma"/>
                <w:sz w:val="24"/>
                <w:szCs w:val="24"/>
              </w:rPr>
              <w:t>DoT</w:t>
            </w:r>
            <w:r w:rsidRPr="378CC80F" w:rsidR="0002054B">
              <w:rPr>
                <w:rFonts w:ascii="Tahoma" w:hAnsi="Tahoma" w:cs="Tahoma"/>
                <w:sz w:val="24"/>
                <w:szCs w:val="24"/>
              </w:rPr>
              <w:t>)</w:t>
            </w:r>
            <w:r w:rsidRPr="378CC80F" w:rsidR="0002054B">
              <w:rPr>
                <w:rFonts w:ascii="Tahoma" w:hAnsi="Tahoma" w:cs="Tahoma"/>
                <w:sz w:val="24"/>
                <w:szCs w:val="24"/>
              </w:rPr>
              <w:t xml:space="preserve"> across a broad portfolio</w:t>
            </w:r>
            <w:r w:rsidRPr="378CC80F" w:rsidR="6ED45291">
              <w:rPr>
                <w:rFonts w:ascii="Tahoma" w:hAnsi="Tahoma" w:cs="Tahoma"/>
                <w:sz w:val="24"/>
                <w:szCs w:val="24"/>
              </w:rPr>
              <w:t xml:space="preserve"> covering Crime and Magistrates</w:t>
            </w:r>
            <w:r w:rsidRPr="378CC80F" w:rsidR="4E395FE8">
              <w:rPr>
                <w:rFonts w:ascii="Tahoma" w:hAnsi="Tahoma" w:cs="Tahoma"/>
                <w:sz w:val="24"/>
                <w:szCs w:val="24"/>
              </w:rPr>
              <w:t>;</w:t>
            </w:r>
          </w:p>
          <w:p w:rsidRPr="0002054B" w:rsidR="0002054B" w:rsidP="0002054B" w:rsidRDefault="0002054B" w14:paraId="233DEC20" w14:textId="7CD16655">
            <w:pPr>
              <w:pStyle w:val="ListParagraph"/>
              <w:numPr>
                <w:ilvl w:val="0"/>
                <w:numId w:val="18"/>
              </w:numPr>
              <w:spacing w:after="160" w:line="278" w:lineRule="auto"/>
              <w:contextualSpacing/>
              <w:rPr>
                <w:rFonts w:ascii="Tahoma" w:hAnsi="Tahoma" w:cs="Tahoma"/>
                <w:sz w:val="24"/>
                <w:szCs w:val="24"/>
              </w:rPr>
            </w:pPr>
            <w:r w:rsidRPr="378CC80F" w:rsidR="4E395FE8">
              <w:rPr>
                <w:rFonts w:ascii="Tahoma" w:hAnsi="Tahoma" w:cs="Tahoma"/>
                <w:sz w:val="24"/>
                <w:szCs w:val="24"/>
              </w:rPr>
              <w:t>Advis</w:t>
            </w:r>
            <w:r w:rsidRPr="378CC80F" w:rsidR="0AA1392B">
              <w:rPr>
                <w:rFonts w:ascii="Tahoma" w:hAnsi="Tahoma" w:cs="Tahoma"/>
                <w:sz w:val="24"/>
                <w:szCs w:val="24"/>
              </w:rPr>
              <w:t>ing</w:t>
            </w:r>
            <w:r w:rsidRPr="378CC80F" w:rsidR="4E395FE8">
              <w:rPr>
                <w:rFonts w:ascii="Tahoma" w:hAnsi="Tahoma" w:cs="Tahoma"/>
                <w:sz w:val="24"/>
                <w:szCs w:val="24"/>
              </w:rPr>
              <w:t xml:space="preserve"> the DoT on emerging issues and brief</w:t>
            </w:r>
            <w:r w:rsidRPr="378CC80F" w:rsidR="0C05E841">
              <w:rPr>
                <w:rFonts w:ascii="Tahoma" w:hAnsi="Tahoma" w:cs="Tahoma"/>
                <w:sz w:val="24"/>
                <w:szCs w:val="24"/>
              </w:rPr>
              <w:t>ing</w:t>
            </w:r>
            <w:r w:rsidRPr="378CC80F" w:rsidR="4E395FE8">
              <w:rPr>
                <w:rFonts w:ascii="Tahoma" w:hAnsi="Tahoma" w:cs="Tahoma"/>
                <w:sz w:val="24"/>
                <w:szCs w:val="24"/>
              </w:rPr>
              <w:t xml:space="preserve"> them in preparation for a variety of internal and external </w:t>
            </w:r>
            <w:r w:rsidRPr="378CC80F" w:rsidR="677E1354">
              <w:rPr>
                <w:rFonts w:ascii="Tahoma" w:hAnsi="Tahoma" w:cs="Tahoma"/>
                <w:sz w:val="24"/>
                <w:szCs w:val="24"/>
              </w:rPr>
              <w:t>engagements</w:t>
            </w:r>
            <w:r w:rsidRPr="378CC80F" w:rsidR="4E395FE8">
              <w:rPr>
                <w:rFonts w:ascii="Tahoma" w:hAnsi="Tahoma" w:cs="Tahoma"/>
                <w:sz w:val="24"/>
                <w:szCs w:val="24"/>
              </w:rPr>
              <w:t>;</w:t>
            </w:r>
          </w:p>
          <w:p w:rsidRPr="0002054B" w:rsidR="0002054B" w:rsidP="0002054B" w:rsidRDefault="0002054B" w14:paraId="0A744FA3" w14:textId="04419268">
            <w:pPr>
              <w:pStyle w:val="ListParagraph"/>
              <w:numPr>
                <w:ilvl w:val="0"/>
                <w:numId w:val="18"/>
              </w:numPr>
              <w:spacing w:after="160" w:line="278" w:lineRule="auto"/>
              <w:contextualSpacing/>
              <w:rPr>
                <w:rFonts w:ascii="Tahoma" w:hAnsi="Tahoma" w:cs="Tahoma"/>
                <w:sz w:val="24"/>
                <w:szCs w:val="24"/>
              </w:rPr>
            </w:pPr>
            <w:r w:rsidRPr="378CC80F" w:rsidR="4E395FE8">
              <w:rPr>
                <w:rFonts w:ascii="Tahoma" w:hAnsi="Tahoma" w:cs="Tahoma"/>
                <w:sz w:val="24"/>
                <w:szCs w:val="24"/>
              </w:rPr>
              <w:t>S</w:t>
            </w:r>
            <w:r w:rsidRPr="378CC80F" w:rsidR="0002054B">
              <w:rPr>
                <w:rFonts w:ascii="Tahoma" w:hAnsi="Tahoma" w:cs="Tahoma"/>
                <w:sz w:val="24"/>
                <w:szCs w:val="24"/>
              </w:rPr>
              <w:t>tay</w:t>
            </w:r>
            <w:r w:rsidRPr="378CC80F" w:rsidR="14AE9EB5">
              <w:rPr>
                <w:rFonts w:ascii="Tahoma" w:hAnsi="Tahoma" w:cs="Tahoma"/>
                <w:sz w:val="24"/>
                <w:szCs w:val="24"/>
              </w:rPr>
              <w:t>ing</w:t>
            </w:r>
            <w:r w:rsidRPr="378CC80F" w:rsidR="0002054B">
              <w:rPr>
                <w:rFonts w:ascii="Tahoma" w:hAnsi="Tahoma" w:cs="Tahoma"/>
                <w:sz w:val="24"/>
                <w:szCs w:val="24"/>
              </w:rPr>
              <w:t xml:space="preserve"> abreast of </w:t>
            </w:r>
            <w:r w:rsidRPr="378CC80F" w:rsidR="0002054B">
              <w:rPr>
                <w:rFonts w:ascii="Tahoma" w:hAnsi="Tahoma" w:cs="Tahoma"/>
                <w:sz w:val="24"/>
                <w:szCs w:val="24"/>
              </w:rPr>
              <w:t>College</w:t>
            </w:r>
            <w:r w:rsidRPr="378CC80F" w:rsidR="0002054B">
              <w:rPr>
                <w:rFonts w:ascii="Tahoma" w:hAnsi="Tahoma" w:cs="Tahoma"/>
                <w:sz w:val="24"/>
                <w:szCs w:val="24"/>
              </w:rPr>
              <w:t xml:space="preserve"> activities</w:t>
            </w:r>
            <w:r w:rsidRPr="378CC80F" w:rsidR="361B433E">
              <w:rPr>
                <w:rFonts w:ascii="Tahoma" w:hAnsi="Tahoma" w:cs="Tahoma"/>
                <w:sz w:val="24"/>
                <w:szCs w:val="24"/>
              </w:rPr>
              <w:t xml:space="preserve"> and </w:t>
            </w:r>
            <w:r w:rsidRPr="378CC80F" w:rsidR="361B433E">
              <w:rPr>
                <w:rFonts w:ascii="Tahoma" w:hAnsi="Tahoma" w:cs="Tahoma"/>
                <w:sz w:val="24"/>
                <w:szCs w:val="24"/>
              </w:rPr>
              <w:t>assist</w:t>
            </w:r>
            <w:r w:rsidRPr="378CC80F" w:rsidR="7EC297E0">
              <w:rPr>
                <w:rFonts w:ascii="Tahoma" w:hAnsi="Tahoma" w:cs="Tahoma"/>
                <w:sz w:val="24"/>
                <w:szCs w:val="24"/>
              </w:rPr>
              <w:t>ing</w:t>
            </w:r>
            <w:r w:rsidRPr="378CC80F" w:rsidR="361B433E">
              <w:rPr>
                <w:rFonts w:ascii="Tahoma" w:hAnsi="Tahoma" w:cs="Tahoma"/>
                <w:sz w:val="24"/>
                <w:szCs w:val="24"/>
              </w:rPr>
              <w:t xml:space="preserve"> the DoT in advancing the College’s priorities;</w:t>
            </w:r>
          </w:p>
          <w:p w:rsidRPr="0002054B" w:rsidR="0002054B" w:rsidP="0002054B" w:rsidRDefault="0002054B" w14:paraId="25F2939F" w14:textId="0EF9C14C">
            <w:pPr>
              <w:pStyle w:val="ListParagraph"/>
              <w:numPr>
                <w:ilvl w:val="0"/>
                <w:numId w:val="18"/>
              </w:numPr>
              <w:spacing w:after="160" w:line="278" w:lineRule="auto"/>
              <w:contextualSpacing/>
              <w:rPr>
                <w:rFonts w:ascii="Tahoma" w:hAnsi="Tahoma" w:cs="Tahoma"/>
                <w:sz w:val="24"/>
                <w:szCs w:val="24"/>
              </w:rPr>
            </w:pPr>
            <w:r w:rsidRPr="378CC80F" w:rsidR="5BEC0A84">
              <w:rPr>
                <w:rFonts w:ascii="Tahoma" w:hAnsi="Tahoma" w:cs="Tahoma"/>
                <w:sz w:val="24"/>
                <w:szCs w:val="24"/>
              </w:rPr>
              <w:t>Leading on</w:t>
            </w:r>
            <w:r w:rsidRPr="378CC80F" w:rsidR="5BEC0A84">
              <w:rPr>
                <w:rFonts w:ascii="Tahoma" w:hAnsi="Tahoma" w:cs="Tahoma"/>
                <w:sz w:val="24"/>
                <w:szCs w:val="24"/>
              </w:rPr>
              <w:t xml:space="preserve"> </w:t>
            </w:r>
            <w:r w:rsidRPr="378CC80F" w:rsidR="5BEC0A84">
              <w:rPr>
                <w:rFonts w:ascii="Tahoma" w:hAnsi="Tahoma" w:cs="Tahoma"/>
                <w:sz w:val="24"/>
                <w:szCs w:val="24"/>
              </w:rPr>
              <w:t>or contributing to policy development and discrete projects that support the Judicial College’s strategic objectives as required;</w:t>
            </w:r>
          </w:p>
          <w:p w:rsidRPr="0002054B" w:rsidR="0002054B" w:rsidP="0002054B" w:rsidRDefault="0002054B" w14:paraId="64708AE1" w14:textId="34DB2856">
            <w:pPr>
              <w:pStyle w:val="ListParagraph"/>
              <w:numPr>
                <w:ilvl w:val="0"/>
                <w:numId w:val="18"/>
              </w:numPr>
              <w:spacing w:after="160" w:line="278" w:lineRule="auto"/>
              <w:contextualSpacing/>
              <w:rPr>
                <w:rFonts w:ascii="Tahoma" w:hAnsi="Tahoma" w:cs="Tahoma"/>
                <w:sz w:val="24"/>
                <w:szCs w:val="24"/>
              </w:rPr>
            </w:pPr>
            <w:r w:rsidRPr="378CC80F" w:rsidR="361B433E">
              <w:rPr>
                <w:rFonts w:ascii="Tahoma" w:hAnsi="Tahoma" w:cs="Tahoma"/>
                <w:sz w:val="24"/>
                <w:szCs w:val="24"/>
              </w:rPr>
              <w:t>Draft</w:t>
            </w:r>
            <w:r w:rsidRPr="378CC80F" w:rsidR="5194841E">
              <w:rPr>
                <w:rFonts w:ascii="Tahoma" w:hAnsi="Tahoma" w:cs="Tahoma"/>
                <w:sz w:val="24"/>
                <w:szCs w:val="24"/>
              </w:rPr>
              <w:t>ing</w:t>
            </w:r>
            <w:r w:rsidRPr="378CC80F" w:rsidR="361B433E">
              <w:rPr>
                <w:rFonts w:ascii="Tahoma" w:hAnsi="Tahoma" w:cs="Tahoma"/>
                <w:sz w:val="24"/>
                <w:szCs w:val="24"/>
              </w:rPr>
              <w:t xml:space="preserve"> reports, </w:t>
            </w:r>
            <w:r w:rsidRPr="378CC80F" w:rsidR="361B433E">
              <w:rPr>
                <w:rFonts w:ascii="Tahoma" w:hAnsi="Tahoma" w:cs="Tahoma"/>
                <w:sz w:val="24"/>
                <w:szCs w:val="24"/>
              </w:rPr>
              <w:t>briefings</w:t>
            </w:r>
            <w:r w:rsidRPr="378CC80F" w:rsidR="361B433E">
              <w:rPr>
                <w:rFonts w:ascii="Tahoma" w:hAnsi="Tahoma" w:cs="Tahoma"/>
                <w:sz w:val="24"/>
                <w:szCs w:val="24"/>
              </w:rPr>
              <w:t xml:space="preserve"> and papers as </w:t>
            </w:r>
            <w:r w:rsidRPr="378CC80F" w:rsidR="361B433E">
              <w:rPr>
                <w:rFonts w:ascii="Tahoma" w:hAnsi="Tahoma" w:cs="Tahoma"/>
                <w:sz w:val="24"/>
                <w:szCs w:val="24"/>
              </w:rPr>
              <w:t>required</w:t>
            </w:r>
            <w:r w:rsidRPr="378CC80F" w:rsidR="361B433E">
              <w:rPr>
                <w:rFonts w:ascii="Tahoma" w:hAnsi="Tahoma" w:cs="Tahoma"/>
                <w:sz w:val="24"/>
                <w:szCs w:val="24"/>
              </w:rPr>
              <w:t>;</w:t>
            </w:r>
          </w:p>
          <w:p w:rsidRPr="0002054B" w:rsidR="0002054B" w:rsidP="0002054B" w:rsidRDefault="0002054B" w14:paraId="61C3C680" w14:textId="76C4439C">
            <w:pPr>
              <w:pStyle w:val="ListParagraph"/>
              <w:numPr>
                <w:ilvl w:val="0"/>
                <w:numId w:val="18"/>
              </w:numPr>
              <w:spacing w:after="160" w:line="278" w:lineRule="auto"/>
              <w:contextualSpacing/>
              <w:rPr>
                <w:rFonts w:ascii="Tahoma" w:hAnsi="Tahoma" w:cs="Tahoma"/>
                <w:sz w:val="24"/>
                <w:szCs w:val="24"/>
              </w:rPr>
            </w:pPr>
            <w:r w:rsidRPr="378CC80F" w:rsidR="1A65F1F6">
              <w:rPr>
                <w:rFonts w:ascii="Tahoma" w:hAnsi="Tahoma" w:cs="Tahoma"/>
                <w:sz w:val="24"/>
                <w:szCs w:val="24"/>
              </w:rPr>
              <w:t>Provid</w:t>
            </w:r>
            <w:r w:rsidRPr="378CC80F" w:rsidR="5554288C">
              <w:rPr>
                <w:rFonts w:ascii="Tahoma" w:hAnsi="Tahoma" w:cs="Tahoma"/>
                <w:sz w:val="24"/>
                <w:szCs w:val="24"/>
              </w:rPr>
              <w:t>ing</w:t>
            </w:r>
            <w:r w:rsidRPr="378CC80F" w:rsidR="1A65F1F6">
              <w:rPr>
                <w:rFonts w:ascii="Tahoma" w:hAnsi="Tahoma" w:cs="Tahoma"/>
                <w:sz w:val="24"/>
                <w:szCs w:val="24"/>
              </w:rPr>
              <w:t xml:space="preserve"> secretariat support to the Wales Training Committee</w:t>
            </w:r>
            <w:r w:rsidRPr="378CC80F" w:rsidR="77F2C079">
              <w:rPr>
                <w:rFonts w:ascii="Tahoma" w:hAnsi="Tahoma" w:cs="Tahoma"/>
                <w:sz w:val="24"/>
                <w:szCs w:val="24"/>
              </w:rPr>
              <w:t>;</w:t>
            </w:r>
          </w:p>
          <w:p w:rsidRPr="0002054B" w:rsidR="0002054B" w:rsidP="0002054B" w:rsidRDefault="0002054B" w14:paraId="3E39E215" w14:textId="570561B0">
            <w:pPr>
              <w:pStyle w:val="ListParagraph"/>
              <w:numPr>
                <w:ilvl w:val="0"/>
                <w:numId w:val="18"/>
              </w:numPr>
              <w:spacing w:after="160" w:line="278" w:lineRule="auto"/>
              <w:contextualSpacing/>
              <w:rPr>
                <w:rFonts w:ascii="Tahoma" w:hAnsi="Tahoma" w:cs="Tahoma"/>
                <w:sz w:val="24"/>
                <w:szCs w:val="24"/>
              </w:rPr>
            </w:pPr>
            <w:r w:rsidRPr="0002054B" w:rsidR="0002054B">
              <w:rPr>
                <w:rFonts w:ascii="Tahoma" w:hAnsi="Tahoma" w:cs="Tahoma"/>
                <w:kern w:val="2"/>
                <w:sz w:val="24"/>
                <w:szCs w:val="24"/>
                <w14:ligatures w14:val="standardContextual"/>
              </w:rPr>
              <w:t>Manag</w:t>
            </w:r>
            <w:r w:rsidRPr="378CC80F" w:rsidR="5602B32F">
              <w:rPr>
                <w:rFonts w:ascii="Tahoma" w:hAnsi="Tahoma" w:cs="Tahoma"/>
                <w:sz w:val="24"/>
                <w:szCs w:val="24"/>
              </w:rPr>
              <w:t>ing</w:t>
            </w:r>
            <w:r w:rsidRPr="378CC80F" w:rsidR="0002054B">
              <w:rPr>
                <w:rFonts w:ascii="Tahoma" w:hAnsi="Tahoma" w:cs="Tahoma"/>
                <w:sz w:val="24"/>
                <w:szCs w:val="24"/>
              </w:rPr>
              <w:t xml:space="preserve"> sensitive, </w:t>
            </w:r>
            <w:r w:rsidRPr="378CC80F" w:rsidR="0002054B">
              <w:rPr>
                <w:rFonts w:ascii="Tahoma" w:hAnsi="Tahoma" w:cs="Tahoma"/>
                <w:sz w:val="24"/>
                <w:szCs w:val="24"/>
              </w:rPr>
              <w:t>high-profile</w:t>
            </w:r>
            <w:r w:rsidRPr="378CC80F" w:rsidR="0002054B">
              <w:rPr>
                <w:rFonts w:ascii="Tahoma" w:hAnsi="Tahoma" w:cs="Tahoma"/>
                <w:sz w:val="24"/>
                <w:szCs w:val="24"/>
              </w:rPr>
              <w:t xml:space="preserve"> and time-critical enquiries</w:t>
            </w:r>
            <w:r w:rsidRPr="378CC80F" w:rsidR="6B98EA9D">
              <w:rPr>
                <w:rFonts w:ascii="Tahoma" w:hAnsi="Tahoma" w:cs="Tahoma"/>
                <w:sz w:val="24"/>
                <w:szCs w:val="24"/>
              </w:rPr>
              <w:t>;</w:t>
            </w:r>
          </w:p>
          <w:p w:rsidRPr="0002054B" w:rsidR="0002054B" w:rsidP="0002054B" w:rsidRDefault="0002054B" w14:paraId="61A583BA" w14:textId="0AA72FFF">
            <w:pPr>
              <w:pStyle w:val="ListParagraph"/>
              <w:numPr>
                <w:ilvl w:val="0"/>
                <w:numId w:val="18"/>
              </w:numPr>
              <w:spacing w:after="160" w:line="278" w:lineRule="auto"/>
              <w:contextualSpacing/>
              <w:rPr>
                <w:rFonts w:ascii="Tahoma" w:hAnsi="Tahoma" w:cs="Tahoma"/>
                <w:sz w:val="24"/>
                <w:szCs w:val="24"/>
              </w:rPr>
            </w:pPr>
            <w:r w:rsidRPr="0002054B" w:rsidR="0002054B">
              <w:rPr>
                <w:rFonts w:ascii="Tahoma" w:hAnsi="Tahoma" w:cs="Tahoma"/>
                <w:kern w:val="2"/>
                <w:sz w:val="24"/>
                <w:szCs w:val="24"/>
                <w14:ligatures w14:val="standardContextual"/>
              </w:rPr>
              <w:t>Work</w:t>
            </w:r>
            <w:r w:rsidRPr="378CC80F" w:rsidR="3831A931">
              <w:rPr>
                <w:rFonts w:ascii="Tahoma" w:hAnsi="Tahoma" w:cs="Tahoma"/>
                <w:sz w:val="24"/>
                <w:szCs w:val="24"/>
              </w:rPr>
              <w:t>ing</w:t>
            </w:r>
            <w:r w:rsidRPr="378CC80F" w:rsidR="0002054B">
              <w:rPr>
                <w:rFonts w:ascii="Tahoma" w:hAnsi="Tahoma" w:cs="Tahoma"/>
                <w:sz w:val="24"/>
                <w:szCs w:val="24"/>
              </w:rPr>
              <w:t xml:space="preserve"> flexibly across competing priorities, often at pace, while </w:t>
            </w:r>
            <w:r w:rsidRPr="378CC80F" w:rsidR="0002054B">
              <w:rPr>
                <w:rFonts w:ascii="Tahoma" w:hAnsi="Tahoma" w:cs="Tahoma"/>
                <w:sz w:val="24"/>
                <w:szCs w:val="24"/>
              </w:rPr>
              <w:t>maintaining</w:t>
            </w:r>
            <w:r w:rsidRPr="378CC80F" w:rsidR="0002054B">
              <w:rPr>
                <w:rFonts w:ascii="Tahoma" w:hAnsi="Tahoma" w:cs="Tahoma"/>
                <w:sz w:val="24"/>
                <w:szCs w:val="24"/>
              </w:rPr>
              <w:t xml:space="preserve"> accuracy, </w:t>
            </w:r>
            <w:r w:rsidRPr="378CC80F" w:rsidR="0002054B">
              <w:rPr>
                <w:rFonts w:ascii="Tahoma" w:hAnsi="Tahoma" w:cs="Tahoma"/>
                <w:sz w:val="24"/>
                <w:szCs w:val="24"/>
              </w:rPr>
              <w:t>confidentiality</w:t>
            </w:r>
            <w:r w:rsidRPr="378CC80F" w:rsidR="0002054B">
              <w:rPr>
                <w:rFonts w:ascii="Tahoma" w:hAnsi="Tahoma" w:cs="Tahoma"/>
                <w:sz w:val="24"/>
                <w:szCs w:val="24"/>
              </w:rPr>
              <w:t xml:space="preserve"> and sound judgement.</w:t>
            </w:r>
          </w:p>
        </w:tc>
      </w:tr>
      <w:tr w:rsidRPr="0002054B" w:rsidR="00833DF4" w:rsidTr="378CC80F" w14:paraId="27278A18" w14:textId="77777777">
        <w:tc>
          <w:tcPr>
            <w:tcW w:w="3823" w:type="dxa"/>
            <w:tcMar/>
          </w:tcPr>
          <w:p w:rsidRPr="0002054B" w:rsidR="00833DF4" w:rsidP="00833DF4" w:rsidRDefault="00833DF4" w14:paraId="5FEF18DF" w14:textId="3FE6AC3A">
            <w:pPr>
              <w:autoSpaceDE w:val="0"/>
              <w:autoSpaceDN w:val="0"/>
              <w:adjustRightInd w:val="0"/>
              <w:spacing w:after="0"/>
              <w:rPr>
                <w:rFonts w:ascii="Tahoma" w:hAnsi="Tahoma" w:cs="Tahoma"/>
                <w:sz w:val="24"/>
                <w:szCs w:val="24"/>
              </w:rPr>
            </w:pPr>
            <w:r w:rsidRPr="0002054B">
              <w:rPr>
                <w:rFonts w:ascii="Tahoma" w:hAnsi="Tahoma" w:cs="Tahoma"/>
                <w:sz w:val="24"/>
                <w:szCs w:val="24"/>
                <w:lang w:val="en"/>
              </w:rPr>
              <w:lastRenderedPageBreak/>
              <w:t>Essential Knowledge, Experience and Skills</w:t>
            </w:r>
          </w:p>
        </w:tc>
        <w:tc>
          <w:tcPr>
            <w:tcW w:w="6031" w:type="dxa"/>
            <w:tcMar/>
          </w:tcPr>
          <w:p w:rsidRPr="0002054B" w:rsidR="00782C0D" w:rsidP="00782C0D" w:rsidRDefault="00782C0D" w14:paraId="1B7B9866" w14:textId="05C84D22">
            <w:pPr>
              <w:numPr>
                <w:ilvl w:val="0"/>
                <w:numId w:val="11"/>
              </w:numPr>
              <w:spacing w:after="160" w:line="278" w:lineRule="auto"/>
              <w:rPr>
                <w:rFonts w:ascii="Tahoma" w:hAnsi="Tahoma" w:cs="Tahoma"/>
                <w:sz w:val="24"/>
                <w:szCs w:val="24"/>
              </w:rPr>
            </w:pPr>
            <w:r w:rsidRPr="378CC80F" w:rsidR="30C25D8D">
              <w:rPr>
                <w:rFonts w:ascii="Tahoma" w:hAnsi="Tahoma" w:cs="Tahoma"/>
                <w:sz w:val="24"/>
                <w:szCs w:val="24"/>
              </w:rPr>
              <w:t>Clear and effective communication skills, both verbally and in writing</w:t>
            </w:r>
            <w:r w:rsidRPr="378CC80F" w:rsidR="30C25D8D">
              <w:rPr>
                <w:rFonts w:ascii="Tahoma" w:hAnsi="Tahoma" w:cs="Tahoma"/>
                <w:sz w:val="24"/>
                <w:szCs w:val="24"/>
              </w:rPr>
              <w:t>.</w:t>
            </w:r>
          </w:p>
          <w:p w:rsidRPr="0002054B" w:rsidR="00782C0D" w:rsidP="00782C0D" w:rsidRDefault="00782C0D" w14:paraId="7F103B42" w14:textId="2EC18219">
            <w:pPr>
              <w:numPr>
                <w:ilvl w:val="0"/>
                <w:numId w:val="11"/>
              </w:numPr>
              <w:spacing w:after="160" w:line="278" w:lineRule="auto"/>
              <w:rPr>
                <w:rFonts w:ascii="Tahoma" w:hAnsi="Tahoma" w:cs="Tahoma"/>
                <w:sz w:val="24"/>
                <w:szCs w:val="24"/>
              </w:rPr>
            </w:pPr>
            <w:r w:rsidRPr="378CC80F" w:rsidR="30C25D8D">
              <w:rPr>
                <w:rFonts w:ascii="Tahoma" w:hAnsi="Tahoma" w:cs="Tahoma"/>
                <w:sz w:val="24"/>
                <w:szCs w:val="24"/>
              </w:rPr>
              <w:t>Excellent organisational skills and responsivity, with the ability to understand and prioritise competing requirements</w:t>
            </w:r>
            <w:r w:rsidRPr="378CC80F" w:rsidR="30C25D8D">
              <w:rPr>
                <w:rFonts w:ascii="Tahoma" w:hAnsi="Tahoma" w:cs="Tahoma"/>
                <w:sz w:val="24"/>
                <w:szCs w:val="24"/>
              </w:rPr>
              <w:t>.</w:t>
            </w:r>
          </w:p>
          <w:p w:rsidRPr="0002054B" w:rsidR="00782C0D" w:rsidP="00782C0D" w:rsidRDefault="00782C0D" w14:paraId="216206AB" w14:textId="5CC43078">
            <w:pPr>
              <w:numPr>
                <w:ilvl w:val="0"/>
                <w:numId w:val="11"/>
              </w:numPr>
              <w:spacing w:after="160" w:line="278" w:lineRule="auto"/>
              <w:rPr>
                <w:rFonts w:ascii="Tahoma" w:hAnsi="Tahoma" w:cs="Tahoma"/>
                <w:sz w:val="24"/>
                <w:szCs w:val="24"/>
              </w:rPr>
            </w:pPr>
            <w:r w:rsidRPr="378CC80F" w:rsidR="00782C0D">
              <w:rPr>
                <w:rFonts w:ascii="Tahoma" w:hAnsi="Tahoma" w:cs="Tahoma"/>
                <w:sz w:val="24"/>
                <w:szCs w:val="24"/>
              </w:rPr>
              <w:t xml:space="preserve">Ability to quickly build </w:t>
            </w:r>
            <w:r w:rsidRPr="378CC80F" w:rsidR="4CE46148">
              <w:rPr>
                <w:rFonts w:ascii="Tahoma" w:hAnsi="Tahoma" w:cs="Tahoma"/>
                <w:sz w:val="24"/>
                <w:szCs w:val="24"/>
              </w:rPr>
              <w:t xml:space="preserve">and </w:t>
            </w:r>
            <w:r w:rsidRPr="378CC80F" w:rsidR="4CE46148">
              <w:rPr>
                <w:rFonts w:ascii="Tahoma" w:hAnsi="Tahoma" w:cs="Tahoma"/>
                <w:sz w:val="24"/>
                <w:szCs w:val="24"/>
              </w:rPr>
              <w:t>maintain</w:t>
            </w:r>
            <w:r w:rsidRPr="378CC80F" w:rsidR="4CE46148">
              <w:rPr>
                <w:rFonts w:ascii="Tahoma" w:hAnsi="Tahoma" w:cs="Tahoma"/>
                <w:sz w:val="24"/>
                <w:szCs w:val="24"/>
              </w:rPr>
              <w:t xml:space="preserve"> effective </w:t>
            </w:r>
            <w:r w:rsidRPr="378CC80F" w:rsidR="00782C0D">
              <w:rPr>
                <w:rFonts w:ascii="Tahoma" w:hAnsi="Tahoma" w:cs="Tahoma"/>
                <w:sz w:val="24"/>
                <w:szCs w:val="24"/>
              </w:rPr>
              <w:t>relationships with diverse stakeholders at all levels</w:t>
            </w:r>
            <w:r w:rsidRPr="378CC80F" w:rsidR="00E1190C">
              <w:rPr>
                <w:rFonts w:ascii="Tahoma" w:hAnsi="Tahoma" w:cs="Tahoma"/>
                <w:sz w:val="24"/>
                <w:szCs w:val="24"/>
              </w:rPr>
              <w:t>.</w:t>
            </w:r>
          </w:p>
          <w:p w:rsidR="00C0503B" w:rsidP="00C0503B" w:rsidRDefault="00C0503B" w14:paraId="58AF08B3" w14:textId="4F37D55C">
            <w:pPr>
              <w:numPr>
                <w:ilvl w:val="0"/>
                <w:numId w:val="11"/>
              </w:numPr>
              <w:spacing w:after="160" w:line="278" w:lineRule="auto"/>
              <w:rPr>
                <w:rFonts w:ascii="Tahoma" w:hAnsi="Tahoma" w:cs="Tahoma"/>
                <w:sz w:val="24"/>
                <w:szCs w:val="24"/>
              </w:rPr>
            </w:pPr>
            <w:r w:rsidRPr="00C0503B">
              <w:rPr>
                <w:rFonts w:ascii="Tahoma" w:hAnsi="Tahoma" w:cs="Tahoma"/>
                <w:sz w:val="24"/>
                <w:szCs w:val="24"/>
              </w:rPr>
              <w:t>Sound judgement and discretion when handling sensitive, confidential or high-profile information.</w:t>
            </w:r>
          </w:p>
          <w:p w:rsidRPr="00592F6E" w:rsidR="00592F6E" w:rsidP="00592F6E" w:rsidRDefault="00592F6E" w14:paraId="5D063595" w14:textId="61CBFF90">
            <w:pPr>
              <w:numPr>
                <w:ilvl w:val="0"/>
                <w:numId w:val="11"/>
              </w:numPr>
              <w:spacing w:after="160" w:line="278" w:lineRule="auto"/>
              <w:rPr>
                <w:rFonts w:ascii="Tahoma" w:hAnsi="Tahoma" w:cs="Tahoma"/>
                <w:sz w:val="24"/>
                <w:szCs w:val="24"/>
              </w:rPr>
            </w:pPr>
            <w:r w:rsidRPr="378CC80F" w:rsidR="00592F6E">
              <w:rPr>
                <w:rFonts w:ascii="Tahoma" w:hAnsi="Tahoma" w:cs="Tahoma"/>
                <w:sz w:val="24"/>
                <w:szCs w:val="24"/>
              </w:rPr>
              <w:t>Ability to work flexibly and collaboratively as part of a team.</w:t>
            </w:r>
          </w:p>
          <w:p w:rsidRPr="0002054B" w:rsidR="00833DF4" w:rsidP="000224FD" w:rsidRDefault="000224FD" w14:paraId="5E456459" w14:textId="2ED68906">
            <w:pPr>
              <w:numPr>
                <w:ilvl w:val="0"/>
                <w:numId w:val="11"/>
              </w:numPr>
              <w:spacing w:after="160" w:line="278" w:lineRule="auto"/>
              <w:rPr>
                <w:rFonts w:ascii="Tahoma" w:hAnsi="Tahoma" w:cs="Tahoma"/>
                <w:sz w:val="24"/>
                <w:szCs w:val="24"/>
              </w:rPr>
            </w:pPr>
            <w:r w:rsidRPr="0002054B">
              <w:rPr>
                <w:rFonts w:ascii="Tahoma" w:hAnsi="Tahoma" w:cs="Tahoma"/>
                <w:sz w:val="24"/>
                <w:szCs w:val="24"/>
              </w:rPr>
              <w:t>Strong attention to detail</w:t>
            </w:r>
            <w:r w:rsidR="00E1190C">
              <w:rPr>
                <w:rFonts w:ascii="Tahoma" w:hAnsi="Tahoma" w:cs="Tahoma"/>
                <w:sz w:val="24"/>
                <w:szCs w:val="24"/>
              </w:rPr>
              <w:t>.</w:t>
            </w:r>
          </w:p>
        </w:tc>
      </w:tr>
      <w:tr w:rsidRPr="0002054B" w:rsidR="00833DF4" w:rsidTr="378CC80F" w14:paraId="6A5AC9DF" w14:textId="77777777">
        <w:tc>
          <w:tcPr>
            <w:tcW w:w="3823" w:type="dxa"/>
            <w:tcMar/>
          </w:tcPr>
          <w:p w:rsidRPr="0002054B" w:rsidR="00833DF4" w:rsidP="00833DF4" w:rsidRDefault="00833DF4" w14:paraId="32E97371" w14:textId="38F591C9">
            <w:pPr>
              <w:autoSpaceDE w:val="0"/>
              <w:autoSpaceDN w:val="0"/>
              <w:adjustRightInd w:val="0"/>
              <w:spacing w:after="0"/>
              <w:rPr>
                <w:rFonts w:ascii="Tahoma" w:hAnsi="Tahoma" w:cs="Tahoma"/>
                <w:sz w:val="24"/>
                <w:szCs w:val="24"/>
                <w:lang w:val="en"/>
              </w:rPr>
            </w:pPr>
            <w:r w:rsidRPr="0002054B">
              <w:rPr>
                <w:rFonts w:ascii="Tahoma" w:hAnsi="Tahoma" w:cs="Tahoma"/>
                <w:sz w:val="24"/>
                <w:szCs w:val="24"/>
                <w:lang w:val="en"/>
              </w:rPr>
              <w:lastRenderedPageBreak/>
              <w:t>Desirable Knowledge, Experience and Skills</w:t>
            </w:r>
          </w:p>
        </w:tc>
        <w:tc>
          <w:tcPr>
            <w:tcW w:w="6031" w:type="dxa"/>
            <w:tcMar/>
          </w:tcPr>
          <w:p w:rsidRPr="00362EAC" w:rsidR="00833DF4" w:rsidP="00362EAC" w:rsidRDefault="00362EAC" w14:paraId="505BBC7C" w14:textId="20627658">
            <w:pPr>
              <w:pStyle w:val="ListParagraph"/>
              <w:numPr>
                <w:ilvl w:val="0"/>
                <w:numId w:val="19"/>
              </w:numPr>
              <w:spacing w:after="160" w:line="278" w:lineRule="auto"/>
              <w:ind w:left="745"/>
              <w:rPr>
                <w:rFonts w:ascii="Tahoma" w:hAnsi="Tahoma" w:cs="Tahoma"/>
                <w:sz w:val="24"/>
                <w:szCs w:val="24"/>
              </w:rPr>
            </w:pPr>
            <w:r w:rsidRPr="00362EAC">
              <w:rPr>
                <w:rFonts w:ascii="Tahoma" w:hAnsi="Tahoma" w:cs="Tahoma"/>
                <w:sz w:val="24"/>
                <w:szCs w:val="24"/>
              </w:rPr>
              <w:t>Experience of supporting governance, committees or formal meetings, including preparing papers, minutes and action logs.</w:t>
            </w:r>
          </w:p>
        </w:tc>
      </w:tr>
      <w:tr w:rsidRPr="0002054B" w:rsidR="00833DF4" w:rsidTr="378CC80F" w14:paraId="277081FA" w14:textId="77777777">
        <w:tc>
          <w:tcPr>
            <w:tcW w:w="3823" w:type="dxa"/>
            <w:tcMar/>
          </w:tcPr>
          <w:p w:rsidRPr="0002054B" w:rsidR="00833DF4" w:rsidP="00833DF4" w:rsidRDefault="00833DF4" w14:paraId="71A4C64B" w14:textId="62F55824">
            <w:pPr>
              <w:autoSpaceDE w:val="0"/>
              <w:autoSpaceDN w:val="0"/>
              <w:adjustRightInd w:val="0"/>
              <w:spacing w:after="0"/>
              <w:rPr>
                <w:rFonts w:ascii="Tahoma" w:hAnsi="Tahoma" w:cs="Tahoma"/>
                <w:sz w:val="24"/>
                <w:szCs w:val="24"/>
                <w:lang w:val="en"/>
              </w:rPr>
            </w:pPr>
            <w:r w:rsidRPr="0002054B">
              <w:rPr>
                <w:rFonts w:ascii="Tahoma" w:hAnsi="Tahoma" w:cs="Tahoma"/>
                <w:sz w:val="24"/>
                <w:szCs w:val="24"/>
              </w:rPr>
              <w:t>Behaviours (for Recruitment/Success Profiles):</w:t>
            </w:r>
          </w:p>
        </w:tc>
        <w:tc>
          <w:tcPr>
            <w:tcW w:w="6031" w:type="dxa"/>
            <w:tcMar/>
          </w:tcPr>
          <w:p w:rsidRPr="00634B72" w:rsidR="00E1190C" w:rsidP="378CC80F" w:rsidRDefault="00E1190C" w14:paraId="60AC7703" w14:textId="7B06759B">
            <w:pPr>
              <w:numPr>
                <w:ilvl w:val="0"/>
                <w:numId w:val="13"/>
              </w:numPr>
              <w:spacing w:after="160" w:line="278" w:lineRule="auto"/>
              <w:rPr>
                <w:rFonts w:ascii="Tahoma" w:hAnsi="Tahoma" w:cs="Tahoma"/>
                <w:sz w:val="24"/>
                <w:szCs w:val="24"/>
              </w:rPr>
            </w:pPr>
            <w:r w:rsidRPr="378CC80F" w:rsidR="7134DA6E">
              <w:rPr>
                <w:rFonts w:ascii="Tahoma" w:hAnsi="Tahoma" w:cs="Tahoma"/>
                <w:sz w:val="24"/>
                <w:szCs w:val="24"/>
              </w:rPr>
              <w:t>Changing and Improving (lead)</w:t>
            </w:r>
          </w:p>
          <w:p w:rsidRPr="00634B72" w:rsidR="00E1190C" w:rsidP="378CC80F" w:rsidRDefault="00E1190C" w14:paraId="14956E2A" w14:textId="0ACDED3B">
            <w:pPr>
              <w:numPr>
                <w:ilvl w:val="0"/>
                <w:numId w:val="13"/>
              </w:numPr>
              <w:spacing w:after="160" w:line="278" w:lineRule="auto"/>
              <w:rPr>
                <w:rFonts w:ascii="Tahoma" w:hAnsi="Tahoma" w:cs="Tahoma"/>
                <w:sz w:val="24"/>
                <w:szCs w:val="24"/>
              </w:rPr>
            </w:pPr>
            <w:r w:rsidRPr="378CC80F" w:rsidR="00E1190C">
              <w:rPr>
                <w:rFonts w:ascii="Tahoma" w:hAnsi="Tahoma" w:cs="Tahoma"/>
                <w:sz w:val="24"/>
                <w:szCs w:val="24"/>
              </w:rPr>
              <w:t>Managing a Quality Service</w:t>
            </w:r>
            <w:r w:rsidRPr="378CC80F" w:rsidR="00E1190C">
              <w:rPr>
                <w:rFonts w:ascii="Tahoma" w:hAnsi="Tahoma" w:cs="Tahoma"/>
                <w:sz w:val="24"/>
                <w:szCs w:val="24"/>
              </w:rPr>
              <w:t xml:space="preserve"> </w:t>
            </w:r>
          </w:p>
          <w:p w:rsidRPr="00634B72" w:rsidR="005620F1" w:rsidP="378CC80F" w:rsidRDefault="005620F1" w14:paraId="7A2A078B" w14:textId="17618E1B">
            <w:pPr>
              <w:numPr>
                <w:ilvl w:val="0"/>
                <w:numId w:val="13"/>
              </w:numPr>
              <w:spacing w:after="160" w:line="278" w:lineRule="auto"/>
              <w:rPr>
                <w:rFonts w:ascii="Tahoma" w:hAnsi="Tahoma" w:cs="Tahoma"/>
                <w:sz w:val="24"/>
                <w:szCs w:val="24"/>
              </w:rPr>
            </w:pPr>
            <w:r w:rsidRPr="378CC80F" w:rsidR="005620F1">
              <w:rPr>
                <w:rFonts w:ascii="Tahoma" w:hAnsi="Tahoma" w:cs="Tahoma"/>
                <w:sz w:val="24"/>
                <w:szCs w:val="24"/>
              </w:rPr>
              <w:t>Working Together</w:t>
            </w:r>
          </w:p>
          <w:p w:rsidRPr="0002054B" w:rsidR="00E1190C" w:rsidP="00A936C7" w:rsidRDefault="00E1190C" w14:paraId="59583184" w14:textId="5A2CCCC4">
            <w:pPr>
              <w:numPr>
                <w:ilvl w:val="0"/>
                <w:numId w:val="13"/>
              </w:numPr>
              <w:spacing w:after="160" w:line="278" w:lineRule="auto"/>
              <w:rPr>
                <w:rFonts w:ascii="Tahoma" w:hAnsi="Tahoma" w:cs="Tahoma"/>
                <w:sz w:val="24"/>
                <w:szCs w:val="24"/>
              </w:rPr>
            </w:pPr>
            <w:r w:rsidRPr="378CC80F" w:rsidR="00E1190C">
              <w:rPr>
                <w:rFonts w:ascii="Tahoma" w:hAnsi="Tahoma" w:cs="Tahoma"/>
                <w:sz w:val="24"/>
                <w:szCs w:val="24"/>
              </w:rPr>
              <w:t>Delivering at Pace</w:t>
            </w:r>
          </w:p>
        </w:tc>
      </w:tr>
      <w:tr w:rsidRPr="0002054B" w:rsidR="00833DF4" w:rsidTr="378CC80F" w14:paraId="5BA023A9" w14:textId="77777777">
        <w:tc>
          <w:tcPr>
            <w:tcW w:w="3823" w:type="dxa"/>
            <w:tcMar/>
          </w:tcPr>
          <w:p w:rsidRPr="0002054B" w:rsidR="00833DF4" w:rsidP="00833DF4" w:rsidRDefault="00833DF4" w14:paraId="24794E06" w14:textId="4DFE89B4">
            <w:pPr>
              <w:autoSpaceDE w:val="0"/>
              <w:autoSpaceDN w:val="0"/>
              <w:adjustRightInd w:val="0"/>
              <w:spacing w:after="0"/>
              <w:rPr>
                <w:rFonts w:ascii="Tahoma" w:hAnsi="Tahoma" w:cs="Tahoma"/>
                <w:sz w:val="24"/>
                <w:szCs w:val="24"/>
                <w:lang w:val="en"/>
              </w:rPr>
            </w:pPr>
            <w:r w:rsidRPr="0002054B">
              <w:rPr>
                <w:rFonts w:ascii="Tahoma" w:hAnsi="Tahoma" w:cs="Tahoma"/>
                <w:sz w:val="24"/>
                <w:szCs w:val="24"/>
                <w:lang w:val="en"/>
              </w:rPr>
              <w:t>Assessment process at application</w:t>
            </w:r>
          </w:p>
        </w:tc>
        <w:tc>
          <w:tcPr>
            <w:tcW w:w="6031" w:type="dxa"/>
            <w:tcMar/>
          </w:tcPr>
          <w:p w:rsidRPr="0002054B" w:rsidR="00A57B5A" w:rsidP="00317BA2" w:rsidRDefault="007704EE" w14:paraId="0016FD45" w14:textId="2220ACB8">
            <w:pPr>
              <w:spacing w:after="160" w:line="278" w:lineRule="auto"/>
            </w:pPr>
            <w:r w:rsidRPr="378CC80F" w:rsidR="03E89C04">
              <w:rPr>
                <w:rFonts w:ascii="Tahoma" w:hAnsi="Tahoma" w:eastAsia="Tahoma" w:cs="Tahoma"/>
                <w:noProof w:val="0"/>
                <w:sz w:val="24"/>
                <w:szCs w:val="24"/>
                <w:lang w:val="en-GB"/>
              </w:rPr>
              <w:t>This vacancy is using Success Profiles.</w:t>
            </w:r>
          </w:p>
          <w:p w:rsidRPr="0002054B" w:rsidR="00A57B5A" w:rsidP="378CC80F" w:rsidRDefault="007704EE" w14:paraId="5CB30A54" w14:textId="22711229">
            <w:pPr>
              <w:pStyle w:val="Normal"/>
              <w:suppressLineNumbers w:val="0"/>
              <w:bidi w:val="0"/>
              <w:spacing w:before="0" w:beforeAutospacing="off" w:after="160" w:afterAutospacing="off" w:line="278" w:lineRule="auto"/>
              <w:ind w:left="0" w:right="0"/>
              <w:jc w:val="left"/>
            </w:pPr>
            <w:r w:rsidRPr="378CC80F" w:rsidR="03E89C04">
              <w:rPr>
                <w:rFonts w:ascii="Tahoma" w:hAnsi="Tahoma" w:eastAsia="Tahoma" w:cs="Tahoma"/>
                <w:noProof w:val="0"/>
                <w:sz w:val="24"/>
                <w:szCs w:val="24"/>
                <w:lang w:val="en-GB"/>
              </w:rPr>
              <w:t xml:space="preserve">You are asked to provide a statement of suitability (max. 500 words) and two behaviour examples on </w:t>
            </w:r>
            <w:r w:rsidRPr="378CC80F" w:rsidR="03E89C04">
              <w:rPr>
                <w:rFonts w:ascii="Tahoma" w:hAnsi="Tahoma" w:eastAsia="Tahoma" w:cs="Tahoma"/>
                <w:b w:val="1"/>
                <w:bCs w:val="1"/>
                <w:noProof w:val="0"/>
                <w:sz w:val="24"/>
                <w:szCs w:val="24"/>
                <w:lang w:val="en-GB"/>
              </w:rPr>
              <w:t xml:space="preserve">changing and improving </w:t>
            </w:r>
            <w:r w:rsidRPr="378CC80F" w:rsidR="03E89C04">
              <w:rPr>
                <w:rFonts w:ascii="Tahoma" w:hAnsi="Tahoma" w:eastAsia="Tahoma" w:cs="Tahoma"/>
                <w:b w:val="0"/>
                <w:bCs w:val="0"/>
                <w:noProof w:val="0"/>
                <w:sz w:val="24"/>
                <w:szCs w:val="24"/>
                <w:lang w:val="en-GB"/>
              </w:rPr>
              <w:t>and</w:t>
            </w:r>
            <w:r w:rsidRPr="378CC80F" w:rsidR="03E89C04">
              <w:rPr>
                <w:rFonts w:ascii="Tahoma" w:hAnsi="Tahoma" w:eastAsia="Tahoma" w:cs="Tahoma"/>
                <w:noProof w:val="0"/>
                <w:sz w:val="24"/>
                <w:szCs w:val="24"/>
                <w:lang w:val="en-GB"/>
              </w:rPr>
              <w:t xml:space="preserve"> </w:t>
            </w:r>
            <w:r w:rsidRPr="378CC80F" w:rsidR="03E89C04">
              <w:rPr>
                <w:rFonts w:ascii="Tahoma" w:hAnsi="Tahoma" w:eastAsia="Tahoma" w:cs="Tahoma"/>
                <w:b w:val="1"/>
                <w:bCs w:val="1"/>
                <w:noProof w:val="0"/>
                <w:sz w:val="24"/>
                <w:szCs w:val="24"/>
                <w:lang w:val="en-GB"/>
              </w:rPr>
              <w:t xml:space="preserve">managing a quality service </w:t>
            </w:r>
            <w:r w:rsidRPr="378CC80F" w:rsidR="03E89C04">
              <w:rPr>
                <w:rFonts w:ascii="Tahoma" w:hAnsi="Tahoma" w:eastAsia="Tahoma" w:cs="Tahoma"/>
                <w:noProof w:val="0"/>
                <w:sz w:val="24"/>
                <w:szCs w:val="24"/>
                <w:lang w:val="en-GB"/>
              </w:rPr>
              <w:t xml:space="preserve">(max. 250 words each). Your statement of suitability should set out your interest in the role and how you meet the essential criteria. Applications may be sifted on the lead behaviour - </w:t>
            </w:r>
            <w:r w:rsidRPr="378CC80F" w:rsidR="03E89C04">
              <w:rPr>
                <w:rFonts w:ascii="Tahoma" w:hAnsi="Tahoma" w:eastAsia="Tahoma" w:cs="Tahoma"/>
                <w:b w:val="1"/>
                <w:bCs w:val="1"/>
                <w:noProof w:val="0"/>
                <w:sz w:val="24"/>
                <w:szCs w:val="24"/>
                <w:lang w:val="en-GB"/>
              </w:rPr>
              <w:t>changing and improving</w:t>
            </w:r>
            <w:r w:rsidRPr="378CC80F" w:rsidR="03E89C04">
              <w:rPr>
                <w:rFonts w:ascii="Tahoma" w:hAnsi="Tahoma" w:eastAsia="Tahoma" w:cs="Tahoma"/>
                <w:noProof w:val="0"/>
                <w:sz w:val="24"/>
                <w:szCs w:val="24"/>
                <w:lang w:val="en-GB"/>
              </w:rPr>
              <w:t xml:space="preserve"> - if </w:t>
            </w:r>
            <w:r w:rsidRPr="378CC80F" w:rsidR="03E89C04">
              <w:rPr>
                <w:rFonts w:ascii="Tahoma" w:hAnsi="Tahoma" w:eastAsia="Tahoma" w:cs="Tahoma"/>
                <w:noProof w:val="0"/>
                <w:sz w:val="24"/>
                <w:szCs w:val="24"/>
                <w:lang w:val="en-GB"/>
              </w:rPr>
              <w:t>a large number</w:t>
            </w:r>
            <w:r w:rsidRPr="378CC80F" w:rsidR="03E89C04">
              <w:rPr>
                <w:rFonts w:ascii="Tahoma" w:hAnsi="Tahoma" w:eastAsia="Tahoma" w:cs="Tahoma"/>
                <w:noProof w:val="0"/>
                <w:sz w:val="24"/>
                <w:szCs w:val="24"/>
                <w:lang w:val="en-GB"/>
              </w:rPr>
              <w:t xml:space="preserve"> are received.</w:t>
            </w:r>
          </w:p>
        </w:tc>
      </w:tr>
      <w:tr w:rsidRPr="0002054B" w:rsidR="00833DF4" w:rsidTr="378CC80F" w14:paraId="272B0683" w14:textId="77777777">
        <w:tc>
          <w:tcPr>
            <w:tcW w:w="3823" w:type="dxa"/>
            <w:tcMar/>
          </w:tcPr>
          <w:p w:rsidRPr="0002054B" w:rsidR="00833DF4" w:rsidP="00833DF4" w:rsidRDefault="00833DF4" w14:paraId="0D820E38" w14:textId="441A69FB">
            <w:pPr>
              <w:autoSpaceDE w:val="0"/>
              <w:autoSpaceDN w:val="0"/>
              <w:adjustRightInd w:val="0"/>
              <w:spacing w:after="0"/>
              <w:rPr>
                <w:rFonts w:ascii="Tahoma" w:hAnsi="Tahoma" w:cs="Tahoma"/>
                <w:sz w:val="24"/>
                <w:szCs w:val="24"/>
                <w:lang w:val="en"/>
              </w:rPr>
            </w:pPr>
            <w:r w:rsidRPr="0002054B">
              <w:rPr>
                <w:rFonts w:ascii="Tahoma" w:hAnsi="Tahoma" w:cs="Tahoma"/>
                <w:sz w:val="24"/>
                <w:szCs w:val="24"/>
                <w:lang w:val="en"/>
              </w:rPr>
              <w:lastRenderedPageBreak/>
              <w:t>Assessment process at interview</w:t>
            </w:r>
          </w:p>
        </w:tc>
        <w:tc>
          <w:tcPr>
            <w:tcW w:w="6031" w:type="dxa"/>
            <w:tcMar/>
          </w:tcPr>
          <w:p w:rsidRPr="0002054B" w:rsidR="001013D6" w:rsidP="001013D6" w:rsidRDefault="001013D6" w14:paraId="51F07EED" w14:textId="2A38C1FC">
            <w:pPr>
              <w:rPr>
                <w:rFonts w:ascii="Tahoma" w:hAnsi="Tahoma" w:cs="Tahoma"/>
                <w:sz w:val="24"/>
                <w:szCs w:val="24"/>
              </w:rPr>
            </w:pPr>
            <w:r w:rsidRPr="0002054B">
              <w:rPr>
                <w:rFonts w:ascii="Tahoma" w:hAnsi="Tahoma" w:cs="Tahoma"/>
                <w:sz w:val="24"/>
                <w:szCs w:val="24"/>
              </w:rPr>
              <w:t xml:space="preserve">During the panel interview, </w:t>
            </w:r>
            <w:r w:rsidRPr="0002054B" w:rsidR="00F317A3">
              <w:rPr>
                <w:rFonts w:ascii="Tahoma" w:hAnsi="Tahoma" w:cs="Tahoma"/>
                <w:sz w:val="24"/>
                <w:szCs w:val="24"/>
              </w:rPr>
              <w:t>candidates</w:t>
            </w:r>
            <w:r w:rsidRPr="0002054B">
              <w:rPr>
                <w:rFonts w:ascii="Tahoma" w:hAnsi="Tahoma" w:cs="Tahoma"/>
                <w:sz w:val="24"/>
                <w:szCs w:val="24"/>
              </w:rPr>
              <w:t xml:space="preserve"> will be asked behaviour-based questions</w:t>
            </w:r>
            <w:r w:rsidRPr="0002054B" w:rsidR="00B24BC1">
              <w:rPr>
                <w:rFonts w:ascii="Tahoma" w:hAnsi="Tahoma" w:cs="Tahoma"/>
                <w:sz w:val="24"/>
                <w:szCs w:val="24"/>
              </w:rPr>
              <w:t xml:space="preserve"> (using the </w:t>
            </w:r>
            <w:r w:rsidR="00461C74">
              <w:rPr>
                <w:rFonts w:ascii="Tahoma" w:hAnsi="Tahoma" w:cs="Tahoma"/>
                <w:sz w:val="24"/>
                <w:szCs w:val="24"/>
              </w:rPr>
              <w:t>four</w:t>
            </w:r>
            <w:r w:rsidRPr="0002054B" w:rsidR="00B24BC1">
              <w:rPr>
                <w:rFonts w:ascii="Tahoma" w:hAnsi="Tahoma" w:cs="Tahoma"/>
                <w:sz w:val="24"/>
                <w:szCs w:val="24"/>
              </w:rPr>
              <w:t xml:space="preserve"> </w:t>
            </w:r>
            <w:r w:rsidRPr="0002054B" w:rsidR="00A81148">
              <w:rPr>
                <w:rFonts w:ascii="Tahoma" w:hAnsi="Tahoma" w:cs="Tahoma"/>
                <w:sz w:val="24"/>
                <w:szCs w:val="24"/>
              </w:rPr>
              <w:t>behaviours listed below)</w:t>
            </w:r>
            <w:r w:rsidRPr="0002054B">
              <w:rPr>
                <w:rFonts w:ascii="Tahoma" w:hAnsi="Tahoma" w:cs="Tahoma"/>
                <w:sz w:val="24"/>
                <w:szCs w:val="24"/>
              </w:rPr>
              <w:t xml:space="preserve"> to assess </w:t>
            </w:r>
            <w:r w:rsidRPr="0002054B" w:rsidR="00D42DB4">
              <w:rPr>
                <w:rFonts w:ascii="Tahoma" w:hAnsi="Tahoma" w:cs="Tahoma"/>
                <w:sz w:val="24"/>
                <w:szCs w:val="24"/>
              </w:rPr>
              <w:t>your</w:t>
            </w:r>
            <w:r w:rsidRPr="0002054B">
              <w:rPr>
                <w:rFonts w:ascii="Tahoma" w:hAnsi="Tahoma" w:cs="Tahoma"/>
                <w:sz w:val="24"/>
                <w:szCs w:val="24"/>
              </w:rPr>
              <w:t xml:space="preserve"> skills, experience and capabilities.</w:t>
            </w:r>
          </w:p>
          <w:p w:rsidRPr="0002054B" w:rsidR="00586222" w:rsidP="001013D6" w:rsidRDefault="00586222" w14:paraId="48B43856" w14:textId="202768D4">
            <w:pPr>
              <w:rPr>
                <w:rFonts w:ascii="Tahoma" w:hAnsi="Tahoma" w:cs="Tahoma"/>
                <w:sz w:val="24"/>
                <w:szCs w:val="24"/>
              </w:rPr>
            </w:pPr>
            <w:r w:rsidRPr="0002054B">
              <w:rPr>
                <w:rFonts w:ascii="Tahoma" w:hAnsi="Tahoma" w:cs="Tahoma"/>
                <w:sz w:val="24"/>
                <w:szCs w:val="24"/>
              </w:rPr>
              <w:t>The behaviour</w:t>
            </w:r>
            <w:r w:rsidRPr="0002054B" w:rsidR="001F3FD6">
              <w:rPr>
                <w:rFonts w:ascii="Tahoma" w:hAnsi="Tahoma" w:cs="Tahoma"/>
                <w:sz w:val="24"/>
                <w:szCs w:val="24"/>
              </w:rPr>
              <w:t>s to be tested at interview are:</w:t>
            </w:r>
          </w:p>
          <w:p w:rsidRPr="00634B72" w:rsidR="00461C74" w:rsidP="378CC80F" w:rsidRDefault="00461C74" w14:paraId="1726BCBA" w14:textId="7CD55B4C">
            <w:pPr>
              <w:numPr>
                <w:ilvl w:val="0"/>
                <w:numId w:val="13"/>
              </w:numPr>
              <w:spacing w:after="160" w:line="278" w:lineRule="auto"/>
              <w:rPr>
                <w:rFonts w:ascii="Tahoma" w:hAnsi="Tahoma" w:cs="Tahoma"/>
                <w:sz w:val="24"/>
                <w:szCs w:val="24"/>
              </w:rPr>
            </w:pPr>
            <w:r w:rsidRPr="378CC80F" w:rsidR="571CE6C6">
              <w:rPr>
                <w:rFonts w:ascii="Tahoma" w:hAnsi="Tahoma" w:cs="Tahoma"/>
                <w:sz w:val="24"/>
                <w:szCs w:val="24"/>
              </w:rPr>
              <w:t>Changing and Improving</w:t>
            </w:r>
          </w:p>
          <w:p w:rsidRPr="00634B72" w:rsidR="00461C74" w:rsidP="378CC80F" w:rsidRDefault="00461C74" w14:paraId="74DEB84E" w14:textId="0FA3D2BE">
            <w:pPr>
              <w:numPr>
                <w:ilvl w:val="0"/>
                <w:numId w:val="13"/>
              </w:numPr>
              <w:spacing w:after="160" w:line="278" w:lineRule="auto"/>
              <w:rPr>
                <w:rFonts w:ascii="Tahoma" w:hAnsi="Tahoma" w:cs="Tahoma"/>
                <w:sz w:val="24"/>
                <w:szCs w:val="24"/>
              </w:rPr>
            </w:pPr>
            <w:r w:rsidRPr="378CC80F" w:rsidR="00461C74">
              <w:rPr>
                <w:rFonts w:ascii="Tahoma" w:hAnsi="Tahoma" w:cs="Tahoma"/>
                <w:sz w:val="24"/>
                <w:szCs w:val="24"/>
              </w:rPr>
              <w:t xml:space="preserve">Managing a Quality Service </w:t>
            </w:r>
          </w:p>
          <w:p w:rsidRPr="00634B72" w:rsidR="00461C74" w:rsidP="378CC80F" w:rsidRDefault="00461C74" w14:paraId="1F516DF1" w14:textId="77777777">
            <w:pPr>
              <w:numPr>
                <w:ilvl w:val="0"/>
                <w:numId w:val="13"/>
              </w:numPr>
              <w:spacing w:after="160" w:line="278" w:lineRule="auto"/>
              <w:rPr>
                <w:rFonts w:ascii="Tahoma" w:hAnsi="Tahoma" w:cs="Tahoma"/>
                <w:sz w:val="24"/>
                <w:szCs w:val="24"/>
              </w:rPr>
            </w:pPr>
            <w:r w:rsidRPr="378CC80F" w:rsidR="00461C74">
              <w:rPr>
                <w:rFonts w:ascii="Tahoma" w:hAnsi="Tahoma" w:cs="Tahoma"/>
                <w:sz w:val="24"/>
                <w:szCs w:val="24"/>
              </w:rPr>
              <w:t>Working Together</w:t>
            </w:r>
          </w:p>
          <w:p w:rsidRPr="00634B72" w:rsidR="00461C74" w:rsidP="378CC80F" w:rsidRDefault="00461C74" w14:paraId="0D288A7E" w14:textId="77777777">
            <w:pPr>
              <w:numPr>
                <w:ilvl w:val="0"/>
                <w:numId w:val="13"/>
              </w:numPr>
              <w:spacing w:after="160" w:line="278" w:lineRule="auto"/>
              <w:rPr>
                <w:rFonts w:ascii="Tahoma" w:hAnsi="Tahoma" w:cs="Tahoma"/>
                <w:sz w:val="24"/>
                <w:szCs w:val="24"/>
              </w:rPr>
            </w:pPr>
            <w:r w:rsidRPr="378CC80F" w:rsidR="00461C74">
              <w:rPr>
                <w:rFonts w:ascii="Tahoma" w:hAnsi="Tahoma" w:cs="Tahoma"/>
                <w:sz w:val="24"/>
                <w:szCs w:val="24"/>
              </w:rPr>
              <w:t>Delivering at Pace</w:t>
            </w:r>
          </w:p>
          <w:p w:rsidRPr="0002054B" w:rsidR="001B1ECA" w:rsidP="00461C74" w:rsidRDefault="00F317A3" w14:paraId="59355F03" w14:textId="26335C09">
            <w:pPr>
              <w:rPr>
                <w:rFonts w:ascii="Tahoma" w:hAnsi="Tahoma" w:cs="Tahoma"/>
                <w:sz w:val="24"/>
                <w:szCs w:val="24"/>
              </w:rPr>
            </w:pPr>
            <w:r w:rsidRPr="0002054B">
              <w:rPr>
                <w:rFonts w:ascii="Tahoma" w:hAnsi="Tahoma" w:cs="Tahoma"/>
                <w:sz w:val="24"/>
                <w:szCs w:val="24"/>
              </w:rPr>
              <w:t>Candidate</w:t>
            </w:r>
            <w:r w:rsidRPr="0002054B" w:rsidR="00101AF8">
              <w:rPr>
                <w:rFonts w:ascii="Tahoma" w:hAnsi="Tahoma" w:cs="Tahoma"/>
                <w:sz w:val="24"/>
                <w:szCs w:val="24"/>
              </w:rPr>
              <w:t>s w</w:t>
            </w:r>
            <w:r w:rsidRPr="0002054B" w:rsidR="007E1A7A">
              <w:rPr>
                <w:rFonts w:ascii="Tahoma" w:hAnsi="Tahoma" w:cs="Tahoma"/>
                <w:sz w:val="24"/>
                <w:szCs w:val="24"/>
              </w:rPr>
              <w:t>ill also be asked strength-based questions to explore what you enjoy and your motivations relevant to the job role.</w:t>
            </w:r>
            <w:r w:rsidRPr="0002054B" w:rsidR="0025291F">
              <w:rPr>
                <w:rFonts w:ascii="Tahoma" w:hAnsi="Tahoma" w:cs="Tahoma"/>
                <w:sz w:val="24"/>
                <w:szCs w:val="24"/>
              </w:rPr>
              <w:t xml:space="preserve"> </w:t>
            </w:r>
          </w:p>
          <w:p w:rsidRPr="0002054B" w:rsidR="007A52B0" w:rsidP="00203D06" w:rsidRDefault="00676B47" w14:paraId="699B1A5D" w14:textId="77777777">
            <w:pPr>
              <w:rPr>
                <w:rFonts w:ascii="Tahoma" w:hAnsi="Tahoma" w:cs="Tahoma"/>
                <w:sz w:val="24"/>
                <w:szCs w:val="24"/>
              </w:rPr>
            </w:pPr>
            <w:r w:rsidRPr="0002054B">
              <w:rPr>
                <w:rFonts w:ascii="Tahoma" w:hAnsi="Tahoma" w:cs="Tahoma"/>
                <w:sz w:val="24"/>
                <w:szCs w:val="24"/>
              </w:rPr>
              <w:t xml:space="preserve">Interviews will be held remotely, via MS Teams. </w:t>
            </w:r>
          </w:p>
          <w:p w:rsidRPr="0002054B" w:rsidR="00833DF4" w:rsidP="00203D06" w:rsidRDefault="00203D06" w14:paraId="51683E4E" w14:textId="7BBF0120">
            <w:pPr>
              <w:rPr>
                <w:rFonts w:ascii="Tahoma" w:hAnsi="Tahoma" w:cs="Tahoma"/>
                <w:sz w:val="24"/>
                <w:szCs w:val="24"/>
              </w:rPr>
            </w:pPr>
            <w:r w:rsidRPr="0002054B">
              <w:rPr>
                <w:rFonts w:ascii="Tahoma" w:hAnsi="Tahoma" w:cs="Tahoma"/>
                <w:sz w:val="24"/>
                <w:szCs w:val="24"/>
              </w:rPr>
              <w:t>Interview dates will be confirmed with candidates in due course.</w:t>
            </w:r>
          </w:p>
        </w:tc>
      </w:tr>
      <w:tr w:rsidRPr="0002054B" w:rsidR="00833DF4" w:rsidTr="378CC80F" w14:paraId="0CABE297" w14:textId="77777777">
        <w:tc>
          <w:tcPr>
            <w:tcW w:w="3823" w:type="dxa"/>
            <w:tcBorders>
              <w:top w:val="single" w:color="auto" w:sz="4" w:space="0"/>
              <w:left w:val="single" w:color="auto" w:sz="4" w:space="0"/>
              <w:bottom w:val="single" w:color="auto" w:sz="4" w:space="0"/>
              <w:right w:val="single" w:color="auto" w:sz="4" w:space="0"/>
            </w:tcBorders>
            <w:tcMar/>
          </w:tcPr>
          <w:p w:rsidRPr="0002054B" w:rsidR="00833DF4" w:rsidP="378CC80F" w:rsidRDefault="00833DF4" w14:paraId="69C85490" w14:textId="77777777">
            <w:pPr>
              <w:autoSpaceDE w:val="0"/>
              <w:autoSpaceDN w:val="0"/>
              <w:adjustRightInd w:val="0"/>
              <w:spacing w:after="0"/>
              <w:rPr>
                <w:rFonts w:ascii="Tahoma" w:hAnsi="Tahoma" w:cs="Tahoma"/>
                <w:sz w:val="24"/>
                <w:szCs w:val="24"/>
                <w:lang w:val="en-US"/>
              </w:rPr>
            </w:pPr>
            <w:r w:rsidRPr="378CC80F" w:rsidR="00833DF4">
              <w:rPr>
                <w:rFonts w:ascii="Tahoma" w:hAnsi="Tahoma" w:cs="Tahoma"/>
                <w:sz w:val="24"/>
                <w:szCs w:val="24"/>
                <w:lang w:val="en-US"/>
              </w:rPr>
              <w:t>Security clearance required:</w:t>
            </w:r>
          </w:p>
          <w:p w:rsidRPr="0002054B" w:rsidR="00ED217C" w:rsidP="00833DF4" w:rsidRDefault="00ED217C" w14:paraId="2538A139" w14:textId="0DCF8E20">
            <w:pPr>
              <w:autoSpaceDE w:val="0"/>
              <w:autoSpaceDN w:val="0"/>
              <w:adjustRightInd w:val="0"/>
              <w:spacing w:after="0"/>
              <w:rPr>
                <w:rFonts w:ascii="Tahoma" w:hAnsi="Tahoma" w:cs="Tahoma"/>
                <w:b/>
                <w:bCs/>
                <w:sz w:val="24"/>
                <w:szCs w:val="24"/>
                <w:lang w:val="en"/>
              </w:rPr>
            </w:pPr>
            <w:r w:rsidRPr="0002054B">
              <w:rPr>
                <w:rFonts w:ascii="Tahoma" w:hAnsi="Tahoma" w:cs="Tahoma"/>
                <w:b/>
                <w:bCs/>
                <w:sz w:val="24"/>
                <w:szCs w:val="24"/>
                <w:lang w:val="en"/>
              </w:rPr>
              <w:t xml:space="preserve">Select one of the below. </w:t>
            </w:r>
          </w:p>
          <w:p w:rsidRPr="0002054B" w:rsidR="00877210" w:rsidP="378CC80F" w:rsidRDefault="00593E9F" w14:paraId="38DC72CA" w14:textId="0A4E02F3">
            <w:pPr>
              <w:autoSpaceDE w:val="0"/>
              <w:autoSpaceDN w:val="0"/>
              <w:adjustRightInd w:val="0"/>
              <w:spacing w:after="0"/>
              <w:rPr>
                <w:rFonts w:ascii="Tahoma" w:hAnsi="Tahoma" w:cs="Tahoma"/>
                <w:b w:val="1"/>
                <w:bCs w:val="1"/>
                <w:sz w:val="24"/>
                <w:szCs w:val="24"/>
                <w:lang w:val="en-US"/>
              </w:rPr>
            </w:pPr>
            <w:r w:rsidRPr="378CC80F" w:rsidR="00593E9F">
              <w:rPr>
                <w:rFonts w:ascii="Tahoma" w:hAnsi="Tahoma" w:cs="Tahoma"/>
                <w:b w:val="1"/>
                <w:bCs w:val="1"/>
                <w:sz w:val="24"/>
                <w:szCs w:val="24"/>
                <w:lang w:val="en-US"/>
              </w:rPr>
              <w:t>(this will be determined by the location)</w:t>
            </w:r>
          </w:p>
          <w:p w:rsidRPr="0002054B" w:rsidR="00C63124" w:rsidP="00833DF4" w:rsidRDefault="00C63124" w14:paraId="3E2CDFDD" w14:textId="77777777">
            <w:pPr>
              <w:pStyle w:val="ListParagraph"/>
              <w:numPr>
                <w:ilvl w:val="0"/>
                <w:numId w:val="10"/>
              </w:numPr>
              <w:autoSpaceDE w:val="0"/>
              <w:autoSpaceDN w:val="0"/>
              <w:adjustRightInd w:val="0"/>
              <w:rPr>
                <w:rFonts w:ascii="Tahoma" w:hAnsi="Tahoma" w:cs="Tahoma"/>
                <w:b/>
                <w:bCs/>
                <w:sz w:val="24"/>
                <w:szCs w:val="24"/>
                <w:lang w:val="en"/>
              </w:rPr>
            </w:pPr>
            <w:r w:rsidRPr="0002054B">
              <w:rPr>
                <w:rFonts w:ascii="Tahoma" w:hAnsi="Tahoma" w:cs="Tahoma"/>
                <w:b/>
                <w:bCs/>
                <w:sz w:val="24"/>
                <w:szCs w:val="24"/>
                <w:lang w:val="en"/>
              </w:rPr>
              <w:t>DBS</w:t>
            </w:r>
          </w:p>
          <w:p w:rsidRPr="0002054B" w:rsidR="00C63124" w:rsidP="00833DF4" w:rsidRDefault="00C63124" w14:paraId="1D34566A" w14:textId="77777777">
            <w:pPr>
              <w:pStyle w:val="ListParagraph"/>
              <w:numPr>
                <w:ilvl w:val="0"/>
                <w:numId w:val="10"/>
              </w:numPr>
              <w:autoSpaceDE w:val="0"/>
              <w:autoSpaceDN w:val="0"/>
              <w:adjustRightInd w:val="0"/>
              <w:rPr>
                <w:rFonts w:ascii="Tahoma" w:hAnsi="Tahoma" w:cs="Tahoma"/>
                <w:b/>
                <w:bCs/>
                <w:sz w:val="24"/>
                <w:szCs w:val="24"/>
                <w:lang w:val="en"/>
              </w:rPr>
            </w:pPr>
            <w:r w:rsidRPr="0002054B">
              <w:rPr>
                <w:rFonts w:ascii="Tahoma" w:hAnsi="Tahoma" w:cs="Tahoma"/>
                <w:b/>
                <w:bCs/>
                <w:sz w:val="24"/>
                <w:szCs w:val="24"/>
                <w:lang w:val="en"/>
              </w:rPr>
              <w:t>CTC</w:t>
            </w:r>
          </w:p>
          <w:p w:rsidRPr="0002054B" w:rsidR="00C63124" w:rsidP="00833DF4" w:rsidRDefault="00C63124" w14:paraId="2CD3D4E5" w14:textId="77777777">
            <w:pPr>
              <w:pStyle w:val="ListParagraph"/>
              <w:numPr>
                <w:ilvl w:val="0"/>
                <w:numId w:val="10"/>
              </w:numPr>
              <w:autoSpaceDE w:val="0"/>
              <w:autoSpaceDN w:val="0"/>
              <w:adjustRightInd w:val="0"/>
              <w:rPr>
                <w:rFonts w:ascii="Tahoma" w:hAnsi="Tahoma" w:cs="Tahoma"/>
                <w:b/>
                <w:bCs/>
                <w:sz w:val="24"/>
                <w:szCs w:val="24"/>
                <w:lang w:val="en"/>
              </w:rPr>
            </w:pPr>
            <w:r w:rsidRPr="0002054B">
              <w:rPr>
                <w:rFonts w:ascii="Tahoma" w:hAnsi="Tahoma" w:cs="Tahoma"/>
                <w:b/>
                <w:bCs/>
                <w:sz w:val="24"/>
                <w:szCs w:val="24"/>
                <w:lang w:val="en"/>
              </w:rPr>
              <w:t>SC</w:t>
            </w:r>
          </w:p>
          <w:p w:rsidRPr="0002054B" w:rsidR="00C63124" w:rsidP="00833DF4" w:rsidRDefault="00C63124" w14:paraId="61D17E42" w14:textId="7FCE6A60">
            <w:pPr>
              <w:pStyle w:val="ListParagraph"/>
              <w:numPr>
                <w:ilvl w:val="0"/>
                <w:numId w:val="10"/>
              </w:numPr>
              <w:autoSpaceDE w:val="0"/>
              <w:autoSpaceDN w:val="0"/>
              <w:adjustRightInd w:val="0"/>
              <w:rPr>
                <w:rFonts w:ascii="Tahoma" w:hAnsi="Tahoma" w:cs="Tahoma"/>
                <w:b/>
                <w:bCs/>
                <w:sz w:val="24"/>
                <w:szCs w:val="24"/>
                <w:lang w:val="en"/>
              </w:rPr>
            </w:pPr>
            <w:r w:rsidRPr="0002054B">
              <w:rPr>
                <w:rFonts w:ascii="Tahoma" w:hAnsi="Tahoma" w:cs="Tahoma"/>
                <w:b/>
                <w:bCs/>
                <w:sz w:val="24"/>
                <w:szCs w:val="24"/>
                <w:lang w:val="en"/>
              </w:rPr>
              <w:t>DV</w:t>
            </w:r>
          </w:p>
          <w:p w:rsidRPr="0002054B" w:rsidR="00593E9F" w:rsidP="00833DF4" w:rsidRDefault="00593E9F" w14:paraId="0C05FA87" w14:textId="3C0D3921">
            <w:pPr>
              <w:autoSpaceDE w:val="0"/>
              <w:autoSpaceDN w:val="0"/>
              <w:adjustRightInd w:val="0"/>
              <w:spacing w:after="0"/>
              <w:rPr>
                <w:rFonts w:ascii="Tahoma" w:hAnsi="Tahoma" w:cs="Tahoma"/>
                <w:b/>
                <w:bCs/>
                <w:sz w:val="24"/>
                <w:szCs w:val="24"/>
                <w:lang w:val="en"/>
              </w:rPr>
            </w:pPr>
            <w:r w:rsidRPr="0002054B">
              <w:rPr>
                <w:rFonts w:ascii="Tahoma" w:hAnsi="Tahoma" w:cs="Tahoma"/>
                <w:b/>
                <w:bCs/>
                <w:sz w:val="24"/>
                <w:szCs w:val="24"/>
                <w:lang w:val="en"/>
              </w:rPr>
              <w:t xml:space="preserve">Please note: </w:t>
            </w:r>
          </w:p>
          <w:p w:rsidRPr="0002054B" w:rsidR="00C63124" w:rsidP="00C63124" w:rsidRDefault="00C63124" w14:paraId="147EC0A1" w14:textId="77777777">
            <w:pPr>
              <w:spacing w:after="160" w:line="254" w:lineRule="auto"/>
              <w:contextualSpacing/>
              <w:rPr>
                <w:rFonts w:ascii="Tahoma" w:hAnsi="Tahoma" w:cs="Tahoma"/>
                <w:b/>
                <w:bCs/>
                <w:sz w:val="24"/>
                <w:szCs w:val="24"/>
              </w:rPr>
            </w:pPr>
            <w:r w:rsidRPr="0002054B">
              <w:rPr>
                <w:rFonts w:ascii="Tahoma" w:hAnsi="Tahoma" w:cs="Tahoma"/>
                <w:b/>
                <w:bCs/>
                <w:sz w:val="24"/>
                <w:szCs w:val="24"/>
              </w:rPr>
              <w:t xml:space="preserve">Central Government policy dictates that applicants for National Security Clearance </w:t>
            </w:r>
            <w:r w:rsidRPr="0002054B">
              <w:rPr>
                <w:rFonts w:ascii="Tahoma" w:hAnsi="Tahoma" w:cs="Tahoma"/>
                <w:b/>
                <w:bCs/>
                <w:sz w:val="24"/>
                <w:szCs w:val="24"/>
              </w:rPr>
              <w:lastRenderedPageBreak/>
              <w:t>must be a resident in the UK for these minimum periods:</w:t>
            </w:r>
          </w:p>
          <w:p w:rsidRPr="0002054B" w:rsidR="00C63124" w:rsidP="00C63124" w:rsidRDefault="00C63124" w14:paraId="5DB0A067" w14:textId="77777777">
            <w:pPr>
              <w:pStyle w:val="ListParagraph"/>
              <w:numPr>
                <w:ilvl w:val="0"/>
                <w:numId w:val="8"/>
              </w:numPr>
              <w:spacing w:after="160" w:line="254" w:lineRule="auto"/>
              <w:contextualSpacing/>
              <w:rPr>
                <w:rFonts w:ascii="Tahoma" w:hAnsi="Tahoma" w:cs="Tahoma"/>
                <w:b/>
                <w:bCs/>
                <w:sz w:val="24"/>
                <w:szCs w:val="24"/>
              </w:rPr>
            </w:pPr>
            <w:r w:rsidRPr="0002054B">
              <w:rPr>
                <w:rFonts w:ascii="Tahoma" w:hAnsi="Tahoma" w:cs="Tahoma"/>
                <w:b/>
                <w:bCs/>
                <w:sz w:val="24"/>
                <w:szCs w:val="24"/>
              </w:rPr>
              <w:t>CTC - 3 years</w:t>
            </w:r>
          </w:p>
          <w:p w:rsidRPr="0002054B" w:rsidR="00C63124" w:rsidP="00C63124" w:rsidRDefault="00C63124" w14:paraId="5C0666EF" w14:textId="77777777">
            <w:pPr>
              <w:pStyle w:val="ListParagraph"/>
              <w:numPr>
                <w:ilvl w:val="0"/>
                <w:numId w:val="8"/>
              </w:numPr>
              <w:spacing w:after="160" w:line="254" w:lineRule="auto"/>
              <w:contextualSpacing/>
              <w:rPr>
                <w:rFonts w:ascii="Tahoma" w:hAnsi="Tahoma" w:cs="Tahoma"/>
                <w:b/>
                <w:bCs/>
                <w:sz w:val="24"/>
                <w:szCs w:val="24"/>
              </w:rPr>
            </w:pPr>
            <w:r w:rsidRPr="0002054B">
              <w:rPr>
                <w:rFonts w:ascii="Tahoma" w:hAnsi="Tahoma" w:cs="Tahoma"/>
                <w:b/>
                <w:bCs/>
                <w:sz w:val="24"/>
                <w:szCs w:val="24"/>
              </w:rPr>
              <w:t>SC - 5 years</w:t>
            </w:r>
          </w:p>
          <w:p w:rsidRPr="0002054B" w:rsidR="00C63124" w:rsidP="00C63124" w:rsidRDefault="00C63124" w14:paraId="7CA7BEA7" w14:textId="77777777">
            <w:pPr>
              <w:pStyle w:val="ListParagraph"/>
              <w:numPr>
                <w:ilvl w:val="0"/>
                <w:numId w:val="8"/>
              </w:numPr>
              <w:spacing w:after="160" w:line="254" w:lineRule="auto"/>
              <w:contextualSpacing/>
              <w:rPr>
                <w:rFonts w:ascii="Tahoma" w:hAnsi="Tahoma" w:cs="Tahoma"/>
                <w:b/>
                <w:bCs/>
                <w:sz w:val="24"/>
                <w:szCs w:val="24"/>
              </w:rPr>
            </w:pPr>
            <w:r w:rsidRPr="0002054B">
              <w:rPr>
                <w:rFonts w:ascii="Tahoma" w:hAnsi="Tahoma" w:cs="Tahoma"/>
                <w:b/>
                <w:bCs/>
                <w:sz w:val="24"/>
                <w:szCs w:val="24"/>
              </w:rPr>
              <w:t>DV - 10 years</w:t>
            </w:r>
          </w:p>
          <w:p w:rsidRPr="0002054B" w:rsidR="00593E9F" w:rsidP="00833DF4" w:rsidRDefault="00593E9F" w14:paraId="37FF4E46" w14:textId="55F43414">
            <w:pPr>
              <w:autoSpaceDE w:val="0"/>
              <w:autoSpaceDN w:val="0"/>
              <w:adjustRightInd w:val="0"/>
              <w:spacing w:after="0"/>
              <w:rPr>
                <w:rFonts w:ascii="Tahoma" w:hAnsi="Tahoma" w:cs="Tahoma"/>
                <w:sz w:val="24"/>
                <w:szCs w:val="24"/>
                <w:lang w:val="en"/>
              </w:rPr>
            </w:pPr>
          </w:p>
        </w:tc>
        <w:tc>
          <w:tcPr>
            <w:tcW w:w="6031" w:type="dxa"/>
            <w:tcBorders>
              <w:top w:val="single" w:color="auto" w:sz="4" w:space="0"/>
              <w:left w:val="single" w:color="auto" w:sz="4" w:space="0"/>
              <w:bottom w:val="single" w:color="auto" w:sz="4" w:space="0"/>
              <w:right w:val="single" w:color="auto" w:sz="4" w:space="0"/>
            </w:tcBorders>
            <w:tcMar/>
          </w:tcPr>
          <w:p w:rsidRPr="0002054B" w:rsidR="00833DF4" w:rsidP="00833DF4" w:rsidRDefault="00F04208" w14:paraId="586A9A3C" w14:textId="7B632E99">
            <w:pPr>
              <w:pStyle w:val="Textnumbered"/>
              <w:numPr>
                <w:ilvl w:val="0"/>
                <w:numId w:val="0"/>
              </w:numPr>
              <w:ind w:left="357" w:hanging="357"/>
              <w:rPr>
                <w:rFonts w:ascii="Tahoma" w:hAnsi="Tahoma" w:cs="Tahoma"/>
                <w:sz w:val="24"/>
                <w:szCs w:val="24"/>
              </w:rPr>
            </w:pPr>
            <w:r w:rsidRPr="0002054B">
              <w:rPr>
                <w:rFonts w:ascii="Tahoma" w:hAnsi="Tahoma" w:cs="Tahoma"/>
                <w:sz w:val="24"/>
                <w:szCs w:val="24"/>
              </w:rPr>
              <w:lastRenderedPageBreak/>
              <w:t>CTC</w:t>
            </w:r>
          </w:p>
        </w:tc>
      </w:tr>
    </w:tbl>
    <w:p w:rsidRPr="0002054B" w:rsidR="00833DF4" w:rsidP="00833DF4" w:rsidRDefault="00833DF4" w14:paraId="392078D2" w14:textId="77777777">
      <w:pPr>
        <w:pStyle w:val="Text"/>
        <w:rPr>
          <w:rFonts w:ascii="Tahoma" w:hAnsi="Tahoma" w:cs="Tahoma"/>
          <w:sz w:val="24"/>
          <w:szCs w:val="24"/>
        </w:rPr>
      </w:pPr>
    </w:p>
    <w:sectPr w:rsidRPr="0002054B" w:rsidR="00833DF4" w:rsidSect="002118D3">
      <w:footerReference w:type="even" r:id="rId17"/>
      <w:footerReference w:type="default" r:id="rId18"/>
      <w:headerReference w:type="first" r:id="rId19"/>
      <w:pgSz w:w="11906" w:h="16838" w:orient="portrait" w:code="9"/>
      <w:pgMar w:top="1701" w:right="1021" w:bottom="0" w:left="1021" w:header="567" w:footer="567" w:gutter="0"/>
      <w:pgNumType w:start="1"/>
      <w:cols w:space="720"/>
      <w:titlePg/>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41826" w:rsidP="00833DF4" w:rsidRDefault="00D41826" w14:paraId="6DE3677B" w14:textId="77777777">
      <w:pPr>
        <w:spacing w:after="0"/>
      </w:pPr>
      <w:r>
        <w:separator/>
      </w:r>
    </w:p>
  </w:endnote>
  <w:endnote w:type="continuationSeparator" w:id="0">
    <w:p w:rsidR="00D41826" w:rsidP="00833DF4" w:rsidRDefault="00D41826" w14:paraId="2114E75A"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58E7" w:rsidP="007C7960" w:rsidRDefault="00C958E7" w14:paraId="71E2360D" w14:textId="77777777">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C958E7" w:rsidP="00B06149" w:rsidRDefault="002E201F" w14:paraId="5C4FB980" w14:textId="77777777">
    <w:pPr>
      <w:pStyle w:val="Footer"/>
      <w:jc w:val="right"/>
    </w:pPr>
    <w:r>
      <w:rPr>
        <w:noProof/>
      </w:rPr>
      <mc:AlternateContent>
        <mc:Choice Requires="wps">
          <w:drawing>
            <wp:anchor distT="0" distB="0" distL="114300" distR="114300" simplePos="0" relativeHeight="251660288" behindDoc="0" locked="0" layoutInCell="1" allowOverlap="1" wp14:anchorId="4A8797E4" wp14:editId="4EDAF47F">
              <wp:simplePos x="0" y="0"/>
              <wp:positionH relativeFrom="column">
                <wp:posOffset>6073140</wp:posOffset>
              </wp:positionH>
              <wp:positionV relativeFrom="paragraph">
                <wp:posOffset>-35560</wp:posOffset>
              </wp:positionV>
              <wp:extent cx="254635" cy="22098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635" cy="220980"/>
                      </a:xfrm>
                      <a:prstGeom prst="rect">
                        <a:avLst/>
                      </a:prstGeom>
                      <a:noFill/>
                      <a:ln w="6350">
                        <a:noFill/>
                      </a:ln>
                      <a:effectLst/>
                    </wps:spPr>
                    <wps:txbx>
                      <w:txbxContent>
                        <w:p w:rsidR="00C958E7" w:rsidP="00B06149" w:rsidRDefault="002E201F" w14:paraId="0FFECA27" w14:textId="77777777">
                          <w:pPr>
                            <w:jc w:val="center"/>
                          </w:pPr>
                          <w:r>
                            <w:fldChar w:fldCharType="begin"/>
                          </w:r>
                          <w:r>
                            <w:instrText xml:space="preserve"> PAGE   \* MERGEFORMAT </w:instrText>
                          </w:r>
                          <w:r>
                            <w:fldChar w:fldCharType="separate"/>
                          </w:r>
                          <w:r>
                            <w:rPr>
                              <w:noProof/>
                            </w:rPr>
                            <w:t>4</w:t>
                          </w:r>
                          <w:r>
                            <w:rPr>
                              <w:noProof/>
                            </w:rPr>
                            <w:fldChar w:fldCharType="end"/>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4A8797E4">
              <v:stroke joinstyle="miter"/>
              <v:path gradientshapeok="t" o:connecttype="rect"/>
            </v:shapetype>
            <v:shape id="Text Box 5" style="position:absolute;left:0;text-align:left;margin-left:478.2pt;margin-top:-2.8pt;width:20.05pt;height:1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">
              <v:textbox inset="1mm,1mm,1mm,1mm">
                <w:txbxContent>
                  <w:p w:rsidR="00C958E7" w:rsidP="00B06149" w:rsidRDefault="002E201F" w14:paraId="0FFECA27" w14:textId="77777777">
                    <w:pPr>
                      <w:jc w:val="center"/>
                    </w:pPr>
                    <w:r>
                      <w:fldChar w:fldCharType="begin"/>
                    </w:r>
                    <w:r>
                      <w:instrText xml:space="preserve"> PAGE   \* MERGEFORMAT </w:instrText>
                    </w:r>
                    <w:r>
                      <w:fldChar w:fldCharType="separate"/>
                    </w:r>
                    <w:r>
                      <w:rPr>
                        <w:noProof/>
                      </w:rPr>
                      <w:t>4</w:t>
                    </w:r>
                    <w:r>
                      <w:rPr>
                        <w:noProof/>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41826" w:rsidP="00833DF4" w:rsidRDefault="00D41826" w14:paraId="22862266" w14:textId="77777777">
      <w:pPr>
        <w:spacing w:after="0"/>
      </w:pPr>
      <w:r>
        <w:separator/>
      </w:r>
    </w:p>
  </w:footnote>
  <w:footnote w:type="continuationSeparator" w:id="0">
    <w:p w:rsidR="00D41826" w:rsidP="00833DF4" w:rsidRDefault="00D41826" w14:paraId="2048E11A"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C958E7" w:rsidP="00833DF4" w:rsidRDefault="00833DF4" w14:paraId="16F7034D" w14:textId="5382B148">
    <w:pPr>
      <w:pStyle w:val="Header"/>
      <w:tabs>
        <w:tab w:val="left" w:pos="939"/>
      </w:tabs>
    </w:pPr>
    <w:r>
      <w:rPr>
        <w:noProof/>
      </w:rPr>
      <w:drawing>
        <wp:inline distT="0" distB="0" distL="0" distR="0" wp14:anchorId="4DDBD6A1" wp14:editId="34B84391">
          <wp:extent cx="2097251" cy="652007"/>
          <wp:effectExtent l="0" t="0" r="0" b="0"/>
          <wp:docPr id="4" name="Picture 4" descr="Logo featuring a black heraldic lion and unicorn flanking a crowned shield, positioned to the left of two vertical stripes in red and grey. Bold black text reading &quot;Judicial Office&quot; appears to the right of the stripes, representing a formal government or legal instit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featuring a black heraldic lion and unicorn flanking a crowned shield, positioned to the left of two vertical stripes in red and grey. Bold black text reading &quot;Judicial Office&quot; appears to the right of the stripes, representing a formal government or legal institut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2545" cy="662979"/>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B44CA"/>
    <w:multiLevelType w:val="hybridMultilevel"/>
    <w:tmpl w:val="6972A3EA"/>
    <w:lvl w:ilvl="0" w:tplc="141CB562">
      <w:numFmt w:val="bullet"/>
      <w:lvlText w:val="-"/>
      <w:lvlJc w:val="left"/>
      <w:pPr>
        <w:ind w:left="720" w:hanging="360"/>
      </w:pPr>
      <w:rPr>
        <w:rFonts w:hint="default" w:ascii="Arial" w:hAnsi="Arial" w:cs="Arial" w:eastAsiaTheme="minorHAnsi"/>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9BD4EB5"/>
    <w:multiLevelType w:val="hybridMultilevel"/>
    <w:tmpl w:val="6C0C800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BCD680E"/>
    <w:multiLevelType w:val="hybridMultilevel"/>
    <w:tmpl w:val="CFF812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9384238"/>
    <w:multiLevelType w:val="hybridMultilevel"/>
    <w:tmpl w:val="7B922F82"/>
    <w:lvl w:ilvl="0" w:tplc="1A602BD6">
      <w:start w:val="1"/>
      <w:numFmt w:val="bullet"/>
      <w:lvlText w:val=""/>
      <w:lvlJc w:val="left"/>
      <w:pPr>
        <w:ind w:left="720" w:hanging="360"/>
      </w:pPr>
      <w:rPr>
        <w:rFonts w:hint="default" w:ascii="Symbol" w:hAnsi="Symbol"/>
        <w:sz w:val="22"/>
        <w:szCs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1EB7D05"/>
    <w:multiLevelType w:val="hybridMultilevel"/>
    <w:tmpl w:val="5BDA3F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5235D0F"/>
    <w:multiLevelType w:val="multilevel"/>
    <w:tmpl w:val="A09AAE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6C9182F"/>
    <w:multiLevelType w:val="hybridMultilevel"/>
    <w:tmpl w:val="08E6AB5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7"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8" w15:restartNumberingAfterBreak="0">
    <w:nsid w:val="2AA07AB8"/>
    <w:multiLevelType w:val="multilevel"/>
    <w:tmpl w:val="7BFE4A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F183EE3"/>
    <w:multiLevelType w:val="multilevel"/>
    <w:tmpl w:val="B658F5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FFC59F1"/>
    <w:multiLevelType w:val="multilevel"/>
    <w:tmpl w:val="8C065B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8F17DF8"/>
    <w:multiLevelType w:val="hybridMultilevel"/>
    <w:tmpl w:val="E4986238"/>
    <w:lvl w:ilvl="0" w:tplc="A6800C10">
      <w:numFmt w:val="bullet"/>
      <w:lvlText w:val="•"/>
      <w:lvlJc w:val="left"/>
      <w:pPr>
        <w:ind w:left="720" w:hanging="360"/>
      </w:pPr>
      <w:rPr>
        <w:rFonts w:hint="default" w:ascii="Tahoma" w:hAnsi="Tahoma" w:cs="Tahoma"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9B32CA6"/>
    <w:multiLevelType w:val="hybridMultilevel"/>
    <w:tmpl w:val="47A6391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4C2862D9"/>
    <w:multiLevelType w:val="multilevel"/>
    <w:tmpl w:val="A09AAE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D0C084F"/>
    <w:multiLevelType w:val="hybridMultilevel"/>
    <w:tmpl w:val="BA38A1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3215E1B"/>
    <w:multiLevelType w:val="multilevel"/>
    <w:tmpl w:val="F75E5E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4A50AAB"/>
    <w:multiLevelType w:val="hybridMultilevel"/>
    <w:tmpl w:val="25209022"/>
    <w:lvl w:ilvl="0" w:tplc="141CB562">
      <w:numFmt w:val="bullet"/>
      <w:lvlText w:val="-"/>
      <w:lvlJc w:val="left"/>
      <w:pPr>
        <w:ind w:left="1080" w:hanging="360"/>
      </w:pPr>
      <w:rPr>
        <w:rFonts w:hint="default" w:ascii="Arial" w:hAnsi="Arial" w:cs="Arial" w:eastAsiaTheme="minorHAnsi"/>
        <w:sz w:val="20"/>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54AB6B02"/>
    <w:multiLevelType w:val="hybridMultilevel"/>
    <w:tmpl w:val="F252D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5BD4E64"/>
    <w:multiLevelType w:val="hybridMultilevel"/>
    <w:tmpl w:val="4B08F1E8"/>
    <w:lvl w:ilvl="0" w:tplc="08090001">
      <w:start w:val="1"/>
      <w:numFmt w:val="bullet"/>
      <w:lvlText w:val=""/>
      <w:lvlJc w:val="left"/>
      <w:pPr>
        <w:ind w:left="749" w:hanging="360"/>
      </w:pPr>
      <w:rPr>
        <w:rFonts w:hint="default" w:ascii="Symbol" w:hAnsi="Symbol"/>
      </w:rPr>
    </w:lvl>
    <w:lvl w:ilvl="1" w:tplc="08090003" w:tentative="1">
      <w:start w:val="1"/>
      <w:numFmt w:val="bullet"/>
      <w:lvlText w:val="o"/>
      <w:lvlJc w:val="left"/>
      <w:pPr>
        <w:ind w:left="1469" w:hanging="360"/>
      </w:pPr>
      <w:rPr>
        <w:rFonts w:hint="default" w:ascii="Courier New" w:hAnsi="Courier New" w:cs="Courier New"/>
      </w:rPr>
    </w:lvl>
    <w:lvl w:ilvl="2" w:tplc="08090005" w:tentative="1">
      <w:start w:val="1"/>
      <w:numFmt w:val="bullet"/>
      <w:lvlText w:val=""/>
      <w:lvlJc w:val="left"/>
      <w:pPr>
        <w:ind w:left="2189" w:hanging="360"/>
      </w:pPr>
      <w:rPr>
        <w:rFonts w:hint="default" w:ascii="Wingdings" w:hAnsi="Wingdings"/>
      </w:rPr>
    </w:lvl>
    <w:lvl w:ilvl="3" w:tplc="08090001" w:tentative="1">
      <w:start w:val="1"/>
      <w:numFmt w:val="bullet"/>
      <w:lvlText w:val=""/>
      <w:lvlJc w:val="left"/>
      <w:pPr>
        <w:ind w:left="2909" w:hanging="360"/>
      </w:pPr>
      <w:rPr>
        <w:rFonts w:hint="default" w:ascii="Symbol" w:hAnsi="Symbol"/>
      </w:rPr>
    </w:lvl>
    <w:lvl w:ilvl="4" w:tplc="08090003" w:tentative="1">
      <w:start w:val="1"/>
      <w:numFmt w:val="bullet"/>
      <w:lvlText w:val="o"/>
      <w:lvlJc w:val="left"/>
      <w:pPr>
        <w:ind w:left="3629" w:hanging="360"/>
      </w:pPr>
      <w:rPr>
        <w:rFonts w:hint="default" w:ascii="Courier New" w:hAnsi="Courier New" w:cs="Courier New"/>
      </w:rPr>
    </w:lvl>
    <w:lvl w:ilvl="5" w:tplc="08090005" w:tentative="1">
      <w:start w:val="1"/>
      <w:numFmt w:val="bullet"/>
      <w:lvlText w:val=""/>
      <w:lvlJc w:val="left"/>
      <w:pPr>
        <w:ind w:left="4349" w:hanging="360"/>
      </w:pPr>
      <w:rPr>
        <w:rFonts w:hint="default" w:ascii="Wingdings" w:hAnsi="Wingdings"/>
      </w:rPr>
    </w:lvl>
    <w:lvl w:ilvl="6" w:tplc="08090001" w:tentative="1">
      <w:start w:val="1"/>
      <w:numFmt w:val="bullet"/>
      <w:lvlText w:val=""/>
      <w:lvlJc w:val="left"/>
      <w:pPr>
        <w:ind w:left="5069" w:hanging="360"/>
      </w:pPr>
      <w:rPr>
        <w:rFonts w:hint="default" w:ascii="Symbol" w:hAnsi="Symbol"/>
      </w:rPr>
    </w:lvl>
    <w:lvl w:ilvl="7" w:tplc="08090003" w:tentative="1">
      <w:start w:val="1"/>
      <w:numFmt w:val="bullet"/>
      <w:lvlText w:val="o"/>
      <w:lvlJc w:val="left"/>
      <w:pPr>
        <w:ind w:left="5789" w:hanging="360"/>
      </w:pPr>
      <w:rPr>
        <w:rFonts w:hint="default" w:ascii="Courier New" w:hAnsi="Courier New" w:cs="Courier New"/>
      </w:rPr>
    </w:lvl>
    <w:lvl w:ilvl="8" w:tplc="08090005" w:tentative="1">
      <w:start w:val="1"/>
      <w:numFmt w:val="bullet"/>
      <w:lvlText w:val=""/>
      <w:lvlJc w:val="left"/>
      <w:pPr>
        <w:ind w:left="6509" w:hanging="360"/>
      </w:pPr>
      <w:rPr>
        <w:rFonts w:hint="default" w:ascii="Wingdings" w:hAnsi="Wingdings"/>
      </w:rPr>
    </w:lvl>
  </w:abstractNum>
  <w:num w:numId="1" w16cid:durableId="2074349969">
    <w:abstractNumId w:val="7"/>
  </w:num>
  <w:num w:numId="2" w16cid:durableId="1897161446">
    <w:abstractNumId w:val="3"/>
  </w:num>
  <w:num w:numId="3" w16cid:durableId="1828476702">
    <w:abstractNumId w:val="4"/>
  </w:num>
  <w:num w:numId="4" w16cid:durableId="2000107764">
    <w:abstractNumId w:val="14"/>
  </w:num>
  <w:num w:numId="5" w16cid:durableId="989796959">
    <w:abstractNumId w:val="12"/>
  </w:num>
  <w:num w:numId="6" w16cid:durableId="2028362551">
    <w:abstractNumId w:val="1"/>
  </w:num>
  <w:num w:numId="7" w16cid:durableId="32703883">
    <w:abstractNumId w:val="2"/>
  </w:num>
  <w:num w:numId="8" w16cid:durableId="1043673701">
    <w:abstractNumId w:val="16"/>
  </w:num>
  <w:num w:numId="9" w16cid:durableId="1376465355">
    <w:abstractNumId w:val="17"/>
  </w:num>
  <w:num w:numId="10" w16cid:durableId="1793089707">
    <w:abstractNumId w:val="0"/>
  </w:num>
  <w:num w:numId="11" w16cid:durableId="1178423626">
    <w:abstractNumId w:val="10"/>
  </w:num>
  <w:num w:numId="12" w16cid:durableId="1038550110">
    <w:abstractNumId w:val="15"/>
  </w:num>
  <w:num w:numId="13" w16cid:durableId="1265113223">
    <w:abstractNumId w:val="5"/>
  </w:num>
  <w:num w:numId="14" w16cid:durableId="1391222715">
    <w:abstractNumId w:val="13"/>
  </w:num>
  <w:num w:numId="15" w16cid:durableId="1478842078">
    <w:abstractNumId w:val="8"/>
  </w:num>
  <w:num w:numId="16" w16cid:durableId="1077556589">
    <w:abstractNumId w:val="9"/>
  </w:num>
  <w:num w:numId="17" w16cid:durableId="162208248">
    <w:abstractNumId w:val="18"/>
  </w:num>
  <w:num w:numId="18" w16cid:durableId="1296646046">
    <w:abstractNumId w:val="11"/>
  </w:num>
  <w:num w:numId="19" w16cid:durableId="1232545915">
    <w:abstractNumId w:val="6"/>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AF2"/>
    <w:rsid w:val="00003CCB"/>
    <w:rsid w:val="0000528F"/>
    <w:rsid w:val="000077B1"/>
    <w:rsid w:val="00010B9A"/>
    <w:rsid w:val="00011644"/>
    <w:rsid w:val="0002054B"/>
    <w:rsid w:val="000224FD"/>
    <w:rsid w:val="00025736"/>
    <w:rsid w:val="000457A8"/>
    <w:rsid w:val="00046385"/>
    <w:rsid w:val="000571C3"/>
    <w:rsid w:val="0006207A"/>
    <w:rsid w:val="000675BB"/>
    <w:rsid w:val="000704F6"/>
    <w:rsid w:val="0007119F"/>
    <w:rsid w:val="0008564E"/>
    <w:rsid w:val="00091173"/>
    <w:rsid w:val="000932EB"/>
    <w:rsid w:val="000942B9"/>
    <w:rsid w:val="000C1D07"/>
    <w:rsid w:val="000C55D4"/>
    <w:rsid w:val="000D79CC"/>
    <w:rsid w:val="000E3921"/>
    <w:rsid w:val="000E758C"/>
    <w:rsid w:val="000F2B75"/>
    <w:rsid w:val="000F5671"/>
    <w:rsid w:val="00100DDA"/>
    <w:rsid w:val="001013D6"/>
    <w:rsid w:val="00101AF8"/>
    <w:rsid w:val="001046D3"/>
    <w:rsid w:val="001054B8"/>
    <w:rsid w:val="001074DC"/>
    <w:rsid w:val="00107DE9"/>
    <w:rsid w:val="001105C3"/>
    <w:rsid w:val="001240B6"/>
    <w:rsid w:val="00127D78"/>
    <w:rsid w:val="001527D7"/>
    <w:rsid w:val="00157585"/>
    <w:rsid w:val="001602CD"/>
    <w:rsid w:val="001765FD"/>
    <w:rsid w:val="00180114"/>
    <w:rsid w:val="00181982"/>
    <w:rsid w:val="00197983"/>
    <w:rsid w:val="001B1C0D"/>
    <w:rsid w:val="001B1ECA"/>
    <w:rsid w:val="001B3163"/>
    <w:rsid w:val="001C2FD4"/>
    <w:rsid w:val="001D02BC"/>
    <w:rsid w:val="001D4B02"/>
    <w:rsid w:val="001D7129"/>
    <w:rsid w:val="001F3FD6"/>
    <w:rsid w:val="00203D06"/>
    <w:rsid w:val="00212E56"/>
    <w:rsid w:val="0022005B"/>
    <w:rsid w:val="00226FF7"/>
    <w:rsid w:val="0025291F"/>
    <w:rsid w:val="00271932"/>
    <w:rsid w:val="002742AB"/>
    <w:rsid w:val="00283514"/>
    <w:rsid w:val="0028463F"/>
    <w:rsid w:val="002A247D"/>
    <w:rsid w:val="002A518A"/>
    <w:rsid w:val="002B3601"/>
    <w:rsid w:val="002C5E8C"/>
    <w:rsid w:val="002C7B83"/>
    <w:rsid w:val="002D0E9C"/>
    <w:rsid w:val="002D71FB"/>
    <w:rsid w:val="002E201F"/>
    <w:rsid w:val="002F4662"/>
    <w:rsid w:val="002F500F"/>
    <w:rsid w:val="0030065F"/>
    <w:rsid w:val="0031188F"/>
    <w:rsid w:val="00317BA2"/>
    <w:rsid w:val="003309AE"/>
    <w:rsid w:val="0034567F"/>
    <w:rsid w:val="00345BA4"/>
    <w:rsid w:val="00350268"/>
    <w:rsid w:val="00350346"/>
    <w:rsid w:val="0035038A"/>
    <w:rsid w:val="00362EAC"/>
    <w:rsid w:val="0036610F"/>
    <w:rsid w:val="003663BF"/>
    <w:rsid w:val="003745F6"/>
    <w:rsid w:val="00393C75"/>
    <w:rsid w:val="00396260"/>
    <w:rsid w:val="00397D9E"/>
    <w:rsid w:val="003A06EE"/>
    <w:rsid w:val="003A0F8B"/>
    <w:rsid w:val="003D79DA"/>
    <w:rsid w:val="003D7AF8"/>
    <w:rsid w:val="003E09BC"/>
    <w:rsid w:val="003E1AC7"/>
    <w:rsid w:val="004155C3"/>
    <w:rsid w:val="00415716"/>
    <w:rsid w:val="00425C82"/>
    <w:rsid w:val="00443726"/>
    <w:rsid w:val="004444C2"/>
    <w:rsid w:val="004548CC"/>
    <w:rsid w:val="00461BBB"/>
    <w:rsid w:val="00461C74"/>
    <w:rsid w:val="004626E0"/>
    <w:rsid w:val="00466A2B"/>
    <w:rsid w:val="00467DFE"/>
    <w:rsid w:val="00486890"/>
    <w:rsid w:val="004B42BE"/>
    <w:rsid w:val="004D16F2"/>
    <w:rsid w:val="004D7E41"/>
    <w:rsid w:val="004E75AE"/>
    <w:rsid w:val="004F63C6"/>
    <w:rsid w:val="004F6471"/>
    <w:rsid w:val="005011D8"/>
    <w:rsid w:val="005149A7"/>
    <w:rsid w:val="005235A1"/>
    <w:rsid w:val="0052581D"/>
    <w:rsid w:val="005343F0"/>
    <w:rsid w:val="00534DAD"/>
    <w:rsid w:val="005356FE"/>
    <w:rsid w:val="00546D28"/>
    <w:rsid w:val="00550516"/>
    <w:rsid w:val="00552D50"/>
    <w:rsid w:val="00561A48"/>
    <w:rsid w:val="005620F1"/>
    <w:rsid w:val="00564105"/>
    <w:rsid w:val="00572BAE"/>
    <w:rsid w:val="00585D71"/>
    <w:rsid w:val="00586222"/>
    <w:rsid w:val="00592F6E"/>
    <w:rsid w:val="00593E9F"/>
    <w:rsid w:val="005B2759"/>
    <w:rsid w:val="005B40E6"/>
    <w:rsid w:val="005B4B6E"/>
    <w:rsid w:val="005B6685"/>
    <w:rsid w:val="005B71CC"/>
    <w:rsid w:val="005C366A"/>
    <w:rsid w:val="005C3894"/>
    <w:rsid w:val="005C6AF2"/>
    <w:rsid w:val="005D014F"/>
    <w:rsid w:val="005D0999"/>
    <w:rsid w:val="005D1AE7"/>
    <w:rsid w:val="006006DE"/>
    <w:rsid w:val="006026BD"/>
    <w:rsid w:val="00603B42"/>
    <w:rsid w:val="0062385E"/>
    <w:rsid w:val="00634B72"/>
    <w:rsid w:val="00641951"/>
    <w:rsid w:val="00643847"/>
    <w:rsid w:val="0064436D"/>
    <w:rsid w:val="0065026D"/>
    <w:rsid w:val="006536B2"/>
    <w:rsid w:val="006568CD"/>
    <w:rsid w:val="00676B47"/>
    <w:rsid w:val="006904C1"/>
    <w:rsid w:val="00697158"/>
    <w:rsid w:val="006B4F61"/>
    <w:rsid w:val="006B5D27"/>
    <w:rsid w:val="006B5F54"/>
    <w:rsid w:val="006D04E7"/>
    <w:rsid w:val="006E674B"/>
    <w:rsid w:val="00702A99"/>
    <w:rsid w:val="00705D53"/>
    <w:rsid w:val="007166FC"/>
    <w:rsid w:val="00717589"/>
    <w:rsid w:val="00722C9D"/>
    <w:rsid w:val="00725897"/>
    <w:rsid w:val="00737458"/>
    <w:rsid w:val="00756C7C"/>
    <w:rsid w:val="007621C4"/>
    <w:rsid w:val="0076570D"/>
    <w:rsid w:val="007704EE"/>
    <w:rsid w:val="00775F88"/>
    <w:rsid w:val="00782C0D"/>
    <w:rsid w:val="0079717A"/>
    <w:rsid w:val="007A24BA"/>
    <w:rsid w:val="007A35A6"/>
    <w:rsid w:val="007A52B0"/>
    <w:rsid w:val="007B08BD"/>
    <w:rsid w:val="007B3A41"/>
    <w:rsid w:val="007B6F3B"/>
    <w:rsid w:val="007C00DD"/>
    <w:rsid w:val="007D53E5"/>
    <w:rsid w:val="007E1A7A"/>
    <w:rsid w:val="007E3AB0"/>
    <w:rsid w:val="007E4312"/>
    <w:rsid w:val="007F70B5"/>
    <w:rsid w:val="00801DB2"/>
    <w:rsid w:val="00802970"/>
    <w:rsid w:val="0081059B"/>
    <w:rsid w:val="0081296F"/>
    <w:rsid w:val="00824EDF"/>
    <w:rsid w:val="008330B4"/>
    <w:rsid w:val="00833DF4"/>
    <w:rsid w:val="008375EA"/>
    <w:rsid w:val="008378EC"/>
    <w:rsid w:val="00837E6E"/>
    <w:rsid w:val="00842AD4"/>
    <w:rsid w:val="00842D65"/>
    <w:rsid w:val="00843DCF"/>
    <w:rsid w:val="00853B11"/>
    <w:rsid w:val="008577BE"/>
    <w:rsid w:val="008610C3"/>
    <w:rsid w:val="00865883"/>
    <w:rsid w:val="0086640E"/>
    <w:rsid w:val="00867766"/>
    <w:rsid w:val="008711D4"/>
    <w:rsid w:val="008721E3"/>
    <w:rsid w:val="00872A4D"/>
    <w:rsid w:val="00873B18"/>
    <w:rsid w:val="00874908"/>
    <w:rsid w:val="00875EEB"/>
    <w:rsid w:val="00877210"/>
    <w:rsid w:val="0088657E"/>
    <w:rsid w:val="00891503"/>
    <w:rsid w:val="008B277C"/>
    <w:rsid w:val="008C3DDB"/>
    <w:rsid w:val="008E0645"/>
    <w:rsid w:val="008E49B9"/>
    <w:rsid w:val="008F1526"/>
    <w:rsid w:val="008F18A3"/>
    <w:rsid w:val="008F1DD0"/>
    <w:rsid w:val="008F5BD3"/>
    <w:rsid w:val="00900495"/>
    <w:rsid w:val="00902743"/>
    <w:rsid w:val="0091191E"/>
    <w:rsid w:val="0091678E"/>
    <w:rsid w:val="009201F5"/>
    <w:rsid w:val="0092762F"/>
    <w:rsid w:val="009379C1"/>
    <w:rsid w:val="009470A1"/>
    <w:rsid w:val="009526A1"/>
    <w:rsid w:val="009620E7"/>
    <w:rsid w:val="0096766A"/>
    <w:rsid w:val="00975DB3"/>
    <w:rsid w:val="00977B82"/>
    <w:rsid w:val="00997EC2"/>
    <w:rsid w:val="009C38FD"/>
    <w:rsid w:val="009C4682"/>
    <w:rsid w:val="009D1CC4"/>
    <w:rsid w:val="009D5EEC"/>
    <w:rsid w:val="009D686D"/>
    <w:rsid w:val="009D763F"/>
    <w:rsid w:val="009F0E90"/>
    <w:rsid w:val="00A06A24"/>
    <w:rsid w:val="00A1542C"/>
    <w:rsid w:val="00A15B93"/>
    <w:rsid w:val="00A41C42"/>
    <w:rsid w:val="00A569C4"/>
    <w:rsid w:val="00A57B5A"/>
    <w:rsid w:val="00A6382C"/>
    <w:rsid w:val="00A64EC4"/>
    <w:rsid w:val="00A67C44"/>
    <w:rsid w:val="00A81148"/>
    <w:rsid w:val="00A91323"/>
    <w:rsid w:val="00A917E6"/>
    <w:rsid w:val="00A936C7"/>
    <w:rsid w:val="00AA0C27"/>
    <w:rsid w:val="00AA594E"/>
    <w:rsid w:val="00AB2C98"/>
    <w:rsid w:val="00AB55BC"/>
    <w:rsid w:val="00AB595A"/>
    <w:rsid w:val="00AC08CF"/>
    <w:rsid w:val="00AC5738"/>
    <w:rsid w:val="00AC6020"/>
    <w:rsid w:val="00AD7744"/>
    <w:rsid w:val="00AE0369"/>
    <w:rsid w:val="00AE4A34"/>
    <w:rsid w:val="00AF199E"/>
    <w:rsid w:val="00B004F5"/>
    <w:rsid w:val="00B014A0"/>
    <w:rsid w:val="00B12241"/>
    <w:rsid w:val="00B24514"/>
    <w:rsid w:val="00B24BC1"/>
    <w:rsid w:val="00B53968"/>
    <w:rsid w:val="00B53F86"/>
    <w:rsid w:val="00B5663B"/>
    <w:rsid w:val="00B709DA"/>
    <w:rsid w:val="00B72F1F"/>
    <w:rsid w:val="00B8587D"/>
    <w:rsid w:val="00B903D0"/>
    <w:rsid w:val="00B97D1E"/>
    <w:rsid w:val="00BB6768"/>
    <w:rsid w:val="00BB6900"/>
    <w:rsid w:val="00BC017C"/>
    <w:rsid w:val="00BD2C5F"/>
    <w:rsid w:val="00BE14EC"/>
    <w:rsid w:val="00BF203C"/>
    <w:rsid w:val="00BF2676"/>
    <w:rsid w:val="00BF5E55"/>
    <w:rsid w:val="00C04325"/>
    <w:rsid w:val="00C0503B"/>
    <w:rsid w:val="00C10559"/>
    <w:rsid w:val="00C151AA"/>
    <w:rsid w:val="00C26317"/>
    <w:rsid w:val="00C267F8"/>
    <w:rsid w:val="00C328C2"/>
    <w:rsid w:val="00C628C8"/>
    <w:rsid w:val="00C63124"/>
    <w:rsid w:val="00C64073"/>
    <w:rsid w:val="00C7106C"/>
    <w:rsid w:val="00C72E49"/>
    <w:rsid w:val="00C958E7"/>
    <w:rsid w:val="00CB01E5"/>
    <w:rsid w:val="00CB4514"/>
    <w:rsid w:val="00CC1C5C"/>
    <w:rsid w:val="00CD4782"/>
    <w:rsid w:val="00CE2317"/>
    <w:rsid w:val="00CE2C41"/>
    <w:rsid w:val="00D11A68"/>
    <w:rsid w:val="00D15D01"/>
    <w:rsid w:val="00D162D9"/>
    <w:rsid w:val="00D22549"/>
    <w:rsid w:val="00D26CD8"/>
    <w:rsid w:val="00D41826"/>
    <w:rsid w:val="00D42DB4"/>
    <w:rsid w:val="00D52FB2"/>
    <w:rsid w:val="00D62D5A"/>
    <w:rsid w:val="00D70D73"/>
    <w:rsid w:val="00D85165"/>
    <w:rsid w:val="00D95A5D"/>
    <w:rsid w:val="00DA46D7"/>
    <w:rsid w:val="00DA55ED"/>
    <w:rsid w:val="00DA6B69"/>
    <w:rsid w:val="00DA795E"/>
    <w:rsid w:val="00DB39C6"/>
    <w:rsid w:val="00DC0C4D"/>
    <w:rsid w:val="00DD0E44"/>
    <w:rsid w:val="00DD2FBE"/>
    <w:rsid w:val="00DD3F36"/>
    <w:rsid w:val="00DD54C7"/>
    <w:rsid w:val="00DF1A7E"/>
    <w:rsid w:val="00DF4BBA"/>
    <w:rsid w:val="00E056F8"/>
    <w:rsid w:val="00E1190C"/>
    <w:rsid w:val="00E12236"/>
    <w:rsid w:val="00E202BC"/>
    <w:rsid w:val="00E349D6"/>
    <w:rsid w:val="00E46874"/>
    <w:rsid w:val="00E50E6A"/>
    <w:rsid w:val="00E5797E"/>
    <w:rsid w:val="00E6264D"/>
    <w:rsid w:val="00E65EA3"/>
    <w:rsid w:val="00E77E32"/>
    <w:rsid w:val="00EA10CA"/>
    <w:rsid w:val="00EA4B4E"/>
    <w:rsid w:val="00EA7204"/>
    <w:rsid w:val="00EA73A5"/>
    <w:rsid w:val="00EA74B4"/>
    <w:rsid w:val="00EB08D0"/>
    <w:rsid w:val="00EB2C86"/>
    <w:rsid w:val="00EB6278"/>
    <w:rsid w:val="00EB70A2"/>
    <w:rsid w:val="00EC2200"/>
    <w:rsid w:val="00ED217C"/>
    <w:rsid w:val="00ED76F7"/>
    <w:rsid w:val="00EE36E0"/>
    <w:rsid w:val="00EE4105"/>
    <w:rsid w:val="00EE7CD2"/>
    <w:rsid w:val="00EE7F2C"/>
    <w:rsid w:val="00EF19F3"/>
    <w:rsid w:val="00EF3058"/>
    <w:rsid w:val="00EF4AD1"/>
    <w:rsid w:val="00EF4DE7"/>
    <w:rsid w:val="00F04208"/>
    <w:rsid w:val="00F15C93"/>
    <w:rsid w:val="00F279A8"/>
    <w:rsid w:val="00F317A3"/>
    <w:rsid w:val="00F32DF1"/>
    <w:rsid w:val="00F3490F"/>
    <w:rsid w:val="00F37260"/>
    <w:rsid w:val="00F4595A"/>
    <w:rsid w:val="00F6008A"/>
    <w:rsid w:val="00F808EB"/>
    <w:rsid w:val="00F9685D"/>
    <w:rsid w:val="00FA7EAC"/>
    <w:rsid w:val="00FC3FD8"/>
    <w:rsid w:val="00FC5B76"/>
    <w:rsid w:val="00FC5C86"/>
    <w:rsid w:val="00FD0EA3"/>
    <w:rsid w:val="00FD2624"/>
    <w:rsid w:val="00FD4B5F"/>
    <w:rsid w:val="00FE68BD"/>
    <w:rsid w:val="0242E1D2"/>
    <w:rsid w:val="03E89C04"/>
    <w:rsid w:val="0AA1392B"/>
    <w:rsid w:val="0C05E841"/>
    <w:rsid w:val="0DB326FB"/>
    <w:rsid w:val="0DE9BBF4"/>
    <w:rsid w:val="0E01C7FC"/>
    <w:rsid w:val="0EB75A3F"/>
    <w:rsid w:val="0F21F9F5"/>
    <w:rsid w:val="11E84167"/>
    <w:rsid w:val="14AE9EB5"/>
    <w:rsid w:val="15A8B05E"/>
    <w:rsid w:val="189C8BF4"/>
    <w:rsid w:val="1915E132"/>
    <w:rsid w:val="1A65F1F6"/>
    <w:rsid w:val="2152A2A4"/>
    <w:rsid w:val="2371E66E"/>
    <w:rsid w:val="248761F0"/>
    <w:rsid w:val="25A01F2A"/>
    <w:rsid w:val="268CC305"/>
    <w:rsid w:val="2E1B888C"/>
    <w:rsid w:val="2F411A54"/>
    <w:rsid w:val="30C25D8D"/>
    <w:rsid w:val="30E06635"/>
    <w:rsid w:val="358514F4"/>
    <w:rsid w:val="361B433E"/>
    <w:rsid w:val="37138E95"/>
    <w:rsid w:val="378CC80F"/>
    <w:rsid w:val="3831A931"/>
    <w:rsid w:val="39D786B0"/>
    <w:rsid w:val="3B5C1605"/>
    <w:rsid w:val="3B72315E"/>
    <w:rsid w:val="3C7A70FA"/>
    <w:rsid w:val="3DFC821C"/>
    <w:rsid w:val="3EEF52AB"/>
    <w:rsid w:val="3F6B0E39"/>
    <w:rsid w:val="41B29D09"/>
    <w:rsid w:val="45A775AF"/>
    <w:rsid w:val="49491EA8"/>
    <w:rsid w:val="4CE46148"/>
    <w:rsid w:val="4CFF5265"/>
    <w:rsid w:val="4E395FE8"/>
    <w:rsid w:val="515F32BD"/>
    <w:rsid w:val="5194841E"/>
    <w:rsid w:val="5554288C"/>
    <w:rsid w:val="5602B32F"/>
    <w:rsid w:val="571CE6C6"/>
    <w:rsid w:val="575E55D7"/>
    <w:rsid w:val="58A786B2"/>
    <w:rsid w:val="59F88173"/>
    <w:rsid w:val="5A5B0096"/>
    <w:rsid w:val="5BCDDFDA"/>
    <w:rsid w:val="5BEC0A84"/>
    <w:rsid w:val="5CAA8600"/>
    <w:rsid w:val="5FC5D7C1"/>
    <w:rsid w:val="63BF5D2A"/>
    <w:rsid w:val="652A83AB"/>
    <w:rsid w:val="659E5619"/>
    <w:rsid w:val="677E1354"/>
    <w:rsid w:val="689EEF51"/>
    <w:rsid w:val="6A69A49C"/>
    <w:rsid w:val="6B98EA9D"/>
    <w:rsid w:val="6ED45291"/>
    <w:rsid w:val="6F141A55"/>
    <w:rsid w:val="6F2998C2"/>
    <w:rsid w:val="7134DA6E"/>
    <w:rsid w:val="71685409"/>
    <w:rsid w:val="7455967A"/>
    <w:rsid w:val="77F2C079"/>
    <w:rsid w:val="78687545"/>
    <w:rsid w:val="7BDE1EFD"/>
    <w:rsid w:val="7C3A00AF"/>
    <w:rsid w:val="7C595B0D"/>
    <w:rsid w:val="7EC29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AF93A"/>
  <w15:chartTrackingRefBased/>
  <w15:docId w15:val="{A21B6D50-6D69-46BC-A1FB-329BAD5F1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99"/>
    <w:unhideWhenUsed/>
    <w:rsid w:val="00833DF4"/>
    <w:pPr>
      <w:spacing w:after="240" w:line="240" w:lineRule="auto"/>
    </w:pPr>
    <w:rPr>
      <w:rFonts w:ascii="Arial" w:hAnsi="Arial" w:eastAsia="Times New Roman" w:cs="Times New Roman"/>
      <w:szCs w:val="20"/>
    </w:rPr>
  </w:style>
  <w:style w:type="paragraph" w:styleId="Heading1">
    <w:name w:val="heading 1"/>
    <w:next w:val="Text"/>
    <w:link w:val="Heading1Char"/>
    <w:qFormat/>
    <w:rsid w:val="00833DF4"/>
    <w:pPr>
      <w:keepNext/>
      <w:spacing w:before="480" w:after="240" w:line="240" w:lineRule="auto"/>
      <w:outlineLvl w:val="0"/>
    </w:pPr>
    <w:rPr>
      <w:rFonts w:ascii="Arial" w:hAnsi="Arial" w:eastAsia="Times New Roman" w:cs="Times New Roman"/>
      <w:b/>
      <w:sz w:val="28"/>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833DF4"/>
    <w:rPr>
      <w:rFonts w:ascii="Arial" w:hAnsi="Arial" w:eastAsia="Times New Roman" w:cs="Times New Roman"/>
      <w:b/>
      <w:sz w:val="28"/>
      <w:szCs w:val="20"/>
    </w:rPr>
  </w:style>
  <w:style w:type="character" w:styleId="TextChar" w:customStyle="1">
    <w:name w:val="Text Char"/>
    <w:link w:val="Text"/>
    <w:rsid w:val="00833DF4"/>
    <w:rPr>
      <w:rFonts w:ascii="Arial" w:hAnsi="Arial"/>
    </w:rPr>
  </w:style>
  <w:style w:type="character" w:styleId="FooterChar" w:customStyle="1">
    <w:name w:val="Footer Char"/>
    <w:link w:val="Footer"/>
    <w:uiPriority w:val="99"/>
    <w:rsid w:val="00833DF4"/>
    <w:rPr>
      <w:rFonts w:ascii="Arial" w:hAnsi="Arial"/>
      <w:sz w:val="18"/>
    </w:rPr>
  </w:style>
  <w:style w:type="paragraph" w:styleId="Textnumbered" w:customStyle="1">
    <w:name w:val="Text numbered"/>
    <w:qFormat/>
    <w:rsid w:val="00833DF4"/>
    <w:pPr>
      <w:numPr>
        <w:numId w:val="1"/>
      </w:numPr>
      <w:spacing w:after="240" w:line="240" w:lineRule="auto"/>
      <w:ind w:left="357" w:hanging="357"/>
    </w:pPr>
    <w:rPr>
      <w:rFonts w:ascii="Arial" w:hAnsi="Arial" w:eastAsia="Times New Roman" w:cs="Times New Roman"/>
      <w:szCs w:val="20"/>
    </w:rPr>
  </w:style>
  <w:style w:type="paragraph" w:styleId="Title">
    <w:name w:val="Title"/>
    <w:next w:val="Subtitle"/>
    <w:link w:val="TitleChar"/>
    <w:rsid w:val="00833DF4"/>
    <w:pPr>
      <w:spacing w:before="1800" w:after="240" w:line="240" w:lineRule="auto"/>
      <w:outlineLvl w:val="0"/>
    </w:pPr>
    <w:rPr>
      <w:rFonts w:ascii="Arial" w:hAnsi="Arial" w:eastAsia="Times New Roman" w:cs="Times New Roman"/>
      <w:b/>
      <w:sz w:val="44"/>
      <w:szCs w:val="20"/>
    </w:rPr>
  </w:style>
  <w:style w:type="character" w:styleId="TitleChar" w:customStyle="1">
    <w:name w:val="Title Char"/>
    <w:basedOn w:val="DefaultParagraphFont"/>
    <w:link w:val="Title"/>
    <w:rsid w:val="00833DF4"/>
    <w:rPr>
      <w:rFonts w:ascii="Arial" w:hAnsi="Arial" w:eastAsia="Times New Roman" w:cs="Times New Roman"/>
      <w:b/>
      <w:sz w:val="44"/>
      <w:szCs w:val="20"/>
    </w:rPr>
  </w:style>
  <w:style w:type="paragraph" w:styleId="Header">
    <w:name w:val="header"/>
    <w:basedOn w:val="Text"/>
    <w:link w:val="HeaderChar"/>
    <w:uiPriority w:val="99"/>
    <w:semiHidden/>
    <w:rsid w:val="00833DF4"/>
    <w:rPr>
      <w:b/>
      <w:sz w:val="18"/>
    </w:rPr>
  </w:style>
  <w:style w:type="character" w:styleId="HeaderChar" w:customStyle="1">
    <w:name w:val="Header Char"/>
    <w:basedOn w:val="DefaultParagraphFont"/>
    <w:link w:val="Header"/>
    <w:uiPriority w:val="99"/>
    <w:semiHidden/>
    <w:rsid w:val="00833DF4"/>
    <w:rPr>
      <w:rFonts w:ascii="Arial" w:hAnsi="Arial"/>
      <w:b/>
      <w:sz w:val="18"/>
    </w:rPr>
  </w:style>
  <w:style w:type="paragraph" w:styleId="Footer">
    <w:name w:val="footer"/>
    <w:basedOn w:val="Text"/>
    <w:link w:val="FooterChar"/>
    <w:uiPriority w:val="99"/>
    <w:rsid w:val="00833DF4"/>
    <w:pPr>
      <w:spacing w:after="0"/>
      <w:jc w:val="center"/>
    </w:pPr>
    <w:rPr>
      <w:sz w:val="18"/>
    </w:rPr>
  </w:style>
  <w:style w:type="character" w:styleId="FooterChar1" w:customStyle="1">
    <w:name w:val="Footer Char1"/>
    <w:basedOn w:val="DefaultParagraphFont"/>
    <w:uiPriority w:val="99"/>
    <w:semiHidden/>
    <w:rsid w:val="00833DF4"/>
    <w:rPr>
      <w:rFonts w:ascii="Arial" w:hAnsi="Arial" w:eastAsia="Times New Roman" w:cs="Times New Roman"/>
      <w:szCs w:val="20"/>
    </w:rPr>
  </w:style>
  <w:style w:type="paragraph" w:styleId="Text" w:customStyle="1">
    <w:name w:val="Text"/>
    <w:link w:val="TextChar"/>
    <w:qFormat/>
    <w:rsid w:val="00833DF4"/>
    <w:pPr>
      <w:spacing w:after="240" w:line="240" w:lineRule="auto"/>
    </w:pPr>
    <w:rPr>
      <w:rFonts w:ascii="Arial" w:hAnsi="Arial"/>
    </w:rPr>
  </w:style>
  <w:style w:type="paragraph" w:styleId="Subtitle">
    <w:name w:val="Subtitle"/>
    <w:basedOn w:val="Normal"/>
    <w:next w:val="Text"/>
    <w:link w:val="SubtitleChar"/>
    <w:rsid w:val="00833DF4"/>
    <w:pPr>
      <w:spacing w:after="360"/>
      <w:outlineLvl w:val="0"/>
    </w:pPr>
    <w:rPr>
      <w:sz w:val="36"/>
    </w:rPr>
  </w:style>
  <w:style w:type="character" w:styleId="SubtitleChar" w:customStyle="1">
    <w:name w:val="Subtitle Char"/>
    <w:basedOn w:val="DefaultParagraphFont"/>
    <w:link w:val="Subtitle"/>
    <w:rsid w:val="00833DF4"/>
    <w:rPr>
      <w:rFonts w:ascii="Arial" w:hAnsi="Arial" w:eastAsia="Times New Roman" w:cs="Times New Roman"/>
      <w:sz w:val="36"/>
      <w:szCs w:val="20"/>
    </w:rPr>
  </w:style>
  <w:style w:type="paragraph" w:styleId="NoSpacing">
    <w:name w:val="No Spacing"/>
    <w:uiPriority w:val="1"/>
    <w:qFormat/>
    <w:rsid w:val="00833DF4"/>
    <w:pPr>
      <w:spacing w:after="0" w:line="240" w:lineRule="auto"/>
    </w:pPr>
    <w:rPr>
      <w:rFonts w:ascii="Georgia" w:hAnsi="Georgia" w:eastAsia="Georgia" w:cs="Georgia"/>
      <w:sz w:val="24"/>
      <w:szCs w:val="24"/>
      <w:lang w:eastAsia="ja-JP"/>
    </w:rPr>
  </w:style>
  <w:style w:type="character" w:styleId="ui-provider" w:customStyle="1">
    <w:name w:val="ui-provider"/>
    <w:basedOn w:val="DefaultParagraphFont"/>
    <w:rsid w:val="00833DF4"/>
  </w:style>
  <w:style w:type="character" w:styleId="Hyperlink">
    <w:name w:val="Hyperlink"/>
    <w:basedOn w:val="DefaultParagraphFont"/>
    <w:uiPriority w:val="99"/>
    <w:unhideWhenUsed/>
    <w:rsid w:val="002E201F"/>
    <w:rPr>
      <w:color w:val="0563C1" w:themeColor="hyperlink"/>
      <w:u w:val="single"/>
    </w:rPr>
  </w:style>
  <w:style w:type="character" w:styleId="UnresolvedMention">
    <w:name w:val="Unresolved Mention"/>
    <w:basedOn w:val="DefaultParagraphFont"/>
    <w:uiPriority w:val="99"/>
    <w:semiHidden/>
    <w:unhideWhenUsed/>
    <w:rsid w:val="002E201F"/>
    <w:rPr>
      <w:color w:val="605E5C"/>
      <w:shd w:val="clear" w:color="auto" w:fill="E1DFDD"/>
    </w:rPr>
  </w:style>
  <w:style w:type="character" w:styleId="CommentReference">
    <w:name w:val="annotation reference"/>
    <w:basedOn w:val="DefaultParagraphFont"/>
    <w:uiPriority w:val="99"/>
    <w:semiHidden/>
    <w:unhideWhenUsed/>
    <w:rsid w:val="00EB08D0"/>
    <w:rPr>
      <w:sz w:val="16"/>
      <w:szCs w:val="16"/>
    </w:rPr>
  </w:style>
  <w:style w:type="paragraph" w:styleId="CommentText">
    <w:name w:val="annotation text"/>
    <w:basedOn w:val="Normal"/>
    <w:link w:val="CommentTextChar"/>
    <w:uiPriority w:val="99"/>
    <w:unhideWhenUsed/>
    <w:rsid w:val="00EB08D0"/>
    <w:rPr>
      <w:sz w:val="20"/>
    </w:rPr>
  </w:style>
  <w:style w:type="character" w:styleId="CommentTextChar" w:customStyle="1">
    <w:name w:val="Comment Text Char"/>
    <w:basedOn w:val="DefaultParagraphFont"/>
    <w:link w:val="CommentText"/>
    <w:uiPriority w:val="99"/>
    <w:rsid w:val="00EB08D0"/>
    <w:rPr>
      <w:rFonts w:ascii="Arial" w:hAnsi="Arial"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B08D0"/>
    <w:rPr>
      <w:b/>
      <w:bCs/>
    </w:rPr>
  </w:style>
  <w:style w:type="character" w:styleId="CommentSubjectChar" w:customStyle="1">
    <w:name w:val="Comment Subject Char"/>
    <w:basedOn w:val="CommentTextChar"/>
    <w:link w:val="CommentSubject"/>
    <w:uiPriority w:val="99"/>
    <w:semiHidden/>
    <w:rsid w:val="00EB08D0"/>
    <w:rPr>
      <w:rFonts w:ascii="Arial" w:hAnsi="Arial" w:eastAsia="Times New Roman" w:cs="Times New Roman"/>
      <w:b/>
      <w:bCs/>
      <w:sz w:val="20"/>
      <w:szCs w:val="20"/>
    </w:rPr>
  </w:style>
  <w:style w:type="paragraph" w:styleId="BalloonText">
    <w:name w:val="Balloon Text"/>
    <w:basedOn w:val="Normal"/>
    <w:link w:val="BalloonTextChar"/>
    <w:uiPriority w:val="99"/>
    <w:semiHidden/>
    <w:unhideWhenUsed/>
    <w:rsid w:val="00EB08D0"/>
    <w:pPr>
      <w:spacing w:after="0"/>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B08D0"/>
    <w:rPr>
      <w:rFonts w:ascii="Segoe UI" w:hAnsi="Segoe UI" w:eastAsia="Times New Roman" w:cs="Segoe UI"/>
      <w:sz w:val="18"/>
      <w:szCs w:val="18"/>
    </w:rPr>
  </w:style>
  <w:style w:type="paragraph" w:styleId="ListParagraph">
    <w:name w:val="List Paragraph"/>
    <w:basedOn w:val="Normal"/>
    <w:uiPriority w:val="34"/>
    <w:qFormat/>
    <w:rsid w:val="00C63124"/>
    <w:pPr>
      <w:spacing w:after="0"/>
      <w:ind w:left="720"/>
    </w:pPr>
    <w:rPr>
      <w:rFonts w:ascii="Calibri" w:hAnsi="Calibri" w:cs="Calibri" w:eastAsiaTheme="minorHAnsi"/>
      <w:szCs w:val="22"/>
      <w:lang w:eastAsia="en-US"/>
    </w:rPr>
  </w:style>
  <w:style w:type="character" w:styleId="FollowedHyperlink">
    <w:name w:val="FollowedHyperlink"/>
    <w:basedOn w:val="DefaultParagraphFont"/>
    <w:uiPriority w:val="99"/>
    <w:semiHidden/>
    <w:unhideWhenUsed/>
    <w:rsid w:val="00BB69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11/relationships/commentsExtended" Target="commentsExtended.xml" Id="rId13" /><Relationship Type="http://schemas.openxmlformats.org/officeDocument/2006/relationships/footer" Target="footer2.xml" Id="rId18" /><Relationship Type="http://schemas.openxmlformats.org/officeDocument/2006/relationships/customXml" Target="../customXml/item3.xml" Id="rId3" /><Relationship Type="http://schemas.microsoft.com/office/2011/relationships/people" Target="people.xml" Id="rId21" /><Relationship Type="http://schemas.openxmlformats.org/officeDocument/2006/relationships/settings" Target="settings.xml" Id="rId7"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microsoft.com/office/2016/09/relationships/commentsIds" Target="commentsIds.xm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dfa781b-3ed2-47de-b0d1-933cd0df9bf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5EB6A0F0185747B32720715D838240" ma:contentTypeVersion="16" ma:contentTypeDescription="Create a new document." ma:contentTypeScope="" ma:versionID="90b37492f331f13778487a52c6208b4d">
  <xsd:schema xmlns:xsd="http://www.w3.org/2001/XMLSchema" xmlns:xs="http://www.w3.org/2001/XMLSchema" xmlns:p="http://schemas.microsoft.com/office/2006/metadata/properties" xmlns:ns3="c1fc34ff-9bc1-40ca-a289-1fb93e4210b6" xmlns:ns4="2dfa781b-3ed2-47de-b0d1-933cd0df9bf8" targetNamespace="http://schemas.microsoft.com/office/2006/metadata/properties" ma:root="true" ma:fieldsID="b5a43b10df3e667fcb9dfffad09115ed" ns3:_="" ns4:_="">
    <xsd:import namespace="c1fc34ff-9bc1-40ca-a289-1fb93e4210b6"/>
    <xsd:import namespace="2dfa781b-3ed2-47de-b0d1-933cd0df9bf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fc34ff-9bc1-40ca-a289-1fb93e4210b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fa781b-3ed2-47de-b0d1-933cd0df9bf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8B757-C8AA-4044-9888-B0C84D6DC953}">
  <ds:schemaRefs>
    <ds:schemaRef ds:uri="http://schemas.microsoft.com/office/2006/metadata/properties"/>
    <ds:schemaRef ds:uri="http://schemas.microsoft.com/office/infopath/2007/PartnerControls"/>
    <ds:schemaRef ds:uri="2dfa781b-3ed2-47de-b0d1-933cd0df9bf8"/>
  </ds:schemaRefs>
</ds:datastoreItem>
</file>

<file path=customXml/itemProps2.xml><?xml version="1.0" encoding="utf-8"?>
<ds:datastoreItem xmlns:ds="http://schemas.openxmlformats.org/officeDocument/2006/customXml" ds:itemID="{3C0EACA2-547C-4B29-AFF8-B6F4C4D617D2}">
  <ds:schemaRefs>
    <ds:schemaRef ds:uri="http://schemas.microsoft.com/sharepoint/v3/contenttype/forms"/>
  </ds:schemaRefs>
</ds:datastoreItem>
</file>

<file path=customXml/itemProps3.xml><?xml version="1.0" encoding="utf-8"?>
<ds:datastoreItem xmlns:ds="http://schemas.openxmlformats.org/officeDocument/2006/customXml" ds:itemID="{090FC366-C541-4CEA-ABFD-76B04034A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fc34ff-9bc1-40ca-a289-1fb93e4210b6"/>
    <ds:schemaRef ds:uri="2dfa781b-3ed2-47de-b0d1-933cd0df9b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B7F9E3-C819-410E-8DF1-3C6F7750963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Galley, Sarah (Judicial Office)</dc:creator>
  <keywords/>
  <dc:description/>
  <lastModifiedBy>Shaw, Amy (Judicial Office) | She/Hers</lastModifiedBy>
  <revision>42</revision>
  <dcterms:created xsi:type="dcterms:W3CDTF">2026-06-30T11:43:00.0000000Z</dcterms:created>
  <dcterms:modified xsi:type="dcterms:W3CDTF">2026-07-09T14:26:13.3996728Z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0x010100DC5EB6A0F0185747B32720715D838240</vt:lpwstr>
  </property>
</Properties>
</file>