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5BC58" w14:textId="4A10BED9" w:rsidR="00331DEE" w:rsidRPr="00CD3AF1" w:rsidRDefault="00331DEE" w:rsidP="00FC16A8">
      <w:pPr>
        <w:spacing w:after="0"/>
        <w:jc w:val="center"/>
        <w:rPr>
          <w:rFonts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3AF1">
        <w:rPr>
          <w:rFonts w:eastAsia="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w:t>
      </w:r>
      <w:r w:rsidR="6D620E39" w:rsidRPr="00CD3AF1">
        <w:rPr>
          <w:rFonts w:eastAsia="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 Description</w:t>
      </w:r>
    </w:p>
    <w:p w14:paraId="5CA7F812" w14:textId="5E05D8B3" w:rsidR="00331DEE" w:rsidRPr="00CD3AF1" w:rsidRDefault="00331DEE" w:rsidP="00FC16A8">
      <w:pPr>
        <w:spacing w:after="0"/>
        <w:rPr>
          <w:rFonts w:cs="Arial"/>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eGrid"/>
        <w:tblW w:w="9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547"/>
        <w:gridCol w:w="6946"/>
      </w:tblGrid>
      <w:tr w:rsidR="00331DEE" w:rsidRPr="00CD3AF1" w14:paraId="2D20BD15" w14:textId="77777777" w:rsidTr="0033180A">
        <w:trPr>
          <w:trHeight w:val="397"/>
          <w:jc w:val="center"/>
        </w:trPr>
        <w:tc>
          <w:tcPr>
            <w:tcW w:w="2547" w:type="dxa"/>
            <w:vAlign w:val="center"/>
          </w:tcPr>
          <w:p w14:paraId="35C79F1B" w14:textId="7852FCCA" w:rsidR="00331DEE" w:rsidRPr="00CD3AF1" w:rsidRDefault="00331DEE" w:rsidP="00FC16A8">
            <w:pPr>
              <w:spacing w:after="0"/>
              <w:rPr>
                <w:rFonts w:cs="Arial"/>
                <w:szCs w:val="22"/>
              </w:rPr>
            </w:pPr>
            <w:r w:rsidRPr="00CD3AF1">
              <w:rPr>
                <w:rFonts w:eastAsia="Arial" w:cs="Arial"/>
                <w:b/>
                <w:bCs/>
                <w:szCs w:val="22"/>
              </w:rPr>
              <w:t>Job Title</w:t>
            </w:r>
          </w:p>
        </w:tc>
        <w:tc>
          <w:tcPr>
            <w:tcW w:w="6946" w:type="dxa"/>
            <w:vAlign w:val="center"/>
          </w:tcPr>
          <w:p w14:paraId="462FA6D9" w14:textId="5E74E651" w:rsidR="00331DEE" w:rsidRPr="00CD3AF1" w:rsidRDefault="00656581" w:rsidP="00FC16A8">
            <w:pPr>
              <w:spacing w:after="0"/>
              <w:rPr>
                <w:rFonts w:cs="Arial"/>
                <w:szCs w:val="22"/>
              </w:rPr>
            </w:pPr>
            <w:r>
              <w:rPr>
                <w:rFonts w:cs="Arial"/>
                <w:szCs w:val="22"/>
              </w:rPr>
              <w:t>Senior Systems Manager</w:t>
            </w:r>
          </w:p>
        </w:tc>
      </w:tr>
      <w:tr w:rsidR="00331DEE" w:rsidRPr="00CD3AF1" w14:paraId="72C3975D" w14:textId="77777777" w:rsidTr="0033180A">
        <w:trPr>
          <w:trHeight w:val="397"/>
          <w:jc w:val="center"/>
        </w:trPr>
        <w:tc>
          <w:tcPr>
            <w:tcW w:w="2547" w:type="dxa"/>
            <w:vAlign w:val="center"/>
          </w:tcPr>
          <w:p w14:paraId="5C0297D5" w14:textId="68A6B4B3" w:rsidR="00331DEE" w:rsidRPr="00CD3AF1" w:rsidRDefault="00331DEE" w:rsidP="00FC16A8">
            <w:pPr>
              <w:spacing w:after="0"/>
              <w:rPr>
                <w:rFonts w:cs="Arial"/>
                <w:szCs w:val="22"/>
              </w:rPr>
            </w:pPr>
            <w:r w:rsidRPr="00CD3AF1">
              <w:rPr>
                <w:rFonts w:eastAsia="Arial" w:cs="Arial"/>
                <w:b/>
                <w:bCs/>
                <w:szCs w:val="22"/>
              </w:rPr>
              <w:t>Job Grade</w:t>
            </w:r>
          </w:p>
        </w:tc>
        <w:tc>
          <w:tcPr>
            <w:tcW w:w="6946" w:type="dxa"/>
            <w:vAlign w:val="center"/>
          </w:tcPr>
          <w:p w14:paraId="6A87B1F9" w14:textId="4BA36D19" w:rsidR="00656581" w:rsidRPr="00CD3AF1" w:rsidRDefault="005F5144" w:rsidP="00FC16A8">
            <w:pPr>
              <w:spacing w:after="0"/>
              <w:rPr>
                <w:rFonts w:cs="Arial"/>
                <w:szCs w:val="22"/>
              </w:rPr>
            </w:pPr>
            <w:r>
              <w:rPr>
                <w:rFonts w:cs="Arial"/>
                <w:szCs w:val="22"/>
              </w:rPr>
              <w:t xml:space="preserve">Grade </w:t>
            </w:r>
            <w:r w:rsidR="00656581">
              <w:rPr>
                <w:rFonts w:cs="Arial"/>
                <w:szCs w:val="22"/>
              </w:rPr>
              <w:t>7</w:t>
            </w:r>
          </w:p>
        </w:tc>
      </w:tr>
      <w:tr w:rsidR="00331DEE" w:rsidRPr="00CD3AF1" w14:paraId="10465F84" w14:textId="77777777" w:rsidTr="0033180A">
        <w:trPr>
          <w:trHeight w:val="397"/>
          <w:jc w:val="center"/>
        </w:trPr>
        <w:tc>
          <w:tcPr>
            <w:tcW w:w="2547" w:type="dxa"/>
            <w:vAlign w:val="center"/>
          </w:tcPr>
          <w:p w14:paraId="17DD2D75" w14:textId="7C4AEFD6" w:rsidR="00331DEE" w:rsidRPr="00CD3AF1" w:rsidRDefault="00331DEE" w:rsidP="00FC16A8">
            <w:pPr>
              <w:spacing w:after="0"/>
              <w:rPr>
                <w:rFonts w:cs="Arial"/>
                <w:szCs w:val="22"/>
              </w:rPr>
            </w:pPr>
            <w:r w:rsidRPr="00CD3AF1">
              <w:rPr>
                <w:rFonts w:eastAsia="Arial" w:cs="Arial"/>
                <w:b/>
                <w:bCs/>
                <w:szCs w:val="22"/>
              </w:rPr>
              <w:t>Job Location</w:t>
            </w:r>
          </w:p>
        </w:tc>
        <w:tc>
          <w:tcPr>
            <w:tcW w:w="6946" w:type="dxa"/>
            <w:vAlign w:val="center"/>
          </w:tcPr>
          <w:p w14:paraId="1B25B2BB" w14:textId="260611D1" w:rsidR="00331DEE" w:rsidRPr="00CD3AF1" w:rsidRDefault="00331DEE" w:rsidP="00FC16A8">
            <w:pPr>
              <w:spacing w:after="0"/>
              <w:rPr>
                <w:rFonts w:cs="Arial"/>
                <w:szCs w:val="22"/>
              </w:rPr>
            </w:pPr>
            <w:r w:rsidRPr="00CD3AF1">
              <w:rPr>
                <w:rFonts w:eastAsia="Arial" w:cs="Arial"/>
                <w:szCs w:val="22"/>
              </w:rPr>
              <w:t>National</w:t>
            </w:r>
          </w:p>
        </w:tc>
      </w:tr>
      <w:tr w:rsidR="00331DEE" w:rsidRPr="00CD3AF1" w14:paraId="5541EA2E" w14:textId="77777777" w:rsidTr="0033180A">
        <w:trPr>
          <w:trHeight w:val="397"/>
          <w:jc w:val="center"/>
        </w:trPr>
        <w:tc>
          <w:tcPr>
            <w:tcW w:w="2547" w:type="dxa"/>
            <w:vAlign w:val="center"/>
          </w:tcPr>
          <w:p w14:paraId="76CB0B8A" w14:textId="06498E80" w:rsidR="00331DEE" w:rsidRPr="00CD3AF1" w:rsidRDefault="00331DEE" w:rsidP="00FC16A8">
            <w:pPr>
              <w:spacing w:after="0"/>
              <w:rPr>
                <w:rFonts w:cs="Arial"/>
                <w:szCs w:val="22"/>
              </w:rPr>
            </w:pPr>
            <w:r w:rsidRPr="00CD3AF1">
              <w:rPr>
                <w:rFonts w:eastAsia="Arial" w:cs="Arial"/>
                <w:b/>
                <w:bCs/>
                <w:szCs w:val="22"/>
              </w:rPr>
              <w:t>Contract Type</w:t>
            </w:r>
          </w:p>
        </w:tc>
        <w:tc>
          <w:tcPr>
            <w:tcW w:w="6946" w:type="dxa"/>
            <w:vAlign w:val="center"/>
          </w:tcPr>
          <w:p w14:paraId="66869D00" w14:textId="5E7C9183" w:rsidR="00331DEE" w:rsidRPr="00CD3AF1" w:rsidRDefault="00656581" w:rsidP="00FC16A8">
            <w:pPr>
              <w:spacing w:after="0"/>
              <w:rPr>
                <w:rFonts w:cs="Arial"/>
                <w:color w:val="4472C4" w:themeColor="accent5"/>
                <w:szCs w:val="22"/>
              </w:rPr>
            </w:pPr>
            <w:r>
              <w:rPr>
                <w:rFonts w:eastAsia="Arial" w:cs="Arial"/>
                <w:szCs w:val="22"/>
              </w:rPr>
              <w:t>Permanent</w:t>
            </w:r>
          </w:p>
        </w:tc>
      </w:tr>
      <w:tr w:rsidR="00B82822" w:rsidRPr="00CD3AF1" w14:paraId="17CC6252" w14:textId="77777777" w:rsidTr="0033180A">
        <w:trPr>
          <w:trHeight w:val="397"/>
          <w:jc w:val="center"/>
        </w:trPr>
        <w:tc>
          <w:tcPr>
            <w:tcW w:w="2547" w:type="dxa"/>
            <w:vAlign w:val="center"/>
          </w:tcPr>
          <w:p w14:paraId="29525280" w14:textId="205C274F" w:rsidR="00B82822" w:rsidRPr="00CD3AF1" w:rsidRDefault="00B82822" w:rsidP="00FC16A8">
            <w:pPr>
              <w:spacing w:after="0"/>
              <w:rPr>
                <w:rFonts w:eastAsia="Arial" w:cs="Arial"/>
                <w:b/>
                <w:bCs/>
                <w:szCs w:val="22"/>
              </w:rPr>
            </w:pPr>
            <w:r w:rsidRPr="00CD3AF1">
              <w:rPr>
                <w:rFonts w:eastAsia="Arial" w:cs="Arial"/>
                <w:b/>
                <w:bCs/>
                <w:szCs w:val="22"/>
              </w:rPr>
              <w:t>Business Area</w:t>
            </w:r>
          </w:p>
        </w:tc>
        <w:tc>
          <w:tcPr>
            <w:tcW w:w="6946" w:type="dxa"/>
            <w:vAlign w:val="center"/>
          </w:tcPr>
          <w:p w14:paraId="5633AEF9" w14:textId="6BAAE3E0" w:rsidR="00B82822" w:rsidRPr="00CD3AF1" w:rsidRDefault="00B82822" w:rsidP="00FC16A8">
            <w:pPr>
              <w:spacing w:after="0"/>
              <w:rPr>
                <w:rFonts w:eastAsia="Arial" w:cs="Arial"/>
                <w:szCs w:val="22"/>
              </w:rPr>
            </w:pPr>
            <w:r w:rsidRPr="00CD3AF1">
              <w:rPr>
                <w:rFonts w:eastAsia="Arial" w:cs="Arial"/>
                <w:szCs w:val="22"/>
              </w:rPr>
              <w:t>M</w:t>
            </w:r>
            <w:r w:rsidR="00297093" w:rsidRPr="00CD3AF1">
              <w:rPr>
                <w:rFonts w:eastAsia="Arial" w:cs="Arial"/>
                <w:szCs w:val="22"/>
              </w:rPr>
              <w:t xml:space="preserve">inistry of Justice </w:t>
            </w:r>
            <w:r w:rsidRPr="00CD3AF1">
              <w:rPr>
                <w:rFonts w:eastAsia="Arial" w:cs="Arial"/>
                <w:szCs w:val="22"/>
              </w:rPr>
              <w:t xml:space="preserve">Commercial </w:t>
            </w:r>
          </w:p>
        </w:tc>
      </w:tr>
      <w:tr w:rsidR="00B82822" w:rsidRPr="00CD3AF1" w14:paraId="679B063F" w14:textId="77777777" w:rsidTr="0033180A">
        <w:trPr>
          <w:trHeight w:val="397"/>
          <w:jc w:val="center"/>
        </w:trPr>
        <w:tc>
          <w:tcPr>
            <w:tcW w:w="2547" w:type="dxa"/>
            <w:vAlign w:val="center"/>
          </w:tcPr>
          <w:p w14:paraId="43D85482" w14:textId="366B5D92" w:rsidR="00B82822" w:rsidRPr="00CD3AF1" w:rsidRDefault="00B82822" w:rsidP="00FC16A8">
            <w:pPr>
              <w:spacing w:after="0"/>
              <w:rPr>
                <w:rFonts w:cs="Arial"/>
                <w:szCs w:val="22"/>
              </w:rPr>
            </w:pPr>
            <w:r w:rsidRPr="00CD3AF1">
              <w:rPr>
                <w:rFonts w:eastAsia="Arial" w:cs="Arial"/>
                <w:b/>
                <w:bCs/>
                <w:szCs w:val="22"/>
              </w:rPr>
              <w:t>Working pattern</w:t>
            </w:r>
          </w:p>
        </w:tc>
        <w:tc>
          <w:tcPr>
            <w:tcW w:w="6946" w:type="dxa"/>
            <w:vAlign w:val="center"/>
          </w:tcPr>
          <w:p w14:paraId="5D2ECDD3" w14:textId="70CD0A80" w:rsidR="00B82822" w:rsidRPr="00CD3AF1" w:rsidRDefault="00B82822" w:rsidP="00FC16A8">
            <w:pPr>
              <w:spacing w:after="0"/>
              <w:rPr>
                <w:rFonts w:cs="Arial"/>
                <w:szCs w:val="22"/>
              </w:rPr>
            </w:pPr>
            <w:r w:rsidRPr="00CD3AF1">
              <w:rPr>
                <w:rFonts w:eastAsia="Arial" w:cs="Arial"/>
                <w:szCs w:val="22"/>
              </w:rPr>
              <w:t>Full-time</w:t>
            </w:r>
          </w:p>
        </w:tc>
      </w:tr>
      <w:tr w:rsidR="00B82822" w:rsidRPr="00CD3AF1" w14:paraId="2CA5E434" w14:textId="77777777" w:rsidTr="0033180A">
        <w:trPr>
          <w:trHeight w:val="397"/>
          <w:jc w:val="center"/>
        </w:trPr>
        <w:tc>
          <w:tcPr>
            <w:tcW w:w="2547" w:type="dxa"/>
            <w:vAlign w:val="center"/>
          </w:tcPr>
          <w:p w14:paraId="6D0B2605" w14:textId="1D511E05" w:rsidR="00B82822" w:rsidRPr="00CD3AF1" w:rsidRDefault="00B82822" w:rsidP="00FC16A8">
            <w:pPr>
              <w:spacing w:after="0"/>
              <w:rPr>
                <w:rFonts w:eastAsia="Arial" w:cs="Arial"/>
                <w:b/>
                <w:bCs/>
                <w:szCs w:val="22"/>
              </w:rPr>
            </w:pPr>
            <w:r w:rsidRPr="00CD3AF1">
              <w:rPr>
                <w:rFonts w:eastAsia="Arial" w:cs="Arial"/>
                <w:b/>
                <w:bCs/>
                <w:szCs w:val="22"/>
              </w:rPr>
              <w:t>Number of Posts</w:t>
            </w:r>
          </w:p>
        </w:tc>
        <w:tc>
          <w:tcPr>
            <w:tcW w:w="6946" w:type="dxa"/>
            <w:vAlign w:val="center"/>
          </w:tcPr>
          <w:p w14:paraId="5FBE8FF7" w14:textId="6BE72A3A" w:rsidR="00B82822" w:rsidRPr="00CD3AF1" w:rsidRDefault="00656581" w:rsidP="00FC16A8">
            <w:pPr>
              <w:spacing w:after="0"/>
              <w:rPr>
                <w:rFonts w:eastAsia="Arial" w:cs="Arial"/>
                <w:szCs w:val="22"/>
              </w:rPr>
            </w:pPr>
            <w:r>
              <w:rPr>
                <w:rFonts w:eastAsia="Arial" w:cs="Arial"/>
                <w:szCs w:val="22"/>
              </w:rPr>
              <w:t>1</w:t>
            </w:r>
          </w:p>
        </w:tc>
      </w:tr>
    </w:tbl>
    <w:p w14:paraId="5BE75142" w14:textId="27074327" w:rsidR="00AF6CF9" w:rsidRPr="00CD3AF1" w:rsidRDefault="6D620E39" w:rsidP="00F4784E">
      <w:pPr>
        <w:spacing w:after="0" w:line="276" w:lineRule="auto"/>
        <w:rPr>
          <w:rFonts w:cs="Arial"/>
          <w:szCs w:val="22"/>
        </w:rPr>
      </w:pPr>
      <w:r w:rsidRPr="00CD3AF1">
        <w:rPr>
          <w:rFonts w:cs="Arial"/>
          <w:szCs w:val="22"/>
        </w:rPr>
        <w:tab/>
      </w:r>
    </w:p>
    <w:p w14:paraId="2E43C3FF" w14:textId="6130DC51" w:rsidR="00AF6CF9" w:rsidRPr="00CD3AF1" w:rsidRDefault="00EC6F8C" w:rsidP="00F4784E">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CD3AF1">
        <w:rPr>
          <w:rFonts w:eastAsia="Arial" w:cs="Arial"/>
          <w:b/>
          <w:bCs/>
          <w:szCs w:val="22"/>
        </w:rPr>
        <w:t>Commercial</w:t>
      </w:r>
    </w:p>
    <w:p w14:paraId="43EDEA27" w14:textId="77777777" w:rsidR="00892FAD" w:rsidRPr="00CD3AF1" w:rsidRDefault="00892FAD" w:rsidP="00305F1B">
      <w:pPr>
        <w:spacing w:after="0" w:line="276" w:lineRule="auto"/>
        <w:rPr>
          <w:rFonts w:cs="Arial"/>
          <w:szCs w:val="22"/>
        </w:rPr>
      </w:pPr>
    </w:p>
    <w:p w14:paraId="1DB7444B" w14:textId="48A6D95F" w:rsidR="00E44971" w:rsidRPr="00CD3AF1" w:rsidRDefault="00E44971" w:rsidP="00F776C7">
      <w:pPr>
        <w:spacing w:after="0" w:line="276" w:lineRule="auto"/>
        <w:jc w:val="both"/>
        <w:rPr>
          <w:rFonts w:cs="Arial"/>
          <w:szCs w:val="22"/>
        </w:rPr>
      </w:pPr>
      <w:r w:rsidRPr="00CD3AF1">
        <w:rPr>
          <w:rFonts w:cs="Arial"/>
          <w:szCs w:val="22"/>
        </w:rPr>
        <w:t>The Ministry of Justice has one of the largest and most complex spending profiles in central government. Each year we spend more than £5 billion with our suppliers and it’s our job to help coordinate the sourcing of what we need. We support the management of our contracts across the department, its agencies and non</w:t>
      </w:r>
      <w:r w:rsidRPr="00CD3AF1">
        <w:rPr>
          <w:rFonts w:cs="Arial"/>
          <w:szCs w:val="22"/>
        </w:rPr>
        <w:noBreakHyphen/>
        <w:t>departmental public bodies.</w:t>
      </w:r>
    </w:p>
    <w:p w14:paraId="7EE99A1B" w14:textId="77777777" w:rsidR="00E44971" w:rsidRPr="00CD3AF1" w:rsidRDefault="00E44971" w:rsidP="00F776C7">
      <w:pPr>
        <w:spacing w:after="0" w:line="276" w:lineRule="auto"/>
        <w:jc w:val="both"/>
        <w:rPr>
          <w:rFonts w:cs="Arial"/>
          <w:b/>
          <w:bCs/>
          <w:szCs w:val="22"/>
          <w:u w:val="single"/>
        </w:rPr>
      </w:pPr>
    </w:p>
    <w:p w14:paraId="571222D5" w14:textId="0189A11E" w:rsidR="00AF6CF9" w:rsidRPr="00CD3AF1" w:rsidRDefault="6D620E39" w:rsidP="00F776C7">
      <w:pPr>
        <w:spacing w:after="0" w:line="276" w:lineRule="auto"/>
        <w:jc w:val="both"/>
        <w:rPr>
          <w:rFonts w:eastAsia="Arial" w:cs="Arial"/>
          <w:szCs w:val="22"/>
        </w:rPr>
      </w:pPr>
      <w:r w:rsidRPr="00CD3AF1">
        <w:rPr>
          <w:rFonts w:eastAsia="Arial" w:cs="Arial"/>
          <w:szCs w:val="22"/>
        </w:rPr>
        <w:t xml:space="preserve">Commercial is responsible for coordinating procurement and contract management across the MoJ, its agencies and non-departmental public bodies. </w:t>
      </w:r>
      <w:r w:rsidR="0065498C" w:rsidRPr="00CD3AF1">
        <w:rPr>
          <w:rFonts w:eastAsia="Arial" w:cs="Arial"/>
          <w:szCs w:val="22"/>
        </w:rPr>
        <w:t xml:space="preserve">  Commercial </w:t>
      </w:r>
      <w:r w:rsidRPr="00CD3AF1">
        <w:rPr>
          <w:rFonts w:eastAsia="Arial" w:cs="Arial"/>
          <w:szCs w:val="22"/>
        </w:rPr>
        <w:t>is organised into category teams, each with an interesting portfolio of contracts and diverse customers and suppliers to manage. We also have systems, programme management office, supplier relationship and risk management teams who work across all areas.</w:t>
      </w:r>
    </w:p>
    <w:p w14:paraId="1BEEB881" w14:textId="77777777" w:rsidR="00A77524" w:rsidRPr="00CD3AF1" w:rsidRDefault="00A77524" w:rsidP="00305F1B">
      <w:pPr>
        <w:spacing w:after="0" w:line="276" w:lineRule="auto"/>
        <w:jc w:val="both"/>
        <w:rPr>
          <w:rFonts w:eastAsia="Arial" w:cs="Arial"/>
          <w:szCs w:val="22"/>
        </w:rPr>
      </w:pPr>
    </w:p>
    <w:p w14:paraId="324929DB" w14:textId="40384E18" w:rsidR="00A77524" w:rsidRPr="00CD3AF1" w:rsidRDefault="00D00C9C" w:rsidP="00A77524">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Pr>
          <w:rFonts w:eastAsia="Arial" w:cs="Arial"/>
          <w:b/>
          <w:bCs/>
          <w:szCs w:val="22"/>
        </w:rPr>
        <w:t>Commercial Operating Centre</w:t>
      </w:r>
    </w:p>
    <w:p w14:paraId="3BD785E9" w14:textId="77777777" w:rsidR="00A77524" w:rsidRDefault="00A77524" w:rsidP="00A52023">
      <w:pPr>
        <w:spacing w:after="0" w:line="276" w:lineRule="auto"/>
        <w:jc w:val="both"/>
        <w:rPr>
          <w:rFonts w:eastAsia="Arial" w:cs="Arial"/>
          <w:b/>
          <w:bCs/>
          <w:szCs w:val="22"/>
        </w:rPr>
      </w:pPr>
    </w:p>
    <w:p w14:paraId="3B45E74D" w14:textId="0C6FDE0B" w:rsidR="00D00C9C" w:rsidRPr="009C2695" w:rsidRDefault="00D00C9C" w:rsidP="00D00C9C">
      <w:pPr>
        <w:spacing w:after="0" w:line="276" w:lineRule="auto"/>
        <w:jc w:val="both"/>
        <w:rPr>
          <w:rFonts w:eastAsia="Arial" w:cs="Arial"/>
          <w:szCs w:val="22"/>
        </w:rPr>
      </w:pPr>
      <w:r w:rsidRPr="009C2695">
        <w:rPr>
          <w:rFonts w:eastAsia="Arial" w:cs="Arial"/>
          <w:szCs w:val="22"/>
        </w:rPr>
        <w:t xml:space="preserve">The role is part of the commercial operating centre </w:t>
      </w:r>
      <w:r>
        <w:rPr>
          <w:rFonts w:eastAsia="Arial" w:cs="Arial"/>
          <w:szCs w:val="22"/>
        </w:rPr>
        <w:t>within the Commercial directorate</w:t>
      </w:r>
      <w:r w:rsidRPr="009C2695">
        <w:rPr>
          <w:rFonts w:eastAsia="Arial" w:cs="Arial"/>
          <w:szCs w:val="22"/>
        </w:rPr>
        <w:t xml:space="preserve">, working with stakeholders across MoJ both internally and externally, to develop excellence in the department’s Purchase to Pay (P2P) capability. </w:t>
      </w:r>
    </w:p>
    <w:p w14:paraId="2F8FD0B1" w14:textId="77777777" w:rsidR="00D00C9C" w:rsidRPr="00CD3AF1" w:rsidRDefault="00D00C9C" w:rsidP="00A52023">
      <w:pPr>
        <w:spacing w:after="0" w:line="276" w:lineRule="auto"/>
        <w:jc w:val="both"/>
        <w:rPr>
          <w:rFonts w:eastAsia="Arial" w:cs="Arial"/>
          <w:szCs w:val="22"/>
        </w:rPr>
      </w:pPr>
    </w:p>
    <w:p w14:paraId="2C4DB07E" w14:textId="67FB2DE6" w:rsidR="00CC30B4" w:rsidRPr="00CD3AF1" w:rsidRDefault="00CC30B4" w:rsidP="00A52023">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CD3AF1">
        <w:rPr>
          <w:rFonts w:eastAsia="Arial" w:cs="Arial"/>
          <w:b/>
          <w:bCs/>
          <w:szCs w:val="22"/>
        </w:rPr>
        <w:t xml:space="preserve">Role </w:t>
      </w:r>
      <w:r w:rsidRPr="00CD3AF1">
        <w:rPr>
          <w:rFonts w:eastAsia="Arial" w:cs="Arial"/>
          <w:b/>
          <w:bCs/>
          <w:szCs w:val="22"/>
          <w:shd w:val="clear" w:color="auto" w:fill="01BCFF"/>
        </w:rPr>
        <w:t>Summary</w:t>
      </w:r>
    </w:p>
    <w:p w14:paraId="24211B00" w14:textId="77777777" w:rsidR="006302DA" w:rsidRDefault="006302DA" w:rsidP="00A52023">
      <w:pPr>
        <w:spacing w:after="0" w:line="276" w:lineRule="auto"/>
        <w:jc w:val="both"/>
        <w:rPr>
          <w:rFonts w:eastAsia="Arial" w:cs="Arial"/>
          <w:szCs w:val="22"/>
        </w:rPr>
      </w:pPr>
    </w:p>
    <w:p w14:paraId="708BB12C" w14:textId="25CDA8FC" w:rsidR="009C2695" w:rsidRPr="009C2695" w:rsidRDefault="009C2695" w:rsidP="009C2695">
      <w:pPr>
        <w:spacing w:after="0" w:line="276" w:lineRule="auto"/>
        <w:jc w:val="both"/>
        <w:rPr>
          <w:rFonts w:eastAsia="Arial" w:cs="Arial"/>
          <w:szCs w:val="22"/>
        </w:rPr>
      </w:pPr>
      <w:r w:rsidRPr="009C2695">
        <w:rPr>
          <w:rFonts w:eastAsia="Arial" w:cs="Arial"/>
          <w:szCs w:val="22"/>
        </w:rPr>
        <w:t xml:space="preserve">The role is part of the commercial operating centre </w:t>
      </w:r>
      <w:r w:rsidR="002C4D9A">
        <w:rPr>
          <w:rFonts w:eastAsia="Arial" w:cs="Arial"/>
          <w:szCs w:val="22"/>
        </w:rPr>
        <w:t>within the Commercial directorate</w:t>
      </w:r>
      <w:r w:rsidRPr="009C2695">
        <w:rPr>
          <w:rFonts w:eastAsia="Arial" w:cs="Arial"/>
          <w:szCs w:val="22"/>
        </w:rPr>
        <w:t>, working with stakeholders across MoJ both internally and externally, to develop excellence in the department’s Purchase to Pay (P2P) capability. This is a high impact role which requires strong leadership abilities and an ‘expert level’ of P2P process and systems knowledge and management; as well as good communication skills and ability to manage relationships at all levels.</w:t>
      </w:r>
    </w:p>
    <w:p w14:paraId="3A18C99D" w14:textId="77777777" w:rsidR="009C2695" w:rsidRPr="009C2695" w:rsidRDefault="009C2695" w:rsidP="009C2695">
      <w:pPr>
        <w:spacing w:after="0" w:line="276" w:lineRule="auto"/>
        <w:jc w:val="both"/>
        <w:rPr>
          <w:rFonts w:eastAsia="Arial" w:cs="Arial"/>
          <w:szCs w:val="22"/>
        </w:rPr>
      </w:pPr>
      <w:r w:rsidRPr="009C2695">
        <w:rPr>
          <w:rFonts w:eastAsia="Arial" w:cs="Arial"/>
          <w:szCs w:val="22"/>
        </w:rPr>
        <w:t>Taking a holistic approach to the department’s P2P functions, coupled with a clear understanding of current objectives and future strategy, the role is responsible for supporting Commercial teams in developing and implementing appropriate transactional strategies for their contracts that deliver ordering and payment efficiency and performance for both the department and its suppliers.</w:t>
      </w:r>
    </w:p>
    <w:p w14:paraId="63FB63C6" w14:textId="23BDC5BB" w:rsidR="009C2695" w:rsidRPr="009C2695" w:rsidRDefault="009C2695" w:rsidP="009C2695">
      <w:pPr>
        <w:spacing w:after="0" w:line="276" w:lineRule="auto"/>
        <w:jc w:val="both"/>
        <w:rPr>
          <w:rFonts w:eastAsia="Arial" w:cs="Arial"/>
          <w:szCs w:val="22"/>
        </w:rPr>
      </w:pPr>
      <w:r w:rsidRPr="009C2695">
        <w:rPr>
          <w:rFonts w:eastAsia="Arial" w:cs="Arial"/>
          <w:szCs w:val="22"/>
        </w:rPr>
        <w:t xml:space="preserve">The Senior Systems Manager will lead the development of a Source to Pay (S2P) systems strategy for </w:t>
      </w:r>
      <w:r w:rsidR="000A1A59">
        <w:rPr>
          <w:rFonts w:eastAsia="Arial" w:cs="Arial"/>
          <w:szCs w:val="22"/>
        </w:rPr>
        <w:t>Commercial</w:t>
      </w:r>
      <w:r w:rsidR="000A1A59" w:rsidRPr="009C2695">
        <w:rPr>
          <w:rFonts w:eastAsia="Arial" w:cs="Arial"/>
          <w:szCs w:val="22"/>
        </w:rPr>
        <w:t xml:space="preserve"> </w:t>
      </w:r>
      <w:r w:rsidRPr="009C2695">
        <w:rPr>
          <w:rFonts w:eastAsia="Arial" w:cs="Arial"/>
          <w:szCs w:val="22"/>
        </w:rPr>
        <w:t>and as part of any broader government programmes.</w:t>
      </w:r>
    </w:p>
    <w:p w14:paraId="3E2F97AB" w14:textId="53D6A781" w:rsidR="009C2695" w:rsidRPr="009C2695" w:rsidRDefault="009C2695" w:rsidP="009C2695">
      <w:pPr>
        <w:spacing w:after="0" w:line="276" w:lineRule="auto"/>
        <w:jc w:val="both"/>
        <w:rPr>
          <w:rFonts w:eastAsia="Arial" w:cs="Arial"/>
          <w:szCs w:val="22"/>
        </w:rPr>
      </w:pPr>
      <w:r w:rsidRPr="009C2695">
        <w:rPr>
          <w:rFonts w:eastAsia="Arial" w:cs="Arial"/>
          <w:szCs w:val="22"/>
        </w:rPr>
        <w:lastRenderedPageBreak/>
        <w:t xml:space="preserve">The role will lead a team responsible for ensuring Purchase to Pay processes are supported, maintained and continually improved so that </w:t>
      </w:r>
      <w:r w:rsidR="000A1A59">
        <w:rPr>
          <w:rFonts w:eastAsia="Arial" w:cs="Arial"/>
          <w:szCs w:val="22"/>
        </w:rPr>
        <w:t>Commercial</w:t>
      </w:r>
      <w:r w:rsidRPr="009C2695">
        <w:rPr>
          <w:rFonts w:eastAsia="Arial" w:cs="Arial"/>
          <w:szCs w:val="22"/>
        </w:rPr>
        <w:t xml:space="preserve"> and the wider Ministry of Justice (MoJ) can meet their business objectives.</w:t>
      </w:r>
    </w:p>
    <w:p w14:paraId="42DA54CF" w14:textId="77777777" w:rsidR="009C2695" w:rsidRPr="009C2695" w:rsidRDefault="009C2695" w:rsidP="009C2695">
      <w:pPr>
        <w:spacing w:after="0" w:line="276" w:lineRule="auto"/>
        <w:jc w:val="both"/>
        <w:rPr>
          <w:rFonts w:eastAsia="Arial" w:cs="Arial"/>
          <w:szCs w:val="22"/>
        </w:rPr>
      </w:pPr>
      <w:r w:rsidRPr="009C2695">
        <w:rPr>
          <w:rFonts w:eastAsia="Arial" w:cs="Arial"/>
          <w:szCs w:val="22"/>
        </w:rPr>
        <w:t>The role includes developing excellent working relationships and influencing across a range of key stakeholders including Director and Deputy Director level, and senior business managers, suppliers, and other Government bodies</w:t>
      </w:r>
    </w:p>
    <w:p w14:paraId="51E0F463" w14:textId="77777777" w:rsidR="006A77FC" w:rsidRPr="00CD3AF1" w:rsidRDefault="006A77FC" w:rsidP="00A52023">
      <w:pPr>
        <w:spacing w:after="0" w:line="276" w:lineRule="auto"/>
        <w:jc w:val="both"/>
        <w:rPr>
          <w:rFonts w:eastAsia="Arial" w:cs="Arial"/>
          <w:szCs w:val="22"/>
        </w:rPr>
      </w:pPr>
    </w:p>
    <w:p w14:paraId="48232A49" w14:textId="77777777" w:rsidR="00892FAD" w:rsidRPr="00CD3AF1" w:rsidRDefault="00892FAD" w:rsidP="00A52023">
      <w:pPr>
        <w:spacing w:after="0" w:line="276" w:lineRule="auto"/>
        <w:jc w:val="both"/>
        <w:rPr>
          <w:rFonts w:eastAsia="Arial" w:cs="Arial"/>
          <w:szCs w:val="22"/>
        </w:rPr>
      </w:pPr>
    </w:p>
    <w:p w14:paraId="3E1E7446" w14:textId="118DD452" w:rsidR="00380565" w:rsidRPr="00CD3AF1" w:rsidRDefault="00CC30B4" w:rsidP="00A52023">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CD3AF1">
        <w:rPr>
          <w:rFonts w:eastAsia="Arial" w:cs="Arial"/>
          <w:b/>
          <w:bCs/>
          <w:szCs w:val="22"/>
        </w:rPr>
        <w:t>Key Responsibilities</w:t>
      </w:r>
    </w:p>
    <w:p w14:paraId="64C14028" w14:textId="77777777" w:rsidR="00996214" w:rsidRDefault="00996214" w:rsidP="00A52023">
      <w:pPr>
        <w:spacing w:after="0" w:line="276" w:lineRule="auto"/>
        <w:jc w:val="both"/>
        <w:rPr>
          <w:rFonts w:eastAsia="Arial" w:cs="Arial"/>
          <w:szCs w:val="22"/>
        </w:rPr>
      </w:pPr>
    </w:p>
    <w:p w14:paraId="166D004B" w14:textId="77777777" w:rsidR="002C4D9A" w:rsidRPr="00E55B63" w:rsidRDefault="002C4D9A" w:rsidP="002C4D9A">
      <w:pPr>
        <w:spacing w:after="0" w:line="276" w:lineRule="auto"/>
        <w:jc w:val="both"/>
        <w:rPr>
          <w:rFonts w:eastAsia="Arial" w:cs="Arial"/>
          <w:szCs w:val="22"/>
        </w:rPr>
      </w:pPr>
      <w:r w:rsidRPr="00E55B63">
        <w:rPr>
          <w:rFonts w:eastAsia="Arial" w:cs="Arial"/>
          <w:szCs w:val="22"/>
        </w:rPr>
        <w:t>The post holder will, through the Commercial Systems team:</w:t>
      </w:r>
    </w:p>
    <w:p w14:paraId="6EB0FBE2" w14:textId="207314DC" w:rsidR="002C4D9A" w:rsidRPr="00E55B63" w:rsidRDefault="002C4D9A">
      <w:pPr>
        <w:pStyle w:val="ListParagraph"/>
        <w:numPr>
          <w:ilvl w:val="0"/>
          <w:numId w:val="9"/>
        </w:numPr>
        <w:spacing w:line="276" w:lineRule="auto"/>
        <w:jc w:val="both"/>
        <w:rPr>
          <w:rFonts w:ascii="Arial" w:eastAsia="Arial" w:hAnsi="Arial" w:cs="Arial"/>
          <w:sz w:val="22"/>
          <w:szCs w:val="22"/>
        </w:rPr>
      </w:pPr>
      <w:r w:rsidRPr="00E55B63">
        <w:rPr>
          <w:rFonts w:ascii="Arial" w:eastAsia="Arial" w:hAnsi="Arial" w:cs="Arial"/>
          <w:sz w:val="22"/>
          <w:szCs w:val="22"/>
        </w:rPr>
        <w:t>Support the developments for the future Source to Pay system, ensuring the specific requirements for Purchase to Pay account for all areas of MoJ.</w:t>
      </w:r>
    </w:p>
    <w:p w14:paraId="16BC079D" w14:textId="7507E0D1" w:rsidR="002C4D9A" w:rsidRPr="00E55B63" w:rsidRDefault="002C4D9A">
      <w:pPr>
        <w:pStyle w:val="ListParagraph"/>
        <w:numPr>
          <w:ilvl w:val="0"/>
          <w:numId w:val="9"/>
        </w:numPr>
        <w:spacing w:line="276" w:lineRule="auto"/>
        <w:jc w:val="both"/>
        <w:rPr>
          <w:rFonts w:ascii="Arial" w:eastAsia="Arial" w:hAnsi="Arial" w:cs="Arial"/>
          <w:sz w:val="22"/>
          <w:szCs w:val="22"/>
        </w:rPr>
      </w:pPr>
      <w:r w:rsidRPr="00E55B63">
        <w:rPr>
          <w:rFonts w:ascii="Arial" w:eastAsia="Arial" w:hAnsi="Arial" w:cs="Arial"/>
          <w:sz w:val="22"/>
          <w:szCs w:val="22"/>
        </w:rPr>
        <w:t>Lead on the implementation of new policies and ways of working, collaborating with internal and external stakeholders to ensure workstreams are delivered according to plan</w:t>
      </w:r>
    </w:p>
    <w:p w14:paraId="467CC4E9" w14:textId="010E45D9" w:rsidR="002C4D9A" w:rsidRPr="00E55B63" w:rsidRDefault="002C4D9A">
      <w:pPr>
        <w:pStyle w:val="ListParagraph"/>
        <w:numPr>
          <w:ilvl w:val="0"/>
          <w:numId w:val="9"/>
        </w:numPr>
        <w:spacing w:line="276" w:lineRule="auto"/>
        <w:jc w:val="both"/>
        <w:rPr>
          <w:rFonts w:ascii="Arial" w:eastAsia="Arial" w:hAnsi="Arial" w:cs="Arial"/>
          <w:sz w:val="22"/>
          <w:szCs w:val="22"/>
        </w:rPr>
      </w:pPr>
      <w:r w:rsidRPr="00E55B63">
        <w:rPr>
          <w:rFonts w:ascii="Arial" w:eastAsia="Arial" w:hAnsi="Arial" w:cs="Arial"/>
          <w:sz w:val="22"/>
          <w:szCs w:val="22"/>
        </w:rPr>
        <w:t xml:space="preserve">Lead the development and adoption of systems, including but not limited to Basware eMarketplace by </w:t>
      </w:r>
      <w:r w:rsidR="000A1A59" w:rsidRPr="00E55B63">
        <w:rPr>
          <w:rFonts w:ascii="Arial" w:eastAsia="Arial" w:hAnsi="Arial" w:cs="Arial"/>
          <w:sz w:val="22"/>
          <w:szCs w:val="22"/>
        </w:rPr>
        <w:t>Commercial</w:t>
      </w:r>
      <w:r w:rsidRPr="00E55B63">
        <w:rPr>
          <w:rFonts w:ascii="Arial" w:eastAsia="Arial" w:hAnsi="Arial" w:cs="Arial"/>
          <w:sz w:val="22"/>
          <w:szCs w:val="22"/>
        </w:rPr>
        <w:t xml:space="preserve"> and MoJ staff and suppliers, ensuring benefits are achieved in line with business case; Act as lead stakeholder on Government Shared Service project board, encouraging adoption by other SOP clients through example and sharing best practice;</w:t>
      </w:r>
    </w:p>
    <w:p w14:paraId="3B9B054C" w14:textId="1543221B" w:rsidR="002C4D9A" w:rsidRPr="00E55B63" w:rsidRDefault="002C4D9A">
      <w:pPr>
        <w:pStyle w:val="ListParagraph"/>
        <w:numPr>
          <w:ilvl w:val="0"/>
          <w:numId w:val="9"/>
        </w:numPr>
        <w:spacing w:line="276" w:lineRule="auto"/>
        <w:jc w:val="both"/>
        <w:rPr>
          <w:rFonts w:ascii="Arial" w:eastAsia="Arial" w:hAnsi="Arial" w:cs="Arial"/>
          <w:sz w:val="22"/>
          <w:szCs w:val="22"/>
        </w:rPr>
      </w:pPr>
      <w:r w:rsidRPr="00E55B63">
        <w:rPr>
          <w:rFonts w:ascii="Arial" w:eastAsia="Arial" w:hAnsi="Arial" w:cs="Arial"/>
          <w:sz w:val="22"/>
          <w:szCs w:val="22"/>
        </w:rPr>
        <w:t>Lead and develop the low value transactional strategy incorporating but not limited to GPC, SSCL Requisition to Pay team and Basware eMarketplace</w:t>
      </w:r>
    </w:p>
    <w:p w14:paraId="4527089B" w14:textId="597F5548" w:rsidR="002C4D9A" w:rsidRPr="00E55B63" w:rsidRDefault="002C4D9A">
      <w:pPr>
        <w:pStyle w:val="ListParagraph"/>
        <w:numPr>
          <w:ilvl w:val="0"/>
          <w:numId w:val="9"/>
        </w:numPr>
        <w:spacing w:line="276" w:lineRule="auto"/>
        <w:jc w:val="both"/>
        <w:rPr>
          <w:rFonts w:ascii="Arial" w:eastAsia="Arial" w:hAnsi="Arial" w:cs="Arial"/>
          <w:sz w:val="22"/>
          <w:szCs w:val="22"/>
        </w:rPr>
      </w:pPr>
      <w:r w:rsidRPr="00E55B63">
        <w:rPr>
          <w:rFonts w:ascii="Arial" w:eastAsia="Arial" w:hAnsi="Arial" w:cs="Arial"/>
          <w:sz w:val="22"/>
          <w:szCs w:val="22"/>
        </w:rPr>
        <w:t>Support the adoption of Global P2P principals and convergence to standard government P2P processes throughout MoJ;</w:t>
      </w:r>
    </w:p>
    <w:p w14:paraId="0581ED8A" w14:textId="4CB7DB8C" w:rsidR="002C4D9A" w:rsidRPr="00E55B63" w:rsidRDefault="002C4D9A">
      <w:pPr>
        <w:pStyle w:val="ListParagraph"/>
        <w:numPr>
          <w:ilvl w:val="0"/>
          <w:numId w:val="9"/>
        </w:numPr>
        <w:spacing w:line="276" w:lineRule="auto"/>
        <w:jc w:val="both"/>
        <w:rPr>
          <w:rFonts w:ascii="Arial" w:eastAsia="Arial" w:hAnsi="Arial" w:cs="Arial"/>
          <w:sz w:val="22"/>
          <w:szCs w:val="22"/>
        </w:rPr>
      </w:pPr>
      <w:r w:rsidRPr="00E55B63">
        <w:rPr>
          <w:rFonts w:ascii="Arial" w:eastAsia="Arial" w:hAnsi="Arial" w:cs="Arial"/>
          <w:sz w:val="22"/>
          <w:szCs w:val="22"/>
        </w:rPr>
        <w:t>Act as Global P2P process owner for MoJ in conjunction with MoJ finance</w:t>
      </w:r>
    </w:p>
    <w:p w14:paraId="648288B1" w14:textId="11A7A87F" w:rsidR="002C4D9A" w:rsidRPr="00E55B63" w:rsidRDefault="002C4D9A">
      <w:pPr>
        <w:pStyle w:val="ListParagraph"/>
        <w:numPr>
          <w:ilvl w:val="0"/>
          <w:numId w:val="9"/>
        </w:numPr>
        <w:spacing w:line="276" w:lineRule="auto"/>
        <w:jc w:val="both"/>
        <w:rPr>
          <w:rFonts w:ascii="Arial" w:eastAsia="Arial" w:hAnsi="Arial" w:cs="Arial"/>
          <w:sz w:val="22"/>
          <w:szCs w:val="22"/>
        </w:rPr>
      </w:pPr>
      <w:r w:rsidRPr="00E55B63">
        <w:rPr>
          <w:rFonts w:ascii="Arial" w:eastAsia="Arial" w:hAnsi="Arial" w:cs="Arial"/>
          <w:sz w:val="22"/>
          <w:szCs w:val="22"/>
        </w:rPr>
        <w:t>Review and lead the delivery of the supplier setup and maintenance process</w:t>
      </w:r>
    </w:p>
    <w:p w14:paraId="7EC2EC07" w14:textId="47AA58FB" w:rsidR="002C4D9A" w:rsidRPr="00E55B63" w:rsidRDefault="002C4D9A">
      <w:pPr>
        <w:pStyle w:val="ListParagraph"/>
        <w:numPr>
          <w:ilvl w:val="0"/>
          <w:numId w:val="9"/>
        </w:numPr>
        <w:spacing w:line="276" w:lineRule="auto"/>
        <w:jc w:val="both"/>
        <w:rPr>
          <w:rFonts w:ascii="Arial" w:eastAsia="Arial" w:hAnsi="Arial" w:cs="Arial"/>
          <w:sz w:val="22"/>
          <w:szCs w:val="22"/>
        </w:rPr>
      </w:pPr>
      <w:r w:rsidRPr="00E55B63">
        <w:rPr>
          <w:rFonts w:ascii="Arial" w:eastAsia="Arial" w:hAnsi="Arial" w:cs="Arial"/>
          <w:sz w:val="22"/>
          <w:szCs w:val="22"/>
        </w:rPr>
        <w:t>Lead the requirements, sponsor the build and assure the solution for spend reporting, insight, analysis and modelling.</w:t>
      </w:r>
    </w:p>
    <w:p w14:paraId="16E5C0CE" w14:textId="2C2E9CBE" w:rsidR="002C4D9A" w:rsidRPr="00E55B63" w:rsidRDefault="002C4D9A">
      <w:pPr>
        <w:pStyle w:val="ListParagraph"/>
        <w:numPr>
          <w:ilvl w:val="0"/>
          <w:numId w:val="9"/>
        </w:numPr>
        <w:spacing w:line="276" w:lineRule="auto"/>
        <w:jc w:val="both"/>
        <w:rPr>
          <w:rFonts w:ascii="Arial" w:eastAsia="Arial" w:hAnsi="Arial" w:cs="Arial"/>
          <w:sz w:val="22"/>
          <w:szCs w:val="22"/>
        </w:rPr>
      </w:pPr>
      <w:r w:rsidRPr="00E55B63">
        <w:rPr>
          <w:rFonts w:ascii="Arial" w:eastAsia="Arial" w:hAnsi="Arial" w:cs="Arial"/>
          <w:sz w:val="22"/>
          <w:szCs w:val="22"/>
        </w:rPr>
        <w:t>Support and work with commercial teams to develop efficient and effective transactional strategies as part of pre-procurement activity which focus on prompt payment to suppliers.</w:t>
      </w:r>
    </w:p>
    <w:p w14:paraId="072266D9" w14:textId="0576BABB" w:rsidR="002C4D9A" w:rsidRPr="00E55B63" w:rsidRDefault="002C4D9A">
      <w:pPr>
        <w:pStyle w:val="ListParagraph"/>
        <w:numPr>
          <w:ilvl w:val="0"/>
          <w:numId w:val="9"/>
        </w:numPr>
        <w:spacing w:line="276" w:lineRule="auto"/>
        <w:jc w:val="both"/>
        <w:rPr>
          <w:rFonts w:ascii="Arial" w:eastAsia="Arial" w:hAnsi="Arial" w:cs="Arial"/>
          <w:sz w:val="22"/>
          <w:szCs w:val="22"/>
        </w:rPr>
      </w:pPr>
      <w:r w:rsidRPr="00E55B63">
        <w:rPr>
          <w:rFonts w:ascii="Arial" w:eastAsia="Arial" w:hAnsi="Arial" w:cs="Arial"/>
          <w:sz w:val="22"/>
          <w:szCs w:val="22"/>
        </w:rPr>
        <w:t>Support and work with the business, commercial teams and shared service provider to optimise the use of the current P2P system with an aim to achieving efficiencies and cost savings through use of existing functionality (catalogues, smart forms, contract purchase agreements, electronic invoicing etc.);</w:t>
      </w:r>
    </w:p>
    <w:p w14:paraId="4DD0354C" w14:textId="6A43A94D" w:rsidR="002C4D9A" w:rsidRPr="00E55B63" w:rsidRDefault="002C4D9A">
      <w:pPr>
        <w:pStyle w:val="ListParagraph"/>
        <w:numPr>
          <w:ilvl w:val="0"/>
          <w:numId w:val="9"/>
        </w:numPr>
        <w:spacing w:line="276" w:lineRule="auto"/>
        <w:jc w:val="both"/>
        <w:rPr>
          <w:rFonts w:ascii="Arial" w:eastAsia="Arial" w:hAnsi="Arial" w:cs="Arial"/>
          <w:sz w:val="22"/>
          <w:szCs w:val="22"/>
        </w:rPr>
      </w:pPr>
      <w:r w:rsidRPr="00E55B63">
        <w:rPr>
          <w:rFonts w:ascii="Arial" w:eastAsia="Arial" w:hAnsi="Arial" w:cs="Arial"/>
          <w:sz w:val="22"/>
          <w:szCs w:val="22"/>
        </w:rPr>
        <w:t>Develop and deliver an ongoing P2P support service, aligned to the needs of the business and the users; continually evolving the service and seeking user feedback.</w:t>
      </w:r>
    </w:p>
    <w:p w14:paraId="479993BA" w14:textId="35328299" w:rsidR="002C4D9A" w:rsidRPr="00E55B63" w:rsidRDefault="002C4D9A">
      <w:pPr>
        <w:pStyle w:val="ListParagraph"/>
        <w:numPr>
          <w:ilvl w:val="0"/>
          <w:numId w:val="9"/>
        </w:numPr>
        <w:spacing w:line="276" w:lineRule="auto"/>
        <w:jc w:val="both"/>
        <w:rPr>
          <w:rFonts w:ascii="Arial" w:eastAsia="Arial" w:hAnsi="Arial" w:cs="Arial"/>
          <w:sz w:val="22"/>
          <w:szCs w:val="22"/>
        </w:rPr>
      </w:pPr>
      <w:r w:rsidRPr="00E55B63">
        <w:rPr>
          <w:rFonts w:ascii="Arial" w:eastAsia="Arial" w:hAnsi="Arial" w:cs="Arial"/>
          <w:sz w:val="22"/>
          <w:szCs w:val="22"/>
        </w:rPr>
        <w:t xml:space="preserve">Develop and maintain appropriate P2P guidance to support </w:t>
      </w:r>
      <w:r w:rsidR="000A1A59" w:rsidRPr="00E55B63">
        <w:rPr>
          <w:rFonts w:ascii="Arial" w:eastAsia="Arial" w:hAnsi="Arial" w:cs="Arial"/>
          <w:sz w:val="22"/>
          <w:szCs w:val="22"/>
        </w:rPr>
        <w:t>Commercial</w:t>
      </w:r>
      <w:r w:rsidRPr="00E55B63">
        <w:rPr>
          <w:rFonts w:ascii="Arial" w:eastAsia="Arial" w:hAnsi="Arial" w:cs="Arial"/>
          <w:sz w:val="22"/>
          <w:szCs w:val="22"/>
        </w:rPr>
        <w:t xml:space="preserve"> and the wider MoJ in delivering their business objectives;</w:t>
      </w:r>
    </w:p>
    <w:p w14:paraId="5EC20788" w14:textId="77777777" w:rsidR="005F5144" w:rsidRPr="00E55B63" w:rsidRDefault="002C4D9A">
      <w:pPr>
        <w:pStyle w:val="ListParagraph"/>
        <w:numPr>
          <w:ilvl w:val="0"/>
          <w:numId w:val="9"/>
        </w:numPr>
        <w:spacing w:line="276" w:lineRule="auto"/>
        <w:jc w:val="both"/>
        <w:rPr>
          <w:rFonts w:ascii="Arial" w:eastAsia="Arial" w:hAnsi="Arial" w:cs="Arial"/>
          <w:sz w:val="22"/>
          <w:szCs w:val="22"/>
        </w:rPr>
      </w:pPr>
      <w:r w:rsidRPr="00E55B63">
        <w:rPr>
          <w:rFonts w:ascii="Arial" w:eastAsia="Arial" w:hAnsi="Arial" w:cs="Arial"/>
          <w:sz w:val="22"/>
          <w:szCs w:val="22"/>
        </w:rPr>
        <w:t>Act as a delegate to the Head of Commercial Systems for various Board memberships when required.</w:t>
      </w:r>
    </w:p>
    <w:p w14:paraId="4C9E351D" w14:textId="4A133AC2" w:rsidR="002C4D9A" w:rsidRPr="00E55B63" w:rsidRDefault="002C4D9A">
      <w:pPr>
        <w:pStyle w:val="ListParagraph"/>
        <w:numPr>
          <w:ilvl w:val="0"/>
          <w:numId w:val="9"/>
        </w:numPr>
        <w:spacing w:line="276" w:lineRule="auto"/>
        <w:jc w:val="both"/>
        <w:rPr>
          <w:rFonts w:ascii="Arial" w:eastAsia="Arial" w:hAnsi="Arial" w:cs="Arial"/>
          <w:sz w:val="22"/>
          <w:szCs w:val="22"/>
        </w:rPr>
      </w:pPr>
      <w:r w:rsidRPr="00E55B63">
        <w:rPr>
          <w:rFonts w:ascii="Arial" w:eastAsia="Arial" w:hAnsi="Arial" w:cs="Arial"/>
          <w:sz w:val="22"/>
          <w:szCs w:val="22"/>
        </w:rPr>
        <w:t xml:space="preserve"> Membership of various cross-government/Government Shared Services (GSS) hosted P2P and prompt payment groups;</w:t>
      </w:r>
    </w:p>
    <w:p w14:paraId="787F37C6" w14:textId="77777777" w:rsidR="00A52023" w:rsidRPr="00CD3AF1" w:rsidRDefault="00A52023" w:rsidP="00A52023">
      <w:pPr>
        <w:spacing w:after="0" w:line="276" w:lineRule="auto"/>
        <w:jc w:val="both"/>
        <w:rPr>
          <w:rFonts w:eastAsia="Arial" w:cs="Arial"/>
          <w:szCs w:val="22"/>
        </w:rPr>
      </w:pPr>
    </w:p>
    <w:p w14:paraId="52460837" w14:textId="4A2CBD4A" w:rsidR="00380565" w:rsidRPr="00CD3AF1" w:rsidRDefault="00CC30B4" w:rsidP="00A52023">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CD3AF1">
        <w:rPr>
          <w:rFonts w:eastAsia="Arial" w:cs="Arial"/>
          <w:b/>
          <w:bCs/>
          <w:szCs w:val="22"/>
        </w:rPr>
        <w:t xml:space="preserve">Essential </w:t>
      </w:r>
      <w:r w:rsidR="006F5EF5" w:rsidRPr="00CD3AF1">
        <w:rPr>
          <w:rFonts w:eastAsia="Arial" w:cs="Arial"/>
          <w:b/>
          <w:bCs/>
          <w:szCs w:val="22"/>
        </w:rPr>
        <w:t>Criteria</w:t>
      </w:r>
    </w:p>
    <w:p w14:paraId="0A0C523C" w14:textId="27334EA6" w:rsidR="004901BC" w:rsidRPr="00E55B63" w:rsidRDefault="004901BC">
      <w:pPr>
        <w:pStyle w:val="ListParagraph"/>
        <w:numPr>
          <w:ilvl w:val="0"/>
          <w:numId w:val="10"/>
        </w:numPr>
        <w:spacing w:line="276" w:lineRule="auto"/>
        <w:jc w:val="both"/>
        <w:rPr>
          <w:rFonts w:ascii="Arial" w:eastAsia="Arial" w:hAnsi="Arial" w:cs="Arial"/>
          <w:sz w:val="22"/>
          <w:szCs w:val="22"/>
        </w:rPr>
      </w:pPr>
      <w:r w:rsidRPr="00E55B63">
        <w:rPr>
          <w:rFonts w:ascii="Arial" w:eastAsia="Arial" w:hAnsi="Arial" w:cs="Arial"/>
          <w:sz w:val="22"/>
          <w:szCs w:val="22"/>
        </w:rPr>
        <w:lastRenderedPageBreak/>
        <w:t xml:space="preserve">Experience in leading and motivating a multi-functional P2P </w:t>
      </w:r>
      <w:r w:rsidR="009B0C54">
        <w:rPr>
          <w:rFonts w:ascii="Arial" w:eastAsia="Arial" w:hAnsi="Arial" w:cs="Arial"/>
          <w:sz w:val="22"/>
          <w:szCs w:val="22"/>
        </w:rPr>
        <w:t>team</w:t>
      </w:r>
    </w:p>
    <w:p w14:paraId="15BB7BE0" w14:textId="1E43B83E" w:rsidR="004901BC" w:rsidRPr="00E55B63" w:rsidRDefault="004901BC">
      <w:pPr>
        <w:pStyle w:val="ListParagraph"/>
        <w:numPr>
          <w:ilvl w:val="0"/>
          <w:numId w:val="10"/>
        </w:numPr>
        <w:spacing w:line="276" w:lineRule="auto"/>
        <w:jc w:val="both"/>
        <w:rPr>
          <w:rFonts w:ascii="Arial" w:eastAsia="Arial" w:hAnsi="Arial" w:cs="Arial"/>
          <w:sz w:val="22"/>
          <w:szCs w:val="22"/>
        </w:rPr>
      </w:pPr>
      <w:r w:rsidRPr="00E55B63">
        <w:rPr>
          <w:rFonts w:ascii="Arial" w:eastAsia="Arial" w:hAnsi="Arial" w:cs="Arial"/>
          <w:sz w:val="22"/>
          <w:szCs w:val="22"/>
        </w:rPr>
        <w:t>understanding of P2P processes and industry standard practices</w:t>
      </w:r>
      <w:r w:rsidR="00152F71" w:rsidRPr="00E55B63">
        <w:rPr>
          <w:rFonts w:ascii="Arial" w:eastAsia="Arial" w:hAnsi="Arial" w:cs="Arial"/>
          <w:sz w:val="22"/>
          <w:szCs w:val="22"/>
        </w:rPr>
        <w:t xml:space="preserve">, </w:t>
      </w:r>
      <w:r w:rsidRPr="00E55B63">
        <w:rPr>
          <w:rFonts w:ascii="Arial" w:eastAsia="Arial" w:hAnsi="Arial" w:cs="Arial"/>
          <w:sz w:val="22"/>
          <w:szCs w:val="22"/>
        </w:rPr>
        <w:t>including government global design principles</w:t>
      </w:r>
    </w:p>
    <w:p w14:paraId="548BFD11" w14:textId="485000DE" w:rsidR="004901BC" w:rsidRPr="00E55B63" w:rsidRDefault="004901BC">
      <w:pPr>
        <w:pStyle w:val="ListParagraph"/>
        <w:numPr>
          <w:ilvl w:val="0"/>
          <w:numId w:val="10"/>
        </w:numPr>
        <w:spacing w:line="276" w:lineRule="auto"/>
        <w:jc w:val="both"/>
        <w:rPr>
          <w:rFonts w:ascii="Arial" w:eastAsia="Arial" w:hAnsi="Arial" w:cs="Arial"/>
          <w:sz w:val="22"/>
          <w:szCs w:val="22"/>
        </w:rPr>
      </w:pPr>
      <w:r w:rsidRPr="00E55B63">
        <w:rPr>
          <w:rFonts w:ascii="Arial" w:eastAsia="Arial" w:hAnsi="Arial" w:cs="Arial"/>
          <w:sz w:val="22"/>
          <w:szCs w:val="22"/>
        </w:rPr>
        <w:t>Understanding of commercial processes and Source to Contract systems and how these link to the P2P process;</w:t>
      </w:r>
    </w:p>
    <w:p w14:paraId="197853F6" w14:textId="74D354C4" w:rsidR="004901BC" w:rsidRPr="00E55B63" w:rsidRDefault="004901BC">
      <w:pPr>
        <w:pStyle w:val="ListParagraph"/>
        <w:numPr>
          <w:ilvl w:val="0"/>
          <w:numId w:val="10"/>
        </w:numPr>
        <w:spacing w:line="276" w:lineRule="auto"/>
        <w:jc w:val="both"/>
        <w:rPr>
          <w:rFonts w:ascii="Arial" w:eastAsia="Arial" w:hAnsi="Arial" w:cs="Arial"/>
          <w:sz w:val="22"/>
          <w:szCs w:val="22"/>
        </w:rPr>
      </w:pPr>
      <w:r w:rsidRPr="00E55B63">
        <w:rPr>
          <w:rFonts w:ascii="Arial" w:eastAsia="Arial" w:hAnsi="Arial" w:cs="Arial"/>
          <w:sz w:val="22"/>
          <w:szCs w:val="22"/>
        </w:rPr>
        <w:t>Understanding finance processes and principles and how these link to the P2P process;</w:t>
      </w:r>
    </w:p>
    <w:p w14:paraId="3839D597" w14:textId="7727BF77" w:rsidR="004901BC" w:rsidRPr="00E55B63" w:rsidRDefault="004901BC">
      <w:pPr>
        <w:pStyle w:val="ListParagraph"/>
        <w:numPr>
          <w:ilvl w:val="0"/>
          <w:numId w:val="10"/>
        </w:numPr>
        <w:spacing w:line="276" w:lineRule="auto"/>
        <w:jc w:val="both"/>
        <w:rPr>
          <w:rFonts w:ascii="Arial" w:eastAsia="Arial" w:hAnsi="Arial" w:cs="Arial"/>
          <w:sz w:val="22"/>
          <w:szCs w:val="22"/>
        </w:rPr>
      </w:pPr>
      <w:r w:rsidRPr="00E55B63">
        <w:rPr>
          <w:rFonts w:ascii="Arial" w:eastAsia="Arial" w:hAnsi="Arial" w:cs="Arial"/>
          <w:sz w:val="22"/>
          <w:szCs w:val="22"/>
        </w:rPr>
        <w:t>Experience in P2P process ownership and improvement for large organisations;</w:t>
      </w:r>
    </w:p>
    <w:p w14:paraId="1DC3D7CD" w14:textId="74FFD420" w:rsidR="004901BC" w:rsidRPr="00E55B63" w:rsidRDefault="004901BC">
      <w:pPr>
        <w:pStyle w:val="ListParagraph"/>
        <w:numPr>
          <w:ilvl w:val="0"/>
          <w:numId w:val="10"/>
        </w:numPr>
        <w:spacing w:line="276" w:lineRule="auto"/>
        <w:jc w:val="both"/>
        <w:rPr>
          <w:rFonts w:ascii="Arial" w:eastAsia="Arial" w:hAnsi="Arial" w:cs="Arial"/>
          <w:sz w:val="22"/>
          <w:szCs w:val="22"/>
        </w:rPr>
      </w:pPr>
      <w:r w:rsidRPr="00E55B63">
        <w:rPr>
          <w:rFonts w:ascii="Arial" w:eastAsia="Arial" w:hAnsi="Arial" w:cs="Arial"/>
          <w:sz w:val="22"/>
          <w:szCs w:val="22"/>
        </w:rPr>
        <w:t>Experience in leading the development of reporting and insight from large datasets;</w:t>
      </w:r>
    </w:p>
    <w:p w14:paraId="7D3A940F" w14:textId="74E52A8D" w:rsidR="004901BC" w:rsidRPr="00E55B63" w:rsidRDefault="004901BC">
      <w:pPr>
        <w:pStyle w:val="ListParagraph"/>
        <w:numPr>
          <w:ilvl w:val="0"/>
          <w:numId w:val="10"/>
        </w:numPr>
        <w:spacing w:line="276" w:lineRule="auto"/>
        <w:jc w:val="both"/>
        <w:rPr>
          <w:rFonts w:ascii="Arial" w:eastAsia="Arial" w:hAnsi="Arial" w:cs="Arial"/>
          <w:sz w:val="22"/>
          <w:szCs w:val="22"/>
        </w:rPr>
      </w:pPr>
      <w:r w:rsidRPr="00E55B63">
        <w:rPr>
          <w:rFonts w:ascii="Arial" w:eastAsia="Arial" w:hAnsi="Arial" w:cs="Arial"/>
          <w:sz w:val="22"/>
          <w:szCs w:val="22"/>
        </w:rPr>
        <w:t>Experience in leading and coaching individuals to maximise their abilities;</w:t>
      </w:r>
    </w:p>
    <w:p w14:paraId="4B4EF351" w14:textId="02296CB3" w:rsidR="004901BC" w:rsidRPr="00E55B63" w:rsidRDefault="004901BC">
      <w:pPr>
        <w:pStyle w:val="ListParagraph"/>
        <w:numPr>
          <w:ilvl w:val="0"/>
          <w:numId w:val="10"/>
        </w:numPr>
        <w:spacing w:line="276" w:lineRule="auto"/>
        <w:jc w:val="both"/>
        <w:rPr>
          <w:rFonts w:ascii="Arial" w:eastAsia="Arial" w:hAnsi="Arial" w:cs="Arial"/>
          <w:sz w:val="22"/>
          <w:szCs w:val="22"/>
        </w:rPr>
      </w:pPr>
      <w:r w:rsidRPr="00E55B63">
        <w:rPr>
          <w:rFonts w:ascii="Arial" w:eastAsia="Arial" w:hAnsi="Arial" w:cs="Arial"/>
          <w:sz w:val="22"/>
          <w:szCs w:val="22"/>
        </w:rPr>
        <w:t>Experienced networker with proven ability build effective relationships with both internal and external stakeholders</w:t>
      </w:r>
    </w:p>
    <w:p w14:paraId="299AAC58" w14:textId="77777777" w:rsidR="00000C14" w:rsidRPr="00CD3AF1" w:rsidRDefault="00000C14" w:rsidP="00A52023">
      <w:pPr>
        <w:spacing w:after="0" w:line="276" w:lineRule="auto"/>
        <w:jc w:val="both"/>
        <w:rPr>
          <w:rFonts w:eastAsia="Arial" w:cs="Arial"/>
          <w:szCs w:val="22"/>
        </w:rPr>
      </w:pPr>
    </w:p>
    <w:p w14:paraId="500C967C" w14:textId="77777777" w:rsidR="00996214" w:rsidRPr="00CD3AF1" w:rsidRDefault="00996214" w:rsidP="00A52023">
      <w:pPr>
        <w:spacing w:after="0" w:line="276" w:lineRule="auto"/>
        <w:jc w:val="both"/>
        <w:rPr>
          <w:rFonts w:eastAsia="Arial" w:cs="Arial"/>
          <w:szCs w:val="22"/>
        </w:rPr>
      </w:pPr>
    </w:p>
    <w:p w14:paraId="0C16FB88" w14:textId="77777777" w:rsidR="004A2A0A" w:rsidRPr="00CD3AF1" w:rsidRDefault="004A2A0A" w:rsidP="00A52023">
      <w:pPr>
        <w:spacing w:after="0" w:line="276" w:lineRule="auto"/>
        <w:jc w:val="both"/>
        <w:rPr>
          <w:rFonts w:eastAsia="Arial" w:cs="Arial"/>
          <w:szCs w:val="22"/>
        </w:rPr>
      </w:pPr>
    </w:p>
    <w:p w14:paraId="6B13FE89" w14:textId="0D09D4A5" w:rsidR="00750858" w:rsidRPr="00CD3AF1" w:rsidRDefault="00750858" w:rsidP="00A52023">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CD3AF1">
        <w:rPr>
          <w:rFonts w:eastAsia="Arial" w:cs="Arial"/>
          <w:b/>
          <w:bCs/>
          <w:szCs w:val="22"/>
        </w:rPr>
        <w:t>Desirable Criteria</w:t>
      </w:r>
    </w:p>
    <w:p w14:paraId="0F927A36" w14:textId="77777777" w:rsidR="008223CA" w:rsidRPr="00CD3AF1" w:rsidRDefault="008223CA" w:rsidP="00A52023">
      <w:pPr>
        <w:pStyle w:val="ListParagraph"/>
        <w:spacing w:line="276" w:lineRule="auto"/>
        <w:rPr>
          <w:rFonts w:ascii="Arial" w:hAnsi="Arial" w:cs="Arial"/>
          <w:sz w:val="22"/>
          <w:szCs w:val="22"/>
        </w:rPr>
      </w:pPr>
    </w:p>
    <w:p w14:paraId="06E8F489" w14:textId="04B1B4D1" w:rsidR="00F77066" w:rsidRPr="00E55B63" w:rsidRDefault="004901BC">
      <w:pPr>
        <w:pStyle w:val="ListParagraph"/>
        <w:numPr>
          <w:ilvl w:val="0"/>
          <w:numId w:val="11"/>
        </w:numPr>
        <w:spacing w:line="276" w:lineRule="auto"/>
        <w:jc w:val="both"/>
        <w:rPr>
          <w:rFonts w:ascii="Arial" w:eastAsia="Arial" w:hAnsi="Arial" w:cs="Arial"/>
          <w:sz w:val="22"/>
          <w:szCs w:val="22"/>
        </w:rPr>
      </w:pPr>
      <w:r w:rsidRPr="00E55B63">
        <w:rPr>
          <w:rFonts w:ascii="Arial" w:eastAsia="Arial" w:hAnsi="Arial" w:cs="Arial"/>
          <w:sz w:val="22"/>
          <w:szCs w:val="22"/>
        </w:rPr>
        <w:t>Experience leading a geographically dispersed team and worki</w:t>
      </w:r>
      <w:r w:rsidR="00B23E6A" w:rsidRPr="00E55B63">
        <w:rPr>
          <w:rFonts w:ascii="Arial" w:eastAsia="Arial" w:hAnsi="Arial" w:cs="Arial"/>
          <w:sz w:val="22"/>
          <w:szCs w:val="22"/>
        </w:rPr>
        <w:t>ng with stakeholders spanning multiple locations</w:t>
      </w:r>
    </w:p>
    <w:p w14:paraId="31FD2A90" w14:textId="77777777" w:rsidR="00996214" w:rsidRPr="00CD3AF1" w:rsidRDefault="00996214" w:rsidP="00A52023">
      <w:pPr>
        <w:spacing w:after="0" w:line="276" w:lineRule="auto"/>
        <w:jc w:val="both"/>
        <w:rPr>
          <w:rFonts w:eastAsia="Arial" w:cs="Arial"/>
          <w:szCs w:val="22"/>
        </w:rPr>
      </w:pPr>
    </w:p>
    <w:p w14:paraId="797BBCBB" w14:textId="01207CBC" w:rsidR="00AF6CF9" w:rsidRPr="00CD3AF1" w:rsidRDefault="6D620E39" w:rsidP="00F4784E">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cs="Arial"/>
          <w:szCs w:val="22"/>
        </w:rPr>
      </w:pPr>
      <w:r w:rsidRPr="00CD3AF1">
        <w:rPr>
          <w:rFonts w:eastAsia="Arial" w:cs="Arial"/>
          <w:b/>
          <w:bCs/>
          <w:color w:val="000000" w:themeColor="text1"/>
          <w:szCs w:val="22"/>
        </w:rPr>
        <w:t xml:space="preserve">Application </w:t>
      </w:r>
      <w:r w:rsidR="00B9386A" w:rsidRPr="00CD3AF1">
        <w:rPr>
          <w:rFonts w:eastAsia="Arial" w:cs="Arial"/>
          <w:b/>
          <w:bCs/>
          <w:color w:val="000000" w:themeColor="text1"/>
          <w:szCs w:val="22"/>
        </w:rPr>
        <w:t>Stage</w:t>
      </w:r>
    </w:p>
    <w:p w14:paraId="10371471" w14:textId="77777777" w:rsidR="00F77066" w:rsidRPr="00CD3AF1" w:rsidRDefault="00F77066" w:rsidP="00F4784E">
      <w:pPr>
        <w:spacing w:after="0" w:line="276" w:lineRule="auto"/>
        <w:jc w:val="both"/>
        <w:rPr>
          <w:rFonts w:eastAsia="Arial" w:cs="Arial"/>
          <w:color w:val="000000" w:themeColor="text1"/>
          <w:szCs w:val="22"/>
        </w:rPr>
      </w:pPr>
    </w:p>
    <w:p w14:paraId="2F811C6C" w14:textId="20931E59" w:rsidR="00AF6CF9" w:rsidRPr="00CD3AF1" w:rsidRDefault="6D620E39" w:rsidP="00F4784E">
      <w:pPr>
        <w:spacing w:after="0" w:line="276" w:lineRule="auto"/>
        <w:jc w:val="both"/>
        <w:rPr>
          <w:rFonts w:eastAsia="Arial" w:cs="Arial"/>
          <w:color w:val="000000" w:themeColor="text1"/>
          <w:szCs w:val="22"/>
        </w:rPr>
      </w:pPr>
      <w:r w:rsidRPr="00CD3AF1">
        <w:rPr>
          <w:rFonts w:eastAsia="Arial" w:cs="Arial"/>
          <w:color w:val="000000" w:themeColor="text1"/>
          <w:szCs w:val="22"/>
        </w:rPr>
        <w:t>An initial sift will be performed against the following elements</w:t>
      </w:r>
      <w:r w:rsidR="006613F6" w:rsidRPr="00CD3AF1">
        <w:rPr>
          <w:rFonts w:eastAsia="Arial" w:cs="Arial"/>
          <w:color w:val="000000" w:themeColor="text1"/>
          <w:szCs w:val="22"/>
        </w:rPr>
        <w:t xml:space="preserve"> and will be assessed against the Civil Service success profiles framework</w:t>
      </w:r>
      <w:r w:rsidRPr="00CD3AF1">
        <w:rPr>
          <w:rFonts w:eastAsia="Arial" w:cs="Arial"/>
          <w:color w:val="000000" w:themeColor="text1"/>
          <w:szCs w:val="22"/>
        </w:rPr>
        <w:t>:</w:t>
      </w:r>
    </w:p>
    <w:p w14:paraId="3032E983" w14:textId="2C351D82" w:rsidR="005C3B07" w:rsidRPr="00CD3AF1" w:rsidRDefault="005C3B07" w:rsidP="00E55B63">
      <w:pPr>
        <w:spacing w:after="0" w:line="276" w:lineRule="auto"/>
        <w:jc w:val="center"/>
        <w:rPr>
          <w:rFonts w:eastAsia="Arial" w:cs="Arial"/>
          <w:color w:val="000000" w:themeColor="text1"/>
          <w:szCs w:val="22"/>
        </w:rPr>
      </w:pPr>
    </w:p>
    <w:p w14:paraId="0C4D5C8A" w14:textId="04A7776C" w:rsidR="002A0B41" w:rsidRPr="00CD3AF1" w:rsidRDefault="002A0B41" w:rsidP="00F4784E">
      <w:pPr>
        <w:spacing w:after="0" w:line="276" w:lineRule="auto"/>
        <w:jc w:val="both"/>
        <w:rPr>
          <w:rFonts w:eastAsia="Arial" w:cs="Arial"/>
          <w:b/>
          <w:bCs/>
          <w:color w:val="000000" w:themeColor="text1"/>
          <w:szCs w:val="22"/>
        </w:rPr>
      </w:pPr>
      <w:r w:rsidRPr="00CD3AF1">
        <w:rPr>
          <w:rFonts w:eastAsia="Arial" w:cs="Arial"/>
          <w:b/>
          <w:bCs/>
          <w:color w:val="000000" w:themeColor="text1"/>
          <w:szCs w:val="22"/>
        </w:rPr>
        <w:t>Experience</w:t>
      </w:r>
    </w:p>
    <w:p w14:paraId="4FD41781" w14:textId="77777777" w:rsidR="005C3B07" w:rsidRPr="00E55B63" w:rsidRDefault="005C3B07">
      <w:pPr>
        <w:numPr>
          <w:ilvl w:val="0"/>
          <w:numId w:val="5"/>
        </w:numPr>
        <w:spacing w:after="0" w:line="276" w:lineRule="auto"/>
        <w:ind w:left="714" w:hanging="357"/>
        <w:rPr>
          <w:rFonts w:cs="Arial"/>
          <w:iCs/>
          <w:color w:val="000000"/>
          <w:szCs w:val="22"/>
        </w:rPr>
      </w:pPr>
      <w:r w:rsidRPr="00E55B63">
        <w:rPr>
          <w:rFonts w:cs="Arial"/>
          <w:iCs/>
          <w:color w:val="000000"/>
          <w:szCs w:val="22"/>
        </w:rPr>
        <w:t>CV</w:t>
      </w:r>
    </w:p>
    <w:p w14:paraId="783167A0" w14:textId="23213150" w:rsidR="00E55B63" w:rsidRPr="00E55B63" w:rsidRDefault="005C3B07">
      <w:pPr>
        <w:pStyle w:val="ListParagraph"/>
        <w:numPr>
          <w:ilvl w:val="0"/>
          <w:numId w:val="10"/>
        </w:numPr>
        <w:spacing w:line="276" w:lineRule="auto"/>
        <w:jc w:val="both"/>
        <w:rPr>
          <w:rFonts w:ascii="Arial" w:eastAsia="Arial" w:hAnsi="Arial" w:cs="Arial"/>
          <w:sz w:val="22"/>
          <w:szCs w:val="22"/>
        </w:rPr>
      </w:pPr>
      <w:r w:rsidRPr="00E55B63">
        <w:rPr>
          <w:rFonts w:ascii="Arial" w:hAnsi="Arial" w:cs="Arial"/>
          <w:iCs/>
          <w:color w:val="000000"/>
          <w:sz w:val="22"/>
          <w:szCs w:val="22"/>
        </w:rPr>
        <w:t xml:space="preserve">Statement of Suitability </w:t>
      </w:r>
      <w:r w:rsidR="0029160D" w:rsidRPr="00E55B63">
        <w:rPr>
          <w:rFonts w:ascii="Arial" w:hAnsi="Arial" w:cs="Arial"/>
          <w:iCs/>
          <w:color w:val="000000"/>
          <w:sz w:val="22"/>
          <w:szCs w:val="22"/>
        </w:rPr>
        <w:t>(between 50</w:t>
      </w:r>
      <w:r w:rsidR="00E462AC" w:rsidRPr="00E55B63">
        <w:rPr>
          <w:rFonts w:ascii="Arial" w:hAnsi="Arial" w:cs="Arial"/>
          <w:iCs/>
          <w:color w:val="000000"/>
          <w:sz w:val="22"/>
          <w:szCs w:val="22"/>
        </w:rPr>
        <w:t>0 -</w:t>
      </w:r>
      <w:r w:rsidRPr="00E55B63">
        <w:rPr>
          <w:rFonts w:ascii="Arial" w:hAnsi="Arial" w:cs="Arial"/>
          <w:iCs/>
          <w:color w:val="000000"/>
          <w:sz w:val="22"/>
          <w:szCs w:val="22"/>
        </w:rPr>
        <w:t xml:space="preserve"> </w:t>
      </w:r>
      <w:r w:rsidR="0029160D" w:rsidRPr="00E55B63">
        <w:rPr>
          <w:rFonts w:ascii="Arial" w:hAnsi="Arial" w:cs="Arial"/>
          <w:iCs/>
          <w:color w:val="000000"/>
          <w:sz w:val="22"/>
          <w:szCs w:val="22"/>
        </w:rPr>
        <w:t>75</w:t>
      </w:r>
      <w:r w:rsidR="00425F12" w:rsidRPr="00E55B63">
        <w:rPr>
          <w:rFonts w:ascii="Arial" w:hAnsi="Arial" w:cs="Arial"/>
          <w:iCs/>
          <w:color w:val="000000"/>
          <w:sz w:val="22"/>
          <w:szCs w:val="22"/>
        </w:rPr>
        <w:t>0</w:t>
      </w:r>
      <w:r w:rsidRPr="00E55B63">
        <w:rPr>
          <w:rFonts w:ascii="Arial" w:hAnsi="Arial" w:cs="Arial"/>
          <w:iCs/>
          <w:color w:val="000000"/>
          <w:sz w:val="22"/>
          <w:szCs w:val="22"/>
        </w:rPr>
        <w:t xml:space="preserve"> words)</w:t>
      </w:r>
      <w:r w:rsidR="00425F12" w:rsidRPr="00E55B63">
        <w:rPr>
          <w:rFonts w:ascii="Arial" w:hAnsi="Arial" w:cs="Arial"/>
          <w:iCs/>
          <w:color w:val="000000"/>
          <w:sz w:val="22"/>
          <w:szCs w:val="22"/>
        </w:rPr>
        <w:t xml:space="preserve">:  </w:t>
      </w:r>
      <w:r w:rsidR="004E71F2" w:rsidRPr="00E55B63">
        <w:rPr>
          <w:rFonts w:ascii="Arial" w:hAnsi="Arial" w:cs="Arial"/>
          <w:iCs/>
          <w:color w:val="000000"/>
          <w:sz w:val="22"/>
          <w:szCs w:val="22"/>
        </w:rPr>
        <w:t xml:space="preserve">this should be based around </w:t>
      </w:r>
      <w:r w:rsidR="00E55B63" w:rsidRPr="00E55B63">
        <w:rPr>
          <w:rFonts w:ascii="Arial" w:hAnsi="Arial" w:cs="Arial"/>
          <w:iCs/>
          <w:color w:val="000000"/>
          <w:sz w:val="22"/>
          <w:szCs w:val="22"/>
        </w:rPr>
        <w:t>your experience</w:t>
      </w:r>
      <w:r w:rsidR="00E55B63" w:rsidRPr="00E55B63">
        <w:rPr>
          <w:rFonts w:ascii="Arial" w:eastAsia="Arial" w:hAnsi="Arial" w:cs="Arial"/>
          <w:sz w:val="22"/>
          <w:szCs w:val="22"/>
        </w:rPr>
        <w:t xml:space="preserve"> in leading and motivating a</w:t>
      </w:r>
      <w:r w:rsidR="007B254F">
        <w:rPr>
          <w:rFonts w:ascii="Arial" w:eastAsia="Arial" w:hAnsi="Arial" w:cs="Arial"/>
          <w:sz w:val="22"/>
          <w:szCs w:val="22"/>
        </w:rPr>
        <w:t xml:space="preserve"> </w:t>
      </w:r>
      <w:r w:rsidR="00E55B63" w:rsidRPr="00E55B63">
        <w:rPr>
          <w:rFonts w:ascii="Arial" w:eastAsia="Arial" w:hAnsi="Arial" w:cs="Arial"/>
          <w:sz w:val="22"/>
          <w:szCs w:val="22"/>
        </w:rPr>
        <w:t xml:space="preserve">multi-functional P2P </w:t>
      </w:r>
      <w:r w:rsidR="009B0C54">
        <w:rPr>
          <w:rFonts w:ascii="Arial" w:eastAsia="Arial" w:hAnsi="Arial" w:cs="Arial"/>
          <w:sz w:val="22"/>
          <w:szCs w:val="22"/>
        </w:rPr>
        <w:t>team</w:t>
      </w:r>
      <w:r w:rsidR="00E55B63" w:rsidRPr="00E55B63">
        <w:rPr>
          <w:rFonts w:ascii="Arial" w:eastAsia="Arial" w:hAnsi="Arial" w:cs="Arial"/>
          <w:sz w:val="22"/>
          <w:szCs w:val="22"/>
        </w:rPr>
        <w:t xml:space="preserve"> and your Understanding of commercial processes and Source to Contract systems and how these link to the P2P process</w:t>
      </w:r>
      <w:r w:rsidR="00B36B17">
        <w:rPr>
          <w:rFonts w:ascii="Arial" w:eastAsia="Arial" w:hAnsi="Arial" w:cs="Arial"/>
          <w:sz w:val="22"/>
          <w:szCs w:val="22"/>
        </w:rPr>
        <w:t>.</w:t>
      </w:r>
    </w:p>
    <w:p w14:paraId="169695D8" w14:textId="27C96969" w:rsidR="005C3B07" w:rsidRPr="00E55B63" w:rsidRDefault="005C3B07" w:rsidP="00E55B63">
      <w:pPr>
        <w:spacing w:line="276" w:lineRule="auto"/>
        <w:ind w:left="360"/>
        <w:jc w:val="both"/>
        <w:rPr>
          <w:rFonts w:eastAsia="Arial" w:cs="Arial"/>
          <w:szCs w:val="22"/>
          <w:highlight w:val="yellow"/>
        </w:rPr>
      </w:pPr>
    </w:p>
    <w:p w14:paraId="3E7E128A" w14:textId="059A02FD" w:rsidR="005C3B07" w:rsidRPr="00CD3AF1" w:rsidRDefault="005C3B07" w:rsidP="00F4784E">
      <w:pPr>
        <w:spacing w:after="0" w:line="276" w:lineRule="auto"/>
        <w:rPr>
          <w:rFonts w:cs="Arial"/>
          <w:iCs/>
          <w:color w:val="000000"/>
          <w:szCs w:val="22"/>
        </w:rPr>
      </w:pPr>
    </w:p>
    <w:p w14:paraId="00716900" w14:textId="446E5FBC" w:rsidR="005C3B07" w:rsidRPr="00CD3AF1" w:rsidRDefault="005C3B07" w:rsidP="00F4784E">
      <w:pPr>
        <w:spacing w:after="0" w:line="276" w:lineRule="auto"/>
        <w:rPr>
          <w:rFonts w:cs="Arial"/>
          <w:b/>
          <w:bCs/>
          <w:iCs/>
          <w:color w:val="000000"/>
          <w:szCs w:val="22"/>
        </w:rPr>
      </w:pPr>
      <w:r w:rsidRPr="00CD3AF1">
        <w:rPr>
          <w:rFonts w:cs="Arial"/>
          <w:b/>
          <w:bCs/>
          <w:iCs/>
          <w:color w:val="000000"/>
          <w:szCs w:val="22"/>
        </w:rPr>
        <w:t>Behaviours</w:t>
      </w:r>
    </w:p>
    <w:p w14:paraId="0B958FCD" w14:textId="77777777" w:rsidR="00E55B63" w:rsidRDefault="002A0B41" w:rsidP="00E55B63">
      <w:pPr>
        <w:spacing w:after="0" w:line="276" w:lineRule="auto"/>
        <w:rPr>
          <w:rFonts w:eastAsia="Arial" w:cs="Arial"/>
          <w:b/>
          <w:bCs/>
          <w:color w:val="4472C4" w:themeColor="accent5"/>
          <w:szCs w:val="22"/>
        </w:rPr>
      </w:pPr>
      <w:r w:rsidRPr="00CD3AF1">
        <w:rPr>
          <w:rFonts w:cs="Arial"/>
          <w:iCs/>
          <w:color w:val="000000"/>
          <w:szCs w:val="22"/>
        </w:rPr>
        <w:t xml:space="preserve">We will assess your application on the following behaviours.  Please use the STAR method </w:t>
      </w:r>
      <w:r w:rsidR="003D2C2B" w:rsidRPr="00CD3AF1">
        <w:rPr>
          <w:rFonts w:cs="Arial"/>
          <w:iCs/>
          <w:color w:val="000000"/>
          <w:szCs w:val="22"/>
        </w:rPr>
        <w:t>in your examples.</w:t>
      </w:r>
      <w:r w:rsidR="00125AE8" w:rsidRPr="00CD3AF1">
        <w:rPr>
          <w:rFonts w:cs="Arial"/>
          <w:iCs/>
          <w:color w:val="000000"/>
          <w:szCs w:val="22"/>
        </w:rPr>
        <w:t xml:space="preserve"> </w:t>
      </w:r>
    </w:p>
    <w:p w14:paraId="5039564F" w14:textId="472257F8" w:rsidR="007060FA" w:rsidRPr="00E55B63" w:rsidRDefault="007060FA">
      <w:pPr>
        <w:pStyle w:val="ListParagraph"/>
        <w:numPr>
          <w:ilvl w:val="0"/>
          <w:numId w:val="12"/>
        </w:numPr>
        <w:spacing w:line="276" w:lineRule="auto"/>
        <w:rPr>
          <w:rFonts w:ascii="Arial" w:eastAsia="Arial" w:hAnsi="Arial" w:cs="Arial"/>
          <w:sz w:val="22"/>
          <w:szCs w:val="22"/>
        </w:rPr>
      </w:pPr>
      <w:r w:rsidRPr="00E55B63">
        <w:rPr>
          <w:rFonts w:ascii="Arial" w:eastAsia="Arial" w:hAnsi="Arial" w:cs="Arial"/>
          <w:sz w:val="22"/>
          <w:szCs w:val="22"/>
        </w:rPr>
        <w:t>Communicating and Influencing</w:t>
      </w:r>
    </w:p>
    <w:p w14:paraId="4A2F008C" w14:textId="3D9F37F3" w:rsidR="007060FA" w:rsidRPr="00E55B63" w:rsidRDefault="007060FA">
      <w:pPr>
        <w:pStyle w:val="ListParagraph"/>
        <w:numPr>
          <w:ilvl w:val="0"/>
          <w:numId w:val="4"/>
        </w:numPr>
        <w:spacing w:line="276" w:lineRule="auto"/>
        <w:rPr>
          <w:rFonts w:ascii="Arial" w:eastAsia="Arial" w:hAnsi="Arial" w:cs="Arial"/>
          <w:sz w:val="22"/>
          <w:szCs w:val="22"/>
        </w:rPr>
      </w:pPr>
      <w:r w:rsidRPr="00E55B63">
        <w:rPr>
          <w:rFonts w:ascii="Arial" w:eastAsia="Arial" w:hAnsi="Arial" w:cs="Arial"/>
          <w:sz w:val="22"/>
          <w:szCs w:val="22"/>
        </w:rPr>
        <w:t>Leadership</w:t>
      </w:r>
    </w:p>
    <w:p w14:paraId="0834DA66" w14:textId="77777777" w:rsidR="007060FA" w:rsidRPr="00E55B63" w:rsidRDefault="007060FA">
      <w:pPr>
        <w:pStyle w:val="ListParagraph"/>
        <w:numPr>
          <w:ilvl w:val="0"/>
          <w:numId w:val="4"/>
        </w:numPr>
        <w:spacing w:line="276" w:lineRule="auto"/>
        <w:rPr>
          <w:rFonts w:ascii="Arial" w:eastAsia="Arial" w:hAnsi="Arial" w:cs="Arial"/>
          <w:sz w:val="22"/>
          <w:szCs w:val="22"/>
        </w:rPr>
      </w:pPr>
      <w:r w:rsidRPr="00E55B63">
        <w:rPr>
          <w:rFonts w:ascii="Arial" w:eastAsia="Arial" w:hAnsi="Arial" w:cs="Arial"/>
          <w:sz w:val="22"/>
          <w:szCs w:val="22"/>
        </w:rPr>
        <w:t>Developing Self and Others</w:t>
      </w:r>
    </w:p>
    <w:p w14:paraId="1E1376BA" w14:textId="77777777" w:rsidR="00125AE8" w:rsidRDefault="00125AE8" w:rsidP="00392413">
      <w:pPr>
        <w:spacing w:after="0" w:line="276" w:lineRule="auto"/>
        <w:jc w:val="both"/>
        <w:rPr>
          <w:rFonts w:eastAsia="Arial" w:cs="Arial"/>
          <w:szCs w:val="22"/>
        </w:rPr>
      </w:pPr>
    </w:p>
    <w:p w14:paraId="7B60A8D4" w14:textId="17C829B8" w:rsidR="006A77FC" w:rsidRDefault="006A77FC" w:rsidP="7B617D0F">
      <w:pPr>
        <w:spacing w:after="0" w:line="276" w:lineRule="auto"/>
        <w:jc w:val="both"/>
        <w:rPr>
          <w:rFonts w:eastAsia="Arial" w:cs="Arial"/>
          <w:color w:val="000000" w:themeColor="text1"/>
        </w:rPr>
      </w:pPr>
      <w:r w:rsidRPr="7B617D0F">
        <w:rPr>
          <w:rFonts w:eastAsia="Arial" w:cs="Arial"/>
          <w:color w:val="000000" w:themeColor="text1"/>
        </w:rPr>
        <w:t xml:space="preserve">Please note in the event of a large number of applications being received we may run the initial sift against CV, Statement of Suitability and lead behaviour of </w:t>
      </w:r>
      <w:r w:rsidR="006B78FB">
        <w:rPr>
          <w:rFonts w:eastAsia="Arial" w:cs="Arial"/>
          <w:color w:val="000000" w:themeColor="text1"/>
        </w:rPr>
        <w:t>Comm</w:t>
      </w:r>
      <w:r w:rsidR="00152F71">
        <w:rPr>
          <w:rFonts w:eastAsia="Arial" w:cs="Arial"/>
          <w:color w:val="000000" w:themeColor="text1"/>
        </w:rPr>
        <w:t xml:space="preserve">unicating and influencing. </w:t>
      </w:r>
    </w:p>
    <w:p w14:paraId="6BCEE629" w14:textId="77777777" w:rsidR="006A77FC" w:rsidRPr="00CD3AF1" w:rsidRDefault="006A77FC" w:rsidP="00392413">
      <w:pPr>
        <w:spacing w:after="0" w:line="276" w:lineRule="auto"/>
        <w:jc w:val="both"/>
        <w:rPr>
          <w:rFonts w:eastAsia="Arial" w:cs="Arial"/>
          <w:szCs w:val="22"/>
        </w:rPr>
      </w:pPr>
    </w:p>
    <w:p w14:paraId="7E6FD236" w14:textId="1EB197A6" w:rsidR="00392413" w:rsidRPr="00CD3AF1" w:rsidRDefault="00392413" w:rsidP="00392413">
      <w:pPr>
        <w:spacing w:after="0" w:line="276" w:lineRule="auto"/>
        <w:jc w:val="both"/>
        <w:rPr>
          <w:rFonts w:cs="Arial"/>
          <w:szCs w:val="22"/>
        </w:rPr>
      </w:pPr>
      <w:r w:rsidRPr="00CD3AF1">
        <w:rPr>
          <w:rFonts w:eastAsia="Arial" w:cs="Arial"/>
          <w:szCs w:val="22"/>
        </w:rPr>
        <w:t xml:space="preserve">If shortlisted, you will be invited to an interview and will be assessed on the selected success profile elements at the interview stage. </w:t>
      </w:r>
    </w:p>
    <w:p w14:paraId="0953A4A1" w14:textId="77777777" w:rsidR="00F77066" w:rsidRPr="00CD3AF1" w:rsidRDefault="00F77066" w:rsidP="00F4784E">
      <w:pPr>
        <w:spacing w:after="0" w:line="276" w:lineRule="auto"/>
        <w:jc w:val="both"/>
        <w:rPr>
          <w:rFonts w:eastAsia="Arial" w:cs="Arial"/>
          <w:b/>
          <w:bCs/>
          <w:color w:val="000000" w:themeColor="text1"/>
          <w:szCs w:val="22"/>
          <w:u w:val="single"/>
        </w:rPr>
      </w:pPr>
    </w:p>
    <w:p w14:paraId="25C5A5AC" w14:textId="095400E8" w:rsidR="00AF6CF9" w:rsidRPr="00CD3AF1" w:rsidRDefault="6D620E39" w:rsidP="00F4784E">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cs="Arial"/>
          <w:szCs w:val="22"/>
        </w:rPr>
      </w:pPr>
      <w:r w:rsidRPr="00CD3AF1">
        <w:rPr>
          <w:rFonts w:eastAsia="Arial" w:cs="Arial"/>
          <w:b/>
          <w:bCs/>
          <w:color w:val="000000" w:themeColor="text1"/>
          <w:szCs w:val="22"/>
        </w:rPr>
        <w:t>Interview stage</w:t>
      </w:r>
    </w:p>
    <w:p w14:paraId="6D54F77F" w14:textId="77777777" w:rsidR="00F77066" w:rsidRPr="00CD3AF1" w:rsidRDefault="00F77066" w:rsidP="00F4784E">
      <w:pPr>
        <w:spacing w:after="0" w:line="276" w:lineRule="auto"/>
        <w:rPr>
          <w:rFonts w:eastAsia="Arial" w:cs="Arial"/>
          <w:color w:val="000000" w:themeColor="text1"/>
          <w:szCs w:val="22"/>
        </w:rPr>
      </w:pPr>
    </w:p>
    <w:p w14:paraId="04E067B9" w14:textId="4B5F360B" w:rsidR="00250269" w:rsidRPr="00CD3AF1" w:rsidRDefault="6D620E39" w:rsidP="7B617D0F">
      <w:pPr>
        <w:spacing w:after="0" w:line="276" w:lineRule="auto"/>
        <w:jc w:val="both"/>
        <w:rPr>
          <w:rFonts w:eastAsia="Arial" w:cs="Arial"/>
          <w:color w:val="000000" w:themeColor="text1"/>
        </w:rPr>
      </w:pPr>
      <w:r w:rsidRPr="7B617D0F">
        <w:rPr>
          <w:rFonts w:eastAsia="Arial" w:cs="Arial"/>
          <w:color w:val="000000" w:themeColor="text1"/>
        </w:rPr>
        <w:t>There is one interview stage for this vacancy</w:t>
      </w:r>
      <w:r w:rsidR="003262C2" w:rsidRPr="7B617D0F">
        <w:rPr>
          <w:rFonts w:eastAsia="Arial" w:cs="Arial"/>
          <w:color w:val="000000" w:themeColor="text1"/>
        </w:rPr>
        <w:t xml:space="preserve"> which will be held remotely</w:t>
      </w:r>
      <w:r w:rsidRPr="7B617D0F">
        <w:rPr>
          <w:rFonts w:eastAsia="Arial" w:cs="Arial"/>
          <w:color w:val="000000" w:themeColor="text1"/>
        </w:rPr>
        <w:t xml:space="preserve"> and as part of the interview process you will be required to provide evidence o</w:t>
      </w:r>
      <w:r w:rsidR="761BC961" w:rsidRPr="7B617D0F">
        <w:rPr>
          <w:rFonts w:eastAsia="Arial" w:cs="Arial"/>
          <w:color w:val="000000" w:themeColor="text1"/>
        </w:rPr>
        <w:t>n</w:t>
      </w:r>
      <w:r w:rsidRPr="7B617D0F">
        <w:rPr>
          <w:rFonts w:eastAsia="Arial" w:cs="Arial"/>
          <w:color w:val="000000" w:themeColor="text1"/>
        </w:rPr>
        <w:t xml:space="preserve"> the following</w:t>
      </w:r>
      <w:r w:rsidR="00C1355D" w:rsidRPr="7B617D0F">
        <w:rPr>
          <w:rFonts w:eastAsia="Arial" w:cs="Arial"/>
          <w:color w:val="000000" w:themeColor="text1"/>
        </w:rPr>
        <w:t>, and will be assessed against the Civil Service success profiles framework</w:t>
      </w:r>
      <w:r w:rsidRPr="7B617D0F">
        <w:rPr>
          <w:rFonts w:eastAsia="Arial" w:cs="Arial"/>
          <w:color w:val="000000" w:themeColor="text1"/>
        </w:rPr>
        <w:t xml:space="preserve">: </w:t>
      </w:r>
    </w:p>
    <w:p w14:paraId="0138BD54" w14:textId="77777777" w:rsidR="00F3687A" w:rsidRPr="00CD3AF1" w:rsidRDefault="00F3687A" w:rsidP="7B617D0F">
      <w:pPr>
        <w:spacing w:after="0" w:line="276" w:lineRule="auto"/>
        <w:jc w:val="both"/>
        <w:rPr>
          <w:rFonts w:eastAsia="Arial" w:cs="Arial"/>
          <w:b/>
          <w:bCs/>
          <w:color w:val="4472C4" w:themeColor="accent5"/>
        </w:rPr>
      </w:pPr>
    </w:p>
    <w:p w14:paraId="71178325" w14:textId="0FFB934E" w:rsidR="005C3B07" w:rsidRPr="00CD3AF1" w:rsidRDefault="005C3B07" w:rsidP="7B617D0F">
      <w:pPr>
        <w:spacing w:after="0" w:line="276" w:lineRule="auto"/>
        <w:jc w:val="both"/>
        <w:rPr>
          <w:rFonts w:eastAsia="Arial" w:cs="Arial"/>
          <w:b/>
          <w:bCs/>
        </w:rPr>
      </w:pPr>
      <w:r w:rsidRPr="7B617D0F">
        <w:rPr>
          <w:rFonts w:eastAsia="Arial" w:cs="Arial"/>
          <w:b/>
          <w:bCs/>
        </w:rPr>
        <w:t>Behaviours</w:t>
      </w:r>
    </w:p>
    <w:p w14:paraId="414EC3EB" w14:textId="155F2F9D" w:rsidR="005C3B07" w:rsidRPr="000A1A59" w:rsidRDefault="005A6EF4">
      <w:pPr>
        <w:pStyle w:val="ListParagraph"/>
        <w:numPr>
          <w:ilvl w:val="0"/>
          <w:numId w:val="4"/>
        </w:numPr>
        <w:spacing w:line="276" w:lineRule="auto"/>
        <w:jc w:val="both"/>
        <w:rPr>
          <w:rFonts w:ascii="Arial" w:eastAsia="Arial" w:hAnsi="Arial" w:cs="Arial"/>
          <w:sz w:val="22"/>
          <w:szCs w:val="22"/>
        </w:rPr>
      </w:pPr>
      <w:r w:rsidRPr="000A1A59">
        <w:rPr>
          <w:rFonts w:ascii="Arial" w:eastAsia="Arial" w:hAnsi="Arial" w:cs="Arial"/>
          <w:sz w:val="22"/>
          <w:szCs w:val="22"/>
        </w:rPr>
        <w:t xml:space="preserve">Communicating </w:t>
      </w:r>
      <w:r w:rsidR="0072100B" w:rsidRPr="000A1A59">
        <w:rPr>
          <w:rFonts w:ascii="Arial" w:eastAsia="Arial" w:hAnsi="Arial" w:cs="Arial"/>
          <w:sz w:val="22"/>
          <w:szCs w:val="22"/>
        </w:rPr>
        <w:t>and</w:t>
      </w:r>
      <w:r w:rsidR="00B41B81" w:rsidRPr="000A1A59">
        <w:rPr>
          <w:rFonts w:ascii="Arial" w:eastAsia="Arial" w:hAnsi="Arial" w:cs="Arial"/>
          <w:sz w:val="22"/>
          <w:szCs w:val="22"/>
        </w:rPr>
        <w:t xml:space="preserve"> </w:t>
      </w:r>
      <w:r w:rsidRPr="000A1A59">
        <w:rPr>
          <w:rFonts w:ascii="Arial" w:eastAsia="Arial" w:hAnsi="Arial" w:cs="Arial"/>
          <w:sz w:val="22"/>
          <w:szCs w:val="22"/>
        </w:rPr>
        <w:t>Influencing</w:t>
      </w:r>
    </w:p>
    <w:p w14:paraId="5AEDCB9C" w14:textId="72A5CFBD" w:rsidR="0072100B" w:rsidRPr="000A1A59" w:rsidRDefault="0072100B">
      <w:pPr>
        <w:pStyle w:val="ListParagraph"/>
        <w:numPr>
          <w:ilvl w:val="0"/>
          <w:numId w:val="4"/>
        </w:numPr>
        <w:spacing w:line="276" w:lineRule="auto"/>
        <w:jc w:val="both"/>
        <w:rPr>
          <w:rFonts w:ascii="Arial" w:eastAsia="Arial" w:hAnsi="Arial" w:cs="Arial"/>
          <w:sz w:val="22"/>
          <w:szCs w:val="22"/>
        </w:rPr>
      </w:pPr>
      <w:r w:rsidRPr="000A1A59">
        <w:rPr>
          <w:rFonts w:ascii="Arial" w:eastAsia="Arial" w:hAnsi="Arial" w:cs="Arial"/>
          <w:sz w:val="22"/>
          <w:szCs w:val="22"/>
        </w:rPr>
        <w:t>Leadership</w:t>
      </w:r>
    </w:p>
    <w:p w14:paraId="07393D19" w14:textId="24799A7B" w:rsidR="0072100B" w:rsidRPr="000A1A59" w:rsidRDefault="0072100B">
      <w:pPr>
        <w:pStyle w:val="ListParagraph"/>
        <w:numPr>
          <w:ilvl w:val="0"/>
          <w:numId w:val="4"/>
        </w:numPr>
        <w:spacing w:line="276" w:lineRule="auto"/>
        <w:rPr>
          <w:rFonts w:ascii="Arial" w:eastAsia="Arial" w:hAnsi="Arial" w:cs="Arial"/>
          <w:sz w:val="22"/>
          <w:szCs w:val="22"/>
        </w:rPr>
      </w:pPr>
      <w:r w:rsidRPr="000A1A59">
        <w:rPr>
          <w:rFonts w:ascii="Arial" w:eastAsia="Arial" w:hAnsi="Arial" w:cs="Arial"/>
          <w:sz w:val="22"/>
          <w:szCs w:val="22"/>
        </w:rPr>
        <w:t>Developing Self and Others</w:t>
      </w:r>
    </w:p>
    <w:p w14:paraId="5B37B28B" w14:textId="77777777" w:rsidR="0072100B" w:rsidRPr="000A1A59" w:rsidRDefault="0072100B" w:rsidP="0072100B">
      <w:pPr>
        <w:pStyle w:val="ListParagraph"/>
        <w:spacing w:line="276" w:lineRule="auto"/>
        <w:rPr>
          <w:rFonts w:eastAsia="Arial" w:cs="Arial"/>
          <w:b/>
          <w:bCs/>
          <w:szCs w:val="22"/>
        </w:rPr>
      </w:pPr>
    </w:p>
    <w:p w14:paraId="58B175E0" w14:textId="07219C95" w:rsidR="000F152E" w:rsidRPr="00E55B63" w:rsidRDefault="000F152E" w:rsidP="00F4784E">
      <w:pPr>
        <w:spacing w:line="276" w:lineRule="auto"/>
        <w:rPr>
          <w:rFonts w:eastAsia="Arial" w:cs="Arial"/>
          <w:b/>
          <w:bCs/>
          <w:szCs w:val="22"/>
        </w:rPr>
      </w:pPr>
      <w:r w:rsidRPr="00E55B63">
        <w:rPr>
          <w:rFonts w:eastAsia="Arial" w:cs="Arial"/>
          <w:b/>
          <w:bCs/>
          <w:szCs w:val="22"/>
        </w:rPr>
        <w:t>Experience</w:t>
      </w:r>
    </w:p>
    <w:p w14:paraId="284533AE" w14:textId="5B671E78" w:rsidR="00AC68BF" w:rsidRPr="00E55B63" w:rsidRDefault="00E55B63" w:rsidP="00152F71">
      <w:pPr>
        <w:spacing w:line="276" w:lineRule="auto"/>
        <w:rPr>
          <w:rFonts w:eastAsia="Arial" w:cs="Arial"/>
          <w:szCs w:val="22"/>
        </w:rPr>
      </w:pPr>
      <w:r w:rsidRPr="00E55B63">
        <w:rPr>
          <w:rFonts w:eastAsia="Arial" w:cs="Arial"/>
          <w:szCs w:val="22"/>
        </w:rPr>
        <w:t xml:space="preserve">There will be </w:t>
      </w:r>
      <w:r w:rsidR="00152F71" w:rsidRPr="00E55B63">
        <w:rPr>
          <w:rFonts w:eastAsia="Arial" w:cs="Arial"/>
          <w:szCs w:val="22"/>
        </w:rPr>
        <w:t xml:space="preserve">3 experience questions around the essential criteria. </w:t>
      </w:r>
    </w:p>
    <w:p w14:paraId="6AE26AE8" w14:textId="7747D7A5" w:rsidR="005C3B07" w:rsidRPr="00CD3AF1" w:rsidRDefault="005C3B07" w:rsidP="00F4784E">
      <w:pPr>
        <w:spacing w:after="0" w:line="276" w:lineRule="auto"/>
        <w:rPr>
          <w:rFonts w:eastAsia="Arial" w:cs="Arial"/>
          <w:szCs w:val="22"/>
        </w:rPr>
      </w:pPr>
    </w:p>
    <w:p w14:paraId="3C0307F7" w14:textId="53D7F986" w:rsidR="000618F1" w:rsidRPr="00CD3AF1" w:rsidRDefault="000F12F9" w:rsidP="7B617D0F">
      <w:pPr>
        <w:spacing w:after="0" w:line="276" w:lineRule="auto"/>
        <w:jc w:val="both"/>
        <w:rPr>
          <w:rFonts w:eastAsia="Arial" w:cs="Arial"/>
        </w:rPr>
      </w:pPr>
      <w:r w:rsidRPr="7B617D0F">
        <w:rPr>
          <w:rFonts w:eastAsia="Arial" w:cs="Arial"/>
        </w:rPr>
        <w:t xml:space="preserve">Strengths </w:t>
      </w:r>
      <w:r w:rsidR="00CC5420" w:rsidRPr="7B617D0F">
        <w:rPr>
          <w:rFonts w:eastAsia="Arial" w:cs="Arial"/>
        </w:rPr>
        <w:t>may</w:t>
      </w:r>
      <w:r w:rsidRPr="7B617D0F">
        <w:rPr>
          <w:rFonts w:eastAsia="Arial" w:cs="Arial"/>
        </w:rPr>
        <w:t xml:space="preserve">be assessed </w:t>
      </w:r>
      <w:r w:rsidR="00CC5420" w:rsidRPr="7B617D0F">
        <w:rPr>
          <w:rFonts w:eastAsia="Arial" w:cs="Arial"/>
        </w:rPr>
        <w:t xml:space="preserve">at the </w:t>
      </w:r>
      <w:r w:rsidR="002B405B" w:rsidRPr="7B617D0F">
        <w:rPr>
          <w:rFonts w:eastAsia="Arial" w:cs="Arial"/>
        </w:rPr>
        <w:t>interview,</w:t>
      </w:r>
      <w:r w:rsidR="00CC5420" w:rsidRPr="7B617D0F">
        <w:rPr>
          <w:rFonts w:eastAsia="Arial" w:cs="Arial"/>
        </w:rPr>
        <w:t xml:space="preserve"> and </w:t>
      </w:r>
      <w:r w:rsidRPr="7B617D0F">
        <w:rPr>
          <w:rFonts w:eastAsia="Arial" w:cs="Arial"/>
        </w:rPr>
        <w:t xml:space="preserve">these are not shared in advance. </w:t>
      </w:r>
    </w:p>
    <w:p w14:paraId="74B0D0B2" w14:textId="77777777" w:rsidR="000618F1" w:rsidRPr="00CD3AF1" w:rsidRDefault="000618F1" w:rsidP="7B617D0F">
      <w:pPr>
        <w:spacing w:after="0" w:line="276" w:lineRule="auto"/>
        <w:jc w:val="both"/>
        <w:rPr>
          <w:rFonts w:eastAsia="Arial" w:cs="Arial"/>
        </w:rPr>
      </w:pPr>
    </w:p>
    <w:p w14:paraId="4FD3BE5B" w14:textId="4E08DBE1" w:rsidR="00AF6CF9" w:rsidRPr="00CD3AF1" w:rsidRDefault="000F12F9" w:rsidP="7B617D0F">
      <w:pPr>
        <w:spacing w:after="0" w:line="276" w:lineRule="auto"/>
        <w:jc w:val="both"/>
        <w:rPr>
          <w:rFonts w:eastAsia="Arial" w:cs="Arial"/>
        </w:rPr>
      </w:pPr>
      <w:r w:rsidRPr="7B617D0F">
        <w:rPr>
          <w:rFonts w:eastAsia="Arial" w:cs="Arial"/>
        </w:rPr>
        <w:t xml:space="preserve">To learn more about </w:t>
      </w:r>
      <w:r w:rsidR="000618F1" w:rsidRPr="7B617D0F">
        <w:rPr>
          <w:rFonts w:eastAsia="Arial" w:cs="Arial"/>
        </w:rPr>
        <w:t xml:space="preserve">the Civil Service </w:t>
      </w:r>
      <w:r w:rsidR="003637FC" w:rsidRPr="7B617D0F">
        <w:rPr>
          <w:rFonts w:eastAsia="Arial" w:cs="Arial"/>
        </w:rPr>
        <w:t xml:space="preserve">success profiles framework </w:t>
      </w:r>
      <w:r w:rsidRPr="7B617D0F">
        <w:rPr>
          <w:rFonts w:eastAsia="Arial" w:cs="Arial"/>
        </w:rPr>
        <w:t xml:space="preserve">and how they are assessed please </w:t>
      </w:r>
      <w:hyperlink r:id="rId11">
        <w:r w:rsidRPr="7B617D0F">
          <w:rPr>
            <w:rStyle w:val="Hyperlink"/>
            <w:rFonts w:eastAsia="Arial" w:cs="Arial"/>
            <w:color w:val="0070C0"/>
            <w:u w:val="single"/>
          </w:rPr>
          <w:t>click here</w:t>
        </w:r>
      </w:hyperlink>
      <w:r w:rsidRPr="7B617D0F">
        <w:rPr>
          <w:rFonts w:eastAsia="Arial" w:cs="Arial"/>
        </w:rPr>
        <w:t>.</w:t>
      </w:r>
    </w:p>
    <w:p w14:paraId="2DCCE757" w14:textId="77777777" w:rsidR="008A21A4" w:rsidRPr="00CD3AF1" w:rsidRDefault="008A21A4" w:rsidP="7B617D0F">
      <w:pPr>
        <w:spacing w:after="0" w:line="276" w:lineRule="auto"/>
        <w:jc w:val="both"/>
        <w:rPr>
          <w:rFonts w:cs="Arial"/>
        </w:rPr>
      </w:pPr>
    </w:p>
    <w:p w14:paraId="206512CC" w14:textId="57A95681" w:rsidR="008A21A4" w:rsidRPr="00CD3AF1" w:rsidRDefault="002D5973" w:rsidP="7B617D0F">
      <w:pPr>
        <w:spacing w:after="0" w:line="276" w:lineRule="auto"/>
        <w:jc w:val="both"/>
        <w:rPr>
          <w:rFonts w:cs="Arial"/>
        </w:rPr>
      </w:pPr>
      <w:r w:rsidRPr="7B617D0F">
        <w:rPr>
          <w:rFonts w:cs="Arial"/>
        </w:rPr>
        <w:t xml:space="preserve">Please use STAR approach to structure your examples for both the application and interview for behaviours.  </w:t>
      </w:r>
      <w:r w:rsidR="008A21A4" w:rsidRPr="7B617D0F">
        <w:rPr>
          <w:rFonts w:cs="Arial"/>
        </w:rPr>
        <w:t>Using the STAR method can help you give examples of relevant experience that you have. It allows you to set the scene, show what you did, and how you did it, and explain the overall outcome.</w:t>
      </w:r>
    </w:p>
    <w:p w14:paraId="6809EEBC" w14:textId="77777777" w:rsidR="00850ABB" w:rsidRPr="00CD3AF1" w:rsidRDefault="00850ABB" w:rsidP="7B617D0F">
      <w:pPr>
        <w:spacing w:after="0" w:line="276" w:lineRule="auto"/>
        <w:jc w:val="both"/>
        <w:rPr>
          <w:rFonts w:cs="Arial"/>
        </w:rPr>
      </w:pPr>
    </w:p>
    <w:p w14:paraId="608ED222" w14:textId="0C4FE8D4" w:rsidR="008A21A4" w:rsidRPr="00CD3AF1" w:rsidRDefault="008A21A4" w:rsidP="7B617D0F">
      <w:pPr>
        <w:spacing w:after="0" w:line="276" w:lineRule="auto"/>
        <w:jc w:val="both"/>
        <w:rPr>
          <w:rFonts w:cs="Arial"/>
        </w:rPr>
      </w:pPr>
      <w:r w:rsidRPr="7B617D0F">
        <w:rPr>
          <w:rFonts w:cs="Arial"/>
          <w:b/>
          <w:bCs/>
        </w:rPr>
        <w:t>Situation</w:t>
      </w:r>
      <w:r w:rsidR="00AA053D" w:rsidRPr="7B617D0F">
        <w:rPr>
          <w:rFonts w:cs="Arial"/>
        </w:rPr>
        <w:t xml:space="preserve">:  </w:t>
      </w:r>
      <w:r w:rsidRPr="7B617D0F">
        <w:rPr>
          <w:rFonts w:cs="Arial"/>
        </w:rPr>
        <w:t>Describe the situation you found yourself in. You must describe a specific event or situation. Be sure to give enough detail for the job holder to understand.</w:t>
      </w:r>
    </w:p>
    <w:p w14:paraId="62203AC4" w14:textId="77777777" w:rsidR="008A21A4" w:rsidRPr="00CD3AF1" w:rsidRDefault="008A21A4">
      <w:pPr>
        <w:numPr>
          <w:ilvl w:val="0"/>
          <w:numId w:val="6"/>
        </w:numPr>
        <w:spacing w:after="0" w:line="276" w:lineRule="auto"/>
        <w:jc w:val="both"/>
        <w:rPr>
          <w:rFonts w:cs="Arial"/>
        </w:rPr>
      </w:pPr>
      <w:r w:rsidRPr="7B617D0F">
        <w:rPr>
          <w:rFonts w:cs="Arial"/>
        </w:rPr>
        <w:t>Where are you?</w:t>
      </w:r>
    </w:p>
    <w:p w14:paraId="097B57EF" w14:textId="77777777" w:rsidR="008A21A4" w:rsidRPr="00CD3AF1" w:rsidRDefault="008A21A4">
      <w:pPr>
        <w:numPr>
          <w:ilvl w:val="0"/>
          <w:numId w:val="6"/>
        </w:numPr>
        <w:spacing w:after="0" w:line="276" w:lineRule="auto"/>
        <w:jc w:val="both"/>
        <w:rPr>
          <w:rFonts w:cs="Arial"/>
        </w:rPr>
      </w:pPr>
      <w:r w:rsidRPr="7B617D0F">
        <w:rPr>
          <w:rFonts w:cs="Arial"/>
        </w:rPr>
        <w:t>Who was there with you?</w:t>
      </w:r>
    </w:p>
    <w:p w14:paraId="5BE9206C" w14:textId="77777777" w:rsidR="008A21A4" w:rsidRPr="00CD3AF1" w:rsidRDefault="008A21A4">
      <w:pPr>
        <w:numPr>
          <w:ilvl w:val="0"/>
          <w:numId w:val="6"/>
        </w:numPr>
        <w:spacing w:after="0" w:line="276" w:lineRule="auto"/>
        <w:jc w:val="both"/>
        <w:rPr>
          <w:rFonts w:cs="Arial"/>
        </w:rPr>
      </w:pPr>
      <w:r w:rsidRPr="7B617D0F">
        <w:rPr>
          <w:rFonts w:cs="Arial"/>
        </w:rPr>
        <w:t>What had happened?</w:t>
      </w:r>
    </w:p>
    <w:p w14:paraId="6C5B6E5A" w14:textId="77777777" w:rsidR="007D29D5" w:rsidRPr="00CD3AF1" w:rsidRDefault="007D29D5" w:rsidP="7B617D0F">
      <w:pPr>
        <w:spacing w:after="0" w:line="276" w:lineRule="auto"/>
        <w:ind w:left="720"/>
        <w:jc w:val="both"/>
        <w:rPr>
          <w:rFonts w:cs="Arial"/>
        </w:rPr>
      </w:pPr>
    </w:p>
    <w:p w14:paraId="198DBCB5" w14:textId="47244C35" w:rsidR="008A21A4" w:rsidRPr="00CD3AF1" w:rsidRDefault="008A21A4" w:rsidP="7B617D0F">
      <w:pPr>
        <w:spacing w:after="0" w:line="276" w:lineRule="auto"/>
        <w:jc w:val="both"/>
        <w:rPr>
          <w:rFonts w:cs="Arial"/>
        </w:rPr>
      </w:pPr>
      <w:r w:rsidRPr="7B617D0F">
        <w:rPr>
          <w:rFonts w:cs="Arial"/>
          <w:b/>
          <w:bCs/>
        </w:rPr>
        <w:t>Task</w:t>
      </w:r>
      <w:r w:rsidR="00AA053D" w:rsidRPr="7B617D0F">
        <w:rPr>
          <w:rFonts w:cs="Arial"/>
        </w:rPr>
        <w:t>:  T</w:t>
      </w:r>
      <w:r w:rsidRPr="7B617D0F">
        <w:rPr>
          <w:rFonts w:cs="Arial"/>
        </w:rPr>
        <w:t>he job holder will want to understand what you tried to achieve from the situation you found yourself in.</w:t>
      </w:r>
    </w:p>
    <w:p w14:paraId="6D8D2DB0" w14:textId="77777777" w:rsidR="008A21A4" w:rsidRPr="00CD3AF1" w:rsidRDefault="008A21A4">
      <w:pPr>
        <w:numPr>
          <w:ilvl w:val="0"/>
          <w:numId w:val="7"/>
        </w:numPr>
        <w:spacing w:after="0" w:line="276" w:lineRule="auto"/>
        <w:jc w:val="both"/>
        <w:rPr>
          <w:rFonts w:cs="Arial"/>
        </w:rPr>
      </w:pPr>
      <w:r w:rsidRPr="7B617D0F">
        <w:rPr>
          <w:rFonts w:cs="Arial"/>
        </w:rPr>
        <w:t>What was the task that you had to complete and why?</w:t>
      </w:r>
    </w:p>
    <w:p w14:paraId="5C1EB325" w14:textId="77777777" w:rsidR="008A21A4" w:rsidRPr="00CD3AF1" w:rsidRDefault="008A21A4">
      <w:pPr>
        <w:numPr>
          <w:ilvl w:val="0"/>
          <w:numId w:val="7"/>
        </w:numPr>
        <w:spacing w:after="0" w:line="276" w:lineRule="auto"/>
        <w:jc w:val="both"/>
        <w:rPr>
          <w:rFonts w:cs="Arial"/>
        </w:rPr>
      </w:pPr>
      <w:r w:rsidRPr="7B617D0F">
        <w:rPr>
          <w:rFonts w:cs="Arial"/>
        </w:rPr>
        <w:t>What did you have to achieve?</w:t>
      </w:r>
    </w:p>
    <w:p w14:paraId="03B7FDF7" w14:textId="77777777" w:rsidR="007D29D5" w:rsidRPr="00CD3AF1" w:rsidRDefault="007D29D5" w:rsidP="7B617D0F">
      <w:pPr>
        <w:spacing w:after="0" w:line="276" w:lineRule="auto"/>
        <w:jc w:val="both"/>
        <w:rPr>
          <w:rFonts w:cs="Arial"/>
          <w:b/>
          <w:bCs/>
        </w:rPr>
      </w:pPr>
    </w:p>
    <w:p w14:paraId="20CB762C" w14:textId="273FE894" w:rsidR="008A21A4" w:rsidRPr="00CD3AF1" w:rsidRDefault="008A21A4" w:rsidP="7B617D0F">
      <w:pPr>
        <w:spacing w:after="0" w:line="276" w:lineRule="auto"/>
        <w:jc w:val="both"/>
        <w:rPr>
          <w:rFonts w:cs="Arial"/>
        </w:rPr>
      </w:pPr>
      <w:r w:rsidRPr="7B617D0F">
        <w:rPr>
          <w:rFonts w:cs="Arial"/>
          <w:b/>
          <w:bCs/>
        </w:rPr>
        <w:t>Actions</w:t>
      </w:r>
      <w:r w:rsidR="00AA053D" w:rsidRPr="7B617D0F">
        <w:rPr>
          <w:rFonts w:cs="Arial"/>
        </w:rPr>
        <w:t xml:space="preserve">:  </w:t>
      </w:r>
      <w:r w:rsidRPr="7B617D0F">
        <w:rPr>
          <w:rFonts w:cs="Arial"/>
        </w:rPr>
        <w:t>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5FF1D56B" w14:textId="77777777" w:rsidR="007D29D5" w:rsidRPr="00CD3AF1" w:rsidRDefault="007D29D5" w:rsidP="7B617D0F">
      <w:pPr>
        <w:spacing w:after="0" w:line="276" w:lineRule="auto"/>
        <w:jc w:val="both"/>
        <w:rPr>
          <w:rFonts w:cs="Arial"/>
          <w:b/>
          <w:bCs/>
        </w:rPr>
      </w:pPr>
    </w:p>
    <w:p w14:paraId="388146C2" w14:textId="136C3673" w:rsidR="008A21A4" w:rsidRPr="00CD3AF1" w:rsidRDefault="008A21A4" w:rsidP="7B617D0F">
      <w:pPr>
        <w:spacing w:after="0" w:line="276" w:lineRule="auto"/>
        <w:jc w:val="both"/>
        <w:rPr>
          <w:rFonts w:cs="Arial"/>
        </w:rPr>
      </w:pPr>
      <w:r w:rsidRPr="7B617D0F">
        <w:rPr>
          <w:rFonts w:cs="Arial"/>
          <w:b/>
          <w:bCs/>
        </w:rPr>
        <w:t>Results</w:t>
      </w:r>
      <w:r w:rsidR="00AA053D" w:rsidRPr="7B617D0F">
        <w:rPr>
          <w:rFonts w:cs="Arial"/>
        </w:rPr>
        <w:t xml:space="preserve">:  </w:t>
      </w:r>
      <w:r w:rsidRPr="7B617D0F">
        <w:rPr>
          <w:rFonts w:cs="Arial"/>
        </w:rPr>
        <w:t>Don’t be shy about taking credit for your behaviour. Quote specific facts and figures. Explain how the outcome benefitted the organisation or your area. Make the outcomes easily understandable.</w:t>
      </w:r>
    </w:p>
    <w:p w14:paraId="528452F9" w14:textId="77777777" w:rsidR="008A21A4" w:rsidRPr="00CD3AF1" w:rsidRDefault="008A21A4">
      <w:pPr>
        <w:numPr>
          <w:ilvl w:val="0"/>
          <w:numId w:val="8"/>
        </w:numPr>
        <w:spacing w:after="0" w:line="276" w:lineRule="auto"/>
        <w:jc w:val="both"/>
        <w:rPr>
          <w:rFonts w:cs="Arial"/>
        </w:rPr>
      </w:pPr>
      <w:r w:rsidRPr="7B617D0F">
        <w:rPr>
          <w:rFonts w:cs="Arial"/>
        </w:rPr>
        <w:t>What results did the actions produce?</w:t>
      </w:r>
    </w:p>
    <w:p w14:paraId="396FF3C6" w14:textId="77777777" w:rsidR="008A21A4" w:rsidRPr="00CD3AF1" w:rsidRDefault="008A21A4">
      <w:pPr>
        <w:numPr>
          <w:ilvl w:val="0"/>
          <w:numId w:val="8"/>
        </w:numPr>
        <w:spacing w:after="0" w:line="276" w:lineRule="auto"/>
        <w:jc w:val="both"/>
        <w:rPr>
          <w:rFonts w:cs="Arial"/>
        </w:rPr>
      </w:pPr>
      <w:r w:rsidRPr="7B617D0F">
        <w:rPr>
          <w:rFonts w:cs="Arial"/>
        </w:rPr>
        <w:lastRenderedPageBreak/>
        <w:t>What did you achieve through your actions and did you meet your goals?</w:t>
      </w:r>
    </w:p>
    <w:p w14:paraId="16E7BA30" w14:textId="77777777" w:rsidR="008A21A4" w:rsidRPr="00CD3AF1" w:rsidRDefault="008A21A4">
      <w:pPr>
        <w:numPr>
          <w:ilvl w:val="0"/>
          <w:numId w:val="8"/>
        </w:numPr>
        <w:spacing w:after="0" w:line="276" w:lineRule="auto"/>
        <w:jc w:val="both"/>
        <w:rPr>
          <w:rFonts w:cs="Arial"/>
        </w:rPr>
      </w:pPr>
      <w:r w:rsidRPr="7B617D0F">
        <w:rPr>
          <w:rFonts w:cs="Arial"/>
        </w:rPr>
        <w:t>Was it a successful outcome? If not, what did you learn from the experience?</w:t>
      </w:r>
    </w:p>
    <w:p w14:paraId="0A55F7A5" w14:textId="77777777" w:rsidR="007D29D5" w:rsidRPr="00CD3AF1" w:rsidRDefault="007D29D5" w:rsidP="7B617D0F">
      <w:pPr>
        <w:spacing w:after="0" w:line="276" w:lineRule="auto"/>
        <w:jc w:val="both"/>
        <w:rPr>
          <w:rFonts w:cs="Arial"/>
          <w:b/>
          <w:bCs/>
        </w:rPr>
      </w:pPr>
    </w:p>
    <w:p w14:paraId="52DE934F" w14:textId="5B95511F" w:rsidR="008A21A4" w:rsidRPr="00CD3AF1" w:rsidRDefault="008A21A4" w:rsidP="7B617D0F">
      <w:pPr>
        <w:spacing w:after="0" w:line="276" w:lineRule="auto"/>
        <w:jc w:val="both"/>
        <w:rPr>
          <w:rFonts w:cs="Arial"/>
        </w:rPr>
      </w:pPr>
      <w:r w:rsidRPr="7B617D0F">
        <w:rPr>
          <w:rFonts w:cs="Arial"/>
        </w:rPr>
        <w:t>Keep the situation and task parts brief. Concentrate on the action and the result. If the result was not entirely successful describe what you learned from this and what you would do differently next time. Make sure you focus on your strengths.</w:t>
      </w:r>
    </w:p>
    <w:sectPr w:rsidR="008A21A4" w:rsidRPr="00CD3AF1" w:rsidSect="00331DEE">
      <w:footerReference w:type="even" r:id="rId12"/>
      <w:footerReference w:type="default" r:id="rId13"/>
      <w:headerReference w:type="first" r:id="rId14"/>
      <w:footerReference w:type="first" r:id="rId15"/>
      <w:pgSz w:w="11906" w:h="16838" w:code="9"/>
      <w:pgMar w:top="1440" w:right="1440" w:bottom="1440" w:left="1440" w:header="567" w:footer="56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829BA" w14:textId="77777777" w:rsidR="00130733" w:rsidRDefault="00130733">
      <w:r>
        <w:separator/>
      </w:r>
    </w:p>
  </w:endnote>
  <w:endnote w:type="continuationSeparator" w:id="0">
    <w:p w14:paraId="53E86090" w14:textId="77777777" w:rsidR="00130733" w:rsidRDefault="00130733">
      <w:r>
        <w:continuationSeparator/>
      </w:r>
    </w:p>
  </w:endnote>
  <w:endnote w:type="continuationNotice" w:id="1">
    <w:p w14:paraId="2421F57F" w14:textId="77777777" w:rsidR="00130733" w:rsidRDefault="0013073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55">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A78DE" w14:textId="77777777" w:rsidR="007A7CFA" w:rsidRDefault="007A7CFA" w:rsidP="007C796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1DBC3" w14:textId="5B183607" w:rsidR="007A7CFA" w:rsidRDefault="00EA6B18" w:rsidP="00B06149">
    <w:pPr>
      <w:pStyle w:val="Footer"/>
      <w:jc w:val="right"/>
    </w:pPr>
    <w:r>
      <w:rPr>
        <w:noProof/>
      </w:rPr>
      <mc:AlternateContent>
        <mc:Choice Requires="wps">
          <w:drawing>
            <wp:anchor distT="0" distB="0" distL="114300" distR="114300" simplePos="0" relativeHeight="251661314" behindDoc="0" locked="0" layoutInCell="1" allowOverlap="1" wp14:anchorId="60299FB6" wp14:editId="6DA744FE">
              <wp:simplePos x="0" y="0"/>
              <wp:positionH relativeFrom="leftMargin">
                <wp:posOffset>357423</wp:posOffset>
              </wp:positionH>
              <wp:positionV relativeFrom="page">
                <wp:align>bottom</wp:align>
              </wp:positionV>
              <wp:extent cx="435996" cy="418271"/>
              <wp:effectExtent l="0" t="0" r="2540" b="127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996" cy="4182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Cs w:val="22"/>
                            </w:rPr>
                            <w:id w:val="-337773624"/>
                            <w:docPartObj>
                              <w:docPartGallery w:val="Page Numbers (Margins)"/>
                              <w:docPartUnique/>
                            </w:docPartObj>
                          </w:sdtPr>
                          <w:sdtEndPr/>
                          <w:sdtContent>
                            <w:sdt>
                              <w:sdtPr>
                                <w:rPr>
                                  <w:rFonts w:asciiTheme="majorHAnsi" w:eastAsiaTheme="majorEastAsia" w:hAnsiTheme="majorHAnsi" w:cstheme="majorBidi"/>
                                  <w:szCs w:val="22"/>
                                </w:rPr>
                                <w:id w:val="-2085828292"/>
                                <w:docPartObj>
                                  <w:docPartGallery w:val="Page Numbers (Margins)"/>
                                  <w:docPartUnique/>
                                </w:docPartObj>
                              </w:sdtPr>
                              <w:sdtEndPr/>
                              <w:sdtContent>
                                <w:p w14:paraId="37E0E6B4"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 w:val="8"/>
                                      <w:szCs w:val="8"/>
                                    </w:rPr>
                                    <w:fldChar w:fldCharType="begin"/>
                                  </w:r>
                                  <w:r w:rsidRPr="00F77066">
                                    <w:rPr>
                                      <w:sz w:val="8"/>
                                      <w:szCs w:val="6"/>
                                    </w:rPr>
                                    <w:instrText xml:space="preserve"> PAGE   \* MERGEFORMAT </w:instrText>
                                  </w:r>
                                  <w:r w:rsidRPr="00F77066">
                                    <w:rPr>
                                      <w:rFonts w:asciiTheme="minorHAnsi" w:eastAsiaTheme="minorEastAsia" w:hAnsiTheme="minorHAnsi"/>
                                      <w:sz w:val="8"/>
                                      <w:szCs w:val="8"/>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299FB6" id="Rectangle 13" o:spid="_x0000_s1026" style="position:absolute;left:0;text-align:left;margin-left:28.15pt;margin-top:0;width:34.35pt;height:32.95pt;z-index:251661314;visibility:visible;mso-wrap-style:square;mso-width-percent:0;mso-height-percent:0;mso-wrap-distance-left:9pt;mso-wrap-distance-top:0;mso-wrap-distance-right:9pt;mso-wrap-distance-bottom:0;mso-position-horizontal:absolute;mso-position-horizontal-relative:left-margin-area;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" stroked="f">
              <v:textbox>
                <w:txbxContent>
                  <w:sdt>
                    <w:sdtPr>
                      <w:rPr>
                        <w:rFonts w:asciiTheme="majorHAnsi" w:eastAsiaTheme="majorEastAsia" w:hAnsiTheme="majorHAnsi" w:cstheme="majorBidi"/>
                        <w:szCs w:val="22"/>
                      </w:rPr>
                      <w:id w:val="-337773624"/>
                      <w:docPartObj>
                        <w:docPartGallery w:val="Page Numbers (Margins)"/>
                        <w:docPartUnique/>
                      </w:docPartObj>
                    </w:sdtPr>
                    <w:sdtEndPr/>
                    <w:sdtContent>
                      <w:sdt>
                        <w:sdtPr>
                          <w:rPr>
                            <w:rFonts w:asciiTheme="majorHAnsi" w:eastAsiaTheme="majorEastAsia" w:hAnsiTheme="majorHAnsi" w:cstheme="majorBidi"/>
                            <w:szCs w:val="22"/>
                          </w:rPr>
                          <w:id w:val="-2085828292"/>
                          <w:docPartObj>
                            <w:docPartGallery w:val="Page Numbers (Margins)"/>
                            <w:docPartUnique/>
                          </w:docPartObj>
                        </w:sdtPr>
                        <w:sdtEndPr/>
                        <w:sdtContent>
                          <w:p w14:paraId="37E0E6B4"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 w:val="8"/>
                                <w:szCs w:val="8"/>
                              </w:rPr>
                              <w:fldChar w:fldCharType="begin"/>
                            </w:r>
                            <w:r w:rsidRPr="00F77066">
                              <w:rPr>
                                <w:sz w:val="8"/>
                                <w:szCs w:val="6"/>
                              </w:rPr>
                              <w:instrText xml:space="preserve"> PAGE   \* MERGEFORMAT </w:instrText>
                            </w:r>
                            <w:r w:rsidRPr="00F77066">
                              <w:rPr>
                                <w:rFonts w:asciiTheme="minorHAnsi" w:eastAsiaTheme="minorEastAsia" w:hAnsiTheme="minorHAnsi"/>
                                <w:sz w:val="8"/>
                                <w:szCs w:val="8"/>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v:textbox>
              <w10:wrap anchorx="margin" anchory="page"/>
            </v:rect>
          </w:pict>
        </mc:Fallback>
      </mc:AlternateContent>
    </w:r>
    <w:r>
      <w:rPr>
        <w:noProof/>
      </w:rPr>
      <w:drawing>
        <wp:anchor distT="0" distB="0" distL="114300" distR="114300" simplePos="0" relativeHeight="251663362" behindDoc="0" locked="0" layoutInCell="1" allowOverlap="1" wp14:anchorId="7E90899E" wp14:editId="569BD734">
          <wp:simplePos x="0" y="0"/>
          <wp:positionH relativeFrom="page">
            <wp:posOffset>3165392</wp:posOffset>
          </wp:positionH>
          <wp:positionV relativeFrom="bottomMargin">
            <wp:align>top</wp:align>
          </wp:positionV>
          <wp:extent cx="4381500" cy="868769"/>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87753" b="-1782"/>
                  <a:stretch/>
                </pic:blipFill>
                <pic:spPr bwMode="auto">
                  <a:xfrm>
                    <a:off x="0" y="0"/>
                    <a:ext cx="4381500" cy="868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130520988"/>
        <w:docPartObj>
          <w:docPartGallery w:val="Page Numbers (Bottom of Page)"/>
          <w:docPartUnique/>
        </w:docPartObj>
      </w:sdtPr>
      <w:sdtEndP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0914569"/>
      <w:docPartObj>
        <w:docPartGallery w:val="Page Numbers (Bottom of Page)"/>
        <w:docPartUnique/>
      </w:docPartObj>
    </w:sdtPr>
    <w:sdtEndPr/>
    <w:sdtContent>
      <w:p w14:paraId="740492F3" w14:textId="2DA349F8" w:rsidR="1F7AF6B3" w:rsidRDefault="00F77066" w:rsidP="00F77066">
        <w:pPr>
          <w:pStyle w:val="Footer"/>
          <w:jc w:val="left"/>
        </w:pPr>
        <w:r>
          <w:rPr>
            <w:noProof/>
          </w:rPr>
          <w:drawing>
            <wp:anchor distT="0" distB="0" distL="114300" distR="114300" simplePos="0" relativeHeight="251667458" behindDoc="0" locked="0" layoutInCell="1" allowOverlap="1" wp14:anchorId="6C598170" wp14:editId="481B5767">
              <wp:simplePos x="0" y="0"/>
              <wp:positionH relativeFrom="page">
                <wp:align>right</wp:align>
              </wp:positionH>
              <wp:positionV relativeFrom="page">
                <wp:align>bottom</wp:align>
              </wp:positionV>
              <wp:extent cx="4381500" cy="868769"/>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87753" b="-1782"/>
                      <a:stretch/>
                    </pic:blipFill>
                    <pic:spPr bwMode="auto">
                      <a:xfrm>
                        <a:off x="0" y="0"/>
                        <a:ext cx="4381500" cy="868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5410" behindDoc="0" locked="0" layoutInCell="1" allowOverlap="1" wp14:anchorId="0D2D44BA" wp14:editId="42D740C1">
                  <wp:simplePos x="0" y="0"/>
                  <wp:positionH relativeFrom="leftMargin">
                    <wp:align>center</wp:align>
                  </wp:positionH>
                  <wp:positionV relativeFrom="bottomMargin">
                    <wp:align>top</wp:align>
                  </wp:positionV>
                  <wp:extent cx="762000" cy="895350"/>
                  <wp:effectExtent l="0" t="0" r="0"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Cs w:val="22"/>
                                </w:rPr>
                                <w:id w:val="962920148"/>
                                <w:docPartObj>
                                  <w:docPartGallery w:val="Page Numbers (Margins)"/>
                                  <w:docPartUnique/>
                                </w:docPartObj>
                              </w:sdtPr>
                              <w:sdtEndPr/>
                              <w:sdtContent>
                                <w:sdt>
                                  <w:sdtPr>
                                    <w:rPr>
                                      <w:rFonts w:asciiTheme="majorHAnsi" w:eastAsiaTheme="majorEastAsia" w:hAnsiTheme="majorHAnsi" w:cstheme="majorBidi"/>
                                      <w:szCs w:val="22"/>
                                    </w:rPr>
                                    <w:id w:val="1881211942"/>
                                    <w:docPartObj>
                                      <w:docPartGallery w:val="Page Numbers (Margins)"/>
                                      <w:docPartUnique/>
                                    </w:docPartObj>
                                  </w:sdtPr>
                                  <w:sdtEndPr/>
                                  <w:sdtContent>
                                    <w:p w14:paraId="3F08180D"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Cs w:val="22"/>
                                        </w:rPr>
                                        <w:fldChar w:fldCharType="begin"/>
                                      </w:r>
                                      <w:r w:rsidRPr="00F77066">
                                        <w:rPr>
                                          <w:szCs w:val="22"/>
                                        </w:rPr>
                                        <w:instrText xml:space="preserve"> PAGE   \* MERGEFORMAT </w:instrText>
                                      </w:r>
                                      <w:r w:rsidRPr="00F77066">
                                        <w:rPr>
                                          <w:rFonts w:asciiTheme="minorHAnsi" w:eastAsiaTheme="minorEastAsia" w:hAnsiTheme="minorHAnsi"/>
                                          <w:szCs w:val="22"/>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D44BA" id="Rectangle 15" o:spid="_x0000_s1027" style="position:absolute;margin-left:0;margin-top:0;width:60pt;height:70.5pt;z-index:251665410;visibility:visible;mso-wrap-style:square;mso-width-percent:0;mso-height-percent:0;mso-wrap-distance-left:9pt;mso-wrap-distance-top:0;mso-wrap-distance-right:9pt;mso-wrap-distance-bottom:0;mso-position-horizontal:center;mso-position-horizontal-relative:lef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xO07wEAAMY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" stroked="f">
                  <v:textbox>
                    <w:txbxContent>
                      <w:sdt>
                        <w:sdtPr>
                          <w:rPr>
                            <w:rFonts w:asciiTheme="majorHAnsi" w:eastAsiaTheme="majorEastAsia" w:hAnsiTheme="majorHAnsi" w:cstheme="majorBidi"/>
                            <w:szCs w:val="22"/>
                          </w:rPr>
                          <w:id w:val="962920148"/>
                          <w:docPartObj>
                            <w:docPartGallery w:val="Page Numbers (Margins)"/>
                            <w:docPartUnique/>
                          </w:docPartObj>
                        </w:sdtPr>
                        <w:sdtEndPr/>
                        <w:sdtContent>
                          <w:sdt>
                            <w:sdtPr>
                              <w:rPr>
                                <w:rFonts w:asciiTheme="majorHAnsi" w:eastAsiaTheme="majorEastAsia" w:hAnsiTheme="majorHAnsi" w:cstheme="majorBidi"/>
                                <w:szCs w:val="22"/>
                              </w:rPr>
                              <w:id w:val="1881211942"/>
                              <w:docPartObj>
                                <w:docPartGallery w:val="Page Numbers (Margins)"/>
                                <w:docPartUnique/>
                              </w:docPartObj>
                            </w:sdtPr>
                            <w:sdtEndPr/>
                            <w:sdtContent>
                              <w:p w14:paraId="3F08180D"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Cs w:val="22"/>
                                  </w:rPr>
                                  <w:fldChar w:fldCharType="begin"/>
                                </w:r>
                                <w:r w:rsidRPr="00F77066">
                                  <w:rPr>
                                    <w:szCs w:val="22"/>
                                  </w:rPr>
                                  <w:instrText xml:space="preserve"> PAGE   \* MERGEFORMAT </w:instrText>
                                </w:r>
                                <w:r w:rsidRPr="00F77066">
                                  <w:rPr>
                                    <w:rFonts w:asciiTheme="minorHAnsi" w:eastAsiaTheme="minorEastAsia" w:hAnsiTheme="minorHAnsi"/>
                                    <w:szCs w:val="22"/>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09DC2" w14:textId="77777777" w:rsidR="00130733" w:rsidRDefault="00130733">
      <w:r>
        <w:separator/>
      </w:r>
    </w:p>
  </w:footnote>
  <w:footnote w:type="continuationSeparator" w:id="0">
    <w:p w14:paraId="225A0AD9" w14:textId="77777777" w:rsidR="00130733" w:rsidRDefault="00130733">
      <w:r>
        <w:continuationSeparator/>
      </w:r>
    </w:p>
  </w:footnote>
  <w:footnote w:type="continuationNotice" w:id="1">
    <w:p w14:paraId="1C9B8FD3" w14:textId="77777777" w:rsidR="00130733" w:rsidRDefault="00130733">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09594" w14:textId="3C39B8AE" w:rsidR="001E240A" w:rsidRDefault="00331DEE">
    <w:pPr>
      <w:pStyle w:val="Header"/>
    </w:pPr>
    <w:r>
      <w:rPr>
        <w:noProof/>
      </w:rPr>
      <w:drawing>
        <wp:anchor distT="0" distB="0" distL="114300" distR="114300" simplePos="0" relativeHeight="251668482" behindDoc="1" locked="0" layoutInCell="1" allowOverlap="1" wp14:anchorId="127D5A5F" wp14:editId="42D609D2">
          <wp:simplePos x="0" y="0"/>
          <wp:positionH relativeFrom="column">
            <wp:posOffset>-428625</wp:posOffset>
          </wp:positionH>
          <wp:positionV relativeFrom="paragraph">
            <wp:posOffset>-112395</wp:posOffset>
          </wp:positionV>
          <wp:extent cx="835154" cy="658369"/>
          <wp:effectExtent l="0" t="0" r="3175" b="8890"/>
          <wp:wrapTight wrapText="bothSides">
            <wp:wrapPolygon edited="0">
              <wp:start x="0" y="0"/>
              <wp:lineTo x="0" y="21266"/>
              <wp:lineTo x="21189" y="21266"/>
              <wp:lineTo x="21189" y="10008"/>
              <wp:lineTo x="9363" y="9382"/>
              <wp:lineTo x="11334" y="4378"/>
              <wp:lineTo x="8870" y="0"/>
              <wp:lineTo x="0" y="0"/>
            </wp:wrapPolygon>
          </wp:wrapTight>
          <wp:docPr id="12" name="Picture 1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a black squar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835154" cy="65836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02315"/>
    <w:multiLevelType w:val="multilevel"/>
    <w:tmpl w:val="10DE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25283"/>
    <w:multiLevelType w:val="hybridMultilevel"/>
    <w:tmpl w:val="4028C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622BC1"/>
    <w:multiLevelType w:val="singleLevel"/>
    <w:tmpl w:val="2C622974"/>
    <w:lvl w:ilvl="0">
      <w:start w:val="1"/>
      <w:numFmt w:val="bullet"/>
      <w:pStyle w:val="Bulletundernumberedtext"/>
      <w:lvlText w:val=""/>
      <w:lvlJc w:val="left"/>
      <w:pPr>
        <w:tabs>
          <w:tab w:val="num" w:pos="717"/>
        </w:tabs>
        <w:ind w:left="714" w:hanging="357"/>
      </w:pPr>
      <w:rPr>
        <w:rFonts w:ascii="Symbol" w:hAnsi="Symbol" w:hint="default"/>
        <w:sz w:val="22"/>
      </w:rPr>
    </w:lvl>
  </w:abstractNum>
  <w:abstractNum w:abstractNumId="3" w15:restartNumberingAfterBreak="0">
    <w:nsid w:val="1FFC3900"/>
    <w:multiLevelType w:val="singleLevel"/>
    <w:tmpl w:val="60DE78CA"/>
    <w:lvl w:ilvl="0">
      <w:start w:val="1"/>
      <w:numFmt w:val="bullet"/>
      <w:pStyle w:val="Bulletundertext"/>
      <w:lvlText w:val=""/>
      <w:lvlJc w:val="left"/>
      <w:pPr>
        <w:tabs>
          <w:tab w:val="num" w:pos="360"/>
        </w:tabs>
        <w:ind w:left="360" w:hanging="360"/>
      </w:pPr>
      <w:rPr>
        <w:rFonts w:ascii="Symbol" w:hAnsi="Symbol" w:hint="default"/>
        <w:sz w:val="22"/>
      </w:rPr>
    </w:lvl>
  </w:abstractNum>
  <w:abstractNum w:abstractNumId="4"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5" w15:restartNumberingAfterBreak="0">
    <w:nsid w:val="33A15441"/>
    <w:multiLevelType w:val="multilevel"/>
    <w:tmpl w:val="0952D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2E6353"/>
    <w:multiLevelType w:val="hybridMultilevel"/>
    <w:tmpl w:val="68D66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301137"/>
    <w:multiLevelType w:val="hybridMultilevel"/>
    <w:tmpl w:val="26F62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F32DBF"/>
    <w:multiLevelType w:val="multilevel"/>
    <w:tmpl w:val="451E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EE20EA"/>
    <w:multiLevelType w:val="hybridMultilevel"/>
    <w:tmpl w:val="F5C63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674445"/>
    <w:multiLevelType w:val="hybridMultilevel"/>
    <w:tmpl w:val="B636A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7150A8"/>
    <w:multiLevelType w:val="hybridMultilevel"/>
    <w:tmpl w:val="37180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5753981">
    <w:abstractNumId w:val="2"/>
  </w:num>
  <w:num w:numId="2" w16cid:durableId="1715543203">
    <w:abstractNumId w:val="3"/>
  </w:num>
  <w:num w:numId="3" w16cid:durableId="1168591569">
    <w:abstractNumId w:val="4"/>
  </w:num>
  <w:num w:numId="4" w16cid:durableId="1428496984">
    <w:abstractNumId w:val="6"/>
  </w:num>
  <w:num w:numId="5" w16cid:durableId="123430580">
    <w:abstractNumId w:val="9"/>
  </w:num>
  <w:num w:numId="6" w16cid:durableId="1408311019">
    <w:abstractNumId w:val="5"/>
  </w:num>
  <w:num w:numId="7" w16cid:durableId="274754313">
    <w:abstractNumId w:val="8"/>
  </w:num>
  <w:num w:numId="8" w16cid:durableId="2099060638">
    <w:abstractNumId w:val="0"/>
  </w:num>
  <w:num w:numId="9" w16cid:durableId="2124569819">
    <w:abstractNumId w:val="11"/>
  </w:num>
  <w:num w:numId="10" w16cid:durableId="540171877">
    <w:abstractNumId w:val="1"/>
  </w:num>
  <w:num w:numId="11" w16cid:durableId="1099524335">
    <w:abstractNumId w:val="10"/>
  </w:num>
  <w:num w:numId="12" w16cid:durableId="756757275">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E5F"/>
    <w:rsid w:val="00000C14"/>
    <w:rsid w:val="00002D8D"/>
    <w:rsid w:val="00002FCC"/>
    <w:rsid w:val="000116D1"/>
    <w:rsid w:val="00014ECA"/>
    <w:rsid w:val="000154E9"/>
    <w:rsid w:val="0002414B"/>
    <w:rsid w:val="000464FD"/>
    <w:rsid w:val="000503A7"/>
    <w:rsid w:val="000538FB"/>
    <w:rsid w:val="00056E4E"/>
    <w:rsid w:val="00061858"/>
    <w:rsid w:val="000618F1"/>
    <w:rsid w:val="000643CC"/>
    <w:rsid w:val="00070119"/>
    <w:rsid w:val="00071AA3"/>
    <w:rsid w:val="00082208"/>
    <w:rsid w:val="00086529"/>
    <w:rsid w:val="00090F12"/>
    <w:rsid w:val="00095913"/>
    <w:rsid w:val="00095C24"/>
    <w:rsid w:val="000A0449"/>
    <w:rsid w:val="000A13ED"/>
    <w:rsid w:val="000A1A59"/>
    <w:rsid w:val="000B1893"/>
    <w:rsid w:val="000B2911"/>
    <w:rsid w:val="000B551A"/>
    <w:rsid w:val="000B73EA"/>
    <w:rsid w:val="000C2E46"/>
    <w:rsid w:val="000C7E38"/>
    <w:rsid w:val="000D03F3"/>
    <w:rsid w:val="000D3827"/>
    <w:rsid w:val="000D3CC2"/>
    <w:rsid w:val="000D4FF7"/>
    <w:rsid w:val="000E22DA"/>
    <w:rsid w:val="000E26B7"/>
    <w:rsid w:val="000E7D87"/>
    <w:rsid w:val="000F12F9"/>
    <w:rsid w:val="000F152E"/>
    <w:rsid w:val="000F32CD"/>
    <w:rsid w:val="00106349"/>
    <w:rsid w:val="00114865"/>
    <w:rsid w:val="00117748"/>
    <w:rsid w:val="00121629"/>
    <w:rsid w:val="0012520B"/>
    <w:rsid w:val="00125AE8"/>
    <w:rsid w:val="001268DB"/>
    <w:rsid w:val="00130733"/>
    <w:rsid w:val="00130B57"/>
    <w:rsid w:val="00131203"/>
    <w:rsid w:val="00132620"/>
    <w:rsid w:val="00134664"/>
    <w:rsid w:val="001346B1"/>
    <w:rsid w:val="00152F71"/>
    <w:rsid w:val="00157F7D"/>
    <w:rsid w:val="00160A0F"/>
    <w:rsid w:val="00160CC4"/>
    <w:rsid w:val="0016160A"/>
    <w:rsid w:val="001627E2"/>
    <w:rsid w:val="00163C2E"/>
    <w:rsid w:val="00174228"/>
    <w:rsid w:val="00190BB7"/>
    <w:rsid w:val="00193EE0"/>
    <w:rsid w:val="001950A2"/>
    <w:rsid w:val="00195304"/>
    <w:rsid w:val="001960F2"/>
    <w:rsid w:val="0019761D"/>
    <w:rsid w:val="00197835"/>
    <w:rsid w:val="00197F22"/>
    <w:rsid w:val="001A2661"/>
    <w:rsid w:val="001A6F39"/>
    <w:rsid w:val="001B10E1"/>
    <w:rsid w:val="001B486C"/>
    <w:rsid w:val="001B618A"/>
    <w:rsid w:val="001B7EF1"/>
    <w:rsid w:val="001C1214"/>
    <w:rsid w:val="001C1C07"/>
    <w:rsid w:val="001C2E08"/>
    <w:rsid w:val="001D2422"/>
    <w:rsid w:val="001D2C8A"/>
    <w:rsid w:val="001D6F08"/>
    <w:rsid w:val="001E240A"/>
    <w:rsid w:val="001E4DA8"/>
    <w:rsid w:val="001F1C52"/>
    <w:rsid w:val="001F3CB3"/>
    <w:rsid w:val="001F4F07"/>
    <w:rsid w:val="002041C9"/>
    <w:rsid w:val="00206BDC"/>
    <w:rsid w:val="00215154"/>
    <w:rsid w:val="00221D15"/>
    <w:rsid w:val="00223B56"/>
    <w:rsid w:val="0022414D"/>
    <w:rsid w:val="00225427"/>
    <w:rsid w:val="0023762E"/>
    <w:rsid w:val="00241A51"/>
    <w:rsid w:val="00242089"/>
    <w:rsid w:val="002444AC"/>
    <w:rsid w:val="00246E37"/>
    <w:rsid w:val="00250269"/>
    <w:rsid w:val="002575D7"/>
    <w:rsid w:val="002600F9"/>
    <w:rsid w:val="00266D9F"/>
    <w:rsid w:val="0027434C"/>
    <w:rsid w:val="00274E46"/>
    <w:rsid w:val="00280874"/>
    <w:rsid w:val="00280D36"/>
    <w:rsid w:val="0029160D"/>
    <w:rsid w:val="002918F8"/>
    <w:rsid w:val="00291CC9"/>
    <w:rsid w:val="00297093"/>
    <w:rsid w:val="002A0B41"/>
    <w:rsid w:val="002A51BF"/>
    <w:rsid w:val="002A6003"/>
    <w:rsid w:val="002B11F0"/>
    <w:rsid w:val="002B23FD"/>
    <w:rsid w:val="002B26E7"/>
    <w:rsid w:val="002B405B"/>
    <w:rsid w:val="002B44CF"/>
    <w:rsid w:val="002B45DD"/>
    <w:rsid w:val="002B6900"/>
    <w:rsid w:val="002C1B80"/>
    <w:rsid w:val="002C4D9A"/>
    <w:rsid w:val="002D5899"/>
    <w:rsid w:val="002D5973"/>
    <w:rsid w:val="002E14D7"/>
    <w:rsid w:val="002E2271"/>
    <w:rsid w:val="002E3097"/>
    <w:rsid w:val="002E5AE7"/>
    <w:rsid w:val="002F04D4"/>
    <w:rsid w:val="002F7856"/>
    <w:rsid w:val="00300377"/>
    <w:rsid w:val="003006E4"/>
    <w:rsid w:val="00300E1F"/>
    <w:rsid w:val="003026D5"/>
    <w:rsid w:val="003049F1"/>
    <w:rsid w:val="00305F1B"/>
    <w:rsid w:val="0030628B"/>
    <w:rsid w:val="00310752"/>
    <w:rsid w:val="003139FA"/>
    <w:rsid w:val="003144D1"/>
    <w:rsid w:val="003158FF"/>
    <w:rsid w:val="00315F45"/>
    <w:rsid w:val="00317848"/>
    <w:rsid w:val="00322DC9"/>
    <w:rsid w:val="003262C2"/>
    <w:rsid w:val="0033180A"/>
    <w:rsid w:val="00331DEE"/>
    <w:rsid w:val="00337A77"/>
    <w:rsid w:val="0034092D"/>
    <w:rsid w:val="00343770"/>
    <w:rsid w:val="003545DA"/>
    <w:rsid w:val="00362C91"/>
    <w:rsid w:val="003637FC"/>
    <w:rsid w:val="003662FF"/>
    <w:rsid w:val="00366926"/>
    <w:rsid w:val="00372F33"/>
    <w:rsid w:val="0037717A"/>
    <w:rsid w:val="00380565"/>
    <w:rsid w:val="00380F56"/>
    <w:rsid w:val="003862C5"/>
    <w:rsid w:val="00392413"/>
    <w:rsid w:val="00392F6F"/>
    <w:rsid w:val="00393BE8"/>
    <w:rsid w:val="00396E56"/>
    <w:rsid w:val="003976C9"/>
    <w:rsid w:val="00397D65"/>
    <w:rsid w:val="003A053F"/>
    <w:rsid w:val="003A2A22"/>
    <w:rsid w:val="003B1B7A"/>
    <w:rsid w:val="003C1167"/>
    <w:rsid w:val="003C7B5C"/>
    <w:rsid w:val="003D1174"/>
    <w:rsid w:val="003D2018"/>
    <w:rsid w:val="003D2C2B"/>
    <w:rsid w:val="003D786E"/>
    <w:rsid w:val="003E5B60"/>
    <w:rsid w:val="003E6825"/>
    <w:rsid w:val="00400BD2"/>
    <w:rsid w:val="004243F9"/>
    <w:rsid w:val="00425F12"/>
    <w:rsid w:val="00427B22"/>
    <w:rsid w:val="004319F0"/>
    <w:rsid w:val="00433158"/>
    <w:rsid w:val="00434BA1"/>
    <w:rsid w:val="0044080D"/>
    <w:rsid w:val="004410BD"/>
    <w:rsid w:val="00442FE1"/>
    <w:rsid w:val="004439B2"/>
    <w:rsid w:val="004457A3"/>
    <w:rsid w:val="0045183E"/>
    <w:rsid w:val="00453FF4"/>
    <w:rsid w:val="00456AEA"/>
    <w:rsid w:val="00463262"/>
    <w:rsid w:val="00472AEB"/>
    <w:rsid w:val="00472B42"/>
    <w:rsid w:val="0048214F"/>
    <w:rsid w:val="00487588"/>
    <w:rsid w:val="004901BC"/>
    <w:rsid w:val="0049286A"/>
    <w:rsid w:val="004A2A0A"/>
    <w:rsid w:val="004A4124"/>
    <w:rsid w:val="004A4A13"/>
    <w:rsid w:val="004B1F66"/>
    <w:rsid w:val="004B4998"/>
    <w:rsid w:val="004B67E6"/>
    <w:rsid w:val="004B6BA6"/>
    <w:rsid w:val="004B7FE8"/>
    <w:rsid w:val="004C023E"/>
    <w:rsid w:val="004C07B2"/>
    <w:rsid w:val="004C52A1"/>
    <w:rsid w:val="004D255B"/>
    <w:rsid w:val="004D4793"/>
    <w:rsid w:val="004D6CF6"/>
    <w:rsid w:val="004D794F"/>
    <w:rsid w:val="004E11E4"/>
    <w:rsid w:val="004E16AA"/>
    <w:rsid w:val="004E71F2"/>
    <w:rsid w:val="00500496"/>
    <w:rsid w:val="005011F8"/>
    <w:rsid w:val="00503069"/>
    <w:rsid w:val="00506887"/>
    <w:rsid w:val="005070B8"/>
    <w:rsid w:val="00516201"/>
    <w:rsid w:val="005177E8"/>
    <w:rsid w:val="00517E8C"/>
    <w:rsid w:val="0052711B"/>
    <w:rsid w:val="00530D0C"/>
    <w:rsid w:val="00531854"/>
    <w:rsid w:val="0054051A"/>
    <w:rsid w:val="005503EC"/>
    <w:rsid w:val="005573FE"/>
    <w:rsid w:val="0056434A"/>
    <w:rsid w:val="00564813"/>
    <w:rsid w:val="00565C25"/>
    <w:rsid w:val="00567310"/>
    <w:rsid w:val="00570031"/>
    <w:rsid w:val="00570568"/>
    <w:rsid w:val="005771DE"/>
    <w:rsid w:val="0058759E"/>
    <w:rsid w:val="005902B9"/>
    <w:rsid w:val="00591F9E"/>
    <w:rsid w:val="005944DE"/>
    <w:rsid w:val="00596C42"/>
    <w:rsid w:val="0059786D"/>
    <w:rsid w:val="00597CB3"/>
    <w:rsid w:val="005A14FF"/>
    <w:rsid w:val="005A6EF4"/>
    <w:rsid w:val="005B37E9"/>
    <w:rsid w:val="005C3B07"/>
    <w:rsid w:val="005C6D6E"/>
    <w:rsid w:val="005C78C9"/>
    <w:rsid w:val="005D3035"/>
    <w:rsid w:val="005D728B"/>
    <w:rsid w:val="005D7613"/>
    <w:rsid w:val="005E14D9"/>
    <w:rsid w:val="005E2793"/>
    <w:rsid w:val="005E3B13"/>
    <w:rsid w:val="005E7FF2"/>
    <w:rsid w:val="005F1EF7"/>
    <w:rsid w:val="005F5144"/>
    <w:rsid w:val="00601663"/>
    <w:rsid w:val="00603AF8"/>
    <w:rsid w:val="00604FF1"/>
    <w:rsid w:val="00605328"/>
    <w:rsid w:val="00613B76"/>
    <w:rsid w:val="0061521F"/>
    <w:rsid w:val="00615F44"/>
    <w:rsid w:val="006175AB"/>
    <w:rsid w:val="0062087A"/>
    <w:rsid w:val="00625AB5"/>
    <w:rsid w:val="006302DA"/>
    <w:rsid w:val="006351A9"/>
    <w:rsid w:val="006370DA"/>
    <w:rsid w:val="00641D3C"/>
    <w:rsid w:val="00644A07"/>
    <w:rsid w:val="0065498C"/>
    <w:rsid w:val="00656581"/>
    <w:rsid w:val="006613F6"/>
    <w:rsid w:val="00664ED3"/>
    <w:rsid w:val="00667AB9"/>
    <w:rsid w:val="00670E5F"/>
    <w:rsid w:val="00691AC8"/>
    <w:rsid w:val="0069503A"/>
    <w:rsid w:val="006A0476"/>
    <w:rsid w:val="006A3B6C"/>
    <w:rsid w:val="006A77FC"/>
    <w:rsid w:val="006B42C9"/>
    <w:rsid w:val="006B78FB"/>
    <w:rsid w:val="006C1A1D"/>
    <w:rsid w:val="006C6268"/>
    <w:rsid w:val="006C66E1"/>
    <w:rsid w:val="006D075F"/>
    <w:rsid w:val="006D21AE"/>
    <w:rsid w:val="006D35AD"/>
    <w:rsid w:val="006D570B"/>
    <w:rsid w:val="006E57A7"/>
    <w:rsid w:val="006F5EF5"/>
    <w:rsid w:val="006F6402"/>
    <w:rsid w:val="00700F3E"/>
    <w:rsid w:val="007060FA"/>
    <w:rsid w:val="00711CF3"/>
    <w:rsid w:val="00717DB2"/>
    <w:rsid w:val="0072100B"/>
    <w:rsid w:val="00721117"/>
    <w:rsid w:val="0072736A"/>
    <w:rsid w:val="00731C07"/>
    <w:rsid w:val="00732812"/>
    <w:rsid w:val="00733D1A"/>
    <w:rsid w:val="0073608B"/>
    <w:rsid w:val="0074145E"/>
    <w:rsid w:val="007418D4"/>
    <w:rsid w:val="00750858"/>
    <w:rsid w:val="00754483"/>
    <w:rsid w:val="00755F94"/>
    <w:rsid w:val="007623AA"/>
    <w:rsid w:val="00765CE4"/>
    <w:rsid w:val="00771DAA"/>
    <w:rsid w:val="007735F5"/>
    <w:rsid w:val="00774997"/>
    <w:rsid w:val="007750FD"/>
    <w:rsid w:val="00775F4C"/>
    <w:rsid w:val="0077692A"/>
    <w:rsid w:val="0078204D"/>
    <w:rsid w:val="00783966"/>
    <w:rsid w:val="007844DF"/>
    <w:rsid w:val="00790186"/>
    <w:rsid w:val="0079242E"/>
    <w:rsid w:val="00792F01"/>
    <w:rsid w:val="007A22D8"/>
    <w:rsid w:val="007A2D6A"/>
    <w:rsid w:val="007A32D3"/>
    <w:rsid w:val="007A7CFA"/>
    <w:rsid w:val="007B254F"/>
    <w:rsid w:val="007C21A0"/>
    <w:rsid w:val="007C7960"/>
    <w:rsid w:val="007D0A4B"/>
    <w:rsid w:val="007D29D5"/>
    <w:rsid w:val="007D6FFE"/>
    <w:rsid w:val="007F5799"/>
    <w:rsid w:val="007F5F16"/>
    <w:rsid w:val="007F69CD"/>
    <w:rsid w:val="007F7650"/>
    <w:rsid w:val="008223CA"/>
    <w:rsid w:val="00827917"/>
    <w:rsid w:val="008431DF"/>
    <w:rsid w:val="00843CC3"/>
    <w:rsid w:val="008472E9"/>
    <w:rsid w:val="00850125"/>
    <w:rsid w:val="008501BF"/>
    <w:rsid w:val="00850ABB"/>
    <w:rsid w:val="00855D27"/>
    <w:rsid w:val="00866036"/>
    <w:rsid w:val="00870F5B"/>
    <w:rsid w:val="00880B74"/>
    <w:rsid w:val="00881784"/>
    <w:rsid w:val="00884AAB"/>
    <w:rsid w:val="0088580A"/>
    <w:rsid w:val="00886A9E"/>
    <w:rsid w:val="0088727B"/>
    <w:rsid w:val="00890B0B"/>
    <w:rsid w:val="00892FAD"/>
    <w:rsid w:val="008A21A4"/>
    <w:rsid w:val="008A412F"/>
    <w:rsid w:val="008B71AA"/>
    <w:rsid w:val="008C39C9"/>
    <w:rsid w:val="008C53E4"/>
    <w:rsid w:val="008D0894"/>
    <w:rsid w:val="008D1BC6"/>
    <w:rsid w:val="008D29F7"/>
    <w:rsid w:val="008E248B"/>
    <w:rsid w:val="008E2891"/>
    <w:rsid w:val="008E6A6A"/>
    <w:rsid w:val="008E6C2E"/>
    <w:rsid w:val="008F0B16"/>
    <w:rsid w:val="008F4D82"/>
    <w:rsid w:val="008F4EB4"/>
    <w:rsid w:val="008F7F84"/>
    <w:rsid w:val="0090096A"/>
    <w:rsid w:val="00900D02"/>
    <w:rsid w:val="00903A12"/>
    <w:rsid w:val="009103C1"/>
    <w:rsid w:val="009161F4"/>
    <w:rsid w:val="00917942"/>
    <w:rsid w:val="0092100C"/>
    <w:rsid w:val="0092442F"/>
    <w:rsid w:val="009264B8"/>
    <w:rsid w:val="00927B1D"/>
    <w:rsid w:val="00931154"/>
    <w:rsid w:val="00931E89"/>
    <w:rsid w:val="00933192"/>
    <w:rsid w:val="00935E11"/>
    <w:rsid w:val="00945185"/>
    <w:rsid w:val="009477DE"/>
    <w:rsid w:val="00947A1F"/>
    <w:rsid w:val="009549E9"/>
    <w:rsid w:val="009552D8"/>
    <w:rsid w:val="0095547B"/>
    <w:rsid w:val="0097399B"/>
    <w:rsid w:val="00985D57"/>
    <w:rsid w:val="00990A52"/>
    <w:rsid w:val="00996214"/>
    <w:rsid w:val="00997D18"/>
    <w:rsid w:val="009A157E"/>
    <w:rsid w:val="009A3435"/>
    <w:rsid w:val="009A6D71"/>
    <w:rsid w:val="009B0C54"/>
    <w:rsid w:val="009B54F6"/>
    <w:rsid w:val="009B67E1"/>
    <w:rsid w:val="009C0534"/>
    <w:rsid w:val="009C0C1C"/>
    <w:rsid w:val="009C2695"/>
    <w:rsid w:val="009D2BEE"/>
    <w:rsid w:val="009E1703"/>
    <w:rsid w:val="009E28C3"/>
    <w:rsid w:val="009E3D49"/>
    <w:rsid w:val="00A06D6D"/>
    <w:rsid w:val="00A12AC9"/>
    <w:rsid w:val="00A20917"/>
    <w:rsid w:val="00A26D3A"/>
    <w:rsid w:val="00A30A60"/>
    <w:rsid w:val="00A42C6A"/>
    <w:rsid w:val="00A52023"/>
    <w:rsid w:val="00A530F2"/>
    <w:rsid w:val="00A53D1F"/>
    <w:rsid w:val="00A62FD5"/>
    <w:rsid w:val="00A75DA6"/>
    <w:rsid w:val="00A7630E"/>
    <w:rsid w:val="00A76F12"/>
    <w:rsid w:val="00A76F72"/>
    <w:rsid w:val="00A773C1"/>
    <w:rsid w:val="00A77524"/>
    <w:rsid w:val="00A77CFC"/>
    <w:rsid w:val="00A83645"/>
    <w:rsid w:val="00A86D7D"/>
    <w:rsid w:val="00A92D2E"/>
    <w:rsid w:val="00A936F3"/>
    <w:rsid w:val="00AA053D"/>
    <w:rsid w:val="00AA5F1C"/>
    <w:rsid w:val="00AB26F1"/>
    <w:rsid w:val="00AB3D4C"/>
    <w:rsid w:val="00AB5EA8"/>
    <w:rsid w:val="00AB7073"/>
    <w:rsid w:val="00AC68BF"/>
    <w:rsid w:val="00AD0736"/>
    <w:rsid w:val="00AD0E30"/>
    <w:rsid w:val="00AD30CC"/>
    <w:rsid w:val="00AD42F8"/>
    <w:rsid w:val="00AD54EC"/>
    <w:rsid w:val="00AF443F"/>
    <w:rsid w:val="00AF4810"/>
    <w:rsid w:val="00AF6CF9"/>
    <w:rsid w:val="00AF7C9A"/>
    <w:rsid w:val="00B00D16"/>
    <w:rsid w:val="00B01528"/>
    <w:rsid w:val="00B0377E"/>
    <w:rsid w:val="00B043C7"/>
    <w:rsid w:val="00B06149"/>
    <w:rsid w:val="00B13D87"/>
    <w:rsid w:val="00B15D8E"/>
    <w:rsid w:val="00B2140C"/>
    <w:rsid w:val="00B22525"/>
    <w:rsid w:val="00B2284D"/>
    <w:rsid w:val="00B23E6A"/>
    <w:rsid w:val="00B265BF"/>
    <w:rsid w:val="00B3297F"/>
    <w:rsid w:val="00B36B17"/>
    <w:rsid w:val="00B40BA6"/>
    <w:rsid w:val="00B412AF"/>
    <w:rsid w:val="00B41B81"/>
    <w:rsid w:val="00B439E3"/>
    <w:rsid w:val="00B4573C"/>
    <w:rsid w:val="00B46689"/>
    <w:rsid w:val="00B501BD"/>
    <w:rsid w:val="00B53CAA"/>
    <w:rsid w:val="00B57663"/>
    <w:rsid w:val="00B61313"/>
    <w:rsid w:val="00B62276"/>
    <w:rsid w:val="00B62CC7"/>
    <w:rsid w:val="00B67769"/>
    <w:rsid w:val="00B76D60"/>
    <w:rsid w:val="00B76E8A"/>
    <w:rsid w:val="00B82822"/>
    <w:rsid w:val="00B93700"/>
    <w:rsid w:val="00B9386A"/>
    <w:rsid w:val="00BA6DC4"/>
    <w:rsid w:val="00BB50AC"/>
    <w:rsid w:val="00BB564A"/>
    <w:rsid w:val="00BB7BC7"/>
    <w:rsid w:val="00BC2F26"/>
    <w:rsid w:val="00BDB757"/>
    <w:rsid w:val="00BE45A9"/>
    <w:rsid w:val="00BF6DB4"/>
    <w:rsid w:val="00C01572"/>
    <w:rsid w:val="00C02A6A"/>
    <w:rsid w:val="00C1355D"/>
    <w:rsid w:val="00C216A8"/>
    <w:rsid w:val="00C2579B"/>
    <w:rsid w:val="00C31F0F"/>
    <w:rsid w:val="00C338BC"/>
    <w:rsid w:val="00C36EF1"/>
    <w:rsid w:val="00C4080C"/>
    <w:rsid w:val="00C537EC"/>
    <w:rsid w:val="00C56E1A"/>
    <w:rsid w:val="00C621C1"/>
    <w:rsid w:val="00C71AD5"/>
    <w:rsid w:val="00C76786"/>
    <w:rsid w:val="00C77399"/>
    <w:rsid w:val="00C8094E"/>
    <w:rsid w:val="00C81E85"/>
    <w:rsid w:val="00C8264F"/>
    <w:rsid w:val="00C83B61"/>
    <w:rsid w:val="00C9567A"/>
    <w:rsid w:val="00CA0566"/>
    <w:rsid w:val="00CA1B62"/>
    <w:rsid w:val="00CA1DF9"/>
    <w:rsid w:val="00CA3E99"/>
    <w:rsid w:val="00CB4886"/>
    <w:rsid w:val="00CC0F2E"/>
    <w:rsid w:val="00CC30B4"/>
    <w:rsid w:val="00CC3C8F"/>
    <w:rsid w:val="00CC44E8"/>
    <w:rsid w:val="00CC5420"/>
    <w:rsid w:val="00CC7704"/>
    <w:rsid w:val="00CC7BE8"/>
    <w:rsid w:val="00CD26C7"/>
    <w:rsid w:val="00CD3AF1"/>
    <w:rsid w:val="00CD4198"/>
    <w:rsid w:val="00CD7EE6"/>
    <w:rsid w:val="00CE1DCA"/>
    <w:rsid w:val="00D0056A"/>
    <w:rsid w:val="00D00629"/>
    <w:rsid w:val="00D00C9C"/>
    <w:rsid w:val="00D03A85"/>
    <w:rsid w:val="00D12E95"/>
    <w:rsid w:val="00D13D25"/>
    <w:rsid w:val="00D148AC"/>
    <w:rsid w:val="00D148E6"/>
    <w:rsid w:val="00D20656"/>
    <w:rsid w:val="00D2502A"/>
    <w:rsid w:val="00D32139"/>
    <w:rsid w:val="00D32A6B"/>
    <w:rsid w:val="00D32FD9"/>
    <w:rsid w:val="00D33E84"/>
    <w:rsid w:val="00D42B3C"/>
    <w:rsid w:val="00D43313"/>
    <w:rsid w:val="00D46454"/>
    <w:rsid w:val="00D51801"/>
    <w:rsid w:val="00D73192"/>
    <w:rsid w:val="00D7655B"/>
    <w:rsid w:val="00D768E6"/>
    <w:rsid w:val="00D77B5B"/>
    <w:rsid w:val="00D87851"/>
    <w:rsid w:val="00D9327C"/>
    <w:rsid w:val="00D94660"/>
    <w:rsid w:val="00D95B88"/>
    <w:rsid w:val="00D97D8B"/>
    <w:rsid w:val="00DB1CFE"/>
    <w:rsid w:val="00DB6C63"/>
    <w:rsid w:val="00DC1461"/>
    <w:rsid w:val="00DC7EA5"/>
    <w:rsid w:val="00DD04E4"/>
    <w:rsid w:val="00DD29DC"/>
    <w:rsid w:val="00DE0250"/>
    <w:rsid w:val="00DE20FA"/>
    <w:rsid w:val="00DE4475"/>
    <w:rsid w:val="00DF3AA9"/>
    <w:rsid w:val="00DF53C3"/>
    <w:rsid w:val="00E03457"/>
    <w:rsid w:val="00E05C3D"/>
    <w:rsid w:val="00E11AA4"/>
    <w:rsid w:val="00E12DB1"/>
    <w:rsid w:val="00E14858"/>
    <w:rsid w:val="00E14B3D"/>
    <w:rsid w:val="00E210B5"/>
    <w:rsid w:val="00E23BF0"/>
    <w:rsid w:val="00E269DF"/>
    <w:rsid w:val="00E26C3B"/>
    <w:rsid w:val="00E27044"/>
    <w:rsid w:val="00E3037C"/>
    <w:rsid w:val="00E319B9"/>
    <w:rsid w:val="00E32517"/>
    <w:rsid w:val="00E44971"/>
    <w:rsid w:val="00E45335"/>
    <w:rsid w:val="00E4574C"/>
    <w:rsid w:val="00E462AC"/>
    <w:rsid w:val="00E470AE"/>
    <w:rsid w:val="00E5024B"/>
    <w:rsid w:val="00E504CE"/>
    <w:rsid w:val="00E51227"/>
    <w:rsid w:val="00E55B63"/>
    <w:rsid w:val="00E576EB"/>
    <w:rsid w:val="00E609ED"/>
    <w:rsid w:val="00E620F9"/>
    <w:rsid w:val="00E62991"/>
    <w:rsid w:val="00E65FE5"/>
    <w:rsid w:val="00E664DB"/>
    <w:rsid w:val="00E80F56"/>
    <w:rsid w:val="00E868EA"/>
    <w:rsid w:val="00EA2B92"/>
    <w:rsid w:val="00EA4FDB"/>
    <w:rsid w:val="00EA5BEA"/>
    <w:rsid w:val="00EA6B18"/>
    <w:rsid w:val="00EA7ED4"/>
    <w:rsid w:val="00EB57C0"/>
    <w:rsid w:val="00EB618D"/>
    <w:rsid w:val="00EB6697"/>
    <w:rsid w:val="00EB67BA"/>
    <w:rsid w:val="00EC6F8C"/>
    <w:rsid w:val="00ED0552"/>
    <w:rsid w:val="00ED1D7D"/>
    <w:rsid w:val="00ED6411"/>
    <w:rsid w:val="00EE4C1E"/>
    <w:rsid w:val="00EF3C10"/>
    <w:rsid w:val="00F00CA8"/>
    <w:rsid w:val="00F07471"/>
    <w:rsid w:val="00F07614"/>
    <w:rsid w:val="00F11957"/>
    <w:rsid w:val="00F13BAF"/>
    <w:rsid w:val="00F17300"/>
    <w:rsid w:val="00F17F89"/>
    <w:rsid w:val="00F23CD6"/>
    <w:rsid w:val="00F241E8"/>
    <w:rsid w:val="00F2616E"/>
    <w:rsid w:val="00F304FC"/>
    <w:rsid w:val="00F33D39"/>
    <w:rsid w:val="00F35F26"/>
    <w:rsid w:val="00F3687A"/>
    <w:rsid w:val="00F40871"/>
    <w:rsid w:val="00F4290E"/>
    <w:rsid w:val="00F45346"/>
    <w:rsid w:val="00F4784E"/>
    <w:rsid w:val="00F51EC6"/>
    <w:rsid w:val="00F563CC"/>
    <w:rsid w:val="00F6375C"/>
    <w:rsid w:val="00F637CD"/>
    <w:rsid w:val="00F63B3A"/>
    <w:rsid w:val="00F64366"/>
    <w:rsid w:val="00F7222E"/>
    <w:rsid w:val="00F72D6E"/>
    <w:rsid w:val="00F77066"/>
    <w:rsid w:val="00F776C7"/>
    <w:rsid w:val="00F803A4"/>
    <w:rsid w:val="00F85C09"/>
    <w:rsid w:val="00F85FA6"/>
    <w:rsid w:val="00F87504"/>
    <w:rsid w:val="00F9014E"/>
    <w:rsid w:val="00F93790"/>
    <w:rsid w:val="00F97FE7"/>
    <w:rsid w:val="00FA2F82"/>
    <w:rsid w:val="00FA4E6C"/>
    <w:rsid w:val="00FA7AFA"/>
    <w:rsid w:val="00FB190A"/>
    <w:rsid w:val="00FB22D9"/>
    <w:rsid w:val="00FB7D51"/>
    <w:rsid w:val="00FC16A8"/>
    <w:rsid w:val="00FC191C"/>
    <w:rsid w:val="00FC3423"/>
    <w:rsid w:val="00FC48A0"/>
    <w:rsid w:val="00FC64C4"/>
    <w:rsid w:val="00FD3B4B"/>
    <w:rsid w:val="00FD50C6"/>
    <w:rsid w:val="00FD7760"/>
    <w:rsid w:val="00FE2400"/>
    <w:rsid w:val="00FE61EF"/>
    <w:rsid w:val="011D437D"/>
    <w:rsid w:val="012E4600"/>
    <w:rsid w:val="0188FE84"/>
    <w:rsid w:val="019661BF"/>
    <w:rsid w:val="02CEE7A6"/>
    <w:rsid w:val="02FC1DBC"/>
    <w:rsid w:val="0511E61A"/>
    <w:rsid w:val="057BCBBF"/>
    <w:rsid w:val="05D30F86"/>
    <w:rsid w:val="065E1887"/>
    <w:rsid w:val="067AD553"/>
    <w:rsid w:val="0739A477"/>
    <w:rsid w:val="075EE2CE"/>
    <w:rsid w:val="07CB7FAC"/>
    <w:rsid w:val="07E04D86"/>
    <w:rsid w:val="07ED7EA5"/>
    <w:rsid w:val="07F9E8E8"/>
    <w:rsid w:val="08A1C034"/>
    <w:rsid w:val="09B4D1A7"/>
    <w:rsid w:val="0A290B42"/>
    <w:rsid w:val="0A2D1AD8"/>
    <w:rsid w:val="0ACDDEFC"/>
    <w:rsid w:val="0BAA361D"/>
    <w:rsid w:val="0C00A1A6"/>
    <w:rsid w:val="0C83E7F8"/>
    <w:rsid w:val="0CB4C0A6"/>
    <w:rsid w:val="0CF42CF1"/>
    <w:rsid w:val="0D34F91D"/>
    <w:rsid w:val="0D63B99D"/>
    <w:rsid w:val="0DB05A58"/>
    <w:rsid w:val="0E74D7B5"/>
    <w:rsid w:val="0FF2C77C"/>
    <w:rsid w:val="109F8ABB"/>
    <w:rsid w:val="10EB4DBC"/>
    <w:rsid w:val="11A0950C"/>
    <w:rsid w:val="122D75F5"/>
    <w:rsid w:val="1351F1C8"/>
    <w:rsid w:val="136F26B5"/>
    <w:rsid w:val="141F9BDC"/>
    <w:rsid w:val="14BD8742"/>
    <w:rsid w:val="16CD1FFD"/>
    <w:rsid w:val="16EE65ED"/>
    <w:rsid w:val="175A9142"/>
    <w:rsid w:val="17E6404B"/>
    <w:rsid w:val="1860FE1A"/>
    <w:rsid w:val="1876BDD5"/>
    <w:rsid w:val="18E726AA"/>
    <w:rsid w:val="19592DDC"/>
    <w:rsid w:val="19B4F53D"/>
    <w:rsid w:val="1A2606AF"/>
    <w:rsid w:val="1A758FD9"/>
    <w:rsid w:val="1B4704FB"/>
    <w:rsid w:val="1C109D55"/>
    <w:rsid w:val="1C257295"/>
    <w:rsid w:val="1D970436"/>
    <w:rsid w:val="1E516A64"/>
    <w:rsid w:val="1F08CE65"/>
    <w:rsid w:val="1F177759"/>
    <w:rsid w:val="1F65A327"/>
    <w:rsid w:val="1F7AF6B3"/>
    <w:rsid w:val="1F9853F6"/>
    <w:rsid w:val="20256C89"/>
    <w:rsid w:val="2125C9B9"/>
    <w:rsid w:val="22602E67"/>
    <w:rsid w:val="22F15240"/>
    <w:rsid w:val="2398F367"/>
    <w:rsid w:val="23FD9A9A"/>
    <w:rsid w:val="241CB5E5"/>
    <w:rsid w:val="24311544"/>
    <w:rsid w:val="247C1CCA"/>
    <w:rsid w:val="24A0F49C"/>
    <w:rsid w:val="24F6D736"/>
    <w:rsid w:val="255E1C52"/>
    <w:rsid w:val="256C0606"/>
    <w:rsid w:val="25B01BCF"/>
    <w:rsid w:val="268C02ED"/>
    <w:rsid w:val="269326A5"/>
    <w:rsid w:val="283D4B6A"/>
    <w:rsid w:val="28D5939C"/>
    <w:rsid w:val="2920587C"/>
    <w:rsid w:val="298F497A"/>
    <w:rsid w:val="29941D0B"/>
    <w:rsid w:val="29982CA1"/>
    <w:rsid w:val="2ADFE1B8"/>
    <w:rsid w:val="2B6FDD83"/>
    <w:rsid w:val="2B8BDA09"/>
    <w:rsid w:val="2BB382ED"/>
    <w:rsid w:val="2CA2EA1C"/>
    <w:rsid w:val="2CB29570"/>
    <w:rsid w:val="2CF41411"/>
    <w:rsid w:val="2D1EC0C5"/>
    <w:rsid w:val="2DA66E01"/>
    <w:rsid w:val="2DA808FC"/>
    <w:rsid w:val="2DB3B067"/>
    <w:rsid w:val="2DFF4E42"/>
    <w:rsid w:val="2E2F7D6D"/>
    <w:rsid w:val="2E5C79B7"/>
    <w:rsid w:val="2E678E2E"/>
    <w:rsid w:val="2E76E4C1"/>
    <w:rsid w:val="2E7AB60C"/>
    <w:rsid w:val="2E85CCB1"/>
    <w:rsid w:val="2ED249C7"/>
    <w:rsid w:val="2F4F80C8"/>
    <w:rsid w:val="2FA3308B"/>
    <w:rsid w:val="3016866D"/>
    <w:rsid w:val="30C601F7"/>
    <w:rsid w:val="31EA339E"/>
    <w:rsid w:val="325E8077"/>
    <w:rsid w:val="3372E0C6"/>
    <w:rsid w:val="342FA618"/>
    <w:rsid w:val="34AB87A5"/>
    <w:rsid w:val="34E83BDE"/>
    <w:rsid w:val="363A16D4"/>
    <w:rsid w:val="37F54817"/>
    <w:rsid w:val="38E7D6B2"/>
    <w:rsid w:val="393DF4C0"/>
    <w:rsid w:val="39FD43CD"/>
    <w:rsid w:val="3AA9B679"/>
    <w:rsid w:val="3B139966"/>
    <w:rsid w:val="3B1B6F8D"/>
    <w:rsid w:val="3B305D8C"/>
    <w:rsid w:val="3BA46A5E"/>
    <w:rsid w:val="3BCFF0E0"/>
    <w:rsid w:val="3C077939"/>
    <w:rsid w:val="3C1832BA"/>
    <w:rsid w:val="3C3FF757"/>
    <w:rsid w:val="3C9D5CCC"/>
    <w:rsid w:val="3D09B542"/>
    <w:rsid w:val="3DE4DF83"/>
    <w:rsid w:val="3ED09903"/>
    <w:rsid w:val="3F613243"/>
    <w:rsid w:val="3F62E670"/>
    <w:rsid w:val="4001F700"/>
    <w:rsid w:val="423FE19C"/>
    <w:rsid w:val="42F8918C"/>
    <w:rsid w:val="437D7D33"/>
    <w:rsid w:val="43835988"/>
    <w:rsid w:val="44542107"/>
    <w:rsid w:val="44B6CC4B"/>
    <w:rsid w:val="44DEC63E"/>
    <w:rsid w:val="45CC2B08"/>
    <w:rsid w:val="45E5AD53"/>
    <w:rsid w:val="46034F6B"/>
    <w:rsid w:val="46778906"/>
    <w:rsid w:val="46BB5105"/>
    <w:rsid w:val="46DE49D5"/>
    <w:rsid w:val="47FC734C"/>
    <w:rsid w:val="480E0839"/>
    <w:rsid w:val="496FAE8E"/>
    <w:rsid w:val="49966DAE"/>
    <w:rsid w:val="49E72A3B"/>
    <w:rsid w:val="4A114E4C"/>
    <w:rsid w:val="4A1A8797"/>
    <w:rsid w:val="4A27EEE6"/>
    <w:rsid w:val="4AE85E21"/>
    <w:rsid w:val="4B3C38DD"/>
    <w:rsid w:val="4BA6B342"/>
    <w:rsid w:val="4C17AB11"/>
    <w:rsid w:val="4CF4798C"/>
    <w:rsid w:val="4D23184E"/>
    <w:rsid w:val="4DEF12D0"/>
    <w:rsid w:val="4E67E9E8"/>
    <w:rsid w:val="4F0F71EF"/>
    <w:rsid w:val="4F41EC72"/>
    <w:rsid w:val="4F921F3A"/>
    <w:rsid w:val="51B15208"/>
    <w:rsid w:val="520D3EA5"/>
    <w:rsid w:val="52473926"/>
    <w:rsid w:val="538FE4A7"/>
    <w:rsid w:val="54D4DD9B"/>
    <w:rsid w:val="55346D2B"/>
    <w:rsid w:val="55B9EC7B"/>
    <w:rsid w:val="566934E3"/>
    <w:rsid w:val="56823375"/>
    <w:rsid w:val="57D7FDDD"/>
    <w:rsid w:val="58050544"/>
    <w:rsid w:val="580CD262"/>
    <w:rsid w:val="5818AA98"/>
    <w:rsid w:val="58C3803F"/>
    <w:rsid w:val="592244B8"/>
    <w:rsid w:val="596CEE78"/>
    <w:rsid w:val="5AF80EFC"/>
    <w:rsid w:val="5B3CA606"/>
    <w:rsid w:val="5B63C7CE"/>
    <w:rsid w:val="5BA86690"/>
    <w:rsid w:val="5BB420EB"/>
    <w:rsid w:val="5CA7E3DE"/>
    <w:rsid w:val="5CCBDB71"/>
    <w:rsid w:val="5DE0774F"/>
    <w:rsid w:val="5E879926"/>
    <w:rsid w:val="5ECA51BA"/>
    <w:rsid w:val="5EF8F98D"/>
    <w:rsid w:val="612D6505"/>
    <w:rsid w:val="615ED800"/>
    <w:rsid w:val="6211A916"/>
    <w:rsid w:val="623E7AFA"/>
    <w:rsid w:val="62AE07A6"/>
    <w:rsid w:val="62B6FEFE"/>
    <w:rsid w:val="62EC1CD9"/>
    <w:rsid w:val="63DA4B5B"/>
    <w:rsid w:val="65458CC4"/>
    <w:rsid w:val="655BC1FD"/>
    <w:rsid w:val="65821BBA"/>
    <w:rsid w:val="65928F1B"/>
    <w:rsid w:val="65A32880"/>
    <w:rsid w:val="65A36D2B"/>
    <w:rsid w:val="65DEC458"/>
    <w:rsid w:val="6611AC69"/>
    <w:rsid w:val="6687355A"/>
    <w:rsid w:val="66F8C3C0"/>
    <w:rsid w:val="673DF9CA"/>
    <w:rsid w:val="67AD7CCA"/>
    <w:rsid w:val="67FDF488"/>
    <w:rsid w:val="686B4337"/>
    <w:rsid w:val="68AEEE39"/>
    <w:rsid w:val="68BB95A0"/>
    <w:rsid w:val="69299224"/>
    <w:rsid w:val="69F9481F"/>
    <w:rsid w:val="6A3661DA"/>
    <w:rsid w:val="6AFC020C"/>
    <w:rsid w:val="6B6A167C"/>
    <w:rsid w:val="6B94BDF3"/>
    <w:rsid w:val="6B9D3FE3"/>
    <w:rsid w:val="6C1B1706"/>
    <w:rsid w:val="6C9BC780"/>
    <w:rsid w:val="6C9C15CF"/>
    <w:rsid w:val="6D620E39"/>
    <w:rsid w:val="6DCCAA70"/>
    <w:rsid w:val="6E4043BE"/>
    <w:rsid w:val="6E81873E"/>
    <w:rsid w:val="701D579F"/>
    <w:rsid w:val="7068E505"/>
    <w:rsid w:val="709E01AF"/>
    <w:rsid w:val="7165BBD3"/>
    <w:rsid w:val="7238A52B"/>
    <w:rsid w:val="72FE4C25"/>
    <w:rsid w:val="732FCC2C"/>
    <w:rsid w:val="7346D19E"/>
    <w:rsid w:val="736BA374"/>
    <w:rsid w:val="741F5B59"/>
    <w:rsid w:val="745F3234"/>
    <w:rsid w:val="75050A3E"/>
    <w:rsid w:val="75E843F7"/>
    <w:rsid w:val="7606A273"/>
    <w:rsid w:val="761BC961"/>
    <w:rsid w:val="76C06B4D"/>
    <w:rsid w:val="77E791F2"/>
    <w:rsid w:val="78407C1F"/>
    <w:rsid w:val="78E15C21"/>
    <w:rsid w:val="7A2B834D"/>
    <w:rsid w:val="7A409527"/>
    <w:rsid w:val="7AE586C5"/>
    <w:rsid w:val="7B60F446"/>
    <w:rsid w:val="7B617D0F"/>
    <w:rsid w:val="7B8256BD"/>
    <w:rsid w:val="7B885245"/>
    <w:rsid w:val="7B9CE02E"/>
    <w:rsid w:val="7BF678A6"/>
    <w:rsid w:val="7C768A5B"/>
    <w:rsid w:val="7D3EC43C"/>
    <w:rsid w:val="7D861694"/>
    <w:rsid w:val="7DF6A53D"/>
    <w:rsid w:val="7E6D4BB2"/>
    <w:rsid w:val="7EFEFD98"/>
    <w:rsid w:val="7F3AF575"/>
    <w:rsid w:val="7F585E61"/>
    <w:rsid w:val="7F92759E"/>
    <w:rsid w:val="7F9B88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D67621"/>
  <w15:chartTrackingRefBased/>
  <w15:docId w15:val="{3E576363-0B6E-480C-87CA-CDADF05A1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0"/>
    <w:lsdException w:name="heading 4" w:uiPriority="0"/>
    <w:lsdException w:name="heading 5" w:uiPriority="0"/>
    <w:lsdException w:name="heading 6" w:uiPriority="0"/>
    <w:lsdException w:name="heading 7" w:uiPriority="0"/>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iPriority="0" w:unhideWhenUsed="1"/>
    <w:lsdException w:name="header" w:uiPriority="0"/>
    <w:lsdException w:name="index heading" w:semiHidden="1" w:unhideWhenUsed="1"/>
    <w:lsdException w:name="caption" w:semiHidden="1"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0"/>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semiHidden="1" w:unhideWhenUsed="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uiPriority="0"/>
    <w:lsdException w:name="HTML Bottom of Form" w:uiPriority="0"/>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uiPriority="0"/>
    <w:lsdException w:name="Outline List 1" w:uiPriority="0"/>
    <w:lsdException w:name="Outline List 2" w:uiPriority="0"/>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3662FF"/>
    <w:pPr>
      <w:spacing w:after="240"/>
    </w:pPr>
    <w:rPr>
      <w:rFonts w:ascii="Arial" w:hAnsi="Arial"/>
      <w:sz w:val="22"/>
    </w:rPr>
  </w:style>
  <w:style w:type="paragraph" w:styleId="Heading1">
    <w:name w:val="heading 1"/>
    <w:next w:val="Text"/>
    <w:qFormat/>
    <w:rsid w:val="00B06149"/>
    <w:pPr>
      <w:keepNext/>
      <w:spacing w:before="480" w:after="240"/>
      <w:outlineLvl w:val="0"/>
    </w:pPr>
    <w:rPr>
      <w:rFonts w:ascii="Arial" w:hAnsi="Arial"/>
      <w:b/>
      <w:sz w:val="28"/>
    </w:rPr>
  </w:style>
  <w:style w:type="paragraph" w:styleId="Heading2">
    <w:name w:val="heading 2"/>
    <w:next w:val="Text"/>
    <w:qFormat/>
    <w:rsid w:val="003662FF"/>
    <w:pPr>
      <w:keepNext/>
      <w:keepLines/>
      <w:spacing w:before="120" w:after="120"/>
      <w:outlineLvl w:val="1"/>
    </w:pPr>
    <w:rPr>
      <w:rFonts w:ascii="Arial" w:hAnsi="Arial"/>
      <w:b/>
      <w:sz w:val="22"/>
      <w:lang w:eastAsia="en-US"/>
    </w:rPr>
  </w:style>
  <w:style w:type="paragraph" w:styleId="Heading3">
    <w:name w:val="heading 3"/>
    <w:basedOn w:val="Heading1"/>
    <w:next w:val="Text"/>
    <w:rsid w:val="00732812"/>
    <w:pPr>
      <w:outlineLvl w:val="2"/>
    </w:pPr>
    <w:rPr>
      <w:b w:val="0"/>
      <w:sz w:val="24"/>
    </w:rPr>
  </w:style>
  <w:style w:type="paragraph" w:styleId="Heading4">
    <w:name w:val="heading 4"/>
    <w:basedOn w:val="Heading1"/>
    <w:next w:val="Text"/>
    <w:uiPriority w:val="99"/>
    <w:unhideWhenUsed/>
    <w:rsid w:val="006351A9"/>
    <w:pPr>
      <w:outlineLvl w:val="3"/>
    </w:pPr>
    <w:rPr>
      <w:b w:val="0"/>
      <w:sz w:val="24"/>
    </w:rPr>
  </w:style>
  <w:style w:type="paragraph" w:styleId="Heading5">
    <w:name w:val="heading 5"/>
    <w:basedOn w:val="Heading1"/>
    <w:next w:val="Text"/>
    <w:uiPriority w:val="99"/>
    <w:unhideWhenUsed/>
    <w:rsid w:val="006351A9"/>
    <w:pPr>
      <w:outlineLvl w:val="4"/>
    </w:pPr>
    <w:rPr>
      <w:b w:val="0"/>
      <w:sz w:val="24"/>
    </w:rPr>
  </w:style>
  <w:style w:type="paragraph" w:styleId="Heading6">
    <w:name w:val="heading 6"/>
    <w:basedOn w:val="Heading1"/>
    <w:next w:val="Text"/>
    <w:uiPriority w:val="99"/>
    <w:unhideWhenUsed/>
    <w:rsid w:val="006351A9"/>
    <w:pPr>
      <w:spacing w:before="10280" w:after="0"/>
      <w:outlineLvl w:val="5"/>
    </w:pPr>
    <w:rPr>
      <w:b w:val="0"/>
      <w:sz w:val="24"/>
    </w:rPr>
  </w:style>
  <w:style w:type="paragraph" w:styleId="Heading7">
    <w:name w:val="heading 7"/>
    <w:next w:val="Text"/>
    <w:uiPriority w:val="99"/>
    <w:unhideWhenUsed/>
    <w:rsid w:val="005D728B"/>
    <w:pPr>
      <w:keepNext/>
      <w:outlineLvl w:val="6"/>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Char">
    <w:name w:val="Text Char"/>
    <w:link w:val="Text"/>
    <w:rsid w:val="00731C07"/>
    <w:rPr>
      <w:rFonts w:ascii="Arial" w:hAnsi="Arial"/>
      <w:sz w:val="22"/>
      <w:lang w:val="en-GB" w:eastAsia="en-GB" w:bidi="ar-SA"/>
    </w:rPr>
  </w:style>
  <w:style w:type="paragraph" w:styleId="TOC1">
    <w:name w:val="toc 1"/>
    <w:uiPriority w:val="99"/>
    <w:semiHidden/>
    <w:rsid w:val="009A3435"/>
    <w:pPr>
      <w:tabs>
        <w:tab w:val="right" w:pos="8789"/>
      </w:tabs>
      <w:spacing w:before="120" w:after="120"/>
    </w:pPr>
    <w:rPr>
      <w:rFonts w:ascii="Arial" w:hAnsi="Arial"/>
      <w:sz w:val="22"/>
    </w:rPr>
  </w:style>
  <w:style w:type="character" w:customStyle="1" w:styleId="FooterChar">
    <w:name w:val="Footer Char"/>
    <w:link w:val="Footer"/>
    <w:uiPriority w:val="99"/>
    <w:rsid w:val="00B06149"/>
    <w:rPr>
      <w:rFonts w:ascii="Arial" w:hAnsi="Arial"/>
      <w:sz w:val="18"/>
    </w:rPr>
  </w:style>
  <w:style w:type="paragraph" w:customStyle="1" w:styleId="Textnumbered">
    <w:name w:val="Text numbered"/>
    <w:qFormat/>
    <w:rsid w:val="005D728B"/>
    <w:pPr>
      <w:numPr>
        <w:numId w:val="3"/>
      </w:numPr>
      <w:spacing w:after="240"/>
      <w:ind w:left="357" w:hanging="357"/>
    </w:pPr>
    <w:rPr>
      <w:rFonts w:ascii="Arial" w:hAnsi="Arial"/>
      <w:sz w:val="22"/>
    </w:rPr>
  </w:style>
  <w:style w:type="paragraph" w:customStyle="1" w:styleId="Bulletundernumberedtext">
    <w:name w:val="Bullet (under numbered text)"/>
    <w:uiPriority w:val="1"/>
    <w:qFormat/>
    <w:rsid w:val="00F64366"/>
    <w:pPr>
      <w:numPr>
        <w:numId w:val="1"/>
      </w:numPr>
      <w:spacing w:after="240"/>
    </w:pPr>
    <w:rPr>
      <w:rFonts w:ascii="Arial" w:hAnsi="Arial"/>
      <w:sz w:val="22"/>
    </w:rPr>
  </w:style>
  <w:style w:type="paragraph" w:styleId="Title">
    <w:name w:val="Title"/>
    <w:next w:val="Subtitle"/>
    <w:rsid w:val="00B06149"/>
    <w:pPr>
      <w:spacing w:before="1800" w:after="240"/>
      <w:outlineLvl w:val="0"/>
    </w:pPr>
    <w:rPr>
      <w:rFonts w:ascii="Arial" w:hAnsi="Arial"/>
      <w:b/>
      <w:sz w:val="44"/>
    </w:rPr>
  </w:style>
  <w:style w:type="paragraph" w:customStyle="1" w:styleId="Bulletundertext">
    <w:name w:val="Bullet (under text)"/>
    <w:uiPriority w:val="1"/>
    <w:qFormat/>
    <w:rsid w:val="00F64366"/>
    <w:pPr>
      <w:numPr>
        <w:numId w:val="2"/>
      </w:numPr>
      <w:spacing w:after="240"/>
    </w:pPr>
    <w:rPr>
      <w:rFonts w:ascii="Arial" w:hAnsi="Arial"/>
      <w:sz w:val="22"/>
    </w:rPr>
  </w:style>
  <w:style w:type="table" w:styleId="TableGrid">
    <w:name w:val="Table Grid"/>
    <w:basedOn w:val="TableNormal"/>
    <w:rsid w:val="005D728B"/>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Text"/>
    <w:uiPriority w:val="99"/>
    <w:semiHidden/>
    <w:rsid w:val="007C7960"/>
    <w:rPr>
      <w:b/>
      <w:sz w:val="18"/>
    </w:rPr>
  </w:style>
  <w:style w:type="paragraph" w:styleId="Footer">
    <w:name w:val="footer"/>
    <w:basedOn w:val="Text"/>
    <w:link w:val="FooterChar"/>
    <w:uiPriority w:val="99"/>
    <w:rsid w:val="00C81E85"/>
    <w:pPr>
      <w:spacing w:after="0"/>
      <w:jc w:val="center"/>
    </w:pPr>
    <w:rPr>
      <w:sz w:val="18"/>
    </w:rPr>
  </w:style>
  <w:style w:type="character" w:styleId="Hyperlink">
    <w:name w:val="Hyperlink"/>
    <w:rsid w:val="00AB7073"/>
    <w:rPr>
      <w:rFonts w:ascii="Arial" w:hAnsi="Arial"/>
      <w:color w:val="auto"/>
      <w:u w:val="none"/>
    </w:rPr>
  </w:style>
  <w:style w:type="paragraph" w:customStyle="1" w:styleId="Text">
    <w:name w:val="Text"/>
    <w:link w:val="TextChar"/>
    <w:qFormat/>
    <w:rsid w:val="00D9327C"/>
    <w:pPr>
      <w:spacing w:after="240"/>
    </w:pPr>
    <w:rPr>
      <w:rFonts w:ascii="Arial" w:hAnsi="Arial"/>
      <w:sz w:val="22"/>
    </w:rPr>
  </w:style>
  <w:style w:type="paragraph" w:customStyle="1" w:styleId="Textindented">
    <w:name w:val="Text indented"/>
    <w:qFormat/>
    <w:rsid w:val="00D9327C"/>
    <w:pPr>
      <w:spacing w:after="240"/>
      <w:ind w:left="357"/>
    </w:pPr>
    <w:rPr>
      <w:rFonts w:ascii="Arial" w:hAnsi="Arial"/>
      <w:sz w:val="22"/>
      <w:lang w:eastAsia="en-US"/>
    </w:rPr>
  </w:style>
  <w:style w:type="paragraph" w:styleId="Subtitle">
    <w:name w:val="Subtitle"/>
    <w:basedOn w:val="Normal"/>
    <w:next w:val="Text"/>
    <w:link w:val="SubtitleChar"/>
    <w:rsid w:val="00B06149"/>
    <w:pPr>
      <w:spacing w:after="360"/>
      <w:outlineLvl w:val="0"/>
    </w:pPr>
    <w:rPr>
      <w:sz w:val="36"/>
    </w:rPr>
  </w:style>
  <w:style w:type="character" w:customStyle="1" w:styleId="SubtitleChar">
    <w:name w:val="Subtitle Char"/>
    <w:link w:val="Subtitle"/>
    <w:rsid w:val="00B06149"/>
    <w:rPr>
      <w:rFonts w:ascii="Arial" w:hAnsi="Arial"/>
      <w:sz w:val="36"/>
    </w:rPr>
  </w:style>
  <w:style w:type="paragraph" w:styleId="BalloonText">
    <w:name w:val="Balloon Text"/>
    <w:basedOn w:val="Normal"/>
    <w:link w:val="BalloonTextChar"/>
    <w:uiPriority w:val="99"/>
    <w:semiHidden/>
    <w:unhideWhenUsed/>
    <w:rsid w:val="001B486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486C"/>
    <w:rPr>
      <w:rFonts w:ascii="Segoe UI" w:hAnsi="Segoe UI" w:cs="Segoe UI"/>
      <w:sz w:val="18"/>
      <w:szCs w:val="18"/>
    </w:rPr>
  </w:style>
  <w:style w:type="paragraph" w:styleId="NormalWeb">
    <w:name w:val="Normal (Web)"/>
    <w:basedOn w:val="Normal"/>
    <w:link w:val="NormalWebChar"/>
    <w:rsid w:val="007C21A0"/>
    <w:pPr>
      <w:spacing w:after="0"/>
    </w:pPr>
    <w:rPr>
      <w:rFonts w:ascii="Times New Roman" w:hAnsi="Times New Roman"/>
      <w:sz w:val="24"/>
      <w:szCs w:val="24"/>
    </w:rPr>
  </w:style>
  <w:style w:type="paragraph" w:customStyle="1" w:styleId="Pa4">
    <w:name w:val="Pa4"/>
    <w:basedOn w:val="Normal"/>
    <w:next w:val="Normal"/>
    <w:rsid w:val="007C21A0"/>
    <w:pPr>
      <w:autoSpaceDE w:val="0"/>
      <w:autoSpaceDN w:val="0"/>
      <w:adjustRightInd w:val="0"/>
      <w:spacing w:after="0" w:line="181" w:lineRule="atLeast"/>
    </w:pPr>
    <w:rPr>
      <w:rFonts w:ascii="Univers 55" w:hAnsi="Univers 55"/>
      <w:sz w:val="24"/>
      <w:szCs w:val="24"/>
    </w:rPr>
  </w:style>
  <w:style w:type="character" w:customStyle="1" w:styleId="NormalWebChar">
    <w:name w:val="Normal (Web) Char"/>
    <w:link w:val="NormalWeb"/>
    <w:locked/>
    <w:rsid w:val="007C21A0"/>
    <w:rPr>
      <w:sz w:val="24"/>
      <w:szCs w:val="24"/>
    </w:rPr>
  </w:style>
  <w:style w:type="paragraph" w:styleId="PlainText">
    <w:name w:val="Plain Text"/>
    <w:basedOn w:val="Normal"/>
    <w:link w:val="PlainTextChar1"/>
    <w:uiPriority w:val="99"/>
    <w:semiHidden/>
    <w:rsid w:val="007C21A0"/>
    <w:pPr>
      <w:spacing w:after="0"/>
    </w:pPr>
    <w:rPr>
      <w:rFonts w:ascii="Calibri" w:hAnsi="Calibri"/>
      <w:szCs w:val="21"/>
      <w:lang w:eastAsia="en-US"/>
    </w:rPr>
  </w:style>
  <w:style w:type="character" w:customStyle="1" w:styleId="PlainTextChar">
    <w:name w:val="Plain Text Char"/>
    <w:basedOn w:val="DefaultParagraphFont"/>
    <w:uiPriority w:val="99"/>
    <w:semiHidden/>
    <w:rsid w:val="007C21A0"/>
    <w:rPr>
      <w:rFonts w:ascii="Consolas" w:hAnsi="Consolas"/>
      <w:sz w:val="21"/>
      <w:szCs w:val="21"/>
    </w:rPr>
  </w:style>
  <w:style w:type="character" w:customStyle="1" w:styleId="PlainTextChar1">
    <w:name w:val="Plain Text Char1"/>
    <w:link w:val="PlainText"/>
    <w:semiHidden/>
    <w:locked/>
    <w:rsid w:val="007C21A0"/>
    <w:rPr>
      <w:rFonts w:ascii="Calibri" w:hAnsi="Calibri"/>
      <w:sz w:val="22"/>
      <w:szCs w:val="21"/>
      <w:lang w:eastAsia="en-US"/>
    </w:rPr>
  </w:style>
  <w:style w:type="character" w:styleId="CommentReference">
    <w:name w:val="annotation reference"/>
    <w:rsid w:val="007C21A0"/>
    <w:rPr>
      <w:sz w:val="16"/>
      <w:szCs w:val="16"/>
    </w:rPr>
  </w:style>
  <w:style w:type="paragraph" w:styleId="CommentText">
    <w:name w:val="annotation text"/>
    <w:basedOn w:val="Normal"/>
    <w:link w:val="CommentTextChar1"/>
    <w:rsid w:val="007C21A0"/>
    <w:pPr>
      <w:spacing w:after="0"/>
    </w:pPr>
    <w:rPr>
      <w:rFonts w:ascii="Times New Roman" w:hAnsi="Times New Roman"/>
      <w:sz w:val="20"/>
    </w:rPr>
  </w:style>
  <w:style w:type="character" w:customStyle="1" w:styleId="CommentTextChar">
    <w:name w:val="Comment Text Char"/>
    <w:basedOn w:val="DefaultParagraphFont"/>
    <w:uiPriority w:val="99"/>
    <w:semiHidden/>
    <w:rsid w:val="007C21A0"/>
    <w:rPr>
      <w:rFonts w:ascii="Arial" w:hAnsi="Arial"/>
    </w:rPr>
  </w:style>
  <w:style w:type="character" w:customStyle="1" w:styleId="CommentTextChar1">
    <w:name w:val="Comment Text Char1"/>
    <w:basedOn w:val="DefaultParagraphFont"/>
    <w:link w:val="CommentText"/>
    <w:rsid w:val="007C21A0"/>
  </w:style>
  <w:style w:type="paragraph" w:customStyle="1" w:styleId="Default">
    <w:name w:val="Default"/>
    <w:rsid w:val="003026D5"/>
    <w:pPr>
      <w:autoSpaceDE w:val="0"/>
      <w:autoSpaceDN w:val="0"/>
      <w:adjustRightInd w:val="0"/>
    </w:pPr>
    <w:rPr>
      <w:rFonts w:ascii="Georgia" w:hAnsi="Georgia" w:cs="Georgia"/>
      <w:color w:val="000000"/>
      <w:sz w:val="24"/>
      <w:szCs w:val="24"/>
    </w:rPr>
  </w:style>
  <w:style w:type="character" w:styleId="PlaceholderText">
    <w:name w:val="Placeholder Text"/>
    <w:basedOn w:val="DefaultParagraphFont"/>
    <w:uiPriority w:val="99"/>
    <w:semiHidden/>
    <w:rsid w:val="00F7222E"/>
    <w:rPr>
      <w:color w:val="808080"/>
    </w:rPr>
  </w:style>
  <w:style w:type="paragraph" w:styleId="ListParagraph">
    <w:name w:val="List Paragraph"/>
    <w:basedOn w:val="Normal"/>
    <w:uiPriority w:val="34"/>
    <w:qFormat/>
    <w:rsid w:val="00E51227"/>
    <w:pPr>
      <w:spacing w:after="0"/>
      <w:ind w:left="720"/>
      <w:contextualSpacing/>
    </w:pPr>
    <w:rPr>
      <w:rFonts w:ascii="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1346B1"/>
    <w:pPr>
      <w:spacing w:after="240"/>
    </w:pPr>
    <w:rPr>
      <w:rFonts w:ascii="Arial" w:hAnsi="Arial"/>
      <w:b/>
      <w:bCs/>
    </w:rPr>
  </w:style>
  <w:style w:type="character" w:customStyle="1" w:styleId="CommentSubjectChar">
    <w:name w:val="Comment Subject Char"/>
    <w:basedOn w:val="CommentTextChar1"/>
    <w:link w:val="CommentSubject"/>
    <w:uiPriority w:val="99"/>
    <w:semiHidden/>
    <w:rsid w:val="001346B1"/>
    <w:rPr>
      <w:rFonts w:ascii="Arial" w:hAnsi="Arial"/>
      <w:b/>
      <w:bCs/>
    </w:rPr>
  </w:style>
  <w:style w:type="character" w:styleId="UnresolvedMention">
    <w:name w:val="Unresolved Mention"/>
    <w:basedOn w:val="DefaultParagraphFont"/>
    <w:uiPriority w:val="99"/>
    <w:semiHidden/>
    <w:unhideWhenUsed/>
    <w:rsid w:val="00393BE8"/>
    <w:rPr>
      <w:color w:val="808080"/>
      <w:shd w:val="clear" w:color="auto" w:fill="E6E6E6"/>
    </w:rPr>
  </w:style>
  <w:style w:type="character" w:customStyle="1" w:styleId="normaltextrun">
    <w:name w:val="normaltextrun"/>
    <w:basedOn w:val="DefaultParagraphFont"/>
    <w:rsid w:val="6C9C15CF"/>
  </w:style>
  <w:style w:type="character" w:customStyle="1" w:styleId="eop">
    <w:name w:val="eop"/>
    <w:basedOn w:val="DefaultParagraphFont"/>
    <w:rsid w:val="6C9C15CF"/>
  </w:style>
  <w:style w:type="character" w:customStyle="1" w:styleId="normaltextrun1">
    <w:name w:val="normaltextrun1"/>
    <w:basedOn w:val="DefaultParagraphFont"/>
    <w:uiPriority w:val="1"/>
    <w:rsid w:val="6C9C15CF"/>
  </w:style>
  <w:style w:type="paragraph" w:customStyle="1" w:styleId="paragraph">
    <w:name w:val="paragraph"/>
    <w:basedOn w:val="Normal"/>
    <w:uiPriority w:val="1"/>
    <w:rsid w:val="6C9C15CF"/>
    <w:pPr>
      <w:spacing w:beforeAutospacing="1" w:afterAutospacing="1"/>
    </w:pPr>
    <w:rPr>
      <w:sz w:val="24"/>
      <w:szCs w:val="24"/>
    </w:rPr>
  </w:style>
  <w:style w:type="character" w:styleId="FollowedHyperlink">
    <w:name w:val="FollowedHyperlink"/>
    <w:basedOn w:val="DefaultParagraphFont"/>
    <w:uiPriority w:val="99"/>
    <w:semiHidden/>
    <w:unhideWhenUsed/>
    <w:rsid w:val="005C3B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2105">
      <w:bodyDiv w:val="1"/>
      <w:marLeft w:val="0"/>
      <w:marRight w:val="0"/>
      <w:marTop w:val="0"/>
      <w:marBottom w:val="0"/>
      <w:divBdr>
        <w:top w:val="none" w:sz="0" w:space="0" w:color="auto"/>
        <w:left w:val="none" w:sz="0" w:space="0" w:color="auto"/>
        <w:bottom w:val="none" w:sz="0" w:space="0" w:color="auto"/>
        <w:right w:val="none" w:sz="0" w:space="0" w:color="auto"/>
      </w:divBdr>
    </w:div>
    <w:div w:id="273175304">
      <w:bodyDiv w:val="1"/>
      <w:marLeft w:val="0"/>
      <w:marRight w:val="0"/>
      <w:marTop w:val="0"/>
      <w:marBottom w:val="0"/>
      <w:divBdr>
        <w:top w:val="none" w:sz="0" w:space="0" w:color="auto"/>
        <w:left w:val="none" w:sz="0" w:space="0" w:color="auto"/>
        <w:bottom w:val="none" w:sz="0" w:space="0" w:color="auto"/>
        <w:right w:val="none" w:sz="0" w:space="0" w:color="auto"/>
      </w:divBdr>
    </w:div>
    <w:div w:id="399134196">
      <w:bodyDiv w:val="1"/>
      <w:marLeft w:val="0"/>
      <w:marRight w:val="0"/>
      <w:marTop w:val="0"/>
      <w:marBottom w:val="0"/>
      <w:divBdr>
        <w:top w:val="none" w:sz="0" w:space="0" w:color="auto"/>
        <w:left w:val="none" w:sz="0" w:space="0" w:color="auto"/>
        <w:bottom w:val="none" w:sz="0" w:space="0" w:color="auto"/>
        <w:right w:val="none" w:sz="0" w:space="0" w:color="auto"/>
      </w:divBdr>
      <w:divsChild>
        <w:div w:id="96870668">
          <w:marLeft w:val="0"/>
          <w:marRight w:val="0"/>
          <w:marTop w:val="0"/>
          <w:marBottom w:val="0"/>
          <w:divBdr>
            <w:top w:val="none" w:sz="0" w:space="0" w:color="auto"/>
            <w:left w:val="none" w:sz="0" w:space="0" w:color="auto"/>
            <w:bottom w:val="none" w:sz="0" w:space="0" w:color="auto"/>
            <w:right w:val="none" w:sz="0" w:space="0" w:color="auto"/>
          </w:divBdr>
        </w:div>
        <w:div w:id="184834578">
          <w:marLeft w:val="0"/>
          <w:marRight w:val="0"/>
          <w:marTop w:val="0"/>
          <w:marBottom w:val="0"/>
          <w:divBdr>
            <w:top w:val="none" w:sz="0" w:space="0" w:color="auto"/>
            <w:left w:val="none" w:sz="0" w:space="0" w:color="auto"/>
            <w:bottom w:val="none" w:sz="0" w:space="0" w:color="auto"/>
            <w:right w:val="none" w:sz="0" w:space="0" w:color="auto"/>
          </w:divBdr>
        </w:div>
        <w:div w:id="310448741">
          <w:marLeft w:val="0"/>
          <w:marRight w:val="0"/>
          <w:marTop w:val="0"/>
          <w:marBottom w:val="0"/>
          <w:divBdr>
            <w:top w:val="none" w:sz="0" w:space="0" w:color="auto"/>
            <w:left w:val="none" w:sz="0" w:space="0" w:color="auto"/>
            <w:bottom w:val="none" w:sz="0" w:space="0" w:color="auto"/>
            <w:right w:val="none" w:sz="0" w:space="0" w:color="auto"/>
          </w:divBdr>
        </w:div>
        <w:div w:id="710224336">
          <w:marLeft w:val="0"/>
          <w:marRight w:val="0"/>
          <w:marTop w:val="0"/>
          <w:marBottom w:val="0"/>
          <w:divBdr>
            <w:top w:val="none" w:sz="0" w:space="0" w:color="auto"/>
            <w:left w:val="none" w:sz="0" w:space="0" w:color="auto"/>
            <w:bottom w:val="none" w:sz="0" w:space="0" w:color="auto"/>
            <w:right w:val="none" w:sz="0" w:space="0" w:color="auto"/>
          </w:divBdr>
        </w:div>
        <w:div w:id="795637443">
          <w:marLeft w:val="0"/>
          <w:marRight w:val="0"/>
          <w:marTop w:val="0"/>
          <w:marBottom w:val="0"/>
          <w:divBdr>
            <w:top w:val="none" w:sz="0" w:space="0" w:color="auto"/>
            <w:left w:val="none" w:sz="0" w:space="0" w:color="auto"/>
            <w:bottom w:val="none" w:sz="0" w:space="0" w:color="auto"/>
            <w:right w:val="none" w:sz="0" w:space="0" w:color="auto"/>
          </w:divBdr>
        </w:div>
        <w:div w:id="812793452">
          <w:marLeft w:val="0"/>
          <w:marRight w:val="0"/>
          <w:marTop w:val="0"/>
          <w:marBottom w:val="0"/>
          <w:divBdr>
            <w:top w:val="none" w:sz="0" w:space="0" w:color="auto"/>
            <w:left w:val="none" w:sz="0" w:space="0" w:color="auto"/>
            <w:bottom w:val="none" w:sz="0" w:space="0" w:color="auto"/>
            <w:right w:val="none" w:sz="0" w:space="0" w:color="auto"/>
          </w:divBdr>
        </w:div>
        <w:div w:id="1170607436">
          <w:marLeft w:val="0"/>
          <w:marRight w:val="0"/>
          <w:marTop w:val="0"/>
          <w:marBottom w:val="0"/>
          <w:divBdr>
            <w:top w:val="none" w:sz="0" w:space="0" w:color="auto"/>
            <w:left w:val="none" w:sz="0" w:space="0" w:color="auto"/>
            <w:bottom w:val="none" w:sz="0" w:space="0" w:color="auto"/>
            <w:right w:val="none" w:sz="0" w:space="0" w:color="auto"/>
          </w:divBdr>
        </w:div>
        <w:div w:id="1746873900">
          <w:marLeft w:val="0"/>
          <w:marRight w:val="0"/>
          <w:marTop w:val="0"/>
          <w:marBottom w:val="0"/>
          <w:divBdr>
            <w:top w:val="none" w:sz="0" w:space="0" w:color="auto"/>
            <w:left w:val="none" w:sz="0" w:space="0" w:color="auto"/>
            <w:bottom w:val="none" w:sz="0" w:space="0" w:color="auto"/>
            <w:right w:val="none" w:sz="0" w:space="0" w:color="auto"/>
          </w:divBdr>
        </w:div>
        <w:div w:id="1919250300">
          <w:marLeft w:val="0"/>
          <w:marRight w:val="0"/>
          <w:marTop w:val="0"/>
          <w:marBottom w:val="0"/>
          <w:divBdr>
            <w:top w:val="none" w:sz="0" w:space="0" w:color="auto"/>
            <w:left w:val="none" w:sz="0" w:space="0" w:color="auto"/>
            <w:bottom w:val="none" w:sz="0" w:space="0" w:color="auto"/>
            <w:right w:val="none" w:sz="0" w:space="0" w:color="auto"/>
          </w:divBdr>
        </w:div>
        <w:div w:id="2094037590">
          <w:marLeft w:val="0"/>
          <w:marRight w:val="0"/>
          <w:marTop w:val="0"/>
          <w:marBottom w:val="0"/>
          <w:divBdr>
            <w:top w:val="none" w:sz="0" w:space="0" w:color="auto"/>
            <w:left w:val="none" w:sz="0" w:space="0" w:color="auto"/>
            <w:bottom w:val="none" w:sz="0" w:space="0" w:color="auto"/>
            <w:right w:val="none" w:sz="0" w:space="0" w:color="auto"/>
          </w:divBdr>
        </w:div>
      </w:divsChild>
    </w:div>
    <w:div w:id="428813644">
      <w:bodyDiv w:val="1"/>
      <w:marLeft w:val="0"/>
      <w:marRight w:val="0"/>
      <w:marTop w:val="0"/>
      <w:marBottom w:val="0"/>
      <w:divBdr>
        <w:top w:val="none" w:sz="0" w:space="0" w:color="auto"/>
        <w:left w:val="none" w:sz="0" w:space="0" w:color="auto"/>
        <w:bottom w:val="none" w:sz="0" w:space="0" w:color="auto"/>
        <w:right w:val="none" w:sz="0" w:space="0" w:color="auto"/>
      </w:divBdr>
    </w:div>
    <w:div w:id="594559052">
      <w:bodyDiv w:val="1"/>
      <w:marLeft w:val="0"/>
      <w:marRight w:val="0"/>
      <w:marTop w:val="0"/>
      <w:marBottom w:val="0"/>
      <w:divBdr>
        <w:top w:val="none" w:sz="0" w:space="0" w:color="auto"/>
        <w:left w:val="none" w:sz="0" w:space="0" w:color="auto"/>
        <w:bottom w:val="none" w:sz="0" w:space="0" w:color="auto"/>
        <w:right w:val="none" w:sz="0" w:space="0" w:color="auto"/>
      </w:divBdr>
      <w:divsChild>
        <w:div w:id="506795734">
          <w:marLeft w:val="0"/>
          <w:marRight w:val="0"/>
          <w:marTop w:val="0"/>
          <w:marBottom w:val="0"/>
          <w:divBdr>
            <w:top w:val="none" w:sz="0" w:space="0" w:color="auto"/>
            <w:left w:val="none" w:sz="0" w:space="0" w:color="auto"/>
            <w:bottom w:val="none" w:sz="0" w:space="0" w:color="auto"/>
            <w:right w:val="none" w:sz="0" w:space="0" w:color="auto"/>
          </w:divBdr>
        </w:div>
        <w:div w:id="674112172">
          <w:marLeft w:val="0"/>
          <w:marRight w:val="0"/>
          <w:marTop w:val="0"/>
          <w:marBottom w:val="0"/>
          <w:divBdr>
            <w:top w:val="none" w:sz="0" w:space="0" w:color="auto"/>
            <w:left w:val="none" w:sz="0" w:space="0" w:color="auto"/>
            <w:bottom w:val="none" w:sz="0" w:space="0" w:color="auto"/>
            <w:right w:val="none" w:sz="0" w:space="0" w:color="auto"/>
          </w:divBdr>
        </w:div>
        <w:div w:id="732583482">
          <w:marLeft w:val="0"/>
          <w:marRight w:val="0"/>
          <w:marTop w:val="0"/>
          <w:marBottom w:val="0"/>
          <w:divBdr>
            <w:top w:val="none" w:sz="0" w:space="0" w:color="auto"/>
            <w:left w:val="none" w:sz="0" w:space="0" w:color="auto"/>
            <w:bottom w:val="none" w:sz="0" w:space="0" w:color="auto"/>
            <w:right w:val="none" w:sz="0" w:space="0" w:color="auto"/>
          </w:divBdr>
        </w:div>
        <w:div w:id="751389454">
          <w:marLeft w:val="0"/>
          <w:marRight w:val="0"/>
          <w:marTop w:val="0"/>
          <w:marBottom w:val="0"/>
          <w:divBdr>
            <w:top w:val="none" w:sz="0" w:space="0" w:color="auto"/>
            <w:left w:val="none" w:sz="0" w:space="0" w:color="auto"/>
            <w:bottom w:val="none" w:sz="0" w:space="0" w:color="auto"/>
            <w:right w:val="none" w:sz="0" w:space="0" w:color="auto"/>
          </w:divBdr>
        </w:div>
        <w:div w:id="804280126">
          <w:marLeft w:val="0"/>
          <w:marRight w:val="0"/>
          <w:marTop w:val="0"/>
          <w:marBottom w:val="0"/>
          <w:divBdr>
            <w:top w:val="none" w:sz="0" w:space="0" w:color="auto"/>
            <w:left w:val="none" w:sz="0" w:space="0" w:color="auto"/>
            <w:bottom w:val="none" w:sz="0" w:space="0" w:color="auto"/>
            <w:right w:val="none" w:sz="0" w:space="0" w:color="auto"/>
          </w:divBdr>
        </w:div>
        <w:div w:id="891116449">
          <w:marLeft w:val="0"/>
          <w:marRight w:val="0"/>
          <w:marTop w:val="0"/>
          <w:marBottom w:val="0"/>
          <w:divBdr>
            <w:top w:val="none" w:sz="0" w:space="0" w:color="auto"/>
            <w:left w:val="none" w:sz="0" w:space="0" w:color="auto"/>
            <w:bottom w:val="none" w:sz="0" w:space="0" w:color="auto"/>
            <w:right w:val="none" w:sz="0" w:space="0" w:color="auto"/>
          </w:divBdr>
        </w:div>
        <w:div w:id="1056048817">
          <w:marLeft w:val="0"/>
          <w:marRight w:val="0"/>
          <w:marTop w:val="0"/>
          <w:marBottom w:val="0"/>
          <w:divBdr>
            <w:top w:val="none" w:sz="0" w:space="0" w:color="auto"/>
            <w:left w:val="none" w:sz="0" w:space="0" w:color="auto"/>
            <w:bottom w:val="none" w:sz="0" w:space="0" w:color="auto"/>
            <w:right w:val="none" w:sz="0" w:space="0" w:color="auto"/>
          </w:divBdr>
        </w:div>
        <w:div w:id="1112941289">
          <w:marLeft w:val="0"/>
          <w:marRight w:val="0"/>
          <w:marTop w:val="0"/>
          <w:marBottom w:val="0"/>
          <w:divBdr>
            <w:top w:val="none" w:sz="0" w:space="0" w:color="auto"/>
            <w:left w:val="none" w:sz="0" w:space="0" w:color="auto"/>
            <w:bottom w:val="none" w:sz="0" w:space="0" w:color="auto"/>
            <w:right w:val="none" w:sz="0" w:space="0" w:color="auto"/>
          </w:divBdr>
        </w:div>
        <w:div w:id="1435052115">
          <w:marLeft w:val="0"/>
          <w:marRight w:val="0"/>
          <w:marTop w:val="0"/>
          <w:marBottom w:val="0"/>
          <w:divBdr>
            <w:top w:val="none" w:sz="0" w:space="0" w:color="auto"/>
            <w:left w:val="none" w:sz="0" w:space="0" w:color="auto"/>
            <w:bottom w:val="none" w:sz="0" w:space="0" w:color="auto"/>
            <w:right w:val="none" w:sz="0" w:space="0" w:color="auto"/>
          </w:divBdr>
        </w:div>
        <w:div w:id="1513951432">
          <w:marLeft w:val="0"/>
          <w:marRight w:val="0"/>
          <w:marTop w:val="0"/>
          <w:marBottom w:val="0"/>
          <w:divBdr>
            <w:top w:val="none" w:sz="0" w:space="0" w:color="auto"/>
            <w:left w:val="none" w:sz="0" w:space="0" w:color="auto"/>
            <w:bottom w:val="none" w:sz="0" w:space="0" w:color="auto"/>
            <w:right w:val="none" w:sz="0" w:space="0" w:color="auto"/>
          </w:divBdr>
        </w:div>
      </w:divsChild>
    </w:div>
    <w:div w:id="702747297">
      <w:bodyDiv w:val="1"/>
      <w:marLeft w:val="0"/>
      <w:marRight w:val="0"/>
      <w:marTop w:val="0"/>
      <w:marBottom w:val="0"/>
      <w:divBdr>
        <w:top w:val="none" w:sz="0" w:space="0" w:color="auto"/>
        <w:left w:val="none" w:sz="0" w:space="0" w:color="auto"/>
        <w:bottom w:val="none" w:sz="0" w:space="0" w:color="auto"/>
        <w:right w:val="none" w:sz="0" w:space="0" w:color="auto"/>
      </w:divBdr>
    </w:div>
    <w:div w:id="703333762">
      <w:bodyDiv w:val="1"/>
      <w:marLeft w:val="0"/>
      <w:marRight w:val="0"/>
      <w:marTop w:val="0"/>
      <w:marBottom w:val="0"/>
      <w:divBdr>
        <w:top w:val="none" w:sz="0" w:space="0" w:color="auto"/>
        <w:left w:val="none" w:sz="0" w:space="0" w:color="auto"/>
        <w:bottom w:val="none" w:sz="0" w:space="0" w:color="auto"/>
        <w:right w:val="none" w:sz="0" w:space="0" w:color="auto"/>
      </w:divBdr>
    </w:div>
    <w:div w:id="790318555">
      <w:bodyDiv w:val="1"/>
      <w:marLeft w:val="0"/>
      <w:marRight w:val="0"/>
      <w:marTop w:val="0"/>
      <w:marBottom w:val="0"/>
      <w:divBdr>
        <w:top w:val="none" w:sz="0" w:space="0" w:color="auto"/>
        <w:left w:val="none" w:sz="0" w:space="0" w:color="auto"/>
        <w:bottom w:val="none" w:sz="0" w:space="0" w:color="auto"/>
        <w:right w:val="none" w:sz="0" w:space="0" w:color="auto"/>
      </w:divBdr>
    </w:div>
    <w:div w:id="1014647430">
      <w:bodyDiv w:val="1"/>
      <w:marLeft w:val="0"/>
      <w:marRight w:val="0"/>
      <w:marTop w:val="0"/>
      <w:marBottom w:val="0"/>
      <w:divBdr>
        <w:top w:val="none" w:sz="0" w:space="0" w:color="auto"/>
        <w:left w:val="none" w:sz="0" w:space="0" w:color="auto"/>
        <w:bottom w:val="none" w:sz="0" w:space="0" w:color="auto"/>
        <w:right w:val="none" w:sz="0" w:space="0" w:color="auto"/>
      </w:divBdr>
    </w:div>
    <w:div w:id="1161849677">
      <w:bodyDiv w:val="1"/>
      <w:marLeft w:val="0"/>
      <w:marRight w:val="0"/>
      <w:marTop w:val="0"/>
      <w:marBottom w:val="0"/>
      <w:divBdr>
        <w:top w:val="none" w:sz="0" w:space="0" w:color="auto"/>
        <w:left w:val="none" w:sz="0" w:space="0" w:color="auto"/>
        <w:bottom w:val="none" w:sz="0" w:space="0" w:color="auto"/>
        <w:right w:val="none" w:sz="0" w:space="0" w:color="auto"/>
      </w:divBdr>
      <w:divsChild>
        <w:div w:id="228270285">
          <w:marLeft w:val="0"/>
          <w:marRight w:val="0"/>
          <w:marTop w:val="0"/>
          <w:marBottom w:val="0"/>
          <w:divBdr>
            <w:top w:val="none" w:sz="0" w:space="0" w:color="auto"/>
            <w:left w:val="none" w:sz="0" w:space="0" w:color="auto"/>
            <w:bottom w:val="none" w:sz="0" w:space="0" w:color="auto"/>
            <w:right w:val="none" w:sz="0" w:space="0" w:color="auto"/>
          </w:divBdr>
        </w:div>
        <w:div w:id="459373730">
          <w:marLeft w:val="0"/>
          <w:marRight w:val="0"/>
          <w:marTop w:val="0"/>
          <w:marBottom w:val="0"/>
          <w:divBdr>
            <w:top w:val="none" w:sz="0" w:space="0" w:color="auto"/>
            <w:left w:val="none" w:sz="0" w:space="0" w:color="auto"/>
            <w:bottom w:val="none" w:sz="0" w:space="0" w:color="auto"/>
            <w:right w:val="none" w:sz="0" w:space="0" w:color="auto"/>
          </w:divBdr>
        </w:div>
        <w:div w:id="579826783">
          <w:marLeft w:val="0"/>
          <w:marRight w:val="0"/>
          <w:marTop w:val="0"/>
          <w:marBottom w:val="0"/>
          <w:divBdr>
            <w:top w:val="none" w:sz="0" w:space="0" w:color="auto"/>
            <w:left w:val="none" w:sz="0" w:space="0" w:color="auto"/>
            <w:bottom w:val="none" w:sz="0" w:space="0" w:color="auto"/>
            <w:right w:val="none" w:sz="0" w:space="0" w:color="auto"/>
          </w:divBdr>
        </w:div>
        <w:div w:id="1157458429">
          <w:marLeft w:val="0"/>
          <w:marRight w:val="0"/>
          <w:marTop w:val="0"/>
          <w:marBottom w:val="0"/>
          <w:divBdr>
            <w:top w:val="none" w:sz="0" w:space="0" w:color="auto"/>
            <w:left w:val="none" w:sz="0" w:space="0" w:color="auto"/>
            <w:bottom w:val="none" w:sz="0" w:space="0" w:color="auto"/>
            <w:right w:val="none" w:sz="0" w:space="0" w:color="auto"/>
          </w:divBdr>
        </w:div>
        <w:div w:id="1307005872">
          <w:marLeft w:val="0"/>
          <w:marRight w:val="0"/>
          <w:marTop w:val="0"/>
          <w:marBottom w:val="0"/>
          <w:divBdr>
            <w:top w:val="none" w:sz="0" w:space="0" w:color="auto"/>
            <w:left w:val="none" w:sz="0" w:space="0" w:color="auto"/>
            <w:bottom w:val="none" w:sz="0" w:space="0" w:color="auto"/>
            <w:right w:val="none" w:sz="0" w:space="0" w:color="auto"/>
          </w:divBdr>
        </w:div>
        <w:div w:id="1730495031">
          <w:marLeft w:val="0"/>
          <w:marRight w:val="0"/>
          <w:marTop w:val="0"/>
          <w:marBottom w:val="0"/>
          <w:divBdr>
            <w:top w:val="none" w:sz="0" w:space="0" w:color="auto"/>
            <w:left w:val="none" w:sz="0" w:space="0" w:color="auto"/>
            <w:bottom w:val="none" w:sz="0" w:space="0" w:color="auto"/>
            <w:right w:val="none" w:sz="0" w:space="0" w:color="auto"/>
          </w:divBdr>
        </w:div>
      </w:divsChild>
    </w:div>
    <w:div w:id="1436904653">
      <w:bodyDiv w:val="1"/>
      <w:marLeft w:val="0"/>
      <w:marRight w:val="0"/>
      <w:marTop w:val="0"/>
      <w:marBottom w:val="0"/>
      <w:divBdr>
        <w:top w:val="none" w:sz="0" w:space="0" w:color="auto"/>
        <w:left w:val="none" w:sz="0" w:space="0" w:color="auto"/>
        <w:bottom w:val="none" w:sz="0" w:space="0" w:color="auto"/>
        <w:right w:val="none" w:sz="0" w:space="0" w:color="auto"/>
      </w:divBdr>
      <w:divsChild>
        <w:div w:id="71197918">
          <w:marLeft w:val="0"/>
          <w:marRight w:val="0"/>
          <w:marTop w:val="0"/>
          <w:marBottom w:val="0"/>
          <w:divBdr>
            <w:top w:val="none" w:sz="0" w:space="0" w:color="auto"/>
            <w:left w:val="none" w:sz="0" w:space="0" w:color="auto"/>
            <w:bottom w:val="none" w:sz="0" w:space="0" w:color="auto"/>
            <w:right w:val="none" w:sz="0" w:space="0" w:color="auto"/>
          </w:divBdr>
        </w:div>
        <w:div w:id="74977385">
          <w:marLeft w:val="0"/>
          <w:marRight w:val="0"/>
          <w:marTop w:val="0"/>
          <w:marBottom w:val="0"/>
          <w:divBdr>
            <w:top w:val="none" w:sz="0" w:space="0" w:color="auto"/>
            <w:left w:val="none" w:sz="0" w:space="0" w:color="auto"/>
            <w:bottom w:val="none" w:sz="0" w:space="0" w:color="auto"/>
            <w:right w:val="none" w:sz="0" w:space="0" w:color="auto"/>
          </w:divBdr>
        </w:div>
        <w:div w:id="304819777">
          <w:marLeft w:val="0"/>
          <w:marRight w:val="0"/>
          <w:marTop w:val="0"/>
          <w:marBottom w:val="0"/>
          <w:divBdr>
            <w:top w:val="none" w:sz="0" w:space="0" w:color="auto"/>
            <w:left w:val="none" w:sz="0" w:space="0" w:color="auto"/>
            <w:bottom w:val="none" w:sz="0" w:space="0" w:color="auto"/>
            <w:right w:val="none" w:sz="0" w:space="0" w:color="auto"/>
          </w:divBdr>
        </w:div>
        <w:div w:id="441613174">
          <w:marLeft w:val="0"/>
          <w:marRight w:val="0"/>
          <w:marTop w:val="0"/>
          <w:marBottom w:val="0"/>
          <w:divBdr>
            <w:top w:val="none" w:sz="0" w:space="0" w:color="auto"/>
            <w:left w:val="none" w:sz="0" w:space="0" w:color="auto"/>
            <w:bottom w:val="none" w:sz="0" w:space="0" w:color="auto"/>
            <w:right w:val="none" w:sz="0" w:space="0" w:color="auto"/>
          </w:divBdr>
        </w:div>
        <w:div w:id="461385388">
          <w:marLeft w:val="0"/>
          <w:marRight w:val="0"/>
          <w:marTop w:val="0"/>
          <w:marBottom w:val="0"/>
          <w:divBdr>
            <w:top w:val="none" w:sz="0" w:space="0" w:color="auto"/>
            <w:left w:val="none" w:sz="0" w:space="0" w:color="auto"/>
            <w:bottom w:val="none" w:sz="0" w:space="0" w:color="auto"/>
            <w:right w:val="none" w:sz="0" w:space="0" w:color="auto"/>
          </w:divBdr>
        </w:div>
        <w:div w:id="1745370725">
          <w:marLeft w:val="0"/>
          <w:marRight w:val="0"/>
          <w:marTop w:val="0"/>
          <w:marBottom w:val="0"/>
          <w:divBdr>
            <w:top w:val="none" w:sz="0" w:space="0" w:color="auto"/>
            <w:left w:val="none" w:sz="0" w:space="0" w:color="auto"/>
            <w:bottom w:val="none" w:sz="0" w:space="0" w:color="auto"/>
            <w:right w:val="none" w:sz="0" w:space="0" w:color="auto"/>
          </w:divBdr>
        </w:div>
      </w:divsChild>
    </w:div>
    <w:div w:id="1464956775">
      <w:bodyDiv w:val="1"/>
      <w:marLeft w:val="0"/>
      <w:marRight w:val="0"/>
      <w:marTop w:val="0"/>
      <w:marBottom w:val="0"/>
      <w:divBdr>
        <w:top w:val="none" w:sz="0" w:space="0" w:color="auto"/>
        <w:left w:val="none" w:sz="0" w:space="0" w:color="auto"/>
        <w:bottom w:val="none" w:sz="0" w:space="0" w:color="auto"/>
        <w:right w:val="none" w:sz="0" w:space="0" w:color="auto"/>
      </w:divBdr>
    </w:div>
    <w:div w:id="1466773211">
      <w:bodyDiv w:val="1"/>
      <w:marLeft w:val="0"/>
      <w:marRight w:val="0"/>
      <w:marTop w:val="0"/>
      <w:marBottom w:val="0"/>
      <w:divBdr>
        <w:top w:val="none" w:sz="0" w:space="0" w:color="auto"/>
        <w:left w:val="none" w:sz="0" w:space="0" w:color="auto"/>
        <w:bottom w:val="none" w:sz="0" w:space="0" w:color="auto"/>
        <w:right w:val="none" w:sz="0" w:space="0" w:color="auto"/>
      </w:divBdr>
    </w:div>
    <w:div w:id="1495730010">
      <w:bodyDiv w:val="1"/>
      <w:marLeft w:val="0"/>
      <w:marRight w:val="0"/>
      <w:marTop w:val="0"/>
      <w:marBottom w:val="0"/>
      <w:divBdr>
        <w:top w:val="none" w:sz="0" w:space="0" w:color="auto"/>
        <w:left w:val="none" w:sz="0" w:space="0" w:color="auto"/>
        <w:bottom w:val="none" w:sz="0" w:space="0" w:color="auto"/>
        <w:right w:val="none" w:sz="0" w:space="0" w:color="auto"/>
      </w:divBdr>
    </w:div>
    <w:div w:id="1506483244">
      <w:bodyDiv w:val="1"/>
      <w:marLeft w:val="0"/>
      <w:marRight w:val="0"/>
      <w:marTop w:val="0"/>
      <w:marBottom w:val="0"/>
      <w:divBdr>
        <w:top w:val="none" w:sz="0" w:space="0" w:color="auto"/>
        <w:left w:val="none" w:sz="0" w:space="0" w:color="auto"/>
        <w:bottom w:val="none" w:sz="0" w:space="0" w:color="auto"/>
        <w:right w:val="none" w:sz="0" w:space="0" w:color="auto"/>
      </w:divBdr>
    </w:div>
    <w:div w:id="1870146869">
      <w:bodyDiv w:val="1"/>
      <w:marLeft w:val="0"/>
      <w:marRight w:val="0"/>
      <w:marTop w:val="0"/>
      <w:marBottom w:val="0"/>
      <w:divBdr>
        <w:top w:val="none" w:sz="0" w:space="0" w:color="auto"/>
        <w:left w:val="none" w:sz="0" w:space="0" w:color="auto"/>
        <w:bottom w:val="none" w:sz="0" w:space="0" w:color="auto"/>
        <w:right w:val="none" w:sz="0" w:space="0" w:color="auto"/>
      </w:divBdr>
    </w:div>
    <w:div w:id="20493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success-profiles"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l34j\AppData\Local\Microsoft\Windows\INetCache\IE\8H6HN3I2\word-document-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24D2FCBD683F4FB10DC4A26747D9E0" ma:contentTypeVersion="13" ma:contentTypeDescription="Create a new document." ma:contentTypeScope="" ma:versionID="47d05ad8e3a6c8fd12f55c2a53911e54">
  <xsd:schema xmlns:xsd="http://www.w3.org/2001/XMLSchema" xmlns:xs="http://www.w3.org/2001/XMLSchema" xmlns:p="http://schemas.microsoft.com/office/2006/metadata/properties" xmlns:ns2="bee74338-3ff3-4377-851b-8f32c7f8f963" xmlns:ns3="a2755a80-40df-4f57-a2ee-48c85b5b9f3c" targetNamespace="http://schemas.microsoft.com/office/2006/metadata/properties" ma:root="true" ma:fieldsID="e3dde780f9ff1e3655788cc9f1555746" ns2:_="" ns3:_="">
    <xsd:import namespace="bee74338-3ff3-4377-851b-8f32c7f8f963"/>
    <xsd:import namespace="a2755a80-40df-4f57-a2ee-48c85b5b9f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e74338-3ff3-4377-851b-8f32c7f8f9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55a80-40df-4f57-a2ee-48c85b5b9f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ee74338-3ff3-4377-851b-8f32c7f8f963">
      <Terms xmlns="http://schemas.microsoft.com/office/infopath/2007/PartnerControls"/>
    </lcf76f155ced4ddcb4097134ff3c332f>
    <SharedWithUsers xmlns="a2755a80-40df-4f57-a2ee-48c85b5b9f3c">
      <UserInfo>
        <DisplayName>Woods, Ursula</DisplayName>
        <AccountId>1488</AccountId>
        <AccountType/>
      </UserInfo>
      <UserInfo>
        <DisplayName>Leach, Andrew</DisplayName>
        <AccountId>77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CAEB59-5CE2-4F51-9F24-E2D29AC08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e74338-3ff3-4377-851b-8f32c7f8f963"/>
    <ds:schemaRef ds:uri="a2755a80-40df-4f57-a2ee-48c85b5b9f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0B0111-239B-49C8-A23C-ECE8509C6897}">
  <ds:schemaRefs>
    <ds:schemaRef ds:uri="http://schemas.openxmlformats.org/officeDocument/2006/bibliography"/>
  </ds:schemaRefs>
</ds:datastoreItem>
</file>

<file path=customXml/itemProps3.xml><?xml version="1.0" encoding="utf-8"?>
<ds:datastoreItem xmlns:ds="http://schemas.openxmlformats.org/officeDocument/2006/customXml" ds:itemID="{7EB57ADF-C69B-43FA-AB3D-6A2E052FBDDD}">
  <ds:schemaRefs>
    <ds:schemaRef ds:uri="http://schemas.microsoft.com/office/2006/metadata/properties"/>
    <ds:schemaRef ds:uri="http://schemas.microsoft.com/office/infopath/2007/PartnerControls"/>
    <ds:schemaRef ds:uri="bee74338-3ff3-4377-851b-8f32c7f8f963"/>
    <ds:schemaRef ds:uri="a2755a80-40df-4f57-a2ee-48c85b5b9f3c"/>
  </ds:schemaRefs>
</ds:datastoreItem>
</file>

<file path=customXml/itemProps4.xml><?xml version="1.0" encoding="utf-8"?>
<ds:datastoreItem xmlns:ds="http://schemas.openxmlformats.org/officeDocument/2006/customXml" ds:itemID="{B639B85E-21EE-4656-B236-03FEF72D0B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word-document-template</Template>
  <TotalTime>4</TotalTime>
  <Pages>5</Pages>
  <Words>1388</Words>
  <Characters>7914</Characters>
  <Application>Microsoft Office Word</Application>
  <DocSecurity>2</DocSecurity>
  <Lines>65</Lines>
  <Paragraphs>18</Paragraphs>
  <ScaleCrop>false</ScaleCrop>
  <HeadingPairs>
    <vt:vector size="2" baseType="variant">
      <vt:variant>
        <vt:lpstr>Title</vt:lpstr>
      </vt:variant>
      <vt:variant>
        <vt:i4>1</vt:i4>
      </vt:variant>
    </vt:vector>
  </HeadingPairs>
  <TitlesOfParts>
    <vt:vector size="1" baseType="lpstr">
      <vt:lpstr>[Insert title of document]</vt:lpstr>
    </vt:vector>
  </TitlesOfParts>
  <Manager>Ministry of Justice</Manager>
  <Company>Ministry of Justice</Company>
  <LinksUpToDate>false</LinksUpToDate>
  <CharactersWithSpaces>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title of document]</dc:title>
  <dc:subject>[Insert subtitle and/or short description of document]</dc:subject>
  <dc:creator>Jatinder.Sagoo1@justice.gov.uk</dc:creator>
  <cp:keywords>Ministry of Justice, [other keywords]</cp:keywords>
  <dc:description/>
  <cp:lastModifiedBy>Paley, Natasha</cp:lastModifiedBy>
  <cp:revision>5</cp:revision>
  <cp:lastPrinted>2007-08-06T22:19:00Z</cp:lastPrinted>
  <dcterms:created xsi:type="dcterms:W3CDTF">2026-07-06T07:08:00Z</dcterms:created>
  <dcterms:modified xsi:type="dcterms:W3CDTF">2026-07-07T14:20:00Z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0x010100A524D2FCBD683F4FB10DC4A26747D9E0</vt:lpwstr>
  </property>
  <property fmtid="{D5CDD505-2E9C-101B-9397-08002B2CF9AE}" pid="3" name="MediaServiceImageTags">
    <vt:lpwstr/>
  </property>
</Properties>
</file>