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4A2D0" w14:textId="196A63A0" w:rsidR="005D0F53" w:rsidRDefault="00E54590" w:rsidP="005D0F53">
      <w:pPr>
        <w:pStyle w:val="BodyText"/>
        <w:jc w:val="left"/>
        <w:rPr>
          <w:rFonts w:eastAsia="Arial" w:cs="Arial"/>
          <w:b/>
          <w:bCs/>
          <w:sz w:val="28"/>
          <w:szCs w:val="28"/>
        </w:rPr>
      </w:pPr>
      <w:r w:rsidRPr="00461A5E">
        <w:rPr>
          <w:rFonts w:cs="Arial"/>
          <w:b/>
          <w:bCs/>
          <w:noProof/>
        </w:rPr>
        <w:drawing>
          <wp:inline distT="0" distB="0" distL="0" distR="0" wp14:anchorId="3327847B" wp14:editId="24FFED95">
            <wp:extent cx="1727200" cy="960351"/>
            <wp:effectExtent l="0" t="0" r="0" b="0"/>
            <wp:docPr id="1195375890" name="Picture 1">
              <a:extLst xmlns:a="http://schemas.openxmlformats.org/drawingml/2006/main">
                <a:ext uri="{FF2B5EF4-FFF2-40B4-BE49-F238E27FC236}">
                  <a16:creationId xmlns:a16="http://schemas.microsoft.com/office/drawing/2014/main" id="{DCDE0FC9-7C07-4ABD-9C91-9B9EC0C727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1733879" cy="964065"/>
                    </a:xfrm>
                    <a:prstGeom prst="rect">
                      <a:avLst/>
                    </a:prstGeom>
                    <a:noFill/>
                    <a:ln>
                      <a:noFill/>
                    </a:ln>
                    <a:extLst>
                      <a:ext uri="{53640926-AAD7-44D8-BBD7-CCE9431645EC}">
                        <a14:shadowObscured xmlns:a14="http://schemas.microsoft.com/office/drawing/2010/main"/>
                      </a:ext>
                    </a:extLst>
                  </pic:spPr>
                </pic:pic>
              </a:graphicData>
            </a:graphic>
          </wp:inline>
        </w:drawing>
      </w:r>
    </w:p>
    <w:p w14:paraId="38E5EE5E" w14:textId="09CF588C" w:rsidR="2E5FA862" w:rsidRPr="005D0F53" w:rsidRDefault="2E5FA862" w:rsidP="005D0F53">
      <w:pPr>
        <w:pStyle w:val="BodyText"/>
        <w:jc w:val="left"/>
        <w:rPr>
          <w:b/>
          <w:sz w:val="14"/>
          <w:szCs w:val="14"/>
        </w:rPr>
      </w:pPr>
      <w:r w:rsidRPr="5C2F10DD">
        <w:rPr>
          <w:rFonts w:eastAsia="Arial" w:cs="Arial"/>
          <w:b/>
          <w:bCs/>
          <w:sz w:val="28"/>
          <w:szCs w:val="28"/>
        </w:rPr>
        <w:t xml:space="preserve"> </w:t>
      </w:r>
    </w:p>
    <w:p w14:paraId="2DDD19D2" w14:textId="2F503ABE" w:rsidR="2E5FA862" w:rsidRPr="005D0F53" w:rsidRDefault="2E5FA862" w:rsidP="5C2F10DD">
      <w:pPr>
        <w:rPr>
          <w:rFonts w:eastAsia="Arial" w:cs="Arial"/>
          <w:b/>
          <w:bCs/>
          <w:sz w:val="28"/>
          <w:szCs w:val="28"/>
        </w:rPr>
      </w:pPr>
      <w:r w:rsidRPr="005D0F53">
        <w:rPr>
          <w:rFonts w:eastAsia="Arial" w:cs="Arial"/>
          <w:b/>
          <w:bCs/>
        </w:rPr>
        <w:t xml:space="preserve">Job Title: </w:t>
      </w:r>
      <w:r w:rsidR="00971F23">
        <w:rPr>
          <w:rFonts w:eastAsia="Arial" w:cs="Arial"/>
          <w:b/>
          <w:bCs/>
        </w:rPr>
        <w:t>Family Case Progression Officer</w:t>
      </w:r>
    </w:p>
    <w:p w14:paraId="694B2238" w14:textId="77777777" w:rsidR="005D0F53" w:rsidRPr="005D0F53" w:rsidRDefault="005D0F53" w:rsidP="1D0F6225">
      <w:pPr>
        <w:rPr>
          <w:rFonts w:eastAsia="Arial" w:cs="Arial"/>
          <w:b/>
          <w:bCs/>
          <w:sz w:val="14"/>
          <w:szCs w:val="14"/>
        </w:rPr>
      </w:pPr>
    </w:p>
    <w:p w14:paraId="38542F47" w14:textId="3A0B9475" w:rsidR="2E5FA862" w:rsidRDefault="2E5FA862" w:rsidP="1D0F6225">
      <w:pPr>
        <w:rPr>
          <w:rFonts w:eastAsia="Arial" w:cs="Arial"/>
          <w:b/>
          <w:bCs/>
          <w:color w:val="000000" w:themeColor="text1"/>
        </w:rPr>
      </w:pPr>
      <w:r w:rsidRPr="005D0F53">
        <w:rPr>
          <w:rFonts w:eastAsia="Arial" w:cs="Arial"/>
          <w:b/>
          <w:bCs/>
        </w:rPr>
        <w:t xml:space="preserve">Grade: </w:t>
      </w:r>
      <w:r w:rsidR="6915D529" w:rsidRPr="005D0F53">
        <w:rPr>
          <w:rFonts w:eastAsia="Arial" w:cs="Arial"/>
          <w:b/>
          <w:bCs/>
          <w:color w:val="000000" w:themeColor="text1"/>
        </w:rPr>
        <w:t>Executive Officer (EO)</w:t>
      </w:r>
    </w:p>
    <w:p w14:paraId="2B69D823" w14:textId="77777777" w:rsidR="009417E4" w:rsidRPr="009D151A" w:rsidRDefault="009417E4" w:rsidP="1D0F6225">
      <w:pPr>
        <w:rPr>
          <w:rFonts w:eastAsia="Arial" w:cs="Arial"/>
          <w:b/>
          <w:bCs/>
          <w:color w:val="000000" w:themeColor="text1"/>
          <w:sz w:val="14"/>
          <w:szCs w:val="14"/>
        </w:rPr>
      </w:pPr>
    </w:p>
    <w:p w14:paraId="53958B10" w14:textId="53563639" w:rsidR="009417E4" w:rsidRDefault="009417E4" w:rsidP="009417E4">
      <w:pPr>
        <w:rPr>
          <w:rFonts w:eastAsia="Arial" w:cs="Arial"/>
          <w:b/>
          <w:bCs/>
          <w:color w:val="000000" w:themeColor="text1"/>
        </w:rPr>
      </w:pPr>
      <w:r w:rsidRPr="009417E4">
        <w:rPr>
          <w:rFonts w:eastAsia="Arial" w:cs="Arial"/>
          <w:b/>
          <w:bCs/>
          <w:color w:val="000000" w:themeColor="text1"/>
        </w:rPr>
        <w:t>Fixed Term Contract Length</w:t>
      </w:r>
      <w:r w:rsidR="000A3FDB">
        <w:rPr>
          <w:rFonts w:eastAsia="Arial" w:cs="Arial"/>
          <w:b/>
          <w:bCs/>
          <w:color w:val="000000" w:themeColor="text1"/>
        </w:rPr>
        <w:t xml:space="preserve">: </w:t>
      </w:r>
      <w:r w:rsidRPr="009417E4">
        <w:rPr>
          <w:rFonts w:eastAsia="Arial" w:cs="Arial"/>
          <w:b/>
          <w:bCs/>
          <w:color w:val="000000" w:themeColor="text1"/>
        </w:rPr>
        <w:t>1</w:t>
      </w:r>
      <w:r>
        <w:rPr>
          <w:rFonts w:eastAsia="Arial" w:cs="Arial"/>
          <w:b/>
          <w:bCs/>
          <w:color w:val="000000" w:themeColor="text1"/>
        </w:rPr>
        <w:t>2</w:t>
      </w:r>
      <w:r w:rsidRPr="009417E4">
        <w:rPr>
          <w:rFonts w:eastAsia="Arial" w:cs="Arial"/>
          <w:b/>
          <w:bCs/>
          <w:color w:val="000000" w:themeColor="text1"/>
        </w:rPr>
        <w:t xml:space="preserve"> Months</w:t>
      </w:r>
    </w:p>
    <w:p w14:paraId="3D302C7A" w14:textId="77777777" w:rsidR="009417E4" w:rsidRPr="009D151A" w:rsidRDefault="009417E4" w:rsidP="009417E4">
      <w:pPr>
        <w:rPr>
          <w:rFonts w:eastAsia="Arial" w:cs="Arial"/>
          <w:b/>
          <w:bCs/>
          <w:color w:val="000000" w:themeColor="text1"/>
          <w:sz w:val="14"/>
          <w:szCs w:val="14"/>
        </w:rPr>
      </w:pPr>
    </w:p>
    <w:p w14:paraId="38EE3CE6" w14:textId="3BE64AA4" w:rsidR="00F42841" w:rsidRDefault="009417E4">
      <w:pPr>
        <w:rPr>
          <w:rFonts w:eastAsia="Arial" w:cs="Arial"/>
          <w:b/>
          <w:bCs/>
          <w:color w:val="000000" w:themeColor="text1"/>
        </w:rPr>
      </w:pPr>
      <w:r w:rsidRPr="009417E4">
        <w:rPr>
          <w:rFonts w:eastAsia="Arial" w:cs="Arial"/>
          <w:b/>
          <w:bCs/>
          <w:color w:val="000000" w:themeColor="text1"/>
        </w:rPr>
        <w:t>Location: </w:t>
      </w:r>
      <w:r>
        <w:rPr>
          <w:rFonts w:eastAsia="Arial" w:cs="Arial"/>
          <w:b/>
          <w:bCs/>
          <w:color w:val="000000" w:themeColor="text1"/>
        </w:rPr>
        <w:t xml:space="preserve">Central Family Court, </w:t>
      </w:r>
      <w:r w:rsidR="009D151A" w:rsidRPr="009D151A">
        <w:rPr>
          <w:rFonts w:eastAsia="Arial" w:cs="Arial"/>
          <w:b/>
          <w:bCs/>
          <w:color w:val="000000" w:themeColor="text1"/>
        </w:rPr>
        <w:t>First Avenue House</w:t>
      </w:r>
      <w:r w:rsidR="009D151A">
        <w:rPr>
          <w:rFonts w:eastAsia="Arial" w:cs="Arial"/>
          <w:b/>
          <w:bCs/>
          <w:color w:val="000000" w:themeColor="text1"/>
        </w:rPr>
        <w:t xml:space="preserve">, </w:t>
      </w:r>
      <w:r w:rsidR="009D151A" w:rsidRPr="009D151A">
        <w:rPr>
          <w:rFonts w:eastAsia="Arial" w:cs="Arial"/>
          <w:b/>
          <w:bCs/>
          <w:color w:val="000000" w:themeColor="text1"/>
        </w:rPr>
        <w:t>42-49 High Holborn</w:t>
      </w:r>
      <w:r w:rsidR="009D151A">
        <w:rPr>
          <w:rFonts w:eastAsia="Arial" w:cs="Arial"/>
          <w:b/>
          <w:bCs/>
          <w:color w:val="000000" w:themeColor="text1"/>
        </w:rPr>
        <w:t xml:space="preserve">, </w:t>
      </w:r>
      <w:r w:rsidR="009D151A" w:rsidRPr="009D151A">
        <w:rPr>
          <w:rFonts w:eastAsia="Arial" w:cs="Arial"/>
          <w:b/>
          <w:bCs/>
          <w:color w:val="000000" w:themeColor="text1"/>
        </w:rPr>
        <w:t>London</w:t>
      </w:r>
      <w:r w:rsidR="009D151A">
        <w:rPr>
          <w:rFonts w:eastAsia="Arial" w:cs="Arial"/>
          <w:b/>
          <w:bCs/>
          <w:color w:val="000000" w:themeColor="text1"/>
        </w:rPr>
        <w:t xml:space="preserve">, </w:t>
      </w:r>
      <w:r w:rsidR="009D151A" w:rsidRPr="009D151A">
        <w:rPr>
          <w:rFonts w:eastAsia="Arial" w:cs="Arial"/>
          <w:b/>
          <w:bCs/>
          <w:color w:val="000000" w:themeColor="text1"/>
        </w:rPr>
        <w:t>WC1V 6NP</w:t>
      </w:r>
    </w:p>
    <w:p w14:paraId="49F93AA9" w14:textId="77777777" w:rsidR="00F42841" w:rsidRPr="00F42841" w:rsidRDefault="00F42841">
      <w:pPr>
        <w:rPr>
          <w:rFonts w:eastAsia="Arial" w:cs="Arial"/>
          <w:b/>
          <w:bCs/>
          <w:color w:val="000000" w:themeColor="text1"/>
          <w:sz w:val="18"/>
          <w:szCs w:val="18"/>
        </w:rPr>
      </w:pPr>
    </w:p>
    <w:p w14:paraId="74F20C76" w14:textId="026CB6C2" w:rsidR="2E5FA862" w:rsidRDefault="2E5FA862">
      <w:pPr>
        <w:rPr>
          <w:rFonts w:eastAsia="Arial" w:cs="Arial"/>
          <w:b/>
          <w:bCs/>
        </w:rPr>
      </w:pPr>
      <w:r w:rsidRPr="005D0F53">
        <w:rPr>
          <w:rFonts w:eastAsia="Arial" w:cs="Arial"/>
          <w:b/>
          <w:bCs/>
        </w:rPr>
        <w:t>Overview</w:t>
      </w:r>
    </w:p>
    <w:p w14:paraId="1FABDFFC" w14:textId="77777777" w:rsidR="005D0F53" w:rsidRPr="005D0F53" w:rsidRDefault="005D0F53">
      <w:pPr>
        <w:rPr>
          <w:sz w:val="6"/>
          <w:szCs w:val="6"/>
        </w:rPr>
      </w:pPr>
    </w:p>
    <w:p w14:paraId="1D8E3149" w14:textId="3924A367" w:rsidR="2E5FA862" w:rsidRPr="00F42841" w:rsidRDefault="2E5FA862">
      <w:r w:rsidRPr="00F42841">
        <w:rPr>
          <w:rFonts w:eastAsia="Arial" w:cs="Arial"/>
        </w:rPr>
        <w:t xml:space="preserve">HM Courts &amp; Tribunals Service (HMCTS) is an agency of the Ministry of Justice. We provide support for the legal system across England and Wales, along with non-devolved tribunals in Scotland and Northern Ireland, ensuring justice works for everyone. </w:t>
      </w:r>
    </w:p>
    <w:p w14:paraId="3A28BBD7" w14:textId="6E93820C" w:rsidR="2E5FA862" w:rsidRPr="005D0F53" w:rsidRDefault="2E5FA862">
      <w:pPr>
        <w:rPr>
          <w:sz w:val="14"/>
          <w:szCs w:val="14"/>
        </w:rPr>
      </w:pPr>
      <w:r w:rsidRPr="0E24AFE4">
        <w:rPr>
          <w:rFonts w:eastAsia="Arial" w:cs="Arial"/>
        </w:rPr>
        <w:t xml:space="preserve"> </w:t>
      </w:r>
    </w:p>
    <w:p w14:paraId="4882F085" w14:textId="56B4DD5D" w:rsidR="2E5FA862" w:rsidRPr="00F42841" w:rsidRDefault="2E5FA862" w:rsidP="30875106">
      <w:pPr>
        <w:rPr>
          <w:rFonts w:eastAsia="Arial" w:cs="Arial"/>
        </w:rPr>
      </w:pPr>
      <w:r w:rsidRPr="00F42841">
        <w:rPr>
          <w:rFonts w:eastAsia="Arial" w:cs="Arial"/>
        </w:rPr>
        <w:t xml:space="preserve">Our Justice system defends our fundamental rights and freedoms. It is a cornerstone of our modern society. It protects some of the most vulnerable people in our communities, from families in crisis to claimants and commercial businesses. We have a responsibility to deliver a Justice system that is accessible to everyone and </w:t>
      </w:r>
      <w:bookmarkStart w:id="0" w:name="_Int_ipg9QFAS"/>
      <w:r w:rsidRPr="00F42841">
        <w:rPr>
          <w:rFonts w:eastAsia="Arial" w:cs="Arial"/>
        </w:rPr>
        <w:t>operates</w:t>
      </w:r>
      <w:bookmarkEnd w:id="0"/>
      <w:r w:rsidRPr="00F42841">
        <w:rPr>
          <w:rFonts w:eastAsia="Arial" w:cs="Arial"/>
        </w:rPr>
        <w:t xml:space="preserve"> efficiently</w:t>
      </w:r>
      <w:r w:rsidR="68DEFE63" w:rsidRPr="00F42841">
        <w:rPr>
          <w:rFonts w:eastAsia="Arial" w:cs="Arial"/>
        </w:rPr>
        <w:t xml:space="preserve">. </w:t>
      </w:r>
    </w:p>
    <w:p w14:paraId="05E0AB82" w14:textId="0E59FF14" w:rsidR="0E24AFE4" w:rsidRPr="005D0F53" w:rsidRDefault="0E24AFE4" w:rsidP="0E24AFE4">
      <w:pPr>
        <w:ind w:right="-49"/>
        <w:rPr>
          <w:b/>
          <w:bCs/>
          <w:sz w:val="14"/>
          <w:szCs w:val="14"/>
        </w:rPr>
      </w:pPr>
    </w:p>
    <w:p w14:paraId="1EE30006" w14:textId="77777777" w:rsidR="008B1E1F" w:rsidRPr="007A2390" w:rsidRDefault="008B1E1F" w:rsidP="008B1E1F">
      <w:pPr>
        <w:snapToGrid w:val="0"/>
        <w:rPr>
          <w:rFonts w:cs="Arial"/>
          <w:b/>
        </w:rPr>
      </w:pPr>
      <w:r w:rsidRPr="007A2390">
        <w:rPr>
          <w:rFonts w:cs="Arial"/>
          <w:b/>
        </w:rPr>
        <w:t>The key purpose of the role is to</w:t>
      </w:r>
    </w:p>
    <w:p w14:paraId="0584A772" w14:textId="77777777" w:rsidR="008B1E1F" w:rsidRPr="005D0F53" w:rsidRDefault="008B1E1F" w:rsidP="008B1E1F">
      <w:pPr>
        <w:snapToGrid w:val="0"/>
        <w:rPr>
          <w:rFonts w:cs="Arial"/>
          <w:sz w:val="6"/>
          <w:szCs w:val="4"/>
        </w:rPr>
      </w:pPr>
    </w:p>
    <w:p w14:paraId="3A81B269" w14:textId="0D04EB5B" w:rsidR="00971F23" w:rsidRPr="001B23E8" w:rsidRDefault="00971F23" w:rsidP="001B23E8">
      <w:pPr>
        <w:pStyle w:val="ListParagraph"/>
        <w:numPr>
          <w:ilvl w:val="0"/>
          <w:numId w:val="4"/>
        </w:numPr>
        <w:snapToGrid w:val="0"/>
        <w:rPr>
          <w:rFonts w:cs="Arial"/>
          <w:bCs/>
        </w:rPr>
      </w:pPr>
      <w:r w:rsidRPr="001B23E8">
        <w:rPr>
          <w:rFonts w:cs="Arial"/>
          <w:bCs/>
        </w:rPr>
        <w:t>Responsible for and assisting with, case management decisions on family matters which will progress our Family Improvement Plan</w:t>
      </w:r>
      <w:r w:rsidR="009D1C57" w:rsidRPr="001B23E8">
        <w:rPr>
          <w:rFonts w:cs="Arial"/>
          <w:bCs/>
        </w:rPr>
        <w:t>.</w:t>
      </w:r>
    </w:p>
    <w:p w14:paraId="2FE34460" w14:textId="3B4A5A1C" w:rsidR="00971F23" w:rsidRPr="001B23E8" w:rsidRDefault="00971F23" w:rsidP="001B23E8">
      <w:pPr>
        <w:pStyle w:val="ListParagraph"/>
        <w:numPr>
          <w:ilvl w:val="0"/>
          <w:numId w:val="4"/>
        </w:numPr>
        <w:rPr>
          <w:rFonts w:cs="Arial"/>
          <w:bCs/>
        </w:rPr>
      </w:pPr>
      <w:r w:rsidRPr="001B23E8">
        <w:rPr>
          <w:rFonts w:cs="Arial"/>
          <w:bCs/>
        </w:rPr>
        <w:t xml:space="preserve">Working closely with other individuals involved in the court process – including the judiciary, colleagues from HMCTS, Cafcass and local authorities to manage cases through the court in an efficient and collaborative </w:t>
      </w:r>
      <w:r w:rsidR="009D1C57" w:rsidRPr="001B23E8">
        <w:rPr>
          <w:rFonts w:cs="Arial"/>
          <w:bCs/>
        </w:rPr>
        <w:t xml:space="preserve">way. </w:t>
      </w:r>
    </w:p>
    <w:p w14:paraId="3CC2F403" w14:textId="2BD6D69B" w:rsidR="00971F23" w:rsidRPr="001B23E8" w:rsidRDefault="009D1C57" w:rsidP="001B23E8">
      <w:pPr>
        <w:pStyle w:val="ListParagraph"/>
        <w:numPr>
          <w:ilvl w:val="0"/>
          <w:numId w:val="4"/>
        </w:numPr>
        <w:rPr>
          <w:rFonts w:cs="Arial"/>
          <w:bCs/>
        </w:rPr>
      </w:pPr>
      <w:r w:rsidRPr="001B23E8">
        <w:rPr>
          <w:rFonts w:cs="Arial"/>
          <w:bCs/>
        </w:rPr>
        <w:t>Assisting with ensuring all reporting data is updated</w:t>
      </w:r>
      <w:r w:rsidR="00A55572" w:rsidRPr="001B23E8">
        <w:rPr>
          <w:rFonts w:cs="Arial"/>
          <w:bCs/>
        </w:rPr>
        <w:t xml:space="preserve"> to illustrate the progress of our Family Improvement Plan.</w:t>
      </w:r>
    </w:p>
    <w:p w14:paraId="2AB7F919" w14:textId="4EBEA939" w:rsidR="008B1E1F" w:rsidRPr="005D0F53" w:rsidRDefault="008B1E1F" w:rsidP="7E1AF332">
      <w:pPr>
        <w:rPr>
          <w:b/>
          <w:bCs/>
          <w:sz w:val="14"/>
          <w:szCs w:val="14"/>
          <w:lang w:val="en-US"/>
        </w:rPr>
      </w:pPr>
    </w:p>
    <w:p w14:paraId="48000E62" w14:textId="58714756" w:rsidR="008B1E1F" w:rsidRDefault="799D5C72" w:rsidP="7E1AF332">
      <w:pPr>
        <w:rPr>
          <w:rFonts w:eastAsia="Arial" w:cs="Arial"/>
          <w:b/>
          <w:bCs/>
          <w:color w:val="000000" w:themeColor="text1"/>
        </w:rPr>
      </w:pPr>
      <w:r w:rsidRPr="005D0F53">
        <w:rPr>
          <w:rFonts w:eastAsia="Arial" w:cs="Arial"/>
          <w:b/>
          <w:bCs/>
          <w:color w:val="000000" w:themeColor="text1"/>
        </w:rPr>
        <w:t>Essential Skills &amp; Criteria</w:t>
      </w:r>
    </w:p>
    <w:p w14:paraId="0CCA956C" w14:textId="77777777" w:rsidR="005D0F53" w:rsidRPr="005D0F53" w:rsidRDefault="005D0F53" w:rsidP="7E1AF332">
      <w:pPr>
        <w:rPr>
          <w:rFonts w:eastAsia="Arial" w:cs="Arial"/>
          <w:color w:val="000000" w:themeColor="text1"/>
          <w:sz w:val="6"/>
          <w:szCs w:val="6"/>
        </w:rPr>
      </w:pPr>
    </w:p>
    <w:p w14:paraId="5F93181A" w14:textId="11E0FD91" w:rsidR="008B1E1F" w:rsidRPr="00F42841" w:rsidRDefault="799D5C72" w:rsidP="7E1AF332">
      <w:pPr>
        <w:pStyle w:val="ListParagraph"/>
        <w:numPr>
          <w:ilvl w:val="0"/>
          <w:numId w:val="12"/>
        </w:numPr>
        <w:rPr>
          <w:rFonts w:eastAsia="Arial" w:cs="Arial"/>
          <w:color w:val="000000" w:themeColor="text1"/>
          <w:lang w:val="en-US"/>
        </w:rPr>
      </w:pPr>
      <w:bookmarkStart w:id="1" w:name="_Hlk192143640"/>
      <w:r w:rsidRPr="00F42841">
        <w:rPr>
          <w:rFonts w:eastAsia="Arial" w:cs="Arial"/>
          <w:color w:val="000000" w:themeColor="text1"/>
        </w:rPr>
        <w:t xml:space="preserve">Ability to </w:t>
      </w:r>
      <w:r w:rsidR="00A55572" w:rsidRPr="00F42841">
        <w:rPr>
          <w:rFonts w:eastAsia="Arial" w:cs="Arial"/>
          <w:color w:val="000000" w:themeColor="text1"/>
        </w:rPr>
        <w:t>self-</w:t>
      </w:r>
      <w:r w:rsidRPr="00F42841">
        <w:rPr>
          <w:rFonts w:eastAsia="Arial" w:cs="Arial"/>
          <w:color w:val="000000" w:themeColor="text1"/>
        </w:rPr>
        <w:t>motivate</w:t>
      </w:r>
      <w:r w:rsidR="00A55572" w:rsidRPr="00F42841">
        <w:rPr>
          <w:rFonts w:eastAsia="Arial" w:cs="Arial"/>
          <w:color w:val="000000" w:themeColor="text1"/>
        </w:rPr>
        <w:t>, with the</w:t>
      </w:r>
      <w:r w:rsidR="00A55572" w:rsidRPr="00F42841">
        <w:rPr>
          <w:rFonts w:cs="Arial"/>
          <w:bCs/>
          <w:color w:val="000000"/>
        </w:rPr>
        <w:t xml:space="preserve"> ability to collaborate with a wide range of colleagues and stakeholders.</w:t>
      </w:r>
    </w:p>
    <w:p w14:paraId="4084E774" w14:textId="69D2C458" w:rsidR="008B1E1F" w:rsidRPr="00F42841" w:rsidRDefault="799D5C72" w:rsidP="7E1AF332">
      <w:pPr>
        <w:pStyle w:val="ListParagraph"/>
        <w:numPr>
          <w:ilvl w:val="0"/>
          <w:numId w:val="12"/>
        </w:numPr>
        <w:rPr>
          <w:rFonts w:eastAsia="Arial" w:cs="Arial"/>
          <w:color w:val="000000" w:themeColor="text1"/>
          <w:lang w:val="en-US"/>
        </w:rPr>
      </w:pPr>
      <w:r w:rsidRPr="00F42841">
        <w:rPr>
          <w:rFonts w:eastAsia="Arial" w:cs="Arial"/>
          <w:color w:val="000000" w:themeColor="text1"/>
        </w:rPr>
        <w:t xml:space="preserve">Experience of working in an administrative role in a customer focussed </w:t>
      </w:r>
      <w:r w:rsidR="00A55572" w:rsidRPr="00F42841">
        <w:rPr>
          <w:rFonts w:eastAsia="Arial" w:cs="Arial"/>
          <w:color w:val="000000" w:themeColor="text1"/>
        </w:rPr>
        <w:t>environment.</w:t>
      </w:r>
    </w:p>
    <w:p w14:paraId="33A01C3C" w14:textId="75D0F35F" w:rsidR="008B1E1F" w:rsidRPr="00F42841" w:rsidRDefault="799D5C72" w:rsidP="7E1AF332">
      <w:pPr>
        <w:pStyle w:val="ListParagraph"/>
        <w:numPr>
          <w:ilvl w:val="0"/>
          <w:numId w:val="12"/>
        </w:numPr>
        <w:rPr>
          <w:rFonts w:eastAsia="Arial" w:cs="Arial"/>
          <w:color w:val="000000" w:themeColor="text1"/>
          <w:lang w:val="en-US"/>
        </w:rPr>
      </w:pPr>
      <w:r w:rsidRPr="00F42841">
        <w:rPr>
          <w:rFonts w:eastAsia="Arial" w:cs="Arial"/>
          <w:color w:val="000000" w:themeColor="text1"/>
        </w:rPr>
        <w:t>Proficient with IT and Microsoft Software packages</w:t>
      </w:r>
    </w:p>
    <w:p w14:paraId="46403A33" w14:textId="68D14466" w:rsidR="008B1E1F" w:rsidRPr="00F42841" w:rsidRDefault="799D5C72" w:rsidP="7E1AF332">
      <w:pPr>
        <w:pStyle w:val="ListParagraph"/>
        <w:numPr>
          <w:ilvl w:val="0"/>
          <w:numId w:val="12"/>
        </w:numPr>
        <w:rPr>
          <w:rFonts w:eastAsia="Arial" w:cs="Arial"/>
          <w:color w:val="000000" w:themeColor="text1"/>
          <w:lang w:val="en-US"/>
        </w:rPr>
      </w:pPr>
      <w:r w:rsidRPr="00F42841">
        <w:rPr>
          <w:rFonts w:eastAsia="Arial" w:cs="Arial"/>
          <w:color w:val="000000" w:themeColor="text1"/>
        </w:rPr>
        <w:t>Excellent communication and organisational skills</w:t>
      </w:r>
    </w:p>
    <w:bookmarkEnd w:id="1"/>
    <w:p w14:paraId="080324C1" w14:textId="5E7143BB" w:rsidR="008B1E1F" w:rsidRPr="005D0F53" w:rsidRDefault="008B1E1F" w:rsidP="7E1AF332">
      <w:pPr>
        <w:rPr>
          <w:rFonts w:cs="Arial"/>
          <w:sz w:val="14"/>
          <w:szCs w:val="14"/>
        </w:rPr>
      </w:pPr>
    </w:p>
    <w:p w14:paraId="7BA5AC65" w14:textId="2A7C8753" w:rsidR="008B1E1F" w:rsidRPr="005D0F53" w:rsidRDefault="008B1E1F" w:rsidP="005D0F53">
      <w:pPr>
        <w:rPr>
          <w:b/>
        </w:rPr>
      </w:pPr>
      <w:r w:rsidRPr="005D0F53">
        <w:rPr>
          <w:b/>
        </w:rPr>
        <w:t>Key responsibilities</w:t>
      </w:r>
    </w:p>
    <w:p w14:paraId="1DD385F2" w14:textId="77777777" w:rsidR="008B1E1F" w:rsidRPr="005D0F53" w:rsidRDefault="008B1E1F" w:rsidP="005D0F53">
      <w:pPr>
        <w:outlineLvl w:val="0"/>
        <w:rPr>
          <w:b/>
          <w:bCs/>
          <w:color w:val="000000"/>
          <w:sz w:val="6"/>
          <w:szCs w:val="6"/>
        </w:rPr>
      </w:pPr>
    </w:p>
    <w:p w14:paraId="3248482B" w14:textId="77777777" w:rsidR="126CAA9D" w:rsidRPr="00F42841" w:rsidRDefault="126CAA9D" w:rsidP="005D0F53">
      <w:pPr>
        <w:rPr>
          <w:rFonts w:cs="Arial"/>
          <w:b/>
          <w:bCs/>
          <w:lang w:eastAsia="en-GB"/>
        </w:rPr>
      </w:pPr>
      <w:r w:rsidRPr="00F42841">
        <w:rPr>
          <w:rFonts w:cs="Arial"/>
          <w:b/>
          <w:bCs/>
          <w:lang w:eastAsia="en-GB"/>
        </w:rPr>
        <w:t>Operations</w:t>
      </w:r>
    </w:p>
    <w:p w14:paraId="39E3C876" w14:textId="4F769A0B" w:rsidR="126CAA9D" w:rsidRPr="00F42841" w:rsidRDefault="126CAA9D" w:rsidP="07D41C1F">
      <w:pPr>
        <w:numPr>
          <w:ilvl w:val="0"/>
          <w:numId w:val="24"/>
        </w:numPr>
        <w:rPr>
          <w:noProof/>
        </w:rPr>
      </w:pPr>
      <w:r w:rsidRPr="00F42841">
        <w:t xml:space="preserve">Lead the implementation of efficient and consistent administrative practices, </w:t>
      </w:r>
      <w:r w:rsidR="00F970D2" w:rsidRPr="00F42841">
        <w:t>procedures,</w:t>
      </w:r>
      <w:r w:rsidRPr="00F42841">
        <w:t xml:space="preserve"> and standards, implementing solutions to identified problems.</w:t>
      </w:r>
    </w:p>
    <w:p w14:paraId="6556DD50" w14:textId="77777777" w:rsidR="126CAA9D" w:rsidRPr="00F42841" w:rsidRDefault="126CAA9D" w:rsidP="07D41C1F">
      <w:pPr>
        <w:numPr>
          <w:ilvl w:val="0"/>
          <w:numId w:val="24"/>
        </w:numPr>
        <w:rPr>
          <w:noProof/>
        </w:rPr>
      </w:pPr>
      <w:r w:rsidRPr="00F42841">
        <w:t>Monitor key performance areas, analysing performance trends and making recommendations for improvement to the Delivery Manager.</w:t>
      </w:r>
    </w:p>
    <w:p w14:paraId="7574CE54" w14:textId="7936885D" w:rsidR="126CAA9D" w:rsidRPr="00F42841" w:rsidRDefault="126CAA9D" w:rsidP="07D41C1F">
      <w:pPr>
        <w:numPr>
          <w:ilvl w:val="0"/>
          <w:numId w:val="24"/>
        </w:numPr>
        <w:rPr>
          <w:noProof/>
        </w:rPr>
      </w:pPr>
      <w:r w:rsidRPr="00F42841">
        <w:rPr>
          <w:noProof/>
        </w:rPr>
        <w:t xml:space="preserve">Conduct ongoing reviews of procedures and work practices and manage the implementation of new initiatives and legislation. </w:t>
      </w:r>
    </w:p>
    <w:p w14:paraId="2F5D0AF5" w14:textId="5657E5E2" w:rsidR="126CAA9D" w:rsidRPr="00F42841" w:rsidRDefault="126CAA9D" w:rsidP="07D41C1F">
      <w:pPr>
        <w:numPr>
          <w:ilvl w:val="0"/>
          <w:numId w:val="24"/>
        </w:numPr>
        <w:rPr>
          <w:noProof/>
        </w:rPr>
      </w:pPr>
      <w:r w:rsidRPr="00F42841">
        <w:rPr>
          <w:noProof/>
        </w:rPr>
        <w:t xml:space="preserve">To provide written and verbal advice to queries from staff and HMCTS users. </w:t>
      </w:r>
    </w:p>
    <w:p w14:paraId="33714E86" w14:textId="77777777" w:rsidR="126CAA9D" w:rsidRPr="00F42841" w:rsidRDefault="126CAA9D" w:rsidP="07D41C1F">
      <w:pPr>
        <w:pStyle w:val="maintext"/>
        <w:numPr>
          <w:ilvl w:val="0"/>
          <w:numId w:val="24"/>
        </w:numPr>
        <w:spacing w:after="0"/>
        <w:rPr>
          <w:rFonts w:cs="Arial"/>
          <w:sz w:val="24"/>
          <w:szCs w:val="24"/>
        </w:rPr>
      </w:pPr>
      <w:r w:rsidRPr="00F42841">
        <w:rPr>
          <w:rFonts w:cs="Arial"/>
          <w:sz w:val="24"/>
          <w:szCs w:val="24"/>
        </w:rPr>
        <w:t>Contribute to the delivery of operational, performance and service standard targets.</w:t>
      </w:r>
    </w:p>
    <w:p w14:paraId="49842796" w14:textId="77777777" w:rsidR="126CAA9D" w:rsidRPr="00F42841" w:rsidRDefault="126CAA9D" w:rsidP="07D41C1F">
      <w:pPr>
        <w:pStyle w:val="maintext"/>
        <w:numPr>
          <w:ilvl w:val="0"/>
          <w:numId w:val="24"/>
        </w:numPr>
        <w:spacing w:after="0"/>
        <w:rPr>
          <w:rFonts w:cs="Arial"/>
          <w:sz w:val="24"/>
          <w:szCs w:val="24"/>
        </w:rPr>
      </w:pPr>
      <w:r w:rsidRPr="00F42841">
        <w:rPr>
          <w:rFonts w:cs="Arial"/>
          <w:sz w:val="24"/>
          <w:szCs w:val="24"/>
        </w:rPr>
        <w:t xml:space="preserve">Provide statistical data for the management team and judiciary. </w:t>
      </w:r>
    </w:p>
    <w:p w14:paraId="34E2AAF5" w14:textId="257EE9ED" w:rsidR="126CAA9D" w:rsidRPr="00F42841" w:rsidRDefault="126CAA9D" w:rsidP="07D41C1F">
      <w:pPr>
        <w:pStyle w:val="maintext"/>
        <w:numPr>
          <w:ilvl w:val="0"/>
          <w:numId w:val="24"/>
        </w:numPr>
        <w:spacing w:after="0"/>
        <w:rPr>
          <w:rFonts w:cs="Arial"/>
          <w:sz w:val="24"/>
          <w:szCs w:val="24"/>
        </w:rPr>
      </w:pPr>
      <w:r w:rsidRPr="00F42841">
        <w:rPr>
          <w:rFonts w:cs="Arial"/>
          <w:sz w:val="24"/>
          <w:szCs w:val="24"/>
        </w:rPr>
        <w:t>Deal with any accommodation issues that arise and liaising with estates/ facilities and/or contractors as needed.</w:t>
      </w:r>
    </w:p>
    <w:p w14:paraId="00474D80" w14:textId="2F06DBE9" w:rsidR="126CAA9D" w:rsidRPr="00F42841" w:rsidRDefault="126CAA9D" w:rsidP="07D41C1F">
      <w:pPr>
        <w:pStyle w:val="maintext"/>
        <w:numPr>
          <w:ilvl w:val="0"/>
          <w:numId w:val="24"/>
        </w:numPr>
        <w:spacing w:after="0"/>
        <w:rPr>
          <w:rFonts w:cs="Arial"/>
          <w:sz w:val="24"/>
          <w:szCs w:val="24"/>
        </w:rPr>
      </w:pPr>
      <w:r w:rsidRPr="00F42841">
        <w:rPr>
          <w:rFonts w:cs="Arial"/>
          <w:sz w:val="24"/>
          <w:szCs w:val="24"/>
        </w:rPr>
        <w:t xml:space="preserve">Contribute to the </w:t>
      </w:r>
      <w:r w:rsidR="00A55572" w:rsidRPr="00F42841">
        <w:rPr>
          <w:rFonts w:cs="Arial"/>
          <w:sz w:val="24"/>
          <w:szCs w:val="24"/>
        </w:rPr>
        <w:t>Family Improvement Plan and the wider Business Plan</w:t>
      </w:r>
    </w:p>
    <w:p w14:paraId="6F41FD2A" w14:textId="77777777" w:rsidR="126CAA9D" w:rsidRPr="00F42841" w:rsidRDefault="126CAA9D" w:rsidP="07D41C1F">
      <w:pPr>
        <w:numPr>
          <w:ilvl w:val="0"/>
          <w:numId w:val="7"/>
        </w:numPr>
        <w:tabs>
          <w:tab w:val="clear" w:pos="720"/>
        </w:tabs>
        <w:ind w:left="357"/>
        <w:rPr>
          <w:noProof/>
        </w:rPr>
      </w:pPr>
      <w:r w:rsidRPr="00F42841">
        <w:rPr>
          <w:noProof/>
        </w:rPr>
        <w:t xml:space="preserve">Monitor and proactively report on HMCTS assurance programme and contribute to ongoing development. </w:t>
      </w:r>
    </w:p>
    <w:p w14:paraId="38B61D11" w14:textId="77777777" w:rsidR="126CAA9D" w:rsidRPr="00F42841" w:rsidRDefault="126CAA9D" w:rsidP="07D41C1F">
      <w:pPr>
        <w:numPr>
          <w:ilvl w:val="0"/>
          <w:numId w:val="7"/>
        </w:numPr>
        <w:tabs>
          <w:tab w:val="clear" w:pos="720"/>
        </w:tabs>
        <w:ind w:left="357"/>
        <w:rPr>
          <w:noProof/>
        </w:rPr>
      </w:pPr>
      <w:r w:rsidRPr="00F42841">
        <w:rPr>
          <w:noProof/>
        </w:rPr>
        <w:t>Ensure the risk management system and standards are applied by all staff in line with HMCTS/MOJ policy.</w:t>
      </w:r>
      <w:r w:rsidRPr="00F42841">
        <w:t xml:space="preserve"> </w:t>
      </w:r>
    </w:p>
    <w:p w14:paraId="059FB26E" w14:textId="77777777" w:rsidR="126CAA9D" w:rsidRPr="00F42841" w:rsidRDefault="126CAA9D" w:rsidP="07D41C1F">
      <w:pPr>
        <w:numPr>
          <w:ilvl w:val="0"/>
          <w:numId w:val="7"/>
        </w:numPr>
        <w:tabs>
          <w:tab w:val="clear" w:pos="720"/>
        </w:tabs>
        <w:ind w:left="357"/>
        <w:rPr>
          <w:noProof/>
        </w:rPr>
      </w:pPr>
      <w:r w:rsidRPr="00F42841">
        <w:t>Ensure Governance and Assurance around the safe and secure receipt, accounting and transfer of both money and personal data.</w:t>
      </w:r>
    </w:p>
    <w:p w14:paraId="0D5840CC" w14:textId="77777777" w:rsidR="126CAA9D" w:rsidRPr="00F42841" w:rsidRDefault="126CAA9D" w:rsidP="07D41C1F">
      <w:pPr>
        <w:numPr>
          <w:ilvl w:val="0"/>
          <w:numId w:val="7"/>
        </w:numPr>
        <w:tabs>
          <w:tab w:val="clear" w:pos="720"/>
        </w:tabs>
        <w:ind w:left="357"/>
        <w:rPr>
          <w:noProof/>
        </w:rPr>
      </w:pPr>
      <w:r w:rsidRPr="00F42841">
        <w:t>Alert others, as appropriate, to risks which are not capable of local resolution</w:t>
      </w:r>
      <w:r w:rsidRPr="00F42841">
        <w:rPr>
          <w:noProof/>
        </w:rPr>
        <w:t>.</w:t>
      </w:r>
    </w:p>
    <w:p w14:paraId="4B0F1FE6" w14:textId="32D36C40" w:rsidR="126CAA9D" w:rsidRPr="00F42841" w:rsidRDefault="126CAA9D" w:rsidP="07D41C1F">
      <w:pPr>
        <w:numPr>
          <w:ilvl w:val="0"/>
          <w:numId w:val="7"/>
        </w:numPr>
        <w:tabs>
          <w:tab w:val="clear" w:pos="720"/>
        </w:tabs>
        <w:ind w:left="357"/>
        <w:rPr>
          <w:noProof/>
        </w:rPr>
      </w:pPr>
      <w:r w:rsidRPr="00F42841">
        <w:t>Deputise for the Delivery Manager, as necessary.</w:t>
      </w:r>
    </w:p>
    <w:p w14:paraId="4109AD2D" w14:textId="0698BFDA" w:rsidR="126CAA9D" w:rsidRPr="00F42841" w:rsidRDefault="126CAA9D" w:rsidP="07D41C1F">
      <w:pPr>
        <w:numPr>
          <w:ilvl w:val="0"/>
          <w:numId w:val="7"/>
        </w:numPr>
        <w:tabs>
          <w:tab w:val="clear" w:pos="720"/>
        </w:tabs>
        <w:ind w:left="357"/>
        <w:rPr>
          <w:noProof/>
        </w:rPr>
      </w:pPr>
      <w:r w:rsidRPr="00F42841">
        <w:t>Deal with customers and complaints and address root causes of complaints.</w:t>
      </w:r>
    </w:p>
    <w:p w14:paraId="1E6A00CE" w14:textId="5AC11361" w:rsidR="126CAA9D" w:rsidRPr="00F42841" w:rsidRDefault="126CAA9D" w:rsidP="07D41C1F">
      <w:pPr>
        <w:numPr>
          <w:ilvl w:val="0"/>
          <w:numId w:val="7"/>
        </w:numPr>
        <w:tabs>
          <w:tab w:val="clear" w:pos="720"/>
        </w:tabs>
        <w:ind w:left="357"/>
        <w:rPr>
          <w:noProof/>
        </w:rPr>
      </w:pPr>
      <w:r w:rsidRPr="00F42841">
        <w:t xml:space="preserve">Apply Continuous improvement principles, </w:t>
      </w:r>
      <w:r w:rsidR="00F970D2" w:rsidRPr="00F42841">
        <w:t>tools,</w:t>
      </w:r>
      <w:r w:rsidRPr="00F42841">
        <w:t xml:space="preserve"> and techniques to working practices to improve efficiency of </w:t>
      </w:r>
      <w:r w:rsidR="00A55572" w:rsidRPr="00F42841">
        <w:t>operations.</w:t>
      </w:r>
    </w:p>
    <w:p w14:paraId="75649184" w14:textId="1F911473" w:rsidR="07D41C1F" w:rsidRPr="005D0F53" w:rsidRDefault="07D41C1F" w:rsidP="07D41C1F">
      <w:pPr>
        <w:rPr>
          <w:noProof/>
          <w:sz w:val="10"/>
          <w:szCs w:val="10"/>
        </w:rPr>
      </w:pPr>
    </w:p>
    <w:p w14:paraId="1B71BD1B" w14:textId="7A8D8109" w:rsidR="126CAA9D" w:rsidRPr="00F42841" w:rsidRDefault="00295404" w:rsidP="07D41C1F">
      <w:pPr>
        <w:rPr>
          <w:b/>
          <w:bCs/>
        </w:rPr>
      </w:pPr>
      <w:r w:rsidRPr="00F42841">
        <w:rPr>
          <w:b/>
          <w:bCs/>
        </w:rPr>
        <w:t>Case Progression</w:t>
      </w:r>
    </w:p>
    <w:p w14:paraId="4BCF4283" w14:textId="77777777" w:rsidR="005D0F53" w:rsidRPr="005D0F53" w:rsidRDefault="005D0F53" w:rsidP="07D41C1F">
      <w:pPr>
        <w:rPr>
          <w:b/>
          <w:bCs/>
          <w:sz w:val="6"/>
          <w:szCs w:val="6"/>
        </w:rPr>
      </w:pPr>
    </w:p>
    <w:p w14:paraId="25DBE090" w14:textId="77777777" w:rsidR="126CAA9D" w:rsidRPr="00F42841" w:rsidRDefault="126CAA9D" w:rsidP="07D41C1F">
      <w:pPr>
        <w:numPr>
          <w:ilvl w:val="0"/>
          <w:numId w:val="7"/>
        </w:numPr>
        <w:tabs>
          <w:tab w:val="clear" w:pos="720"/>
          <w:tab w:val="num" w:pos="317"/>
        </w:tabs>
        <w:ind w:left="317" w:hanging="317"/>
        <w:jc w:val="both"/>
        <w:rPr>
          <w:noProof/>
        </w:rPr>
      </w:pPr>
      <w:r w:rsidRPr="00F42841">
        <w:t>Assign responsibilities for action and monitoring progress against plans.</w:t>
      </w:r>
    </w:p>
    <w:p w14:paraId="6AF70509" w14:textId="05990FAE" w:rsidR="126CAA9D" w:rsidRPr="00F42841" w:rsidRDefault="126CAA9D" w:rsidP="07D41C1F">
      <w:pPr>
        <w:numPr>
          <w:ilvl w:val="0"/>
          <w:numId w:val="7"/>
        </w:numPr>
        <w:tabs>
          <w:tab w:val="clear" w:pos="720"/>
          <w:tab w:val="num" w:pos="317"/>
        </w:tabs>
        <w:ind w:left="317" w:hanging="317"/>
        <w:jc w:val="both"/>
        <w:rPr>
          <w:noProof/>
        </w:rPr>
      </w:pPr>
      <w:r w:rsidRPr="00F42841">
        <w:t xml:space="preserve">Plan, co-ordinate and organise training and development for staff. Ensuring that learning &amp; development needs of all staff, including inductees, are </w:t>
      </w:r>
      <w:r w:rsidR="00A16011" w:rsidRPr="00F42841">
        <w:t>identified,</w:t>
      </w:r>
      <w:r w:rsidRPr="00F42841">
        <w:t xml:space="preserve"> and met.</w:t>
      </w:r>
    </w:p>
    <w:p w14:paraId="473F4A57" w14:textId="77777777" w:rsidR="126CAA9D" w:rsidRPr="00F42841" w:rsidRDefault="126CAA9D" w:rsidP="07D41C1F">
      <w:pPr>
        <w:numPr>
          <w:ilvl w:val="0"/>
          <w:numId w:val="7"/>
        </w:numPr>
        <w:tabs>
          <w:tab w:val="clear" w:pos="720"/>
        </w:tabs>
        <w:ind w:left="357"/>
        <w:jc w:val="both"/>
        <w:rPr>
          <w:noProof/>
        </w:rPr>
      </w:pPr>
      <w:r w:rsidRPr="00F42841">
        <w:t>Take a lead in employee engagement activities to maintain good working relationships with staff and to improve service delivery and staff morale / motivation</w:t>
      </w:r>
      <w:r w:rsidRPr="00F42841">
        <w:rPr>
          <w:noProof/>
        </w:rPr>
        <w:t>.</w:t>
      </w:r>
    </w:p>
    <w:p w14:paraId="521E92ED" w14:textId="60DAC378" w:rsidR="00A16011" w:rsidRPr="00F42841" w:rsidRDefault="00A16011" w:rsidP="00A16011">
      <w:pPr>
        <w:pStyle w:val="ListParagraph"/>
        <w:numPr>
          <w:ilvl w:val="0"/>
          <w:numId w:val="21"/>
        </w:numPr>
        <w:autoSpaceDE w:val="0"/>
        <w:autoSpaceDN w:val="0"/>
        <w:adjustRightInd w:val="0"/>
        <w:spacing w:line="259" w:lineRule="auto"/>
        <w:rPr>
          <w:rFonts w:cs="Arial"/>
          <w:lang w:eastAsia="en-GB"/>
        </w:rPr>
      </w:pPr>
      <w:r w:rsidRPr="00F42841">
        <w:rPr>
          <w:rFonts w:cs="Arial"/>
          <w:lang w:eastAsia="en-GB"/>
        </w:rPr>
        <w:t>Review open case load, prioritising the oldest cases, keeping an up-to-date record.</w:t>
      </w:r>
    </w:p>
    <w:p w14:paraId="79F76D8E" w14:textId="77777777" w:rsidR="00A16011" w:rsidRPr="00F42841" w:rsidRDefault="00A16011" w:rsidP="00A16011">
      <w:pPr>
        <w:pStyle w:val="ListParagraph"/>
        <w:numPr>
          <w:ilvl w:val="0"/>
          <w:numId w:val="21"/>
        </w:numPr>
        <w:autoSpaceDE w:val="0"/>
        <w:autoSpaceDN w:val="0"/>
        <w:adjustRightInd w:val="0"/>
        <w:spacing w:line="259" w:lineRule="auto"/>
        <w:rPr>
          <w:rFonts w:cs="Arial"/>
          <w:lang w:eastAsia="en-GB"/>
        </w:rPr>
      </w:pPr>
      <w:r w:rsidRPr="00F42841">
        <w:rPr>
          <w:rFonts w:cs="Arial"/>
          <w:lang w:eastAsia="en-GB"/>
        </w:rPr>
        <w:t>Identify any outstanding tasks (i.e. chase a report/statement or outstanding order)</w:t>
      </w:r>
    </w:p>
    <w:p w14:paraId="2432CA29" w14:textId="77777777" w:rsidR="00A16011" w:rsidRPr="00F42841" w:rsidRDefault="00A16011" w:rsidP="00A16011">
      <w:pPr>
        <w:pStyle w:val="ListParagraph"/>
        <w:numPr>
          <w:ilvl w:val="0"/>
          <w:numId w:val="21"/>
        </w:numPr>
        <w:autoSpaceDE w:val="0"/>
        <w:autoSpaceDN w:val="0"/>
        <w:adjustRightInd w:val="0"/>
        <w:spacing w:line="259" w:lineRule="auto"/>
        <w:rPr>
          <w:rFonts w:cs="Arial"/>
          <w:lang w:eastAsia="en-GB"/>
        </w:rPr>
      </w:pPr>
      <w:r w:rsidRPr="00F42841">
        <w:rPr>
          <w:rFonts w:cs="Arial"/>
          <w:lang w:eastAsia="en-GB"/>
        </w:rPr>
        <w:t>Liaise with CAFCASS and Judiciary regarding any future hearing dates.</w:t>
      </w:r>
    </w:p>
    <w:p w14:paraId="4B825E30" w14:textId="2C59E272" w:rsidR="00A16011" w:rsidRPr="00F42841" w:rsidRDefault="00A16011" w:rsidP="00A16011">
      <w:pPr>
        <w:pStyle w:val="ListParagraph"/>
        <w:numPr>
          <w:ilvl w:val="0"/>
          <w:numId w:val="21"/>
        </w:numPr>
        <w:autoSpaceDE w:val="0"/>
        <w:autoSpaceDN w:val="0"/>
        <w:adjustRightInd w:val="0"/>
        <w:spacing w:line="259" w:lineRule="auto"/>
        <w:rPr>
          <w:rFonts w:cs="Arial"/>
          <w:lang w:eastAsia="en-GB"/>
        </w:rPr>
      </w:pPr>
      <w:r w:rsidRPr="00F42841">
        <w:rPr>
          <w:rFonts w:cs="Arial"/>
          <w:lang w:eastAsia="en-GB"/>
        </w:rPr>
        <w:t>List cases across the court estate where appropriate.</w:t>
      </w:r>
    </w:p>
    <w:p w14:paraId="6364225D" w14:textId="77777777" w:rsidR="00A16011" w:rsidRPr="00F42841" w:rsidRDefault="00A16011" w:rsidP="00A16011">
      <w:pPr>
        <w:pStyle w:val="ListParagraph"/>
        <w:numPr>
          <w:ilvl w:val="0"/>
          <w:numId w:val="21"/>
        </w:numPr>
        <w:autoSpaceDE w:val="0"/>
        <w:autoSpaceDN w:val="0"/>
        <w:adjustRightInd w:val="0"/>
        <w:spacing w:line="259" w:lineRule="auto"/>
        <w:rPr>
          <w:rFonts w:cs="Arial"/>
          <w:lang w:eastAsia="en-GB"/>
        </w:rPr>
      </w:pPr>
      <w:r w:rsidRPr="00F42841">
        <w:rPr>
          <w:rFonts w:cs="Arial"/>
          <w:lang w:eastAsia="en-GB"/>
        </w:rPr>
        <w:t>Draw up and send out additional orders and notices of hearings.</w:t>
      </w:r>
    </w:p>
    <w:p w14:paraId="13873C34" w14:textId="52B0B90B" w:rsidR="00A16011" w:rsidRPr="00F42841" w:rsidRDefault="00A16011" w:rsidP="00A16011">
      <w:pPr>
        <w:pStyle w:val="ListParagraph"/>
        <w:numPr>
          <w:ilvl w:val="0"/>
          <w:numId w:val="21"/>
        </w:numPr>
        <w:autoSpaceDE w:val="0"/>
        <w:autoSpaceDN w:val="0"/>
        <w:adjustRightInd w:val="0"/>
        <w:spacing w:line="259" w:lineRule="auto"/>
        <w:rPr>
          <w:rFonts w:cs="Arial"/>
          <w:lang w:eastAsia="en-GB"/>
        </w:rPr>
      </w:pPr>
      <w:r w:rsidRPr="00F42841">
        <w:rPr>
          <w:rFonts w:cs="Arial"/>
          <w:lang w:eastAsia="en-GB"/>
        </w:rPr>
        <w:t xml:space="preserve">Ensure case details are kept up to date. </w:t>
      </w:r>
    </w:p>
    <w:p w14:paraId="225FDAB9" w14:textId="79598BB3" w:rsidR="00A16011" w:rsidRPr="00F42841" w:rsidRDefault="00A16011" w:rsidP="00A16011">
      <w:pPr>
        <w:pStyle w:val="ListParagraph"/>
        <w:numPr>
          <w:ilvl w:val="0"/>
          <w:numId w:val="21"/>
        </w:numPr>
        <w:autoSpaceDE w:val="0"/>
        <w:autoSpaceDN w:val="0"/>
        <w:adjustRightInd w:val="0"/>
        <w:spacing w:line="259" w:lineRule="auto"/>
        <w:rPr>
          <w:rFonts w:cs="Arial"/>
          <w:lang w:eastAsia="en-GB"/>
        </w:rPr>
      </w:pPr>
      <w:r w:rsidRPr="00F42841">
        <w:rPr>
          <w:rFonts w:cs="Arial"/>
          <w:lang w:eastAsia="en-GB"/>
        </w:rPr>
        <w:t>Give directions to stakeholders on requirement to progress case, where appropriate</w:t>
      </w:r>
    </w:p>
    <w:p w14:paraId="4D2F3979" w14:textId="77B33900" w:rsidR="07D41C1F" w:rsidRPr="005D0F53" w:rsidRDefault="07D41C1F" w:rsidP="07D41C1F">
      <w:pPr>
        <w:jc w:val="both"/>
        <w:rPr>
          <w:sz w:val="10"/>
          <w:szCs w:val="10"/>
        </w:rPr>
      </w:pPr>
    </w:p>
    <w:p w14:paraId="67683F4B" w14:textId="69324345" w:rsidR="126CAA9D" w:rsidRPr="00F42841" w:rsidRDefault="126CAA9D" w:rsidP="07D41C1F">
      <w:pPr>
        <w:rPr>
          <w:b/>
          <w:bCs/>
        </w:rPr>
      </w:pPr>
      <w:r w:rsidRPr="00F42841">
        <w:rPr>
          <w:b/>
          <w:bCs/>
        </w:rPr>
        <w:t>Calculations and analysis</w:t>
      </w:r>
    </w:p>
    <w:p w14:paraId="484B940B" w14:textId="77777777" w:rsidR="005D0F53" w:rsidRPr="005D0F53" w:rsidRDefault="005D0F53" w:rsidP="07D41C1F">
      <w:pPr>
        <w:rPr>
          <w:b/>
          <w:bCs/>
          <w:sz w:val="6"/>
          <w:szCs w:val="6"/>
        </w:rPr>
      </w:pPr>
    </w:p>
    <w:p w14:paraId="16989F23" w14:textId="0149D8C1" w:rsidR="126CAA9D" w:rsidRPr="00F42841" w:rsidRDefault="126CAA9D" w:rsidP="07D41C1F">
      <w:pPr>
        <w:pStyle w:val="BodyText"/>
        <w:numPr>
          <w:ilvl w:val="0"/>
          <w:numId w:val="15"/>
        </w:numPr>
        <w:jc w:val="left"/>
      </w:pPr>
      <w:r w:rsidRPr="00F42841">
        <w:t>Identify and implement solutions to local problems, referring more complex problems to a Delivery Manager.</w:t>
      </w:r>
    </w:p>
    <w:p w14:paraId="6C978537" w14:textId="7847FB40" w:rsidR="07D41C1F" w:rsidRPr="005D0F53" w:rsidRDefault="07D41C1F" w:rsidP="07D41C1F">
      <w:pPr>
        <w:jc w:val="both"/>
        <w:rPr>
          <w:sz w:val="10"/>
          <w:szCs w:val="10"/>
        </w:rPr>
      </w:pPr>
    </w:p>
    <w:p w14:paraId="04C7391D" w14:textId="4D3AA953" w:rsidR="126CAA9D" w:rsidRPr="00F42841" w:rsidRDefault="126CAA9D" w:rsidP="07D41C1F">
      <w:pPr>
        <w:rPr>
          <w:b/>
          <w:bCs/>
        </w:rPr>
      </w:pPr>
      <w:r w:rsidRPr="00F42841">
        <w:rPr>
          <w:b/>
          <w:bCs/>
        </w:rPr>
        <w:t>Communicating with the public, the judiciary, other court users and representatives of other agencies and organisations</w:t>
      </w:r>
    </w:p>
    <w:p w14:paraId="131F8C52" w14:textId="77777777" w:rsidR="005D0F53" w:rsidRPr="005D0F53" w:rsidRDefault="005D0F53" w:rsidP="07D41C1F">
      <w:pPr>
        <w:rPr>
          <w:b/>
          <w:bCs/>
          <w:sz w:val="6"/>
          <w:szCs w:val="6"/>
        </w:rPr>
      </w:pPr>
    </w:p>
    <w:p w14:paraId="0F62EB78" w14:textId="77777777" w:rsidR="126CAA9D" w:rsidRPr="00F42841" w:rsidRDefault="126CAA9D" w:rsidP="07D41C1F">
      <w:pPr>
        <w:numPr>
          <w:ilvl w:val="0"/>
          <w:numId w:val="5"/>
        </w:numPr>
        <w:jc w:val="both"/>
        <w:rPr>
          <w:noProof/>
        </w:rPr>
      </w:pPr>
      <w:r w:rsidRPr="00F42841">
        <w:t xml:space="preserve">Maintain effective working relationships with the judiciary, supporting agencies, voluntary and user groups. Working with agencies to improve the level of service offered to users. </w:t>
      </w:r>
    </w:p>
    <w:p w14:paraId="401C3429" w14:textId="77777777" w:rsidR="126CAA9D" w:rsidRPr="00F42841" w:rsidRDefault="126CAA9D" w:rsidP="07D41C1F">
      <w:pPr>
        <w:numPr>
          <w:ilvl w:val="0"/>
          <w:numId w:val="5"/>
        </w:numPr>
        <w:rPr>
          <w:noProof/>
        </w:rPr>
      </w:pPr>
      <w:r w:rsidRPr="00F42841">
        <w:t>Provide feedback to staff, judiciary and other stakeholders on performance against targets.</w:t>
      </w:r>
    </w:p>
    <w:p w14:paraId="785A6E56" w14:textId="77777777" w:rsidR="126CAA9D" w:rsidRPr="00F42841" w:rsidRDefault="126CAA9D" w:rsidP="07D41C1F">
      <w:pPr>
        <w:numPr>
          <w:ilvl w:val="0"/>
          <w:numId w:val="5"/>
        </w:numPr>
      </w:pPr>
      <w:r w:rsidRPr="00F42841">
        <w:t>Think beyond own area of responsibility, considering wider policy and organisational implications of issues.</w:t>
      </w:r>
    </w:p>
    <w:p w14:paraId="78FFCD6A" w14:textId="03DB76DB" w:rsidR="07D41C1F" w:rsidRPr="005D0F53" w:rsidRDefault="07D41C1F" w:rsidP="07D41C1F">
      <w:pPr>
        <w:jc w:val="both"/>
        <w:rPr>
          <w:sz w:val="10"/>
          <w:szCs w:val="10"/>
        </w:rPr>
      </w:pPr>
    </w:p>
    <w:p w14:paraId="737A180E" w14:textId="65CE03F0" w:rsidR="07D41C1F" w:rsidRPr="005D0F53" w:rsidRDefault="07D41C1F" w:rsidP="005D0F53">
      <w:pPr>
        <w:jc w:val="both"/>
        <w:rPr>
          <w:sz w:val="10"/>
          <w:szCs w:val="10"/>
        </w:rPr>
      </w:pPr>
    </w:p>
    <w:p w14:paraId="24C01577" w14:textId="5B7D7DA1" w:rsidR="126CAA9D" w:rsidRPr="00F42841" w:rsidRDefault="126CAA9D" w:rsidP="005D0F53">
      <w:pPr>
        <w:rPr>
          <w:b/>
          <w:bCs/>
          <w:color w:val="000000" w:themeColor="text1"/>
        </w:rPr>
      </w:pPr>
      <w:r w:rsidRPr="00F42841">
        <w:rPr>
          <w:b/>
          <w:bCs/>
          <w:color w:val="000000" w:themeColor="text1"/>
        </w:rPr>
        <w:t>Specialisms</w:t>
      </w:r>
    </w:p>
    <w:p w14:paraId="784966EC" w14:textId="77777777" w:rsidR="005D0F53" w:rsidRPr="005D0F53" w:rsidRDefault="005D0F53" w:rsidP="005D0F53">
      <w:pPr>
        <w:rPr>
          <w:b/>
          <w:bCs/>
          <w:color w:val="000000" w:themeColor="text1"/>
          <w:sz w:val="6"/>
          <w:szCs w:val="6"/>
        </w:rPr>
      </w:pPr>
    </w:p>
    <w:p w14:paraId="2032BA3C" w14:textId="77777777" w:rsidR="126CAA9D" w:rsidRPr="00F42841" w:rsidRDefault="126CAA9D" w:rsidP="07D41C1F">
      <w:pPr>
        <w:numPr>
          <w:ilvl w:val="0"/>
          <w:numId w:val="8"/>
        </w:numPr>
      </w:pPr>
      <w:r w:rsidRPr="00F42841">
        <w:rPr>
          <w:rFonts w:cs="Arial"/>
        </w:rPr>
        <w:t>Have a working knowledge of functions undertaken within the Cluster, to support the development and review of policies and procedures.</w:t>
      </w:r>
      <w:r w:rsidRPr="00F42841">
        <w:t xml:space="preserve"> </w:t>
      </w:r>
    </w:p>
    <w:p w14:paraId="0263DD06" w14:textId="73E2CF36" w:rsidR="126CAA9D" w:rsidRPr="00F42841" w:rsidRDefault="126CAA9D" w:rsidP="005D0F53">
      <w:pPr>
        <w:numPr>
          <w:ilvl w:val="0"/>
          <w:numId w:val="8"/>
        </w:numPr>
      </w:pPr>
      <w:r w:rsidRPr="00F42841">
        <w:t>Provide specific functions as directed by line management in line with the SOP for providing that service.</w:t>
      </w:r>
    </w:p>
    <w:p w14:paraId="62A868BA" w14:textId="77777777" w:rsidR="005D0F53" w:rsidRPr="005D0F53" w:rsidRDefault="005D0F53" w:rsidP="005D0F53">
      <w:pPr>
        <w:rPr>
          <w:b/>
          <w:bCs/>
          <w:color w:val="000000" w:themeColor="text1"/>
          <w:sz w:val="10"/>
          <w:szCs w:val="10"/>
        </w:rPr>
      </w:pPr>
    </w:p>
    <w:p w14:paraId="3E187179" w14:textId="71C695B6" w:rsidR="126CAA9D" w:rsidRPr="00F42841" w:rsidRDefault="126CAA9D" w:rsidP="005D0F53">
      <w:pPr>
        <w:rPr>
          <w:b/>
          <w:bCs/>
          <w:color w:val="000000" w:themeColor="text1"/>
          <w:sz w:val="28"/>
          <w:szCs w:val="28"/>
        </w:rPr>
      </w:pPr>
      <w:r w:rsidRPr="00F42841">
        <w:rPr>
          <w:b/>
          <w:bCs/>
          <w:color w:val="000000" w:themeColor="text1"/>
        </w:rPr>
        <w:t>Accountability</w:t>
      </w:r>
    </w:p>
    <w:p w14:paraId="6A6A67C4" w14:textId="77777777" w:rsidR="005D0F53" w:rsidRPr="005D0F53" w:rsidRDefault="005D0F53" w:rsidP="005D0F53">
      <w:pPr>
        <w:rPr>
          <w:b/>
          <w:bCs/>
          <w:color w:val="000000" w:themeColor="text1"/>
          <w:sz w:val="6"/>
          <w:szCs w:val="6"/>
        </w:rPr>
      </w:pPr>
    </w:p>
    <w:p w14:paraId="0D85DFC4" w14:textId="77777777" w:rsidR="126CAA9D" w:rsidRPr="00F42841" w:rsidRDefault="126CAA9D" w:rsidP="07D41C1F">
      <w:pPr>
        <w:numPr>
          <w:ilvl w:val="0"/>
          <w:numId w:val="8"/>
        </w:numPr>
        <w:rPr>
          <w:rFonts w:cs="Arial"/>
          <w:color w:val="0000FF"/>
          <w:lang w:eastAsia="en-GB"/>
        </w:rPr>
      </w:pPr>
      <w:r w:rsidRPr="00F42841">
        <w:t>Reporting to a Delivery Manager.</w:t>
      </w:r>
    </w:p>
    <w:p w14:paraId="2AEC825B" w14:textId="77777777" w:rsidR="008B1E1F" w:rsidRPr="005D0F53" w:rsidRDefault="008B1E1F" w:rsidP="008B1E1F">
      <w:pPr>
        <w:outlineLvl w:val="0"/>
        <w:rPr>
          <w:b/>
          <w:color w:val="000000"/>
          <w:sz w:val="10"/>
          <w:szCs w:val="10"/>
        </w:rPr>
      </w:pPr>
    </w:p>
    <w:p w14:paraId="4E51B613" w14:textId="77777777" w:rsidR="008B1E1F" w:rsidRPr="00F42841" w:rsidRDefault="008B1E1F" w:rsidP="008B1E1F">
      <w:pPr>
        <w:outlineLvl w:val="0"/>
        <w:rPr>
          <w:b/>
        </w:rPr>
      </w:pPr>
      <w:r w:rsidRPr="00F42841">
        <w:rPr>
          <w:b/>
        </w:rPr>
        <w:t>Other duties</w:t>
      </w:r>
    </w:p>
    <w:p w14:paraId="2FC2C8A7" w14:textId="77777777" w:rsidR="008B1E1F" w:rsidRPr="005D0F53" w:rsidRDefault="008B1E1F" w:rsidP="008B1E1F">
      <w:pPr>
        <w:outlineLvl w:val="0"/>
        <w:rPr>
          <w:b/>
          <w:sz w:val="6"/>
          <w:szCs w:val="6"/>
        </w:rPr>
      </w:pPr>
    </w:p>
    <w:p w14:paraId="5E9868A9" w14:textId="77777777" w:rsidR="008B1E1F" w:rsidRPr="00F42841" w:rsidRDefault="008B1E1F" w:rsidP="008B1E1F">
      <w:r w:rsidRPr="00F42841">
        <w:t xml:space="preserve">The post holder </w:t>
      </w:r>
      <w:bookmarkStart w:id="2" w:name="_Int_x2Z4VGZ1"/>
      <w:r w:rsidRPr="00F42841">
        <w:t>is required to</w:t>
      </w:r>
      <w:bookmarkEnd w:id="2"/>
      <w:r w:rsidRPr="00F42841">
        <w:t xml:space="preserve"> work in a flexible way and undertake any other duties reasonably requested by line management which are </w:t>
      </w:r>
      <w:bookmarkStart w:id="3" w:name="_Int_pkpr3k9D"/>
      <w:r w:rsidRPr="00F42841">
        <w:t>commensurate</w:t>
      </w:r>
      <w:bookmarkEnd w:id="3"/>
      <w:r w:rsidRPr="00F42841">
        <w:t xml:space="preserve"> with the grade and level of responsibility of this post.</w:t>
      </w:r>
    </w:p>
    <w:p w14:paraId="3C683F51" w14:textId="5E9E112F" w:rsidR="00A16011" w:rsidRPr="00D11770" w:rsidRDefault="00A16011" w:rsidP="008B1E1F">
      <w:pPr>
        <w:rPr>
          <w:rFonts w:cs="Arial"/>
          <w:sz w:val="18"/>
          <w:szCs w:val="18"/>
        </w:rPr>
      </w:pPr>
    </w:p>
    <w:p w14:paraId="4F7CCE98" w14:textId="045365DC" w:rsidR="00A16011" w:rsidRPr="00F42841" w:rsidRDefault="00A16011" w:rsidP="00A16011">
      <w:pPr>
        <w:outlineLvl w:val="0"/>
        <w:rPr>
          <w:b/>
        </w:rPr>
      </w:pPr>
      <w:bookmarkStart w:id="4" w:name="_Hlk192143831"/>
      <w:r w:rsidRPr="00F42841">
        <w:rPr>
          <w:b/>
        </w:rPr>
        <w:t>Travel</w:t>
      </w:r>
    </w:p>
    <w:p w14:paraId="121B1E02" w14:textId="100877C4" w:rsidR="00A16011" w:rsidRPr="00F42841" w:rsidRDefault="00A16011" w:rsidP="00A76A6E">
      <w:pPr>
        <w:pStyle w:val="ListParagraph"/>
        <w:numPr>
          <w:ilvl w:val="0"/>
          <w:numId w:val="17"/>
        </w:numPr>
        <w:ind w:left="360"/>
        <w:outlineLvl w:val="0"/>
        <w:rPr>
          <w:bCs/>
        </w:rPr>
      </w:pPr>
      <w:r w:rsidRPr="00F42841">
        <w:rPr>
          <w:bCs/>
        </w:rPr>
        <w:t>You will be required to travel across multiple sites, notably Central Family Court, East London Family Court and West London Family Court</w:t>
      </w:r>
    </w:p>
    <w:p w14:paraId="4C95ECD5" w14:textId="078BDB49" w:rsidR="00A16011" w:rsidRPr="00F42841" w:rsidRDefault="00A16011" w:rsidP="00A76A6E">
      <w:pPr>
        <w:pStyle w:val="ListParagraph"/>
        <w:numPr>
          <w:ilvl w:val="0"/>
          <w:numId w:val="17"/>
        </w:numPr>
        <w:ind w:left="360"/>
        <w:outlineLvl w:val="0"/>
        <w:rPr>
          <w:bCs/>
        </w:rPr>
      </w:pPr>
      <w:r w:rsidRPr="00F42841">
        <w:rPr>
          <w:bCs/>
        </w:rPr>
        <w:t xml:space="preserve">All Case Progression Officers will be expected to work at least two days per week from </w:t>
      </w:r>
      <w:r w:rsidR="000533D5" w:rsidRPr="00F42841">
        <w:rPr>
          <w:bCs/>
        </w:rPr>
        <w:t>First Avenue House, High Holborn.</w:t>
      </w:r>
    </w:p>
    <w:bookmarkEnd w:id="4"/>
    <w:p w14:paraId="2818F9A3" w14:textId="77777777" w:rsidR="00FE6E68" w:rsidRPr="008354BC" w:rsidRDefault="00FE6E68" w:rsidP="00FE6E68">
      <w:pPr>
        <w:pStyle w:val="ListParagraph"/>
        <w:outlineLvl w:val="0"/>
        <w:rPr>
          <w:bCs/>
          <w:sz w:val="18"/>
          <w:szCs w:val="18"/>
        </w:rPr>
      </w:pPr>
    </w:p>
    <w:p w14:paraId="2DF0AC04" w14:textId="77777777" w:rsidR="00A84BDB" w:rsidRDefault="00A84BDB" w:rsidP="00A84BDB">
      <w:pPr>
        <w:rPr>
          <w:rStyle w:val="normaltextrun"/>
          <w:rFonts w:eastAsia="Arial" w:cs="Arial"/>
          <w:b/>
          <w:bCs/>
          <w:color w:val="000000" w:themeColor="text1"/>
        </w:rPr>
      </w:pPr>
      <w:r w:rsidRPr="6F75497B">
        <w:rPr>
          <w:rStyle w:val="normaltextrun"/>
          <w:rFonts w:eastAsia="Arial" w:cs="Arial"/>
          <w:b/>
          <w:bCs/>
          <w:color w:val="000000" w:themeColor="text1"/>
        </w:rPr>
        <w:t>Further details</w:t>
      </w:r>
    </w:p>
    <w:p w14:paraId="0503DAB1" w14:textId="77777777" w:rsidR="00A84BDB" w:rsidRPr="00941103" w:rsidRDefault="00A84BDB" w:rsidP="00A84BDB">
      <w:pPr>
        <w:rPr>
          <w:rStyle w:val="normaltextrun"/>
          <w:rFonts w:eastAsia="Arial" w:cs="Arial"/>
          <w:b/>
          <w:bCs/>
          <w:color w:val="000000" w:themeColor="text1"/>
          <w:sz w:val="6"/>
          <w:szCs w:val="6"/>
        </w:rPr>
      </w:pPr>
    </w:p>
    <w:p w14:paraId="7FE9657B" w14:textId="77777777" w:rsidR="00A84BDB" w:rsidRDefault="00A84BDB" w:rsidP="00A84BDB">
      <w:pPr>
        <w:jc w:val="both"/>
        <w:rPr>
          <w:rFonts w:eastAsia="Arial" w:cs="Arial"/>
        </w:rPr>
      </w:pPr>
      <w:r w:rsidRPr="6F75497B">
        <w:rPr>
          <w:rFonts w:eastAsia="Arial" w:cs="Arial"/>
        </w:rPr>
        <w:t>New recruits to the Civil Service joining MoJ are expected to join at the band minimum.</w:t>
      </w:r>
    </w:p>
    <w:p w14:paraId="113F79A8" w14:textId="77777777" w:rsidR="00A00EB4" w:rsidRDefault="00A00EB4" w:rsidP="00A84BDB">
      <w:pPr>
        <w:jc w:val="both"/>
        <w:rPr>
          <w:rFonts w:eastAsia="Arial" w:cs="Arial"/>
        </w:rPr>
      </w:pPr>
    </w:p>
    <w:p w14:paraId="37E70DD4" w14:textId="77777777" w:rsidR="00A84BDB" w:rsidRDefault="00A84BDB" w:rsidP="00A84BDB">
      <w:pPr>
        <w:spacing w:line="257" w:lineRule="auto"/>
        <w:ind w:left="-20" w:right="-20"/>
        <w:jc w:val="both"/>
        <w:rPr>
          <w:rStyle w:val="eop"/>
          <w:rFonts w:eastAsia="Arial" w:cs="Arial"/>
          <w:color w:val="000000" w:themeColor="text1"/>
        </w:rPr>
      </w:pPr>
      <w:r w:rsidRPr="6F75497B">
        <w:rPr>
          <w:rStyle w:val="eop"/>
          <w:rFonts w:eastAsia="Arial" w:cs="Arial"/>
          <w:color w:val="000000" w:themeColor="text1"/>
        </w:rPr>
        <w:t xml:space="preserve">These operational roles are customer facing, requiring successful applicants to be office based to provide HMCTS services to the public. </w:t>
      </w:r>
    </w:p>
    <w:p w14:paraId="1329FE74" w14:textId="77777777" w:rsidR="00F42841" w:rsidRPr="00F42841" w:rsidRDefault="00F42841" w:rsidP="00A84BDB">
      <w:pPr>
        <w:spacing w:line="257" w:lineRule="auto"/>
        <w:ind w:left="-20" w:right="-20"/>
        <w:jc w:val="both"/>
        <w:rPr>
          <w:rStyle w:val="eop"/>
          <w:rFonts w:eastAsia="Arial" w:cs="Arial"/>
          <w:color w:val="000000" w:themeColor="text1"/>
          <w:sz w:val="14"/>
          <w:szCs w:val="14"/>
        </w:rPr>
      </w:pPr>
    </w:p>
    <w:p w14:paraId="1B118BDA" w14:textId="360A5874" w:rsidR="00785DD0" w:rsidRDefault="00A84BDB" w:rsidP="00A84BDB">
      <w:pPr>
        <w:rPr>
          <w:rStyle w:val="eop"/>
          <w:rFonts w:eastAsia="Arial" w:cs="Arial"/>
          <w:color w:val="000000" w:themeColor="text1"/>
        </w:rPr>
      </w:pPr>
      <w:r w:rsidRPr="044F2534">
        <w:rPr>
          <w:rStyle w:val="eop"/>
          <w:rFonts w:eastAsia="Arial" w:cs="Arial"/>
          <w:color w:val="000000" w:themeColor="text1"/>
        </w:rPr>
        <w:t xml:space="preserve">Standard full time working hours are 37 hours per week. HMCTS welcomes part-time, flexible and job-sharing working patterns, where they meet the demands of the role and business needs and are agreed prior to appointment. All applications for part-time, flexible and job-sharing working patterns will be considered </w:t>
      </w:r>
      <w:bookmarkStart w:id="5" w:name="_Int_BVmoYLUX"/>
      <w:r w:rsidRPr="044F2534">
        <w:rPr>
          <w:rStyle w:val="eop"/>
          <w:rFonts w:eastAsia="Arial" w:cs="Arial"/>
          <w:color w:val="000000" w:themeColor="text1"/>
        </w:rPr>
        <w:t>in accordance with</w:t>
      </w:r>
      <w:bookmarkEnd w:id="5"/>
      <w:r w:rsidRPr="044F2534">
        <w:rPr>
          <w:rStyle w:val="eop"/>
          <w:rFonts w:eastAsia="Arial" w:cs="Arial"/>
          <w:color w:val="000000" w:themeColor="text1"/>
        </w:rPr>
        <w:t xml:space="preserve"> the MoJ’s Flexible Working policy.</w:t>
      </w:r>
    </w:p>
    <w:p w14:paraId="6AA1D508" w14:textId="77777777" w:rsidR="00A84BDB" w:rsidRPr="00F42841" w:rsidRDefault="00A84BDB" w:rsidP="00A84BDB">
      <w:pPr>
        <w:rPr>
          <w:sz w:val="18"/>
          <w:szCs w:val="18"/>
        </w:rPr>
      </w:pPr>
    </w:p>
    <w:p w14:paraId="0B2EEC23" w14:textId="77777777" w:rsidR="00785DD0" w:rsidRDefault="00785DD0" w:rsidP="00785DD0">
      <w:pPr>
        <w:ind w:left="-20" w:right="-20"/>
        <w:rPr>
          <w:rFonts w:eastAsia="Arial" w:cs="Arial"/>
          <w:b/>
          <w:bCs/>
        </w:rPr>
      </w:pPr>
      <w:r w:rsidRPr="0093066E">
        <w:rPr>
          <w:rFonts w:eastAsia="Arial" w:cs="Arial"/>
          <w:b/>
          <w:bCs/>
        </w:rPr>
        <w:t xml:space="preserve">Fixed term appointments (FTA) on promotion </w:t>
      </w:r>
    </w:p>
    <w:p w14:paraId="62115D70" w14:textId="77777777" w:rsidR="00F42841" w:rsidRPr="00F42841" w:rsidRDefault="00F42841" w:rsidP="00785DD0">
      <w:pPr>
        <w:ind w:left="-20" w:right="-20"/>
        <w:rPr>
          <w:rFonts w:eastAsia="Arial" w:cs="Arial"/>
          <w:b/>
          <w:bCs/>
          <w:sz w:val="6"/>
          <w:szCs w:val="6"/>
        </w:rPr>
      </w:pPr>
    </w:p>
    <w:p w14:paraId="2225A833" w14:textId="77777777" w:rsidR="00785DD0" w:rsidRPr="0093066E" w:rsidRDefault="00785DD0" w:rsidP="00785DD0">
      <w:pPr>
        <w:ind w:left="-20" w:right="-20"/>
        <w:rPr>
          <w:rFonts w:eastAsia="Arial" w:cs="Arial"/>
        </w:rPr>
      </w:pPr>
      <w:r w:rsidRPr="0093066E">
        <w:rPr>
          <w:rFonts w:eastAsia="Arial" w:cs="Arial"/>
        </w:rPr>
        <w:t xml:space="preserve">MoJ employees may apply for FTA opportunities in MoJ that are advertised at a higher grade than their current substantive grade. Where an employee accepts an FTA on promotion, this promotion will be temporary, and the employee will revert to their substantive grade upon return to their home business area, as per the loan policy for </w:t>
      </w:r>
      <w:bookmarkStart w:id="6" w:name="_Int_H6cf9cw6"/>
      <w:r w:rsidRPr="0093066E">
        <w:rPr>
          <w:rFonts w:eastAsia="Arial" w:cs="Arial"/>
        </w:rPr>
        <w:t>OGD</w:t>
      </w:r>
      <w:bookmarkEnd w:id="6"/>
      <w:r w:rsidRPr="0093066E">
        <w:rPr>
          <w:rFonts w:eastAsia="Arial" w:cs="Arial"/>
        </w:rPr>
        <w:t xml:space="preserve"> loans. Before applying, employees must seek approval from their line managers to ensure they can be released for the duration of the FTA and can return to their substantive role at the end. If there is no role available at the end of the FTA, the employee will be subject to redeployment and potentially redundancy procedures.</w:t>
      </w:r>
    </w:p>
    <w:p w14:paraId="19B269D2" w14:textId="77777777" w:rsidR="00785DD0" w:rsidRPr="000A3FDB" w:rsidRDefault="00785DD0" w:rsidP="00785DD0">
      <w:pPr>
        <w:ind w:left="-20" w:right="-20"/>
        <w:rPr>
          <w:rFonts w:eastAsia="Arial" w:cs="Arial"/>
          <w:b/>
          <w:bCs/>
          <w:sz w:val="18"/>
          <w:szCs w:val="18"/>
        </w:rPr>
      </w:pPr>
    </w:p>
    <w:p w14:paraId="6C926717" w14:textId="77777777" w:rsidR="00785DD0" w:rsidRDefault="00785DD0" w:rsidP="00785DD0">
      <w:pPr>
        <w:ind w:left="-20" w:right="-20"/>
        <w:rPr>
          <w:rFonts w:eastAsia="Arial" w:cs="Arial"/>
          <w:b/>
          <w:bCs/>
        </w:rPr>
      </w:pPr>
      <w:r w:rsidRPr="0093066E">
        <w:rPr>
          <w:rFonts w:eastAsia="Arial" w:cs="Arial"/>
          <w:b/>
          <w:bCs/>
        </w:rPr>
        <w:t>Loans/Detached Duty</w:t>
      </w:r>
    </w:p>
    <w:p w14:paraId="6D5A8666" w14:textId="77777777" w:rsidR="000A3FDB" w:rsidRPr="000A3FDB" w:rsidRDefault="000A3FDB" w:rsidP="00785DD0">
      <w:pPr>
        <w:ind w:left="-20" w:right="-20"/>
        <w:rPr>
          <w:rFonts w:eastAsia="Arial" w:cs="Arial"/>
          <w:b/>
          <w:bCs/>
          <w:sz w:val="6"/>
          <w:szCs w:val="6"/>
        </w:rPr>
      </w:pPr>
    </w:p>
    <w:p w14:paraId="4789DA56" w14:textId="77777777" w:rsidR="00785DD0" w:rsidRPr="0093066E" w:rsidRDefault="00785DD0" w:rsidP="00785DD0">
      <w:pPr>
        <w:rPr>
          <w:rFonts w:eastAsia="Arial" w:cs="Arial"/>
          <w:lang w:val="en-US"/>
        </w:rPr>
      </w:pPr>
      <w:r w:rsidRPr="0093066E">
        <w:rPr>
          <w:rFonts w:eastAsia="Arial" w:cs="Arial"/>
        </w:rPr>
        <w:t xml:space="preserve">The terms of the loan or detached duty will be agreed between the home and host department and the Civil Servant (candidate). This includes grade on return. Prior agreement to be released on a loan or detached duty basis should be obtained before </w:t>
      </w:r>
      <w:bookmarkStart w:id="7" w:name="_Int_Tk7uZkLo"/>
      <w:r w:rsidRPr="0093066E">
        <w:rPr>
          <w:rFonts w:eastAsia="Arial" w:cs="Arial"/>
        </w:rPr>
        <w:t>commencing</w:t>
      </w:r>
      <w:bookmarkEnd w:id="7"/>
      <w:r w:rsidRPr="0093066E">
        <w:rPr>
          <w:rFonts w:eastAsia="Arial" w:cs="Arial"/>
        </w:rPr>
        <w:t xml:space="preserve"> the application process.</w:t>
      </w:r>
    </w:p>
    <w:p w14:paraId="0E89EE2F" w14:textId="77777777" w:rsidR="00785DD0" w:rsidRPr="000A3FDB" w:rsidRDefault="00785DD0" w:rsidP="00785DD0">
      <w:pPr>
        <w:rPr>
          <w:sz w:val="18"/>
          <w:szCs w:val="18"/>
        </w:rPr>
      </w:pPr>
    </w:p>
    <w:p w14:paraId="73FCC1DD" w14:textId="77777777" w:rsidR="00B506E7" w:rsidRDefault="00B506E7" w:rsidP="00B506E7">
      <w:pPr>
        <w:spacing w:line="257" w:lineRule="auto"/>
        <w:rPr>
          <w:rFonts w:eastAsia="Arial" w:cs="Arial"/>
          <w:b/>
          <w:bCs/>
          <w:u w:val="single"/>
        </w:rPr>
      </w:pPr>
      <w:r w:rsidRPr="3A112A21">
        <w:rPr>
          <w:rFonts w:eastAsia="Arial" w:cs="Arial"/>
          <w:b/>
          <w:bCs/>
          <w:u w:val="single"/>
        </w:rPr>
        <w:t xml:space="preserve">Skilled Worker Visa </w:t>
      </w:r>
    </w:p>
    <w:p w14:paraId="19F0C4C4" w14:textId="77777777" w:rsidR="000A3FDB" w:rsidRPr="000A3FDB" w:rsidRDefault="000A3FDB" w:rsidP="00B506E7">
      <w:pPr>
        <w:spacing w:line="257" w:lineRule="auto"/>
        <w:rPr>
          <w:rFonts w:eastAsia="Arial" w:cs="Arial"/>
          <w:i/>
          <w:iCs/>
          <w:color w:val="000000" w:themeColor="text1"/>
          <w:sz w:val="6"/>
          <w:szCs w:val="6"/>
        </w:rPr>
      </w:pPr>
    </w:p>
    <w:p w14:paraId="42A62A1B" w14:textId="77777777" w:rsidR="00B506E7" w:rsidRDefault="00B506E7" w:rsidP="00B506E7">
      <w:pPr>
        <w:spacing w:line="276" w:lineRule="auto"/>
        <w:rPr>
          <w:rFonts w:eastAsia="Arial" w:cs="Arial"/>
          <w:b/>
          <w:bCs/>
        </w:rPr>
      </w:pPr>
      <w:r w:rsidRPr="3A112A21">
        <w:rPr>
          <w:rFonts w:eastAsia="Arial" w:cs="Arial"/>
          <w:b/>
          <w:bCs/>
        </w:rPr>
        <w:t xml:space="preserve">This role is </w:t>
      </w:r>
      <w:r w:rsidRPr="3A112A21">
        <w:rPr>
          <w:rFonts w:eastAsia="Arial" w:cs="Arial"/>
          <w:b/>
          <w:bCs/>
          <w:u w:val="single"/>
        </w:rPr>
        <w:t xml:space="preserve">not </w:t>
      </w:r>
      <w:r w:rsidRPr="3A112A21">
        <w:rPr>
          <w:rFonts w:eastAsia="Arial" w:cs="Arial"/>
          <w:b/>
          <w:bCs/>
        </w:rPr>
        <w:t>eligible for new Skilled Worker visas in accordance with the current immigration rules.</w:t>
      </w:r>
    </w:p>
    <w:p w14:paraId="1759FF07" w14:textId="77777777" w:rsidR="000A3FDB" w:rsidRPr="000A3FDB" w:rsidRDefault="000A3FDB" w:rsidP="00B506E7">
      <w:pPr>
        <w:spacing w:line="276" w:lineRule="auto"/>
        <w:rPr>
          <w:sz w:val="14"/>
          <w:szCs w:val="14"/>
        </w:rPr>
      </w:pPr>
    </w:p>
    <w:p w14:paraId="7BAA1A28" w14:textId="77777777" w:rsidR="00B506E7" w:rsidRDefault="00B506E7" w:rsidP="00B506E7">
      <w:pPr>
        <w:spacing w:line="276" w:lineRule="auto"/>
        <w:rPr>
          <w:rFonts w:eastAsia="Arial" w:cs="Arial"/>
          <w:b/>
          <w:bCs/>
        </w:rPr>
      </w:pPr>
      <w:r w:rsidRPr="3A112A21">
        <w:rPr>
          <w:rFonts w:eastAsia="Arial" w:cs="Arial"/>
          <w:b/>
          <w:bCs/>
        </w:rPr>
        <w:t>From 22 July 2025, the Government introduced changes to the Skilled Worker visa route. The department cannot consider sponsoring you for this role unless you have held a Skilled Worker visa prior to the 22 July 2025 changes. If you have held a Skilled Worker visa continuously, please raise this during your vetting checks and eligibility will be assessed in accordance with the immigration rules and transitional provisions in place.</w:t>
      </w:r>
    </w:p>
    <w:p w14:paraId="00F72E50" w14:textId="77777777" w:rsidR="000A3FDB" w:rsidRPr="000A3FDB" w:rsidRDefault="000A3FDB" w:rsidP="00B506E7">
      <w:pPr>
        <w:spacing w:line="276" w:lineRule="auto"/>
        <w:rPr>
          <w:sz w:val="14"/>
          <w:szCs w:val="14"/>
        </w:rPr>
      </w:pPr>
    </w:p>
    <w:p w14:paraId="47BA7441" w14:textId="77777777" w:rsidR="00B506E7" w:rsidRDefault="00B506E7" w:rsidP="00B506E7">
      <w:pPr>
        <w:spacing w:line="276" w:lineRule="auto"/>
        <w:rPr>
          <w:rFonts w:eastAsia="Arial" w:cs="Arial"/>
          <w:b/>
          <w:bCs/>
        </w:rPr>
      </w:pPr>
      <w:r w:rsidRPr="3A112A21">
        <w:rPr>
          <w:rFonts w:eastAsia="Arial" w:cs="Arial"/>
          <w:b/>
          <w:bCs/>
        </w:rPr>
        <w:t xml:space="preserve">If you are applying for this role and you have not held a Skilled Worker visa prior to the 22 July 2025 changes, you will need to consider your options for obtaining and/or maintaining your right to work in the UK in light of these changes. Successful applicants </w:t>
      </w:r>
      <w:r w:rsidRPr="3A112A21">
        <w:rPr>
          <w:rFonts w:eastAsia="Arial" w:cs="Arial"/>
          <w:b/>
          <w:bCs/>
          <w:u w:val="single"/>
        </w:rPr>
        <w:t>must</w:t>
      </w:r>
      <w:r w:rsidRPr="3A112A21">
        <w:rPr>
          <w:rFonts w:eastAsia="Arial" w:cs="Arial"/>
          <w:b/>
          <w:bCs/>
        </w:rPr>
        <w:t xml:space="preserve"> ensure they have and maintain the legal right to live and work in the Civil Service and in the United Kingdom.</w:t>
      </w:r>
    </w:p>
    <w:p w14:paraId="2D3FD972" w14:textId="77777777" w:rsidR="000A3FDB" w:rsidRPr="000A3FDB" w:rsidRDefault="000A3FDB" w:rsidP="00B506E7">
      <w:pPr>
        <w:spacing w:line="276" w:lineRule="auto"/>
        <w:rPr>
          <w:sz w:val="14"/>
          <w:szCs w:val="14"/>
        </w:rPr>
      </w:pPr>
    </w:p>
    <w:p w14:paraId="14C12374" w14:textId="6E0E525E" w:rsidR="00A16011" w:rsidRPr="000A3FDB" w:rsidRDefault="00B506E7" w:rsidP="000A3FDB">
      <w:pPr>
        <w:spacing w:line="276" w:lineRule="auto"/>
      </w:pPr>
      <w:r w:rsidRPr="1697B101">
        <w:rPr>
          <w:rFonts w:eastAsia="Arial" w:cs="Arial"/>
          <w:b/>
          <w:bCs/>
        </w:rPr>
        <w:t xml:space="preserve">The Department will continue to comply with UK Immigration Rules applied in the UK and Civil Service. </w:t>
      </w:r>
      <w:hyperlink r:id="rId11">
        <w:r w:rsidRPr="1697B101">
          <w:rPr>
            <w:rStyle w:val="Hyperlink"/>
            <w:rFonts w:eastAsia="Arial" w:cs="Arial"/>
            <w:b/>
            <w:bCs/>
            <w:color w:val="467886"/>
          </w:rPr>
          <w:t>You can read more about Skilled Worker visas and the eligibility criteria here.</w:t>
        </w:r>
      </w:hyperlink>
    </w:p>
    <w:sectPr w:rsidR="00A16011" w:rsidRPr="000A3FDB" w:rsidSect="008B1E1F">
      <w:headerReference w:type="default" r:id="rId12"/>
      <w:footerReference w:type="default" r:id="rId13"/>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1EB7A" w14:textId="77777777" w:rsidR="007164E3" w:rsidRDefault="007164E3">
      <w:r>
        <w:separator/>
      </w:r>
    </w:p>
  </w:endnote>
  <w:endnote w:type="continuationSeparator" w:id="0">
    <w:p w14:paraId="7560D5A2" w14:textId="77777777" w:rsidR="007164E3" w:rsidRDefault="00716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C4853" w14:textId="2CAAC66C" w:rsidR="00B309B5" w:rsidRDefault="008B1E1F" w:rsidP="00EC2B48">
    <w:pPr>
      <w:pStyle w:val="Footer"/>
      <w:ind w:left="-540"/>
      <w:rPr>
        <w:snapToGrid w:val="0"/>
        <w:sz w:val="16"/>
      </w:rPr>
    </w:pPr>
    <w:r>
      <w:rPr>
        <w:snapToGrid w:val="0"/>
        <w:sz w:val="16"/>
      </w:rPr>
      <w:t xml:space="preserve">       </w:t>
    </w:r>
  </w:p>
  <w:p w14:paraId="29FF622F" w14:textId="77777777" w:rsidR="00B309B5" w:rsidRDefault="008B1E1F">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09164" w14:textId="77777777" w:rsidR="007164E3" w:rsidRDefault="007164E3">
      <w:r>
        <w:separator/>
      </w:r>
    </w:p>
  </w:footnote>
  <w:footnote w:type="continuationSeparator" w:id="0">
    <w:p w14:paraId="18797DFD" w14:textId="77777777" w:rsidR="007164E3" w:rsidRDefault="00716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EDFCE" w14:textId="77777777" w:rsidR="00B309B5" w:rsidRDefault="00B309B5">
    <w:pPr>
      <w:pStyle w:val="Header"/>
      <w:rPr>
        <w:rFonts w:ascii="Arial Black" w:hAnsi="Arial Black"/>
        <w:i/>
        <w:sz w:val="16"/>
      </w:rPr>
    </w:pPr>
  </w:p>
  <w:p w14:paraId="12CCAB7E" w14:textId="77777777" w:rsidR="00B309B5" w:rsidRPr="00434EA4" w:rsidRDefault="00B309B5" w:rsidP="00EC2B48">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071B"/>
    <w:multiLevelType w:val="hybridMultilevel"/>
    <w:tmpl w:val="8ED06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3327E6"/>
    <w:multiLevelType w:val="hybridMultilevel"/>
    <w:tmpl w:val="F8A211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9D6BCB"/>
    <w:multiLevelType w:val="hybridMultilevel"/>
    <w:tmpl w:val="BD26DA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FF5EA5"/>
    <w:multiLevelType w:val="hybridMultilevel"/>
    <w:tmpl w:val="9D56991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8F15700"/>
    <w:multiLevelType w:val="multilevel"/>
    <w:tmpl w:val="AB12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810709"/>
    <w:multiLevelType w:val="hybridMultilevel"/>
    <w:tmpl w:val="4934C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5D796B"/>
    <w:multiLevelType w:val="hybridMultilevel"/>
    <w:tmpl w:val="8D80E4B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3749388B"/>
    <w:multiLevelType w:val="hybridMultilevel"/>
    <w:tmpl w:val="3050DC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2207C84"/>
    <w:multiLevelType w:val="hybridMultilevel"/>
    <w:tmpl w:val="B98846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E622FA"/>
    <w:multiLevelType w:val="hybridMultilevel"/>
    <w:tmpl w:val="8FE26D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998F17"/>
    <w:multiLevelType w:val="hybridMultilevel"/>
    <w:tmpl w:val="0D12B870"/>
    <w:lvl w:ilvl="0" w:tplc="1AE4162C">
      <w:start w:val="1"/>
      <w:numFmt w:val="bullet"/>
      <w:lvlText w:val=""/>
      <w:lvlJc w:val="left"/>
      <w:pPr>
        <w:ind w:left="360" w:hanging="360"/>
      </w:pPr>
      <w:rPr>
        <w:rFonts w:ascii="Symbol" w:hAnsi="Symbol" w:hint="default"/>
      </w:rPr>
    </w:lvl>
    <w:lvl w:ilvl="1" w:tplc="F072D3FA">
      <w:start w:val="1"/>
      <w:numFmt w:val="bullet"/>
      <w:lvlText w:val="o"/>
      <w:lvlJc w:val="left"/>
      <w:pPr>
        <w:ind w:left="1080" w:hanging="360"/>
      </w:pPr>
      <w:rPr>
        <w:rFonts w:ascii="Courier New" w:hAnsi="Courier New" w:hint="default"/>
      </w:rPr>
    </w:lvl>
    <w:lvl w:ilvl="2" w:tplc="C45A515A">
      <w:start w:val="1"/>
      <w:numFmt w:val="bullet"/>
      <w:lvlText w:val=""/>
      <w:lvlJc w:val="left"/>
      <w:pPr>
        <w:ind w:left="1800" w:hanging="360"/>
      </w:pPr>
      <w:rPr>
        <w:rFonts w:ascii="Wingdings" w:hAnsi="Wingdings" w:hint="default"/>
      </w:rPr>
    </w:lvl>
    <w:lvl w:ilvl="3" w:tplc="52FCE8F2">
      <w:start w:val="1"/>
      <w:numFmt w:val="bullet"/>
      <w:lvlText w:val=""/>
      <w:lvlJc w:val="left"/>
      <w:pPr>
        <w:ind w:left="2520" w:hanging="360"/>
      </w:pPr>
      <w:rPr>
        <w:rFonts w:ascii="Symbol" w:hAnsi="Symbol" w:hint="default"/>
      </w:rPr>
    </w:lvl>
    <w:lvl w:ilvl="4" w:tplc="12C2FA74">
      <w:start w:val="1"/>
      <w:numFmt w:val="bullet"/>
      <w:lvlText w:val="o"/>
      <w:lvlJc w:val="left"/>
      <w:pPr>
        <w:ind w:left="3240" w:hanging="360"/>
      </w:pPr>
      <w:rPr>
        <w:rFonts w:ascii="Courier New" w:hAnsi="Courier New" w:hint="default"/>
      </w:rPr>
    </w:lvl>
    <w:lvl w:ilvl="5" w:tplc="CE505FF8">
      <w:start w:val="1"/>
      <w:numFmt w:val="bullet"/>
      <w:lvlText w:val=""/>
      <w:lvlJc w:val="left"/>
      <w:pPr>
        <w:ind w:left="3960" w:hanging="360"/>
      </w:pPr>
      <w:rPr>
        <w:rFonts w:ascii="Wingdings" w:hAnsi="Wingdings" w:hint="default"/>
      </w:rPr>
    </w:lvl>
    <w:lvl w:ilvl="6" w:tplc="43F0C986">
      <w:start w:val="1"/>
      <w:numFmt w:val="bullet"/>
      <w:lvlText w:val=""/>
      <w:lvlJc w:val="left"/>
      <w:pPr>
        <w:ind w:left="4680" w:hanging="360"/>
      </w:pPr>
      <w:rPr>
        <w:rFonts w:ascii="Symbol" w:hAnsi="Symbol" w:hint="default"/>
      </w:rPr>
    </w:lvl>
    <w:lvl w:ilvl="7" w:tplc="D0AE5B2A">
      <w:start w:val="1"/>
      <w:numFmt w:val="bullet"/>
      <w:lvlText w:val="o"/>
      <w:lvlJc w:val="left"/>
      <w:pPr>
        <w:ind w:left="5400" w:hanging="360"/>
      </w:pPr>
      <w:rPr>
        <w:rFonts w:ascii="Courier New" w:hAnsi="Courier New" w:hint="default"/>
      </w:rPr>
    </w:lvl>
    <w:lvl w:ilvl="8" w:tplc="D31A033E">
      <w:start w:val="1"/>
      <w:numFmt w:val="bullet"/>
      <w:lvlText w:val=""/>
      <w:lvlJc w:val="left"/>
      <w:pPr>
        <w:ind w:left="6120" w:hanging="360"/>
      </w:pPr>
      <w:rPr>
        <w:rFonts w:ascii="Wingdings" w:hAnsi="Wingdings" w:hint="default"/>
      </w:rPr>
    </w:lvl>
  </w:abstractNum>
  <w:abstractNum w:abstractNumId="12"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92154F"/>
    <w:multiLevelType w:val="hybridMultilevel"/>
    <w:tmpl w:val="7E54042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92D69FB"/>
    <w:multiLevelType w:val="hybridMultilevel"/>
    <w:tmpl w:val="12A4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6ADF9A"/>
    <w:multiLevelType w:val="hybridMultilevel"/>
    <w:tmpl w:val="605632AC"/>
    <w:lvl w:ilvl="0" w:tplc="744AA1CA">
      <w:start w:val="1"/>
      <w:numFmt w:val="bullet"/>
      <w:lvlText w:val=""/>
      <w:lvlJc w:val="left"/>
      <w:pPr>
        <w:ind w:left="360" w:hanging="360"/>
      </w:pPr>
      <w:rPr>
        <w:rFonts w:ascii="Symbol" w:hAnsi="Symbol" w:hint="default"/>
      </w:rPr>
    </w:lvl>
    <w:lvl w:ilvl="1" w:tplc="4664C260">
      <w:start w:val="1"/>
      <w:numFmt w:val="bullet"/>
      <w:lvlText w:val="o"/>
      <w:lvlJc w:val="left"/>
      <w:pPr>
        <w:ind w:left="1440" w:hanging="360"/>
      </w:pPr>
      <w:rPr>
        <w:rFonts w:ascii="Courier New" w:hAnsi="Courier New" w:hint="default"/>
      </w:rPr>
    </w:lvl>
    <w:lvl w:ilvl="2" w:tplc="70DE5E9C">
      <w:start w:val="1"/>
      <w:numFmt w:val="bullet"/>
      <w:lvlText w:val=""/>
      <w:lvlJc w:val="left"/>
      <w:pPr>
        <w:ind w:left="2160" w:hanging="360"/>
      </w:pPr>
      <w:rPr>
        <w:rFonts w:ascii="Wingdings" w:hAnsi="Wingdings" w:hint="default"/>
      </w:rPr>
    </w:lvl>
    <w:lvl w:ilvl="3" w:tplc="17A4610A">
      <w:start w:val="1"/>
      <w:numFmt w:val="bullet"/>
      <w:lvlText w:val=""/>
      <w:lvlJc w:val="left"/>
      <w:pPr>
        <w:ind w:left="2880" w:hanging="360"/>
      </w:pPr>
      <w:rPr>
        <w:rFonts w:ascii="Symbol" w:hAnsi="Symbol" w:hint="default"/>
      </w:rPr>
    </w:lvl>
    <w:lvl w:ilvl="4" w:tplc="28B4DC9C">
      <w:start w:val="1"/>
      <w:numFmt w:val="bullet"/>
      <w:lvlText w:val="o"/>
      <w:lvlJc w:val="left"/>
      <w:pPr>
        <w:ind w:left="3600" w:hanging="360"/>
      </w:pPr>
      <w:rPr>
        <w:rFonts w:ascii="Courier New" w:hAnsi="Courier New" w:hint="default"/>
      </w:rPr>
    </w:lvl>
    <w:lvl w:ilvl="5" w:tplc="10DE5178">
      <w:start w:val="1"/>
      <w:numFmt w:val="bullet"/>
      <w:lvlText w:val=""/>
      <w:lvlJc w:val="left"/>
      <w:pPr>
        <w:ind w:left="4320" w:hanging="360"/>
      </w:pPr>
      <w:rPr>
        <w:rFonts w:ascii="Wingdings" w:hAnsi="Wingdings" w:hint="default"/>
      </w:rPr>
    </w:lvl>
    <w:lvl w:ilvl="6" w:tplc="EFF0944A">
      <w:start w:val="1"/>
      <w:numFmt w:val="bullet"/>
      <w:lvlText w:val=""/>
      <w:lvlJc w:val="left"/>
      <w:pPr>
        <w:ind w:left="5040" w:hanging="360"/>
      </w:pPr>
      <w:rPr>
        <w:rFonts w:ascii="Symbol" w:hAnsi="Symbol" w:hint="default"/>
      </w:rPr>
    </w:lvl>
    <w:lvl w:ilvl="7" w:tplc="4D10F54A">
      <w:start w:val="1"/>
      <w:numFmt w:val="bullet"/>
      <w:lvlText w:val="o"/>
      <w:lvlJc w:val="left"/>
      <w:pPr>
        <w:ind w:left="5760" w:hanging="360"/>
      </w:pPr>
      <w:rPr>
        <w:rFonts w:ascii="Courier New" w:hAnsi="Courier New" w:hint="default"/>
      </w:rPr>
    </w:lvl>
    <w:lvl w:ilvl="8" w:tplc="B102137E">
      <w:start w:val="1"/>
      <w:numFmt w:val="bullet"/>
      <w:lvlText w:val=""/>
      <w:lvlJc w:val="left"/>
      <w:pPr>
        <w:ind w:left="6480" w:hanging="360"/>
      </w:pPr>
      <w:rPr>
        <w:rFonts w:ascii="Wingdings" w:hAnsi="Wingdings" w:hint="default"/>
      </w:rPr>
    </w:lvl>
  </w:abstractNum>
  <w:abstractNum w:abstractNumId="16" w15:restartNumberingAfterBreak="0">
    <w:nsid w:val="603C2446"/>
    <w:multiLevelType w:val="hybridMultilevel"/>
    <w:tmpl w:val="9976DB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84334C"/>
    <w:multiLevelType w:val="hybridMultilevel"/>
    <w:tmpl w:val="695A3E4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64D7323"/>
    <w:multiLevelType w:val="hybridMultilevel"/>
    <w:tmpl w:val="CD18B7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8A14494"/>
    <w:multiLevelType w:val="hybridMultilevel"/>
    <w:tmpl w:val="565A1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EE0137"/>
    <w:multiLevelType w:val="hybridMultilevel"/>
    <w:tmpl w:val="ADB8D8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00D969B"/>
    <w:multiLevelType w:val="hybridMultilevel"/>
    <w:tmpl w:val="847284D0"/>
    <w:lvl w:ilvl="0" w:tplc="9D10D8F0">
      <w:start w:val="1"/>
      <w:numFmt w:val="bullet"/>
      <w:lvlText w:val=""/>
      <w:lvlJc w:val="left"/>
      <w:pPr>
        <w:ind w:left="360" w:hanging="360"/>
      </w:pPr>
      <w:rPr>
        <w:rFonts w:ascii="Symbol" w:hAnsi="Symbol" w:hint="default"/>
      </w:rPr>
    </w:lvl>
    <w:lvl w:ilvl="1" w:tplc="143EFB66">
      <w:start w:val="1"/>
      <w:numFmt w:val="bullet"/>
      <w:lvlText w:val="o"/>
      <w:lvlJc w:val="left"/>
      <w:pPr>
        <w:ind w:left="1440" w:hanging="360"/>
      </w:pPr>
      <w:rPr>
        <w:rFonts w:ascii="Courier New" w:hAnsi="Courier New" w:hint="default"/>
      </w:rPr>
    </w:lvl>
    <w:lvl w:ilvl="2" w:tplc="1B26ED34">
      <w:start w:val="1"/>
      <w:numFmt w:val="bullet"/>
      <w:lvlText w:val=""/>
      <w:lvlJc w:val="left"/>
      <w:pPr>
        <w:ind w:left="2160" w:hanging="360"/>
      </w:pPr>
      <w:rPr>
        <w:rFonts w:ascii="Wingdings" w:hAnsi="Wingdings" w:hint="default"/>
      </w:rPr>
    </w:lvl>
    <w:lvl w:ilvl="3" w:tplc="72B295A4">
      <w:start w:val="1"/>
      <w:numFmt w:val="bullet"/>
      <w:lvlText w:val=""/>
      <w:lvlJc w:val="left"/>
      <w:pPr>
        <w:ind w:left="2880" w:hanging="360"/>
      </w:pPr>
      <w:rPr>
        <w:rFonts w:ascii="Symbol" w:hAnsi="Symbol" w:hint="default"/>
      </w:rPr>
    </w:lvl>
    <w:lvl w:ilvl="4" w:tplc="1C683DAE">
      <w:start w:val="1"/>
      <w:numFmt w:val="bullet"/>
      <w:lvlText w:val="o"/>
      <w:lvlJc w:val="left"/>
      <w:pPr>
        <w:ind w:left="3600" w:hanging="360"/>
      </w:pPr>
      <w:rPr>
        <w:rFonts w:ascii="Courier New" w:hAnsi="Courier New" w:hint="default"/>
      </w:rPr>
    </w:lvl>
    <w:lvl w:ilvl="5" w:tplc="CEF0888A">
      <w:start w:val="1"/>
      <w:numFmt w:val="bullet"/>
      <w:lvlText w:val=""/>
      <w:lvlJc w:val="left"/>
      <w:pPr>
        <w:ind w:left="4320" w:hanging="360"/>
      </w:pPr>
      <w:rPr>
        <w:rFonts w:ascii="Wingdings" w:hAnsi="Wingdings" w:hint="default"/>
      </w:rPr>
    </w:lvl>
    <w:lvl w:ilvl="6" w:tplc="9FD66386">
      <w:start w:val="1"/>
      <w:numFmt w:val="bullet"/>
      <w:lvlText w:val=""/>
      <w:lvlJc w:val="left"/>
      <w:pPr>
        <w:ind w:left="5040" w:hanging="360"/>
      </w:pPr>
      <w:rPr>
        <w:rFonts w:ascii="Symbol" w:hAnsi="Symbol" w:hint="default"/>
      </w:rPr>
    </w:lvl>
    <w:lvl w:ilvl="7" w:tplc="AAA636D6">
      <w:start w:val="1"/>
      <w:numFmt w:val="bullet"/>
      <w:lvlText w:val="o"/>
      <w:lvlJc w:val="left"/>
      <w:pPr>
        <w:ind w:left="5760" w:hanging="360"/>
      </w:pPr>
      <w:rPr>
        <w:rFonts w:ascii="Courier New" w:hAnsi="Courier New" w:hint="default"/>
      </w:rPr>
    </w:lvl>
    <w:lvl w:ilvl="8" w:tplc="25661C7A">
      <w:start w:val="1"/>
      <w:numFmt w:val="bullet"/>
      <w:lvlText w:val=""/>
      <w:lvlJc w:val="left"/>
      <w:pPr>
        <w:ind w:left="6480" w:hanging="360"/>
      </w:pPr>
      <w:rPr>
        <w:rFonts w:ascii="Wingdings" w:hAnsi="Wingdings" w:hint="default"/>
      </w:rPr>
    </w:lvl>
  </w:abstractNum>
  <w:abstractNum w:abstractNumId="22" w15:restartNumberingAfterBreak="0">
    <w:nsid w:val="768335B8"/>
    <w:multiLevelType w:val="hybridMultilevel"/>
    <w:tmpl w:val="527A8A8C"/>
    <w:lvl w:ilvl="0" w:tplc="9D72D03E">
      <w:start w:val="1"/>
      <w:numFmt w:val="bullet"/>
      <w:lvlText w:val=""/>
      <w:lvlJc w:val="left"/>
      <w:pPr>
        <w:ind w:left="360" w:hanging="360"/>
      </w:pPr>
      <w:rPr>
        <w:rFonts w:ascii="Symbol" w:hAnsi="Symbol" w:hint="default"/>
      </w:rPr>
    </w:lvl>
    <w:lvl w:ilvl="1" w:tplc="7584CC2E">
      <w:start w:val="1"/>
      <w:numFmt w:val="bullet"/>
      <w:lvlText w:val="o"/>
      <w:lvlJc w:val="left"/>
      <w:pPr>
        <w:ind w:left="1440" w:hanging="360"/>
      </w:pPr>
      <w:rPr>
        <w:rFonts w:ascii="Courier New" w:hAnsi="Courier New" w:hint="default"/>
      </w:rPr>
    </w:lvl>
    <w:lvl w:ilvl="2" w:tplc="96A60232">
      <w:start w:val="1"/>
      <w:numFmt w:val="bullet"/>
      <w:lvlText w:val=""/>
      <w:lvlJc w:val="left"/>
      <w:pPr>
        <w:ind w:left="2160" w:hanging="360"/>
      </w:pPr>
      <w:rPr>
        <w:rFonts w:ascii="Wingdings" w:hAnsi="Wingdings" w:hint="default"/>
      </w:rPr>
    </w:lvl>
    <w:lvl w:ilvl="3" w:tplc="B9B61160">
      <w:start w:val="1"/>
      <w:numFmt w:val="bullet"/>
      <w:lvlText w:val=""/>
      <w:lvlJc w:val="left"/>
      <w:pPr>
        <w:ind w:left="2880" w:hanging="360"/>
      </w:pPr>
      <w:rPr>
        <w:rFonts w:ascii="Symbol" w:hAnsi="Symbol" w:hint="default"/>
      </w:rPr>
    </w:lvl>
    <w:lvl w:ilvl="4" w:tplc="0A1AC348">
      <w:start w:val="1"/>
      <w:numFmt w:val="bullet"/>
      <w:lvlText w:val="o"/>
      <w:lvlJc w:val="left"/>
      <w:pPr>
        <w:ind w:left="3600" w:hanging="360"/>
      </w:pPr>
      <w:rPr>
        <w:rFonts w:ascii="Courier New" w:hAnsi="Courier New" w:hint="default"/>
      </w:rPr>
    </w:lvl>
    <w:lvl w:ilvl="5" w:tplc="14FC87F6">
      <w:start w:val="1"/>
      <w:numFmt w:val="bullet"/>
      <w:lvlText w:val=""/>
      <w:lvlJc w:val="left"/>
      <w:pPr>
        <w:ind w:left="4320" w:hanging="360"/>
      </w:pPr>
      <w:rPr>
        <w:rFonts w:ascii="Wingdings" w:hAnsi="Wingdings" w:hint="default"/>
      </w:rPr>
    </w:lvl>
    <w:lvl w:ilvl="6" w:tplc="4CA8616E">
      <w:start w:val="1"/>
      <w:numFmt w:val="bullet"/>
      <w:lvlText w:val=""/>
      <w:lvlJc w:val="left"/>
      <w:pPr>
        <w:ind w:left="5040" w:hanging="360"/>
      </w:pPr>
      <w:rPr>
        <w:rFonts w:ascii="Symbol" w:hAnsi="Symbol" w:hint="default"/>
      </w:rPr>
    </w:lvl>
    <w:lvl w:ilvl="7" w:tplc="2DC2E31E">
      <w:start w:val="1"/>
      <w:numFmt w:val="bullet"/>
      <w:lvlText w:val="o"/>
      <w:lvlJc w:val="left"/>
      <w:pPr>
        <w:ind w:left="5760" w:hanging="360"/>
      </w:pPr>
      <w:rPr>
        <w:rFonts w:ascii="Courier New" w:hAnsi="Courier New" w:hint="default"/>
      </w:rPr>
    </w:lvl>
    <w:lvl w:ilvl="8" w:tplc="8DE4DFD0">
      <w:start w:val="1"/>
      <w:numFmt w:val="bullet"/>
      <w:lvlText w:val=""/>
      <w:lvlJc w:val="left"/>
      <w:pPr>
        <w:ind w:left="6480" w:hanging="360"/>
      </w:pPr>
      <w:rPr>
        <w:rFonts w:ascii="Wingdings" w:hAnsi="Wingdings" w:hint="default"/>
      </w:rPr>
    </w:lvl>
  </w:abstractNum>
  <w:abstractNum w:abstractNumId="23" w15:restartNumberingAfterBreak="0">
    <w:nsid w:val="793AD057"/>
    <w:multiLevelType w:val="hybridMultilevel"/>
    <w:tmpl w:val="26D8997E"/>
    <w:lvl w:ilvl="0" w:tplc="07B27358">
      <w:start w:val="1"/>
      <w:numFmt w:val="bullet"/>
      <w:lvlText w:val=""/>
      <w:lvlJc w:val="left"/>
      <w:pPr>
        <w:ind w:left="360" w:hanging="360"/>
      </w:pPr>
      <w:rPr>
        <w:rFonts w:ascii="Symbol" w:hAnsi="Symbol" w:hint="default"/>
      </w:rPr>
    </w:lvl>
    <w:lvl w:ilvl="1" w:tplc="6038CEF2">
      <w:start w:val="1"/>
      <w:numFmt w:val="bullet"/>
      <w:lvlText w:val="o"/>
      <w:lvlJc w:val="left"/>
      <w:pPr>
        <w:ind w:left="1440" w:hanging="360"/>
      </w:pPr>
      <w:rPr>
        <w:rFonts w:ascii="Courier New" w:hAnsi="Courier New" w:hint="default"/>
      </w:rPr>
    </w:lvl>
    <w:lvl w:ilvl="2" w:tplc="AF92EB2E">
      <w:start w:val="1"/>
      <w:numFmt w:val="bullet"/>
      <w:lvlText w:val=""/>
      <w:lvlJc w:val="left"/>
      <w:pPr>
        <w:ind w:left="2160" w:hanging="360"/>
      </w:pPr>
      <w:rPr>
        <w:rFonts w:ascii="Wingdings" w:hAnsi="Wingdings" w:hint="default"/>
      </w:rPr>
    </w:lvl>
    <w:lvl w:ilvl="3" w:tplc="09BAA4A6">
      <w:start w:val="1"/>
      <w:numFmt w:val="bullet"/>
      <w:lvlText w:val=""/>
      <w:lvlJc w:val="left"/>
      <w:pPr>
        <w:ind w:left="2880" w:hanging="360"/>
      </w:pPr>
      <w:rPr>
        <w:rFonts w:ascii="Symbol" w:hAnsi="Symbol" w:hint="default"/>
      </w:rPr>
    </w:lvl>
    <w:lvl w:ilvl="4" w:tplc="1E980D7A">
      <w:start w:val="1"/>
      <w:numFmt w:val="bullet"/>
      <w:lvlText w:val="o"/>
      <w:lvlJc w:val="left"/>
      <w:pPr>
        <w:ind w:left="3600" w:hanging="360"/>
      </w:pPr>
      <w:rPr>
        <w:rFonts w:ascii="Courier New" w:hAnsi="Courier New" w:hint="default"/>
      </w:rPr>
    </w:lvl>
    <w:lvl w:ilvl="5" w:tplc="4D74AFA8">
      <w:start w:val="1"/>
      <w:numFmt w:val="bullet"/>
      <w:lvlText w:val=""/>
      <w:lvlJc w:val="left"/>
      <w:pPr>
        <w:ind w:left="4320" w:hanging="360"/>
      </w:pPr>
      <w:rPr>
        <w:rFonts w:ascii="Wingdings" w:hAnsi="Wingdings" w:hint="default"/>
      </w:rPr>
    </w:lvl>
    <w:lvl w:ilvl="6" w:tplc="429A97E2">
      <w:start w:val="1"/>
      <w:numFmt w:val="bullet"/>
      <w:lvlText w:val=""/>
      <w:lvlJc w:val="left"/>
      <w:pPr>
        <w:ind w:left="5040" w:hanging="360"/>
      </w:pPr>
      <w:rPr>
        <w:rFonts w:ascii="Symbol" w:hAnsi="Symbol" w:hint="default"/>
      </w:rPr>
    </w:lvl>
    <w:lvl w:ilvl="7" w:tplc="2D521702">
      <w:start w:val="1"/>
      <w:numFmt w:val="bullet"/>
      <w:lvlText w:val="o"/>
      <w:lvlJc w:val="left"/>
      <w:pPr>
        <w:ind w:left="5760" w:hanging="360"/>
      </w:pPr>
      <w:rPr>
        <w:rFonts w:ascii="Courier New" w:hAnsi="Courier New" w:hint="default"/>
      </w:rPr>
    </w:lvl>
    <w:lvl w:ilvl="8" w:tplc="13A897DA">
      <w:start w:val="1"/>
      <w:numFmt w:val="bullet"/>
      <w:lvlText w:val=""/>
      <w:lvlJc w:val="left"/>
      <w:pPr>
        <w:ind w:left="6480" w:hanging="360"/>
      </w:pPr>
      <w:rPr>
        <w:rFonts w:ascii="Wingdings" w:hAnsi="Wingdings" w:hint="default"/>
      </w:rPr>
    </w:lvl>
  </w:abstractNum>
  <w:num w:numId="1" w16cid:durableId="1085036065">
    <w:abstractNumId w:val="23"/>
  </w:num>
  <w:num w:numId="2" w16cid:durableId="1133674450">
    <w:abstractNumId w:val="17"/>
  </w:num>
  <w:num w:numId="3" w16cid:durableId="1170365162">
    <w:abstractNumId w:val="18"/>
  </w:num>
  <w:num w:numId="4" w16cid:durableId="1324898147">
    <w:abstractNumId w:val="7"/>
  </w:num>
  <w:num w:numId="5" w16cid:durableId="1355887909">
    <w:abstractNumId w:val="3"/>
  </w:num>
  <w:num w:numId="6" w16cid:durableId="1422947691">
    <w:abstractNumId w:val="11"/>
  </w:num>
  <w:num w:numId="7" w16cid:durableId="1458530570">
    <w:abstractNumId w:val="16"/>
  </w:num>
  <w:num w:numId="8" w16cid:durableId="1473983354">
    <w:abstractNumId w:val="4"/>
  </w:num>
  <w:num w:numId="9" w16cid:durableId="1554466881">
    <w:abstractNumId w:val="10"/>
  </w:num>
  <w:num w:numId="10" w16cid:durableId="1598322778">
    <w:abstractNumId w:val="1"/>
  </w:num>
  <w:num w:numId="11" w16cid:durableId="1625621211">
    <w:abstractNumId w:val="6"/>
  </w:num>
  <w:num w:numId="12" w16cid:durableId="1773090692">
    <w:abstractNumId w:val="22"/>
  </w:num>
  <w:num w:numId="13" w16cid:durableId="1860774993">
    <w:abstractNumId w:val="9"/>
  </w:num>
  <w:num w:numId="14" w16cid:durableId="195310655">
    <w:abstractNumId w:val="20"/>
  </w:num>
  <w:num w:numId="15" w16cid:durableId="2098821265">
    <w:abstractNumId w:val="8"/>
  </w:num>
  <w:num w:numId="16" w16cid:durableId="2104298157">
    <w:abstractNumId w:val="12"/>
  </w:num>
  <w:num w:numId="17" w16cid:durableId="28071139">
    <w:abstractNumId w:val="14"/>
  </w:num>
  <w:num w:numId="18" w16cid:durableId="377170818">
    <w:abstractNumId w:val="21"/>
  </w:num>
  <w:num w:numId="19" w16cid:durableId="399132590">
    <w:abstractNumId w:val="15"/>
  </w:num>
  <w:num w:numId="20" w16cid:durableId="423066356">
    <w:abstractNumId w:val="5"/>
  </w:num>
  <w:num w:numId="21" w16cid:durableId="440801951">
    <w:abstractNumId w:val="0"/>
  </w:num>
  <w:num w:numId="22" w16cid:durableId="640771874">
    <w:abstractNumId w:val="2"/>
  </w:num>
  <w:num w:numId="23" w16cid:durableId="651642207">
    <w:abstractNumId w:val="19"/>
  </w:num>
  <w:num w:numId="24" w16cid:durableId="7690842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E1F"/>
    <w:rsid w:val="00003F94"/>
    <w:rsid w:val="000533D5"/>
    <w:rsid w:val="000A3FDB"/>
    <w:rsid w:val="001B23E8"/>
    <w:rsid w:val="0022616C"/>
    <w:rsid w:val="00234E32"/>
    <w:rsid w:val="00295404"/>
    <w:rsid w:val="00297C69"/>
    <w:rsid w:val="002B58BB"/>
    <w:rsid w:val="004607C1"/>
    <w:rsid w:val="004723BD"/>
    <w:rsid w:val="004D0648"/>
    <w:rsid w:val="005113BD"/>
    <w:rsid w:val="00522C43"/>
    <w:rsid w:val="00586CE8"/>
    <w:rsid w:val="005D0F53"/>
    <w:rsid w:val="00637694"/>
    <w:rsid w:val="007164E3"/>
    <w:rsid w:val="00785DD0"/>
    <w:rsid w:val="007A2390"/>
    <w:rsid w:val="008023DC"/>
    <w:rsid w:val="00805695"/>
    <w:rsid w:val="008354BC"/>
    <w:rsid w:val="008A3539"/>
    <w:rsid w:val="008B1E1F"/>
    <w:rsid w:val="00914371"/>
    <w:rsid w:val="009254DC"/>
    <w:rsid w:val="00931547"/>
    <w:rsid w:val="009417E4"/>
    <w:rsid w:val="00951CBA"/>
    <w:rsid w:val="00971F23"/>
    <w:rsid w:val="00981517"/>
    <w:rsid w:val="009D151A"/>
    <w:rsid w:val="009D1C57"/>
    <w:rsid w:val="00A00EB4"/>
    <w:rsid w:val="00A16011"/>
    <w:rsid w:val="00A55572"/>
    <w:rsid w:val="00A76A6E"/>
    <w:rsid w:val="00A84BDB"/>
    <w:rsid w:val="00B309B5"/>
    <w:rsid w:val="00B506E7"/>
    <w:rsid w:val="00C40472"/>
    <w:rsid w:val="00C92861"/>
    <w:rsid w:val="00D11770"/>
    <w:rsid w:val="00D62D68"/>
    <w:rsid w:val="00E54590"/>
    <w:rsid w:val="00E663FE"/>
    <w:rsid w:val="00EA7F16"/>
    <w:rsid w:val="00EC2B48"/>
    <w:rsid w:val="00F42841"/>
    <w:rsid w:val="00F970D2"/>
    <w:rsid w:val="00FE6E68"/>
    <w:rsid w:val="07D41C1F"/>
    <w:rsid w:val="080DFFA0"/>
    <w:rsid w:val="08557164"/>
    <w:rsid w:val="0956C423"/>
    <w:rsid w:val="0CE8BC2C"/>
    <w:rsid w:val="0E24AFE4"/>
    <w:rsid w:val="10205CEE"/>
    <w:rsid w:val="126CAA9D"/>
    <w:rsid w:val="143862CD"/>
    <w:rsid w:val="1D0F6225"/>
    <w:rsid w:val="211D4D31"/>
    <w:rsid w:val="23A0C864"/>
    <w:rsid w:val="26948765"/>
    <w:rsid w:val="294B70A4"/>
    <w:rsid w:val="2A3A1932"/>
    <w:rsid w:val="2D0661FE"/>
    <w:rsid w:val="2DB65CF2"/>
    <w:rsid w:val="2E5FA862"/>
    <w:rsid w:val="2ECE710C"/>
    <w:rsid w:val="30875106"/>
    <w:rsid w:val="3289CE15"/>
    <w:rsid w:val="35AFBDD4"/>
    <w:rsid w:val="376E3B49"/>
    <w:rsid w:val="379E6E22"/>
    <w:rsid w:val="3AA988B1"/>
    <w:rsid w:val="3E38690A"/>
    <w:rsid w:val="41BC4D4B"/>
    <w:rsid w:val="47A8887E"/>
    <w:rsid w:val="49E9CDF9"/>
    <w:rsid w:val="4BB36F6E"/>
    <w:rsid w:val="4D741F87"/>
    <w:rsid w:val="50E10F59"/>
    <w:rsid w:val="54A9BB87"/>
    <w:rsid w:val="5585B9AF"/>
    <w:rsid w:val="586E5AC3"/>
    <w:rsid w:val="587B2C8A"/>
    <w:rsid w:val="5A27F850"/>
    <w:rsid w:val="5A2A9165"/>
    <w:rsid w:val="5C2F10DD"/>
    <w:rsid w:val="5D5F9912"/>
    <w:rsid w:val="609739D4"/>
    <w:rsid w:val="6813C018"/>
    <w:rsid w:val="68DEFE63"/>
    <w:rsid w:val="6915D529"/>
    <w:rsid w:val="692143EF"/>
    <w:rsid w:val="69D63507"/>
    <w:rsid w:val="6DAAAFAF"/>
    <w:rsid w:val="70E5B54D"/>
    <w:rsid w:val="73902AEE"/>
    <w:rsid w:val="73B0CC1B"/>
    <w:rsid w:val="740CC352"/>
    <w:rsid w:val="799D5C72"/>
    <w:rsid w:val="7CBF5F02"/>
    <w:rsid w:val="7E1AF3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2153448"/>
  <w15:chartTrackingRefBased/>
  <w15:docId w15:val="{972275E5-69BB-4749-A710-0D69E384A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E1F"/>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B1E1F"/>
    <w:pPr>
      <w:tabs>
        <w:tab w:val="center" w:pos="4153"/>
        <w:tab w:val="right" w:pos="8306"/>
      </w:tabs>
    </w:pPr>
  </w:style>
  <w:style w:type="character" w:customStyle="1" w:styleId="HeaderChar">
    <w:name w:val="Header Char"/>
    <w:basedOn w:val="DefaultParagraphFont"/>
    <w:link w:val="Header"/>
    <w:rsid w:val="008B1E1F"/>
    <w:rPr>
      <w:rFonts w:ascii="Arial" w:eastAsia="Times New Roman" w:hAnsi="Arial" w:cs="Times New Roman"/>
      <w:sz w:val="24"/>
      <w:szCs w:val="24"/>
    </w:rPr>
  </w:style>
  <w:style w:type="paragraph" w:styleId="Footer">
    <w:name w:val="footer"/>
    <w:basedOn w:val="Normal"/>
    <w:link w:val="FooterChar"/>
    <w:rsid w:val="008B1E1F"/>
    <w:pPr>
      <w:tabs>
        <w:tab w:val="center" w:pos="4153"/>
        <w:tab w:val="right" w:pos="8306"/>
      </w:tabs>
    </w:pPr>
  </w:style>
  <w:style w:type="character" w:customStyle="1" w:styleId="FooterChar">
    <w:name w:val="Footer Char"/>
    <w:basedOn w:val="DefaultParagraphFont"/>
    <w:link w:val="Footer"/>
    <w:rsid w:val="008B1E1F"/>
    <w:rPr>
      <w:rFonts w:ascii="Arial" w:eastAsia="Times New Roman" w:hAnsi="Arial" w:cs="Times New Roman"/>
      <w:sz w:val="24"/>
      <w:szCs w:val="24"/>
    </w:rPr>
  </w:style>
  <w:style w:type="paragraph" w:styleId="BodyText">
    <w:name w:val="Body Text"/>
    <w:aliases w:val="Body Text2"/>
    <w:basedOn w:val="Normal"/>
    <w:link w:val="BodyTextChar"/>
    <w:rsid w:val="008B1E1F"/>
    <w:pPr>
      <w:jc w:val="both"/>
    </w:pPr>
  </w:style>
  <w:style w:type="character" w:customStyle="1" w:styleId="BodyTextChar">
    <w:name w:val="Body Text Char"/>
    <w:aliases w:val="Body Text2 Char"/>
    <w:basedOn w:val="DefaultParagraphFont"/>
    <w:link w:val="BodyText"/>
    <w:rsid w:val="008B1E1F"/>
    <w:rPr>
      <w:rFonts w:ascii="Arial" w:eastAsia="Times New Roman" w:hAnsi="Arial" w:cs="Times New Roman"/>
      <w:sz w:val="24"/>
      <w:szCs w:val="24"/>
    </w:rPr>
  </w:style>
  <w:style w:type="character" w:styleId="Strong">
    <w:name w:val="Strong"/>
    <w:uiPriority w:val="22"/>
    <w:qFormat/>
    <w:rsid w:val="008B1E1F"/>
    <w:rPr>
      <w:b/>
      <w:bCs/>
    </w:rPr>
  </w:style>
  <w:style w:type="paragraph" w:customStyle="1" w:styleId="maintext">
    <w:name w:val="main text"/>
    <w:rsid w:val="008B1E1F"/>
    <w:pPr>
      <w:spacing w:after="240" w:line="280" w:lineRule="exact"/>
    </w:pPr>
    <w:rPr>
      <w:rFonts w:ascii="Arial" w:eastAsia="Times New Roman" w:hAnsi="Arial" w:cs="Times New Roman"/>
      <w:szCs w:val="20"/>
    </w:rPr>
  </w:style>
  <w:style w:type="paragraph" w:customStyle="1" w:styleId="Pa2">
    <w:name w:val="Pa2"/>
    <w:basedOn w:val="Normal"/>
    <w:next w:val="Normal"/>
    <w:rsid w:val="008B1E1F"/>
    <w:pPr>
      <w:autoSpaceDE w:val="0"/>
      <w:autoSpaceDN w:val="0"/>
      <w:adjustRightInd w:val="0"/>
      <w:spacing w:line="241" w:lineRule="atLeast"/>
    </w:pPr>
    <w:rPr>
      <w:rFonts w:ascii="Univers 45 Light" w:eastAsia="MS Mincho" w:hAnsi="Univers 45 Light"/>
      <w:lang w:eastAsia="ja-JP"/>
    </w:rPr>
  </w:style>
  <w:style w:type="character" w:customStyle="1" w:styleId="A7">
    <w:name w:val="A7"/>
    <w:rsid w:val="008B1E1F"/>
    <w:rPr>
      <w:rFonts w:cs="Univers 45 Light"/>
      <w:color w:val="000000"/>
      <w:sz w:val="20"/>
      <w:szCs w:val="20"/>
    </w:rPr>
  </w:style>
  <w:style w:type="paragraph" w:styleId="ListParagraph">
    <w:name w:val="List Paragraph"/>
    <w:basedOn w:val="Normal"/>
    <w:uiPriority w:val="99"/>
    <w:qFormat/>
    <w:pPr>
      <w:ind w:left="720"/>
      <w:contextualSpacing/>
    </w:pPr>
  </w:style>
  <w:style w:type="character" w:customStyle="1" w:styleId="normaltextrun">
    <w:name w:val="normaltextrun"/>
    <w:basedOn w:val="DefaultParagraphFont"/>
    <w:rsid w:val="00C92861"/>
  </w:style>
  <w:style w:type="character" w:customStyle="1" w:styleId="eop">
    <w:name w:val="eop"/>
    <w:basedOn w:val="DefaultParagraphFont"/>
    <w:rsid w:val="00C92861"/>
  </w:style>
  <w:style w:type="character" w:customStyle="1" w:styleId="hformlbltext">
    <w:name w:val="hform_lbl_text"/>
    <w:basedOn w:val="DefaultParagraphFont"/>
    <w:rsid w:val="00FE6E68"/>
  </w:style>
  <w:style w:type="character" w:customStyle="1" w:styleId="hformreqph">
    <w:name w:val="hform_req_ph"/>
    <w:basedOn w:val="DefaultParagraphFont"/>
    <w:rsid w:val="00FE6E68"/>
  </w:style>
  <w:style w:type="paragraph" w:styleId="NormalWeb">
    <w:name w:val="Normal (Web)"/>
    <w:basedOn w:val="Normal"/>
    <w:uiPriority w:val="99"/>
    <w:semiHidden/>
    <w:unhideWhenUsed/>
    <w:rsid w:val="00FE6E68"/>
    <w:pPr>
      <w:spacing w:before="100" w:beforeAutospacing="1" w:after="100" w:afterAutospacing="1"/>
    </w:pPr>
    <w:rPr>
      <w:rFonts w:ascii="Times New Roman" w:hAnsi="Times New Roman"/>
      <w:lang w:eastAsia="en-GB"/>
    </w:rPr>
  </w:style>
  <w:style w:type="character" w:styleId="Hyperlink">
    <w:name w:val="Hyperlink"/>
    <w:basedOn w:val="DefaultParagraphFont"/>
    <w:uiPriority w:val="99"/>
    <w:semiHidden/>
    <w:unhideWhenUsed/>
    <w:rsid w:val="00FE6E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skilled-worker-visa"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SharedWithUsers xmlns="4c334434-6979-48a2-b91a-052a36a388d6">
      <UserInfo>
        <DisplayName>Chatterley, Tracey</DisplayName>
        <AccountId>5051</AccountId>
        <AccountType/>
      </UserInfo>
      <UserInfo>
        <DisplayName>Newbould, Lee (HMCTS HR)</DisplayName>
        <AccountId>75</AccountId>
        <AccountType/>
      </UserInfo>
      <UserInfo>
        <DisplayName>Vickery, Clare</DisplayName>
        <AccountId>2281</AccountId>
        <AccountType/>
      </UserInfo>
      <UserInfo>
        <DisplayName>Nathvani, Adnaan</DisplayName>
        <AccountId>2370</AccountId>
        <AccountType/>
      </UserInfo>
      <UserInfo>
        <DisplayName>Crawford, Jillian (TS, Glasgow)</DisplayName>
        <AccountId>3202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54B438-C1A5-40EF-9539-F25C028CA59D}">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CEE30F98-F7BD-4ED2-9078-1B1494D84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3EAA5F-7678-47DA-9FE7-2E7969A5A6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Sapiano, Marina | She/Hers</cp:lastModifiedBy>
  <cp:revision>12</cp:revision>
  <dcterms:created xsi:type="dcterms:W3CDTF">2025-03-07T08:20:00Z</dcterms:created>
  <dcterms:modified xsi:type="dcterms:W3CDTF">2026-07-06T11:55:00Z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