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A435E" w14:textId="1F0C5C29" w:rsidR="001B540F" w:rsidRDefault="001B540F" w:rsidP="001B540F">
      <w:r w:rsidRPr="008E59A5">
        <w:rPr>
          <w:b/>
          <w:noProof/>
          <w:sz w:val="32"/>
          <w:szCs w:val="32"/>
          <w:lang w:eastAsia="en-GB"/>
        </w:rPr>
        <w:drawing>
          <wp:inline distT="0" distB="0" distL="0" distR="0" wp14:anchorId="46CCD30D" wp14:editId="3AC97789">
            <wp:extent cx="1013460" cy="784860"/>
            <wp:effectExtent l="0" t="0" r="0" b="0"/>
            <wp:docPr id="1" name="Picture 1" descr="Ministry of Ju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nistry of Justi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13460" cy="784860"/>
                    </a:xfrm>
                    <a:prstGeom prst="rect">
                      <a:avLst/>
                    </a:prstGeom>
                    <a:noFill/>
                    <a:ln>
                      <a:noFill/>
                    </a:ln>
                  </pic:spPr>
                </pic:pic>
              </a:graphicData>
            </a:graphic>
          </wp:inline>
        </w:drawing>
      </w:r>
      <w:r>
        <w:tab/>
      </w:r>
      <w:r>
        <w:tab/>
      </w:r>
      <w:r>
        <w:tab/>
      </w:r>
      <w:r>
        <w:tab/>
      </w:r>
      <w:r>
        <w:tab/>
      </w:r>
      <w:r>
        <w:tab/>
      </w:r>
      <w:r>
        <w:tab/>
      </w:r>
      <w:r w:rsidR="00BB5DBA">
        <w:rPr>
          <w:noProof/>
        </w:rPr>
        <w:drawing>
          <wp:inline distT="0" distB="0" distL="0" distR="0" wp14:anchorId="7BFECF96" wp14:editId="7A72BEBD">
            <wp:extent cx="1457325" cy="9753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7325" cy="975360"/>
                    </a:xfrm>
                    <a:prstGeom prst="rect">
                      <a:avLst/>
                    </a:prstGeom>
                    <a:noFill/>
                  </pic:spPr>
                </pic:pic>
              </a:graphicData>
            </a:graphic>
          </wp:inline>
        </w:drawing>
      </w:r>
    </w:p>
    <w:p w14:paraId="34573DC6" w14:textId="77777777" w:rsidR="001B540F" w:rsidRDefault="001B540F" w:rsidP="001B540F"/>
    <w:p w14:paraId="11E9997E" w14:textId="77777777" w:rsidR="001B540F" w:rsidRDefault="001B540F" w:rsidP="001B540F"/>
    <w:p w14:paraId="49B231F7" w14:textId="267E5BB1" w:rsidR="001B540F" w:rsidRPr="005228C9" w:rsidRDefault="00C50528" w:rsidP="001B540F">
      <w:pPr>
        <w:pStyle w:val="NoSpacing"/>
        <w:rPr>
          <w:rFonts w:ascii="Arial" w:hAnsi="Arial" w:cs="Arial"/>
          <w:b/>
          <w:sz w:val="24"/>
          <w:szCs w:val="24"/>
        </w:rPr>
      </w:pPr>
      <w:r w:rsidRPr="005228C9">
        <w:rPr>
          <w:rFonts w:ascii="Arial" w:hAnsi="Arial" w:cs="Arial"/>
          <w:b/>
          <w:sz w:val="24"/>
          <w:szCs w:val="24"/>
        </w:rPr>
        <w:t>Directorate: MoJ Project Delivery Function</w:t>
      </w:r>
    </w:p>
    <w:p w14:paraId="5433BD9A" w14:textId="2BCA6BA0" w:rsidR="001B540F" w:rsidRPr="005228C9" w:rsidRDefault="001B540F" w:rsidP="001B540F">
      <w:pPr>
        <w:pStyle w:val="NoSpacing"/>
        <w:rPr>
          <w:rFonts w:ascii="Arial" w:hAnsi="Arial" w:cs="Arial"/>
          <w:b/>
          <w:sz w:val="24"/>
          <w:szCs w:val="24"/>
        </w:rPr>
      </w:pPr>
      <w:r w:rsidRPr="005228C9">
        <w:rPr>
          <w:rFonts w:ascii="Arial" w:hAnsi="Arial" w:cs="Arial"/>
          <w:b/>
          <w:sz w:val="24"/>
          <w:szCs w:val="24"/>
        </w:rPr>
        <w:t xml:space="preserve">Job Title: </w:t>
      </w:r>
      <w:r w:rsidR="0093624B" w:rsidRPr="005228C9">
        <w:rPr>
          <w:rFonts w:ascii="Arial" w:hAnsi="Arial" w:cs="Arial"/>
          <w:b/>
          <w:sz w:val="24"/>
          <w:szCs w:val="24"/>
        </w:rPr>
        <w:t xml:space="preserve">Project </w:t>
      </w:r>
      <w:r w:rsidR="00F659A5" w:rsidRPr="005228C9">
        <w:rPr>
          <w:rFonts w:ascii="Arial" w:hAnsi="Arial" w:cs="Arial"/>
          <w:b/>
          <w:sz w:val="24"/>
          <w:szCs w:val="24"/>
        </w:rPr>
        <w:t>Management Office</w:t>
      </w:r>
      <w:r w:rsidR="0093624B" w:rsidRPr="005228C9">
        <w:rPr>
          <w:rFonts w:ascii="Arial" w:hAnsi="Arial" w:cs="Arial"/>
          <w:b/>
          <w:sz w:val="24"/>
          <w:szCs w:val="24"/>
        </w:rPr>
        <w:t xml:space="preserve"> (</w:t>
      </w:r>
      <w:r w:rsidR="00BD19FB" w:rsidRPr="005228C9">
        <w:rPr>
          <w:rFonts w:ascii="Arial" w:hAnsi="Arial" w:cs="Arial"/>
          <w:b/>
          <w:sz w:val="24"/>
          <w:szCs w:val="24"/>
        </w:rPr>
        <w:t>PMO)</w:t>
      </w:r>
      <w:r w:rsidR="00E339E2" w:rsidRPr="005228C9">
        <w:rPr>
          <w:rFonts w:ascii="Arial" w:hAnsi="Arial" w:cs="Arial"/>
          <w:b/>
          <w:sz w:val="24"/>
          <w:szCs w:val="24"/>
        </w:rPr>
        <w:t xml:space="preserve"> /Project </w:t>
      </w:r>
      <w:r w:rsidR="00BD19FB" w:rsidRPr="005228C9">
        <w:rPr>
          <w:rFonts w:ascii="Arial" w:hAnsi="Arial" w:cs="Arial"/>
          <w:b/>
          <w:sz w:val="24"/>
          <w:szCs w:val="24"/>
        </w:rPr>
        <w:t>Support Officer</w:t>
      </w:r>
    </w:p>
    <w:p w14:paraId="5FFD93DC" w14:textId="39154B93" w:rsidR="001B540F" w:rsidRPr="005228C9" w:rsidRDefault="00F659A5" w:rsidP="001B540F">
      <w:pPr>
        <w:pStyle w:val="NoSpacing"/>
        <w:rPr>
          <w:rFonts w:ascii="Arial" w:hAnsi="Arial" w:cs="Arial"/>
          <w:b/>
          <w:sz w:val="24"/>
          <w:szCs w:val="24"/>
        </w:rPr>
      </w:pPr>
      <w:r w:rsidRPr="005228C9">
        <w:rPr>
          <w:rFonts w:ascii="Arial" w:hAnsi="Arial" w:cs="Arial"/>
          <w:b/>
          <w:sz w:val="24"/>
          <w:szCs w:val="24"/>
        </w:rPr>
        <w:t xml:space="preserve">Pay Span or equivalent: </w:t>
      </w:r>
      <w:r w:rsidR="00D4174A">
        <w:rPr>
          <w:rFonts w:ascii="Arial" w:hAnsi="Arial" w:cs="Arial"/>
          <w:b/>
          <w:sz w:val="24"/>
          <w:szCs w:val="24"/>
        </w:rPr>
        <w:t xml:space="preserve">Higher </w:t>
      </w:r>
      <w:r w:rsidR="00F85255">
        <w:rPr>
          <w:rFonts w:ascii="Arial" w:hAnsi="Arial" w:cs="Arial"/>
          <w:b/>
          <w:sz w:val="24"/>
          <w:szCs w:val="24"/>
        </w:rPr>
        <w:t>Executive</w:t>
      </w:r>
      <w:r w:rsidR="00D4174A">
        <w:rPr>
          <w:rFonts w:ascii="Arial" w:hAnsi="Arial" w:cs="Arial"/>
          <w:b/>
          <w:sz w:val="24"/>
          <w:szCs w:val="24"/>
        </w:rPr>
        <w:t xml:space="preserve"> Officer (HEO)</w:t>
      </w:r>
    </w:p>
    <w:p w14:paraId="1E1E53BD" w14:textId="77777777" w:rsidR="001B540F" w:rsidRPr="005228C9" w:rsidRDefault="001B540F" w:rsidP="001B540F">
      <w:pPr>
        <w:pStyle w:val="NoSpacing"/>
        <w:rPr>
          <w:rFonts w:ascii="Arial" w:hAnsi="Arial" w:cs="Arial"/>
          <w:b/>
          <w:sz w:val="24"/>
          <w:szCs w:val="24"/>
        </w:rPr>
      </w:pPr>
    </w:p>
    <w:p w14:paraId="57B8F6A9" w14:textId="77777777" w:rsidR="001E3EF1" w:rsidRDefault="001E3EF1" w:rsidP="001E3EF1">
      <w:pPr>
        <w:rPr>
          <w:rFonts w:ascii="Arial" w:hAnsi="Arial" w:cs="Arial"/>
          <w:sz w:val="24"/>
          <w:szCs w:val="24"/>
        </w:rPr>
      </w:pPr>
      <w:r w:rsidRPr="006F725E">
        <w:rPr>
          <w:rFonts w:ascii="Arial" w:hAnsi="Arial" w:cs="Arial"/>
          <w:sz w:val="24"/>
          <w:szCs w:val="24"/>
        </w:rPr>
        <w:t xml:space="preserve">The Ministry of Justice (MoJ) priorities include improving public safety and reducing reoffending by reforming prisons, probation and youth justice, and building a justice system which makes access to justice swifter and more certain for all citizens whatever their background. Project professionals in the MoJ help to improve the government’s ability to protect the public and reduce reoffending, and to provide a more effective, transparent and responsive criminal justice system for victims and the public. </w:t>
      </w:r>
    </w:p>
    <w:p w14:paraId="6DDB9F29" w14:textId="77777777" w:rsidR="001E3EF1" w:rsidRPr="00171F81" w:rsidRDefault="001E3EF1" w:rsidP="001E3EF1">
      <w:pPr>
        <w:rPr>
          <w:rFonts w:ascii="Arial" w:eastAsia="Times New Roman" w:hAnsi="Arial" w:cs="Arial"/>
          <w:color w:val="000000"/>
          <w:sz w:val="24"/>
          <w:szCs w:val="24"/>
        </w:rPr>
      </w:pPr>
      <w:r w:rsidRPr="00171F81">
        <w:rPr>
          <w:rFonts w:ascii="Arial" w:eastAsia="Times New Roman" w:hAnsi="Arial" w:cs="Arial"/>
          <w:color w:val="000000"/>
          <w:sz w:val="24"/>
          <w:szCs w:val="24"/>
        </w:rPr>
        <w:t>The Project Delivery Function aim is to have capable and empowered teams, delivering Project Delivery excellence. As we mature as in future we want to maintain and enhance our reputation as leaders in project delivery, recognised for highly skilled and professional practice that evolves beyond our current achievements to consistently deliver outstanding results. ​We will excel at initiating projects with strong foundations and then deliver on our commitments by improving and sustaining delivery confidence to successfully realise outcomes and benefits. ​Our people will be empowered to develop the skills they need to succeed, and our line managers will be accountable for upholding functional standards and demonstrating excellence in project delivery.</w:t>
      </w:r>
    </w:p>
    <w:p w14:paraId="1D75EC12" w14:textId="77777777" w:rsidR="001E3EF1" w:rsidRPr="006F725E" w:rsidRDefault="001E3EF1" w:rsidP="001E3EF1">
      <w:pPr>
        <w:rPr>
          <w:rFonts w:ascii="Arial" w:hAnsi="Arial" w:cs="Arial"/>
          <w:sz w:val="24"/>
          <w:szCs w:val="24"/>
        </w:rPr>
      </w:pPr>
      <w:r w:rsidRPr="00171F81">
        <w:rPr>
          <w:rFonts w:ascii="Arial" w:eastAsia="Times New Roman" w:hAnsi="Arial" w:cs="Arial"/>
          <w:color w:val="000000"/>
          <w:sz w:val="24"/>
          <w:szCs w:val="24"/>
        </w:rPr>
        <w:t xml:space="preserve">The MoJ’s Functional Operating Model is unique across government. All project delivery professionals are line managed through the Function and then assigned to projects and programmes across the MoJ and its Agencies. </w:t>
      </w:r>
      <w:r>
        <w:rPr>
          <w:rFonts w:ascii="Arial" w:eastAsia="Times New Roman" w:hAnsi="Arial" w:cs="Arial"/>
          <w:color w:val="000000"/>
          <w:sz w:val="24"/>
          <w:szCs w:val="24"/>
        </w:rPr>
        <w:t xml:space="preserve"> </w:t>
      </w:r>
      <w:r w:rsidRPr="006F725E">
        <w:rPr>
          <w:rFonts w:ascii="Arial" w:hAnsi="Arial" w:cs="Arial"/>
          <w:sz w:val="24"/>
          <w:szCs w:val="24"/>
        </w:rPr>
        <w:t xml:space="preserve">The MoJ Project Delivery Function sees the centralisation and coordination of all project delivery within the Ministry. </w:t>
      </w:r>
      <w:r w:rsidRPr="00932E31">
        <w:rPr>
          <w:rFonts w:ascii="Arial" w:eastAsia="Times New Roman" w:hAnsi="Arial" w:cs="Arial"/>
          <w:sz w:val="24"/>
          <w:szCs w:val="24"/>
        </w:rPr>
        <w:t>These opportunities provide a unique chance to be at the forefront of implementing significant projects across the MoJ.</w:t>
      </w:r>
    </w:p>
    <w:p w14:paraId="5CD44AED" w14:textId="78577369" w:rsidR="001D3D50" w:rsidRDefault="00102C86" w:rsidP="00254283">
      <w:pPr>
        <w:rPr>
          <w:rFonts w:ascii="Arial" w:eastAsia="Times New Roman" w:hAnsi="Arial" w:cs="Arial"/>
          <w:color w:val="000000"/>
          <w:sz w:val="24"/>
          <w:szCs w:val="24"/>
        </w:rPr>
      </w:pPr>
      <w:r w:rsidRPr="00102C86">
        <w:rPr>
          <w:rFonts w:ascii="Arial" w:eastAsia="Times New Roman" w:hAnsi="Arial" w:cs="Arial"/>
          <w:color w:val="000000"/>
          <w:sz w:val="24"/>
          <w:szCs w:val="24"/>
        </w:rPr>
        <w:t>Successful candidates will be part of a flexible resource pool and may be placed in roles based on business needs. If we’re not able to offer a post in the specific role applied for, we will match you to a suitable position at the same grade that aligns with your skills and experience.</w:t>
      </w:r>
      <w:r>
        <w:rPr>
          <w:rFonts w:ascii="Arial" w:eastAsia="Times New Roman" w:hAnsi="Arial" w:cs="Arial"/>
          <w:color w:val="000000"/>
          <w:sz w:val="24"/>
          <w:szCs w:val="24"/>
        </w:rPr>
        <w:t xml:space="preserve"> </w:t>
      </w:r>
      <w:r w:rsidR="001E3EF1" w:rsidRPr="006F725E">
        <w:rPr>
          <w:rFonts w:ascii="Arial" w:eastAsia="Times New Roman" w:hAnsi="Arial" w:cs="Arial"/>
          <w:color w:val="000000"/>
          <w:sz w:val="24"/>
          <w:szCs w:val="24"/>
        </w:rPr>
        <w:t xml:space="preserve">Successful candidates are expected to committee to the role for a minimum of 18 months. </w:t>
      </w:r>
      <w:r w:rsidR="001E3EF1" w:rsidRPr="00350103">
        <w:rPr>
          <w:rFonts w:ascii="Arial" w:eastAsia="Times New Roman" w:hAnsi="Arial" w:cs="Arial"/>
          <w:color w:val="000000"/>
          <w:sz w:val="24"/>
          <w:szCs w:val="24"/>
        </w:rPr>
        <w:t xml:space="preserve">MoJ expects its leaders to show openness, honesty and commitment, and, of course, to deliver results. </w:t>
      </w:r>
    </w:p>
    <w:p w14:paraId="74901E22" w14:textId="77777777" w:rsidR="00102C86" w:rsidRPr="00254283" w:rsidRDefault="00102C86" w:rsidP="00254283">
      <w:pPr>
        <w:rPr>
          <w:rFonts w:ascii="Arial" w:eastAsia="Times New Roman" w:hAnsi="Arial" w:cs="Arial"/>
          <w:color w:val="000000"/>
          <w:sz w:val="24"/>
          <w:szCs w:val="24"/>
        </w:rPr>
      </w:pPr>
    </w:p>
    <w:p w14:paraId="507FEE76" w14:textId="77777777" w:rsidR="00806B6A" w:rsidRPr="008867C0" w:rsidRDefault="00806B6A" w:rsidP="008867C0">
      <w:pPr>
        <w:rPr>
          <w:rFonts w:ascii="Arial" w:hAnsi="Arial" w:cs="Arial"/>
          <w:b/>
          <w:bCs/>
          <w:sz w:val="24"/>
          <w:szCs w:val="24"/>
          <w:u w:val="single"/>
        </w:rPr>
      </w:pPr>
      <w:r w:rsidRPr="008867C0">
        <w:rPr>
          <w:rFonts w:ascii="Arial" w:hAnsi="Arial" w:cs="Arial"/>
          <w:b/>
          <w:bCs/>
          <w:sz w:val="24"/>
          <w:szCs w:val="24"/>
          <w:u w:val="single"/>
        </w:rPr>
        <w:t>Key responsibilities of the role</w:t>
      </w:r>
    </w:p>
    <w:p w14:paraId="0E1DD552" w14:textId="77777777" w:rsidR="005A48F4" w:rsidRDefault="00566B1A" w:rsidP="008867C0">
      <w:pPr>
        <w:rPr>
          <w:rFonts w:ascii="Arial" w:hAnsi="Arial" w:cs="Arial"/>
          <w:sz w:val="24"/>
          <w:szCs w:val="24"/>
        </w:rPr>
      </w:pPr>
      <w:bookmarkStart w:id="0" w:name="_Hlk127447059"/>
      <w:r w:rsidRPr="00566B1A">
        <w:rPr>
          <w:rFonts w:ascii="Arial" w:hAnsi="Arial" w:cs="Arial"/>
          <w:sz w:val="24"/>
          <w:szCs w:val="24"/>
        </w:rPr>
        <w:lastRenderedPageBreak/>
        <w:t>The Project Support Officer performs a variety of activities to help achieve the project’s objectives. This role supports the Project Manager by operating project management processes and coordinating business management tasks and activities.</w:t>
      </w:r>
      <w:r>
        <w:rPr>
          <w:rFonts w:ascii="Arial" w:hAnsi="Arial" w:cs="Arial"/>
          <w:sz w:val="24"/>
          <w:szCs w:val="24"/>
        </w:rPr>
        <w:t xml:space="preserve"> </w:t>
      </w:r>
    </w:p>
    <w:p w14:paraId="3EC5E97B" w14:textId="1A7ED0D2" w:rsidR="005228C9" w:rsidRPr="008867C0" w:rsidRDefault="005228C9" w:rsidP="008867C0">
      <w:pPr>
        <w:rPr>
          <w:rFonts w:ascii="Arial" w:hAnsi="Arial" w:cs="Arial"/>
          <w:sz w:val="24"/>
          <w:szCs w:val="24"/>
        </w:rPr>
      </w:pPr>
      <w:r w:rsidRPr="008867C0">
        <w:rPr>
          <w:rFonts w:ascii="Arial" w:hAnsi="Arial" w:cs="Arial"/>
          <w:sz w:val="24"/>
          <w:szCs w:val="24"/>
        </w:rPr>
        <w:t>These may be further shaped and adjusted dependent on business needs and team resources / skills.</w:t>
      </w:r>
      <w:bookmarkEnd w:id="0"/>
    </w:p>
    <w:p w14:paraId="35E4FF72" w14:textId="668E87C5" w:rsidR="008F2D9A" w:rsidRPr="008867C0" w:rsidRDefault="008F2D9A" w:rsidP="008867C0">
      <w:pPr>
        <w:pStyle w:val="ListParagraph"/>
        <w:numPr>
          <w:ilvl w:val="0"/>
          <w:numId w:val="21"/>
        </w:numPr>
        <w:rPr>
          <w:rFonts w:ascii="Arial" w:hAnsi="Arial" w:cs="Arial"/>
          <w:sz w:val="24"/>
          <w:szCs w:val="24"/>
        </w:rPr>
      </w:pPr>
      <w:r w:rsidRPr="008867C0">
        <w:rPr>
          <w:rFonts w:ascii="Arial" w:hAnsi="Arial" w:cs="Arial"/>
          <w:b/>
          <w:bCs/>
          <w:sz w:val="24"/>
          <w:szCs w:val="24"/>
        </w:rPr>
        <w:t>Planning and scheduling –</w:t>
      </w:r>
      <w:r w:rsidRPr="008867C0">
        <w:rPr>
          <w:rFonts w:ascii="Arial" w:hAnsi="Arial" w:cs="Arial"/>
          <w:sz w:val="24"/>
          <w:szCs w:val="24"/>
        </w:rPr>
        <w:t xml:space="preserve"> </w:t>
      </w:r>
      <w:r w:rsidR="00952092" w:rsidRPr="00954934">
        <w:rPr>
          <w:rFonts w:ascii="Arial" w:hAnsi="Arial" w:cs="Arial"/>
          <w:sz w:val="24"/>
          <w:szCs w:val="24"/>
        </w:rPr>
        <w:t>Implement</w:t>
      </w:r>
      <w:r w:rsidR="00954934" w:rsidRPr="00954934">
        <w:rPr>
          <w:rFonts w:ascii="Arial" w:hAnsi="Arial" w:cs="Arial"/>
          <w:sz w:val="24"/>
          <w:szCs w:val="24"/>
        </w:rPr>
        <w:t xml:space="preserve"> and maintains systems for effective planning and scheduling.</w:t>
      </w:r>
    </w:p>
    <w:p w14:paraId="7236E6D1" w14:textId="2779CE66" w:rsidR="00D6315C" w:rsidRDefault="008F2D9A" w:rsidP="00CF2C26">
      <w:pPr>
        <w:pStyle w:val="ListParagraph"/>
        <w:numPr>
          <w:ilvl w:val="0"/>
          <w:numId w:val="21"/>
        </w:numPr>
        <w:rPr>
          <w:rFonts w:ascii="Arial" w:hAnsi="Arial" w:cs="Arial"/>
          <w:sz w:val="24"/>
          <w:szCs w:val="24"/>
        </w:rPr>
      </w:pPr>
      <w:r w:rsidRPr="00D6315C">
        <w:rPr>
          <w:rFonts w:ascii="Arial" w:hAnsi="Arial" w:cs="Arial"/>
          <w:b/>
          <w:bCs/>
          <w:sz w:val="24"/>
          <w:szCs w:val="24"/>
        </w:rPr>
        <w:t>Monitoring and reporting –</w:t>
      </w:r>
      <w:r w:rsidRPr="00D6315C">
        <w:rPr>
          <w:rFonts w:ascii="Arial" w:hAnsi="Arial" w:cs="Arial"/>
          <w:sz w:val="24"/>
          <w:szCs w:val="24"/>
        </w:rPr>
        <w:t xml:space="preserve"> </w:t>
      </w:r>
      <w:r w:rsidR="00F1781E" w:rsidRPr="00D6315C">
        <w:rPr>
          <w:rFonts w:ascii="Arial" w:hAnsi="Arial" w:cs="Arial"/>
          <w:sz w:val="24"/>
          <w:szCs w:val="24"/>
        </w:rPr>
        <w:t>Establish</w:t>
      </w:r>
      <w:r w:rsidR="00D6315C" w:rsidRPr="00D6315C">
        <w:rPr>
          <w:rFonts w:ascii="Arial" w:hAnsi="Arial" w:cs="Arial"/>
          <w:sz w:val="24"/>
          <w:szCs w:val="24"/>
        </w:rPr>
        <w:t xml:space="preserve"> and maintains project controls, keeping the project manager informed of the project status. Prepares project performance reports, presents statistics, and researches new information.</w:t>
      </w:r>
    </w:p>
    <w:p w14:paraId="067A3091" w14:textId="4537E260" w:rsidR="008F2D9A" w:rsidRPr="00D6315C" w:rsidRDefault="008F2D9A" w:rsidP="00CF2C26">
      <w:pPr>
        <w:pStyle w:val="ListParagraph"/>
        <w:numPr>
          <w:ilvl w:val="0"/>
          <w:numId w:val="21"/>
        </w:numPr>
        <w:rPr>
          <w:rFonts w:ascii="Arial" w:hAnsi="Arial" w:cs="Arial"/>
          <w:sz w:val="24"/>
          <w:szCs w:val="24"/>
        </w:rPr>
      </w:pPr>
      <w:r w:rsidRPr="00D6315C">
        <w:rPr>
          <w:rFonts w:ascii="Arial" w:hAnsi="Arial" w:cs="Arial"/>
          <w:b/>
          <w:bCs/>
          <w:sz w:val="24"/>
          <w:szCs w:val="24"/>
        </w:rPr>
        <w:t>Admin –</w:t>
      </w:r>
      <w:r w:rsidRPr="00D6315C">
        <w:rPr>
          <w:rFonts w:ascii="Arial" w:hAnsi="Arial" w:cs="Arial"/>
          <w:sz w:val="24"/>
          <w:szCs w:val="24"/>
        </w:rPr>
        <w:t xml:space="preserve"> </w:t>
      </w:r>
      <w:r w:rsidR="00D6315C" w:rsidRPr="00D6315C">
        <w:rPr>
          <w:rFonts w:ascii="Arial" w:hAnsi="Arial" w:cs="Arial"/>
          <w:sz w:val="24"/>
          <w:szCs w:val="24"/>
        </w:rPr>
        <w:t>Ensures that organisational tasks are completed efficiently. Manages and monitors project compliance with departmental policies and procedures.</w:t>
      </w:r>
      <w:r w:rsidR="002A7B63" w:rsidRPr="00D6315C">
        <w:rPr>
          <w:rFonts w:ascii="Arial" w:hAnsi="Arial" w:cs="Arial"/>
          <w:sz w:val="24"/>
          <w:szCs w:val="24"/>
        </w:rPr>
        <w:t xml:space="preserve"> </w:t>
      </w:r>
      <w:r w:rsidR="009B2866" w:rsidRPr="00D6315C">
        <w:rPr>
          <w:rFonts w:ascii="Arial" w:hAnsi="Arial" w:cs="Arial"/>
          <w:sz w:val="24"/>
          <w:szCs w:val="24"/>
        </w:rPr>
        <w:t>Support with secretariat duties including minute taking and project board support.</w:t>
      </w:r>
      <w:r w:rsidRPr="00D6315C">
        <w:rPr>
          <w:rFonts w:ascii="Arial" w:hAnsi="Arial" w:cs="Arial"/>
          <w:sz w:val="24"/>
          <w:szCs w:val="24"/>
        </w:rPr>
        <w:t xml:space="preserve"> Manage compliance of the project with Departmental Security, Health </w:t>
      </w:r>
      <w:r w:rsidR="00F81E08">
        <w:rPr>
          <w:rFonts w:ascii="Arial" w:hAnsi="Arial" w:cs="Arial"/>
          <w:sz w:val="24"/>
          <w:szCs w:val="24"/>
        </w:rPr>
        <w:t>and</w:t>
      </w:r>
      <w:r w:rsidRPr="00D6315C">
        <w:rPr>
          <w:rFonts w:ascii="Arial" w:hAnsi="Arial" w:cs="Arial"/>
          <w:sz w:val="24"/>
          <w:szCs w:val="24"/>
        </w:rPr>
        <w:t xml:space="preserve"> Safety, Equality </w:t>
      </w:r>
      <w:r w:rsidR="00F81E08">
        <w:rPr>
          <w:rFonts w:ascii="Arial" w:hAnsi="Arial" w:cs="Arial"/>
          <w:sz w:val="24"/>
          <w:szCs w:val="24"/>
        </w:rPr>
        <w:t>and</w:t>
      </w:r>
      <w:r w:rsidRPr="00D6315C">
        <w:rPr>
          <w:rFonts w:ascii="Arial" w:hAnsi="Arial" w:cs="Arial"/>
          <w:sz w:val="24"/>
          <w:szCs w:val="24"/>
        </w:rPr>
        <w:t xml:space="preserve"> Diversity, Business Continuity and Business Planning.</w:t>
      </w:r>
      <w:r w:rsidR="002A7B63" w:rsidRPr="00D6315C">
        <w:rPr>
          <w:rFonts w:ascii="Arial" w:hAnsi="Arial" w:cs="Arial"/>
          <w:sz w:val="24"/>
          <w:szCs w:val="24"/>
        </w:rPr>
        <w:t xml:space="preserve"> </w:t>
      </w:r>
    </w:p>
    <w:p w14:paraId="18A5EA98" w14:textId="05D87FB2" w:rsidR="008F2D9A" w:rsidRPr="008867C0" w:rsidRDefault="008F2D9A" w:rsidP="008867C0">
      <w:pPr>
        <w:pStyle w:val="ListParagraph"/>
        <w:numPr>
          <w:ilvl w:val="0"/>
          <w:numId w:val="21"/>
        </w:numPr>
        <w:rPr>
          <w:rFonts w:ascii="Arial" w:hAnsi="Arial" w:cs="Arial"/>
          <w:sz w:val="24"/>
          <w:szCs w:val="24"/>
        </w:rPr>
      </w:pPr>
      <w:r w:rsidRPr="008867C0">
        <w:rPr>
          <w:rFonts w:ascii="Arial" w:hAnsi="Arial" w:cs="Arial"/>
          <w:b/>
          <w:bCs/>
          <w:sz w:val="24"/>
          <w:szCs w:val="24"/>
        </w:rPr>
        <w:t>Resource</w:t>
      </w:r>
      <w:r w:rsidR="00851E0F">
        <w:rPr>
          <w:rFonts w:ascii="Arial" w:hAnsi="Arial" w:cs="Arial"/>
          <w:b/>
          <w:bCs/>
          <w:sz w:val="24"/>
          <w:szCs w:val="24"/>
        </w:rPr>
        <w:t>s</w:t>
      </w:r>
      <w:r w:rsidRPr="008867C0">
        <w:rPr>
          <w:rFonts w:ascii="Arial" w:hAnsi="Arial" w:cs="Arial"/>
          <w:b/>
          <w:bCs/>
          <w:sz w:val="24"/>
          <w:szCs w:val="24"/>
        </w:rPr>
        <w:t xml:space="preserve"> –</w:t>
      </w:r>
      <w:r w:rsidRPr="008867C0">
        <w:rPr>
          <w:rFonts w:ascii="Arial" w:hAnsi="Arial" w:cs="Arial"/>
          <w:bCs/>
          <w:sz w:val="24"/>
          <w:szCs w:val="24"/>
        </w:rPr>
        <w:t xml:space="preserve"> </w:t>
      </w:r>
      <w:r w:rsidR="00851E0F" w:rsidRPr="00851E0F">
        <w:rPr>
          <w:rFonts w:ascii="Arial" w:hAnsi="Arial" w:cs="Arial"/>
          <w:bCs/>
          <w:sz w:val="24"/>
          <w:szCs w:val="24"/>
        </w:rPr>
        <w:t>Leads a team responsible for identifying, developing, and deploying resources. Manages workforce planning and provides information for the project manager's decision-making. Procures supplies and services related to project support within delegated financial authority limits.</w:t>
      </w:r>
    </w:p>
    <w:p w14:paraId="30257A5F" w14:textId="3DA26C95" w:rsidR="008F2D9A" w:rsidRPr="008867C0" w:rsidRDefault="008F2D9A" w:rsidP="008867C0">
      <w:pPr>
        <w:pStyle w:val="ListParagraph"/>
        <w:numPr>
          <w:ilvl w:val="0"/>
          <w:numId w:val="21"/>
        </w:numPr>
        <w:rPr>
          <w:rFonts w:ascii="Arial" w:hAnsi="Arial" w:cs="Arial"/>
          <w:sz w:val="24"/>
          <w:szCs w:val="24"/>
        </w:rPr>
      </w:pPr>
      <w:r w:rsidRPr="008867C0">
        <w:rPr>
          <w:rFonts w:ascii="Arial" w:hAnsi="Arial" w:cs="Arial"/>
          <w:b/>
          <w:bCs/>
          <w:sz w:val="24"/>
          <w:szCs w:val="24"/>
        </w:rPr>
        <w:t>Stakeholder</w:t>
      </w:r>
      <w:r w:rsidR="008867C0">
        <w:rPr>
          <w:rFonts w:ascii="Arial" w:hAnsi="Arial" w:cs="Arial"/>
          <w:b/>
          <w:bCs/>
          <w:sz w:val="24"/>
          <w:szCs w:val="24"/>
        </w:rPr>
        <w:t xml:space="preserve"> Engagement</w:t>
      </w:r>
      <w:r w:rsidRPr="008867C0">
        <w:rPr>
          <w:rFonts w:ascii="Arial" w:hAnsi="Arial" w:cs="Arial"/>
          <w:b/>
          <w:bCs/>
          <w:sz w:val="24"/>
          <w:szCs w:val="24"/>
        </w:rPr>
        <w:t xml:space="preserve"> –</w:t>
      </w:r>
      <w:r w:rsidRPr="008867C0">
        <w:rPr>
          <w:rFonts w:ascii="Arial" w:hAnsi="Arial" w:cs="Arial"/>
          <w:bCs/>
          <w:sz w:val="24"/>
          <w:szCs w:val="24"/>
        </w:rPr>
        <w:t xml:space="preserve"> </w:t>
      </w:r>
      <w:r w:rsidR="00E907BF" w:rsidRPr="00E907BF">
        <w:rPr>
          <w:rFonts w:ascii="Arial" w:hAnsi="Arial" w:cs="Arial"/>
          <w:bCs/>
          <w:sz w:val="24"/>
          <w:szCs w:val="24"/>
        </w:rPr>
        <w:t xml:space="preserve">Manages professional relationships with a wide range of internal and external </w:t>
      </w:r>
      <w:r w:rsidR="00F1781E" w:rsidRPr="00E907BF">
        <w:rPr>
          <w:rFonts w:ascii="Arial" w:hAnsi="Arial" w:cs="Arial"/>
          <w:bCs/>
          <w:sz w:val="24"/>
          <w:szCs w:val="24"/>
        </w:rPr>
        <w:t>stakeholders and</w:t>
      </w:r>
      <w:r w:rsidR="00E907BF" w:rsidRPr="00E907BF">
        <w:rPr>
          <w:rFonts w:ascii="Arial" w:hAnsi="Arial" w:cs="Arial"/>
          <w:bCs/>
          <w:sz w:val="24"/>
          <w:szCs w:val="24"/>
        </w:rPr>
        <w:t xml:space="preserve"> serves as the lead contact for some external parties.</w:t>
      </w:r>
      <w:r w:rsidRPr="008867C0">
        <w:rPr>
          <w:rFonts w:ascii="Arial" w:hAnsi="Arial" w:cs="Arial"/>
          <w:bCs/>
          <w:sz w:val="24"/>
          <w:szCs w:val="24"/>
        </w:rPr>
        <w:t xml:space="preserve"> </w:t>
      </w:r>
      <w:r w:rsidR="00D05755" w:rsidRPr="008867C0">
        <w:rPr>
          <w:rFonts w:ascii="Arial" w:hAnsi="Arial" w:cs="Arial"/>
          <w:bCs/>
          <w:sz w:val="24"/>
          <w:szCs w:val="24"/>
        </w:rPr>
        <w:t>Drafting of correspondence.</w:t>
      </w:r>
    </w:p>
    <w:p w14:paraId="28D46E59" w14:textId="4B6A21FF" w:rsidR="008F2D9A" w:rsidRPr="008867C0" w:rsidRDefault="008F2D9A" w:rsidP="008867C0">
      <w:pPr>
        <w:pStyle w:val="ListParagraph"/>
        <w:numPr>
          <w:ilvl w:val="0"/>
          <w:numId w:val="21"/>
        </w:numPr>
        <w:rPr>
          <w:rFonts w:ascii="Arial" w:hAnsi="Arial" w:cs="Arial"/>
          <w:sz w:val="24"/>
          <w:szCs w:val="24"/>
        </w:rPr>
      </w:pPr>
      <w:r w:rsidRPr="008867C0">
        <w:rPr>
          <w:rFonts w:ascii="Arial" w:hAnsi="Arial" w:cs="Arial"/>
          <w:b/>
          <w:bCs/>
          <w:sz w:val="24"/>
          <w:szCs w:val="24"/>
        </w:rPr>
        <w:t xml:space="preserve">Financial </w:t>
      </w:r>
      <w:r w:rsidR="008867C0">
        <w:rPr>
          <w:rFonts w:ascii="Arial" w:hAnsi="Arial" w:cs="Arial"/>
          <w:b/>
          <w:bCs/>
          <w:sz w:val="24"/>
          <w:szCs w:val="24"/>
        </w:rPr>
        <w:t>C</w:t>
      </w:r>
      <w:r w:rsidRPr="008867C0">
        <w:rPr>
          <w:rFonts w:ascii="Arial" w:hAnsi="Arial" w:cs="Arial"/>
          <w:b/>
          <w:bCs/>
          <w:sz w:val="24"/>
          <w:szCs w:val="24"/>
        </w:rPr>
        <w:t>ontrol –</w:t>
      </w:r>
      <w:r w:rsidRPr="008867C0">
        <w:rPr>
          <w:rFonts w:ascii="Arial" w:hAnsi="Arial" w:cs="Arial"/>
          <w:sz w:val="24"/>
          <w:szCs w:val="24"/>
        </w:rPr>
        <w:t xml:space="preserve"> </w:t>
      </w:r>
      <w:r w:rsidR="00E907BF" w:rsidRPr="00E907BF">
        <w:rPr>
          <w:rFonts w:ascii="Arial" w:hAnsi="Arial" w:cs="Arial"/>
          <w:sz w:val="24"/>
          <w:szCs w:val="24"/>
        </w:rPr>
        <w:t>Monitors project spending and assists in compiling budgets and developing the business case. Ensures an accurate asset register is maintained.</w:t>
      </w:r>
    </w:p>
    <w:p w14:paraId="67B0D4E9" w14:textId="0A151EED" w:rsidR="00D94853" w:rsidRDefault="008F2D9A" w:rsidP="008867C0">
      <w:pPr>
        <w:pStyle w:val="ListParagraph"/>
        <w:numPr>
          <w:ilvl w:val="0"/>
          <w:numId w:val="21"/>
        </w:numPr>
        <w:rPr>
          <w:rFonts w:ascii="Arial" w:hAnsi="Arial" w:cs="Arial"/>
          <w:sz w:val="24"/>
          <w:szCs w:val="24"/>
        </w:rPr>
      </w:pPr>
      <w:r w:rsidRPr="008867C0">
        <w:rPr>
          <w:rFonts w:ascii="Arial" w:hAnsi="Arial" w:cs="Arial"/>
          <w:b/>
          <w:bCs/>
          <w:sz w:val="24"/>
          <w:szCs w:val="24"/>
        </w:rPr>
        <w:t xml:space="preserve">Risks and Issues </w:t>
      </w:r>
      <w:r w:rsidR="008867C0">
        <w:rPr>
          <w:rFonts w:ascii="Arial" w:hAnsi="Arial" w:cs="Arial"/>
          <w:b/>
          <w:bCs/>
          <w:sz w:val="24"/>
          <w:szCs w:val="24"/>
        </w:rPr>
        <w:t>Management</w:t>
      </w:r>
      <w:r w:rsidRPr="008867C0">
        <w:rPr>
          <w:rFonts w:ascii="Arial" w:hAnsi="Arial" w:cs="Arial"/>
          <w:b/>
          <w:bCs/>
          <w:sz w:val="24"/>
          <w:szCs w:val="24"/>
        </w:rPr>
        <w:t>–</w:t>
      </w:r>
      <w:r w:rsidRPr="008867C0">
        <w:rPr>
          <w:rFonts w:ascii="Arial" w:hAnsi="Arial" w:cs="Arial"/>
          <w:sz w:val="24"/>
          <w:szCs w:val="24"/>
        </w:rPr>
        <w:t xml:space="preserve"> </w:t>
      </w:r>
      <w:r w:rsidR="00E907BF" w:rsidRPr="00E907BF">
        <w:rPr>
          <w:rFonts w:ascii="Arial" w:hAnsi="Arial" w:cs="Arial"/>
          <w:sz w:val="24"/>
          <w:szCs w:val="24"/>
        </w:rPr>
        <w:t>Manages potential risk areas, working with risk managers and escalating issues when necessary.</w:t>
      </w:r>
    </w:p>
    <w:p w14:paraId="4C13E5AC" w14:textId="701EF1E1" w:rsidR="00E907BF" w:rsidRPr="008867C0" w:rsidRDefault="00E907BF" w:rsidP="008867C0">
      <w:pPr>
        <w:pStyle w:val="ListParagraph"/>
        <w:numPr>
          <w:ilvl w:val="0"/>
          <w:numId w:val="21"/>
        </w:numPr>
        <w:rPr>
          <w:rFonts w:ascii="Arial" w:hAnsi="Arial" w:cs="Arial"/>
          <w:sz w:val="24"/>
          <w:szCs w:val="24"/>
        </w:rPr>
      </w:pPr>
      <w:r>
        <w:rPr>
          <w:rFonts w:ascii="Arial" w:hAnsi="Arial" w:cs="Arial"/>
          <w:b/>
          <w:bCs/>
          <w:sz w:val="24"/>
          <w:szCs w:val="24"/>
        </w:rPr>
        <w:t>Digital and Data -</w:t>
      </w:r>
      <w:r>
        <w:rPr>
          <w:rFonts w:ascii="Arial" w:hAnsi="Arial" w:cs="Arial"/>
          <w:sz w:val="24"/>
          <w:szCs w:val="24"/>
        </w:rPr>
        <w:t xml:space="preserve"> </w:t>
      </w:r>
      <w:r w:rsidR="00493FD2" w:rsidRPr="00493FD2">
        <w:rPr>
          <w:rFonts w:ascii="Arial" w:hAnsi="Arial" w:cs="Arial"/>
          <w:sz w:val="24"/>
          <w:szCs w:val="24"/>
        </w:rPr>
        <w:t>Collects and shares data in line with data standards. Uses data analytics and digital tools to compile and present project information that aids in monitoring progress and identifying potential issues.</w:t>
      </w:r>
    </w:p>
    <w:p w14:paraId="1595548E" w14:textId="77777777" w:rsidR="005228C9" w:rsidRPr="008867C0" w:rsidRDefault="005228C9" w:rsidP="008867C0">
      <w:pPr>
        <w:pStyle w:val="ListParagraph"/>
        <w:numPr>
          <w:ilvl w:val="0"/>
          <w:numId w:val="21"/>
        </w:numPr>
        <w:rPr>
          <w:rFonts w:ascii="Arial" w:hAnsi="Arial" w:cs="Arial"/>
          <w:sz w:val="24"/>
          <w:szCs w:val="24"/>
        </w:rPr>
      </w:pPr>
      <w:r w:rsidRPr="008867C0">
        <w:rPr>
          <w:rFonts w:ascii="Arial" w:hAnsi="Arial" w:cs="Arial"/>
          <w:b/>
          <w:bCs/>
          <w:sz w:val="24"/>
          <w:szCs w:val="24"/>
        </w:rPr>
        <w:t>Line Management –</w:t>
      </w:r>
      <w:r w:rsidRPr="008867C0">
        <w:rPr>
          <w:rFonts w:ascii="Arial" w:hAnsi="Arial" w:cs="Arial"/>
          <w:sz w:val="24"/>
          <w:szCs w:val="24"/>
        </w:rPr>
        <w:t xml:space="preserve"> There will be line management of Project Delivery Professional(s) within the Professional Delivery Group as part of this role, including the management of direct report’s HR and well-being, development with a focus on coaching and mentoring, ensuring quality and standards of PPM are upheld.</w:t>
      </w:r>
    </w:p>
    <w:p w14:paraId="3CB89963" w14:textId="13237272" w:rsidR="00D94853" w:rsidRPr="008867C0" w:rsidRDefault="00D94853" w:rsidP="008867C0">
      <w:pPr>
        <w:pStyle w:val="ListParagraph"/>
        <w:numPr>
          <w:ilvl w:val="0"/>
          <w:numId w:val="21"/>
        </w:numPr>
        <w:rPr>
          <w:rFonts w:ascii="Arial" w:eastAsia="Times New Roman" w:hAnsi="Arial" w:cs="Arial"/>
          <w:sz w:val="24"/>
          <w:szCs w:val="24"/>
          <w:lang w:eastAsia="en-GB"/>
        </w:rPr>
      </w:pPr>
      <w:r w:rsidRPr="008867C0">
        <w:rPr>
          <w:rFonts w:ascii="Arial" w:hAnsi="Arial" w:cs="Arial"/>
          <w:sz w:val="24"/>
          <w:szCs w:val="24"/>
        </w:rPr>
        <w:t>Experience</w:t>
      </w:r>
      <w:r w:rsidRPr="008867C0">
        <w:rPr>
          <w:rFonts w:ascii="Arial" w:eastAsia="Times New Roman" w:hAnsi="Arial" w:cs="Arial"/>
          <w:sz w:val="24"/>
          <w:szCs w:val="24"/>
          <w:lang w:eastAsia="en-GB"/>
        </w:rPr>
        <w:t xml:space="preserve"> of successfully supporting projects and working with multi-disciplinary teams to deliver results within fixed timeframes with limited resource.  </w:t>
      </w:r>
    </w:p>
    <w:p w14:paraId="048C3A62" w14:textId="77777777" w:rsidR="00D94853" w:rsidRPr="008867C0" w:rsidRDefault="00D94853" w:rsidP="008867C0">
      <w:pPr>
        <w:pStyle w:val="ListParagraph"/>
        <w:numPr>
          <w:ilvl w:val="0"/>
          <w:numId w:val="21"/>
        </w:numPr>
        <w:rPr>
          <w:rFonts w:ascii="Arial" w:eastAsia="Times New Roman" w:hAnsi="Arial" w:cs="Arial"/>
          <w:sz w:val="24"/>
          <w:szCs w:val="24"/>
          <w:lang w:eastAsia="en-GB"/>
        </w:rPr>
      </w:pPr>
      <w:r w:rsidRPr="008867C0">
        <w:rPr>
          <w:rFonts w:ascii="Arial" w:eastAsia="Times New Roman" w:hAnsi="Arial" w:cs="Arial"/>
          <w:sz w:val="24"/>
          <w:szCs w:val="24"/>
          <w:lang w:eastAsia="en-GB"/>
        </w:rPr>
        <w:t>Experience of organising teams, establishing processes and working to deadlines.  </w:t>
      </w:r>
    </w:p>
    <w:p w14:paraId="7E74713C" w14:textId="3E88DDE3" w:rsidR="00553874" w:rsidRDefault="00D94853" w:rsidP="008867C0">
      <w:pPr>
        <w:pStyle w:val="ListParagraph"/>
        <w:numPr>
          <w:ilvl w:val="0"/>
          <w:numId w:val="21"/>
        </w:numPr>
        <w:rPr>
          <w:rFonts w:ascii="Arial" w:eastAsia="Times New Roman" w:hAnsi="Arial" w:cs="Arial"/>
          <w:sz w:val="24"/>
          <w:szCs w:val="24"/>
          <w:lang w:eastAsia="en-GB"/>
        </w:rPr>
      </w:pPr>
      <w:r w:rsidRPr="008867C0">
        <w:rPr>
          <w:rFonts w:ascii="Arial" w:eastAsia="Times New Roman" w:hAnsi="Arial" w:cs="Arial"/>
          <w:sz w:val="24"/>
          <w:szCs w:val="24"/>
          <w:lang w:eastAsia="en-GB"/>
        </w:rPr>
        <w:t>Able to use Microsoft Office tools.</w:t>
      </w:r>
    </w:p>
    <w:p w14:paraId="1E48363C" w14:textId="77777777" w:rsidR="00A5733E" w:rsidRDefault="00A5733E" w:rsidP="006B0071">
      <w:pPr>
        <w:rPr>
          <w:rFonts w:ascii="Arial" w:hAnsi="Arial" w:cs="Arial"/>
          <w:b/>
          <w:bCs/>
          <w:sz w:val="24"/>
          <w:szCs w:val="24"/>
          <w:u w:val="single"/>
          <w:lang w:eastAsia="en-GB"/>
        </w:rPr>
      </w:pPr>
      <w:bookmarkStart w:id="1" w:name="_Hlk147402312"/>
    </w:p>
    <w:p w14:paraId="29C0B235" w14:textId="77777777" w:rsidR="00C939C5" w:rsidRPr="00852461" w:rsidRDefault="00C939C5" w:rsidP="00C939C5">
      <w:pPr>
        <w:spacing w:after="75" w:line="240" w:lineRule="auto"/>
        <w:rPr>
          <w:rFonts w:ascii="Arial" w:eastAsia="Times New Roman" w:hAnsi="Arial" w:cs="Arial"/>
          <w:b/>
          <w:bCs/>
          <w:color w:val="000000"/>
          <w:sz w:val="24"/>
          <w:szCs w:val="24"/>
          <w:u w:val="single"/>
          <w:lang w:eastAsia="en-GB"/>
        </w:rPr>
      </w:pPr>
      <w:r w:rsidRPr="00852461">
        <w:rPr>
          <w:rFonts w:ascii="Arial" w:eastAsia="Times New Roman" w:hAnsi="Arial" w:cs="Arial"/>
          <w:b/>
          <w:bCs/>
          <w:color w:val="000000"/>
          <w:sz w:val="24"/>
          <w:szCs w:val="24"/>
          <w:u w:val="single"/>
          <w:lang w:eastAsia="en-GB"/>
        </w:rPr>
        <w:lastRenderedPageBreak/>
        <w:t>Location &amp; Terms of appointment</w:t>
      </w:r>
    </w:p>
    <w:p w14:paraId="60816761" w14:textId="77777777" w:rsidR="00C939C5" w:rsidRDefault="00C939C5" w:rsidP="00C939C5">
      <w:pPr>
        <w:spacing w:after="75" w:line="240" w:lineRule="auto"/>
        <w:rPr>
          <w:rFonts w:ascii="Arial" w:eastAsia="Times New Roman" w:hAnsi="Arial" w:cs="Arial"/>
          <w:color w:val="000000"/>
          <w:sz w:val="24"/>
          <w:szCs w:val="24"/>
        </w:rPr>
      </w:pPr>
    </w:p>
    <w:p w14:paraId="5F67E30E" w14:textId="77777777" w:rsidR="00C939C5" w:rsidRPr="00A057E8" w:rsidRDefault="00C939C5" w:rsidP="00C939C5">
      <w:pPr>
        <w:ind w:right="-49"/>
        <w:rPr>
          <w:rFonts w:ascii="Arial" w:hAnsi="Arial" w:cs="Arial"/>
          <w:b/>
          <w:i/>
          <w:iCs/>
          <w:sz w:val="24"/>
          <w:szCs w:val="24"/>
        </w:rPr>
      </w:pPr>
      <w:r w:rsidRPr="00A057E8">
        <w:rPr>
          <w:rFonts w:ascii="Arial" w:hAnsi="Arial" w:cs="Arial"/>
          <w:b/>
          <w:i/>
          <w:iCs/>
          <w:sz w:val="24"/>
          <w:szCs w:val="24"/>
        </w:rPr>
        <w:t>Travel and Office Attendance</w:t>
      </w:r>
    </w:p>
    <w:p w14:paraId="2F7E82BA" w14:textId="77777777" w:rsidR="00C939C5" w:rsidRPr="00852461" w:rsidRDefault="00C939C5" w:rsidP="00C939C5">
      <w:pPr>
        <w:spacing w:after="75" w:line="240" w:lineRule="auto"/>
        <w:rPr>
          <w:rFonts w:ascii="Arial" w:eastAsia="Times New Roman" w:hAnsi="Arial" w:cs="Arial"/>
          <w:color w:val="000000"/>
          <w:sz w:val="24"/>
          <w:szCs w:val="24"/>
        </w:rPr>
      </w:pPr>
      <w:r w:rsidRPr="00852461">
        <w:rPr>
          <w:rFonts w:ascii="Arial" w:eastAsia="Times New Roman" w:hAnsi="Arial" w:cs="Arial"/>
          <w:color w:val="000000"/>
          <w:sz w:val="24"/>
          <w:szCs w:val="24"/>
        </w:rPr>
        <w:t>This post is advertised nationally but frequent travel will be required to locations where our Major Projects are based.</w:t>
      </w:r>
    </w:p>
    <w:p w14:paraId="2369EFF7" w14:textId="77777777" w:rsidR="00C939C5" w:rsidRPr="00852461" w:rsidRDefault="00C939C5" w:rsidP="00C939C5">
      <w:pPr>
        <w:pStyle w:val="NormalWeb"/>
        <w:spacing w:after="240"/>
        <w:rPr>
          <w:rFonts w:ascii="Arial" w:hAnsi="Arial" w:cs="Arial"/>
          <w:sz w:val="24"/>
          <w:szCs w:val="24"/>
        </w:rPr>
      </w:pPr>
      <w:r w:rsidRPr="00852461">
        <w:rPr>
          <w:rFonts w:ascii="Arial" w:hAnsi="Arial" w:cs="Arial"/>
          <w:sz w:val="24"/>
          <w:szCs w:val="24"/>
        </w:rPr>
        <w:t>Your base office location at an MoJ HQ site, Justice Collaboration Centre, or Justice Satellite Office will be discussed if successful, as we do not offer home working contracts. All available sites can be found </w:t>
      </w:r>
      <w:hyperlink r:id="rId11" w:tgtFrame="_blank" w:tooltip="https://www.google.com/maps/d/u/2/viewer?mid=1csjxwfinu4ifba0tnq-krwuakbvlozwq&amp;ll=50.8247888%2c-0.13524609999999382&amp;z=8" w:history="1">
        <w:r w:rsidRPr="00852461">
          <w:rPr>
            <w:rStyle w:val="Hyperlink"/>
            <w:rFonts w:ascii="Arial" w:hAnsi="Arial" w:cs="Arial"/>
            <w:sz w:val="24"/>
            <w:szCs w:val="24"/>
          </w:rPr>
          <w:t>on this link</w:t>
        </w:r>
      </w:hyperlink>
      <w:r w:rsidRPr="00852461">
        <w:rPr>
          <w:rFonts w:ascii="Arial" w:hAnsi="Arial" w:cs="Arial"/>
          <w:sz w:val="24"/>
          <w:szCs w:val="24"/>
        </w:rPr>
        <w:t>.</w:t>
      </w:r>
    </w:p>
    <w:p w14:paraId="32279AC4" w14:textId="77777777" w:rsidR="00C939C5" w:rsidRPr="00E42E9F" w:rsidRDefault="00C939C5" w:rsidP="00C939C5">
      <w:pPr>
        <w:pStyle w:val="NormalWeb"/>
        <w:spacing w:after="240"/>
        <w:rPr>
          <w:rFonts w:ascii="Arial" w:hAnsi="Arial" w:cs="Arial"/>
          <w:sz w:val="24"/>
          <w:szCs w:val="24"/>
        </w:rPr>
      </w:pPr>
      <w:r w:rsidRPr="00852461">
        <w:rPr>
          <w:rFonts w:ascii="Arial" w:hAnsi="Arial" w:cs="Arial"/>
          <w:sz w:val="24"/>
          <w:szCs w:val="24"/>
        </w:rPr>
        <w:t>MoJ employee</w:t>
      </w:r>
      <w:r>
        <w:rPr>
          <w:rFonts w:ascii="Arial" w:hAnsi="Arial" w:cs="Arial"/>
          <w:sz w:val="24"/>
          <w:szCs w:val="24"/>
        </w:rPr>
        <w:t>s</w:t>
      </w:r>
      <w:r w:rsidRPr="00852461">
        <w:rPr>
          <w:rFonts w:ascii="Arial" w:hAnsi="Arial" w:cs="Arial"/>
          <w:sz w:val="24"/>
          <w:szCs w:val="24"/>
        </w:rPr>
        <w:t xml:space="preserve"> should be attending the office a minimum of two days a week. Typically, this will be at your base office location at an MoJ HQ site, Justice Collaboration Centre, or Justice Satellite Office. If you are required to travel to another office or site with your project/programme, this will be classed as a day’s office attendance. </w:t>
      </w:r>
    </w:p>
    <w:p w14:paraId="34692859" w14:textId="77777777" w:rsidR="00C939C5" w:rsidRPr="00D94846" w:rsidRDefault="00C939C5" w:rsidP="00C939C5">
      <w:pPr>
        <w:spacing w:after="75" w:line="240" w:lineRule="auto"/>
        <w:rPr>
          <w:rFonts w:ascii="Arial" w:eastAsia="Times New Roman" w:hAnsi="Arial" w:cs="Arial"/>
          <w:i/>
          <w:iCs/>
          <w:color w:val="000000"/>
          <w:sz w:val="24"/>
          <w:szCs w:val="24"/>
          <w:lang w:eastAsia="en-GB"/>
        </w:rPr>
      </w:pPr>
      <w:r w:rsidRPr="00D94846">
        <w:rPr>
          <w:rFonts w:ascii="Arial" w:eastAsia="Times New Roman" w:hAnsi="Arial" w:cs="Arial"/>
          <w:b/>
          <w:bCs/>
          <w:i/>
          <w:iCs/>
          <w:color w:val="000000"/>
          <w:sz w:val="24"/>
          <w:szCs w:val="24"/>
          <w:lang w:eastAsia="en-GB"/>
        </w:rPr>
        <w:t xml:space="preserve">Salary &amp; Grade </w:t>
      </w:r>
    </w:p>
    <w:p w14:paraId="413D9B53" w14:textId="67B0C578" w:rsidR="00C939C5" w:rsidRDefault="001C227B" w:rsidP="00C939C5">
      <w:pPr>
        <w:spacing w:after="75"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Higher </w:t>
      </w:r>
      <w:r w:rsidR="00C939C5" w:rsidRPr="00D94846">
        <w:rPr>
          <w:rFonts w:ascii="Arial" w:eastAsia="Times New Roman" w:hAnsi="Arial" w:cs="Arial"/>
          <w:color w:val="000000"/>
          <w:sz w:val="24"/>
          <w:szCs w:val="24"/>
          <w:lang w:eastAsia="en-GB"/>
        </w:rPr>
        <w:t>Executive Officer (</w:t>
      </w:r>
      <w:r w:rsidR="00450E92">
        <w:rPr>
          <w:rFonts w:ascii="Arial" w:eastAsia="Times New Roman" w:hAnsi="Arial" w:cs="Arial"/>
          <w:color w:val="000000"/>
          <w:sz w:val="24"/>
          <w:szCs w:val="24"/>
          <w:lang w:eastAsia="en-GB"/>
        </w:rPr>
        <w:t>HEO</w:t>
      </w:r>
      <w:r w:rsidR="00C939C5" w:rsidRPr="00D94846">
        <w:rPr>
          <w:rFonts w:ascii="Arial" w:eastAsia="Times New Roman" w:hAnsi="Arial" w:cs="Arial"/>
          <w:color w:val="000000"/>
          <w:sz w:val="24"/>
          <w:szCs w:val="24"/>
          <w:lang w:eastAsia="en-GB"/>
        </w:rPr>
        <w:t>)</w:t>
      </w:r>
    </w:p>
    <w:p w14:paraId="737C9372" w14:textId="77777777" w:rsidR="00C939C5" w:rsidRPr="00B53C63" w:rsidRDefault="00C939C5" w:rsidP="00C939C5">
      <w:pPr>
        <w:spacing w:after="75" w:line="240" w:lineRule="auto"/>
        <w:rPr>
          <w:rFonts w:ascii="Arial" w:eastAsia="Times New Roman" w:hAnsi="Arial" w:cs="Arial"/>
          <w:color w:val="000000"/>
          <w:sz w:val="24"/>
          <w:szCs w:val="24"/>
          <w:lang w:eastAsia="en-GB"/>
        </w:rPr>
      </w:pPr>
      <w:r w:rsidRPr="00B53C63">
        <w:rPr>
          <w:rFonts w:ascii="Arial" w:eastAsia="Times New Roman" w:hAnsi="Arial" w:cs="Arial"/>
          <w:color w:val="000000"/>
          <w:sz w:val="24"/>
          <w:szCs w:val="24"/>
          <w:lang w:eastAsia="en-GB"/>
        </w:rPr>
        <w:t>New entrants to the Civil Service will be expected to join on the minimum of the pay range and this is non-negotiable.</w:t>
      </w:r>
    </w:p>
    <w:p w14:paraId="0D316385" w14:textId="77777777" w:rsidR="00C939C5" w:rsidRDefault="00C939C5" w:rsidP="00C939C5">
      <w:pPr>
        <w:spacing w:line="240" w:lineRule="auto"/>
        <w:rPr>
          <w:rFonts w:ascii="Arial" w:eastAsia="Times New Roman" w:hAnsi="Arial" w:cs="Arial"/>
          <w:color w:val="000000"/>
          <w:sz w:val="24"/>
          <w:szCs w:val="24"/>
          <w:lang w:eastAsia="en-GB"/>
        </w:rPr>
      </w:pPr>
      <w:r w:rsidRPr="00B53C63">
        <w:rPr>
          <w:rFonts w:ascii="Arial" w:eastAsia="Times New Roman" w:hAnsi="Arial" w:cs="Arial"/>
          <w:color w:val="000000"/>
          <w:sz w:val="24"/>
          <w:szCs w:val="24"/>
          <w:lang w:eastAsia="en-GB"/>
        </w:rPr>
        <w:t>Existing Civil Servants will have their salary calculated in accordance with the Department’s pay on transfer / pay on promotion rules.</w:t>
      </w:r>
    </w:p>
    <w:p w14:paraId="3AC39665" w14:textId="77777777" w:rsidR="00C939C5" w:rsidRPr="00E42E9F" w:rsidRDefault="00C939C5" w:rsidP="00C939C5">
      <w:pPr>
        <w:ind w:right="-49"/>
        <w:rPr>
          <w:rFonts w:ascii="Arial" w:hAnsi="Arial" w:cs="Arial"/>
          <w:b/>
          <w:sz w:val="24"/>
          <w:szCs w:val="24"/>
          <w:u w:val="single"/>
        </w:rPr>
      </w:pPr>
      <w:r w:rsidRPr="00E42E9F">
        <w:rPr>
          <w:rFonts w:ascii="Arial" w:hAnsi="Arial" w:cs="Arial"/>
          <w:b/>
          <w:sz w:val="24"/>
          <w:szCs w:val="24"/>
          <w:u w:val="single"/>
        </w:rPr>
        <w:t xml:space="preserve">Flexible </w:t>
      </w:r>
      <w:r>
        <w:rPr>
          <w:rFonts w:ascii="Arial" w:hAnsi="Arial" w:cs="Arial"/>
          <w:b/>
          <w:sz w:val="24"/>
          <w:szCs w:val="24"/>
          <w:u w:val="single"/>
        </w:rPr>
        <w:t>W</w:t>
      </w:r>
      <w:r w:rsidRPr="00E42E9F">
        <w:rPr>
          <w:rFonts w:ascii="Arial" w:hAnsi="Arial" w:cs="Arial"/>
          <w:b/>
          <w:sz w:val="24"/>
          <w:szCs w:val="24"/>
          <w:u w:val="single"/>
        </w:rPr>
        <w:t xml:space="preserve">orking </w:t>
      </w:r>
      <w:r>
        <w:rPr>
          <w:rFonts w:ascii="Arial" w:hAnsi="Arial" w:cs="Arial"/>
          <w:b/>
          <w:sz w:val="24"/>
          <w:szCs w:val="24"/>
          <w:u w:val="single"/>
        </w:rPr>
        <w:t>O</w:t>
      </w:r>
      <w:r w:rsidRPr="00E42E9F">
        <w:rPr>
          <w:rFonts w:ascii="Arial" w:hAnsi="Arial" w:cs="Arial"/>
          <w:b/>
          <w:sz w:val="24"/>
          <w:szCs w:val="24"/>
          <w:u w:val="single"/>
        </w:rPr>
        <w:t>ptions</w:t>
      </w:r>
    </w:p>
    <w:p w14:paraId="7C6D798E" w14:textId="77777777" w:rsidR="00C939C5" w:rsidRPr="005228C9" w:rsidRDefault="00C939C5" w:rsidP="00C939C5">
      <w:pPr>
        <w:ind w:right="-49"/>
        <w:rPr>
          <w:rFonts w:ascii="Arial" w:hAnsi="Arial" w:cs="Arial"/>
          <w:sz w:val="24"/>
          <w:szCs w:val="24"/>
        </w:rPr>
      </w:pPr>
      <w:r w:rsidRPr="00690F90">
        <w:rPr>
          <w:rFonts w:ascii="Arial" w:hAnsi="Arial" w:cs="Arial"/>
          <w:bCs/>
          <w:sz w:val="24"/>
          <w:szCs w:val="24"/>
        </w:rPr>
        <w:t>MoJ offers a</w:t>
      </w:r>
      <w:r w:rsidRPr="005228C9">
        <w:rPr>
          <w:rFonts w:ascii="Arial" w:hAnsi="Arial" w:cs="Arial"/>
          <w:sz w:val="24"/>
          <w:szCs w:val="24"/>
        </w:rPr>
        <w:t xml:space="preserve"> flexible working system in many of its offices.</w:t>
      </w:r>
    </w:p>
    <w:p w14:paraId="0EDD26C3" w14:textId="77777777" w:rsidR="00C939C5" w:rsidRDefault="00C939C5" w:rsidP="00C939C5">
      <w:pPr>
        <w:rPr>
          <w:rFonts w:ascii="Arial" w:hAnsi="Arial" w:cs="Arial"/>
          <w:sz w:val="24"/>
          <w:szCs w:val="24"/>
        </w:rPr>
      </w:pPr>
      <w:r w:rsidRPr="004B3945">
        <w:rPr>
          <w:rFonts w:ascii="Arial" w:hAnsi="Arial" w:cs="Arial"/>
          <w:sz w:val="24"/>
          <w:szCs w:val="24"/>
        </w:rPr>
        <w:t xml:space="preserve">This role is full time only. Applicants who wish to work an alternative pattern are welcome to apply however your preferred working pattern may not be </w:t>
      </w:r>
      <w:proofErr w:type="gramStart"/>
      <w:r w:rsidRPr="004B3945">
        <w:rPr>
          <w:rFonts w:ascii="Arial" w:hAnsi="Arial" w:cs="Arial"/>
          <w:sz w:val="24"/>
          <w:szCs w:val="24"/>
        </w:rPr>
        <w:t>available</w:t>
      </w:r>
      <w:proofErr w:type="gramEnd"/>
      <w:r w:rsidRPr="004B3945">
        <w:rPr>
          <w:rFonts w:ascii="Arial" w:hAnsi="Arial" w:cs="Arial"/>
          <w:sz w:val="24"/>
          <w:szCs w:val="24"/>
        </w:rPr>
        <w:t xml:space="preserve"> and you should discuss this with the vacancy holder before applying.</w:t>
      </w:r>
      <w:r>
        <w:rPr>
          <w:rFonts w:ascii="Arial" w:hAnsi="Arial" w:cs="Arial"/>
          <w:sz w:val="24"/>
          <w:szCs w:val="24"/>
        </w:rPr>
        <w:t xml:space="preserve"> </w:t>
      </w:r>
      <w:r w:rsidRPr="00FF0982">
        <w:rPr>
          <w:rFonts w:ascii="Arial" w:hAnsi="Arial" w:cs="Arial"/>
          <w:sz w:val="24"/>
          <w:szCs w:val="24"/>
        </w:rPr>
        <w:t>Our people are at the heart of what we do, and we'll do our best to agree a working pattern that works for everyone. </w:t>
      </w:r>
    </w:p>
    <w:p w14:paraId="5524C927" w14:textId="77777777" w:rsidR="00C939C5" w:rsidRPr="005228C9" w:rsidRDefault="00C939C5" w:rsidP="00C939C5">
      <w:pPr>
        <w:autoSpaceDE w:val="0"/>
        <w:autoSpaceDN w:val="0"/>
        <w:adjustRightInd w:val="0"/>
        <w:rPr>
          <w:rFonts w:ascii="Arial" w:hAnsi="Arial" w:cs="Arial"/>
          <w:sz w:val="24"/>
          <w:szCs w:val="24"/>
        </w:rPr>
      </w:pPr>
      <w:r w:rsidRPr="005228C9">
        <w:rPr>
          <w:rFonts w:ascii="Arial" w:hAnsi="Arial" w:cs="Arial"/>
          <w:sz w:val="24"/>
          <w:szCs w:val="24"/>
        </w:rPr>
        <w:t xml:space="preserve">All applications for job sharing or reduced hours will be treated fairly </w:t>
      </w:r>
      <w:proofErr w:type="gramStart"/>
      <w:r w:rsidRPr="005228C9">
        <w:rPr>
          <w:rFonts w:ascii="Arial" w:hAnsi="Arial" w:cs="Arial"/>
          <w:sz w:val="24"/>
          <w:szCs w:val="24"/>
        </w:rPr>
        <w:t>and on a case</w:t>
      </w:r>
      <w:proofErr w:type="gramEnd"/>
      <w:r w:rsidRPr="005228C9">
        <w:rPr>
          <w:rFonts w:ascii="Arial" w:hAnsi="Arial" w:cs="Arial"/>
          <w:sz w:val="24"/>
          <w:szCs w:val="24"/>
        </w:rPr>
        <w:t>-by-case basis in accordance with the MoJ’s flexible working policy and equality policy.</w:t>
      </w:r>
    </w:p>
    <w:p w14:paraId="7F45AD7D" w14:textId="77777777" w:rsidR="00C939C5" w:rsidRPr="0026375D" w:rsidRDefault="00C939C5" w:rsidP="00C939C5">
      <w:pPr>
        <w:ind w:right="-49"/>
        <w:rPr>
          <w:rFonts w:ascii="Arial" w:hAnsi="Arial" w:cs="Arial"/>
          <w:b/>
          <w:i/>
          <w:iCs/>
          <w:sz w:val="24"/>
          <w:szCs w:val="24"/>
        </w:rPr>
      </w:pPr>
      <w:r w:rsidRPr="0026375D">
        <w:rPr>
          <w:rFonts w:ascii="Arial" w:hAnsi="Arial" w:cs="Arial"/>
          <w:b/>
          <w:i/>
          <w:iCs/>
          <w:sz w:val="24"/>
          <w:szCs w:val="24"/>
        </w:rPr>
        <w:t>Excess Fares and Relocation Allowances</w:t>
      </w:r>
    </w:p>
    <w:p w14:paraId="2F1D89D3" w14:textId="77777777" w:rsidR="00C939C5" w:rsidRPr="00F62B62" w:rsidRDefault="00C939C5" w:rsidP="00C939C5">
      <w:pPr>
        <w:adjustRightInd w:val="0"/>
        <w:rPr>
          <w:rFonts w:ascii="Arial" w:hAnsi="Arial" w:cs="Arial"/>
          <w:color w:val="000000"/>
          <w:sz w:val="24"/>
          <w:szCs w:val="24"/>
          <w:lang w:eastAsia="en-GB"/>
        </w:rPr>
      </w:pPr>
      <w:r w:rsidRPr="005228C9">
        <w:rPr>
          <w:rFonts w:ascii="Arial" w:hAnsi="Arial" w:cs="Arial"/>
          <w:color w:val="000000"/>
          <w:sz w:val="24"/>
          <w:szCs w:val="24"/>
          <w:lang w:eastAsia="en-GB"/>
        </w:rPr>
        <w:t>This job is not eligible for relocation allowances, but excess fares may be considered in accordance with MoJ’s excess fares allowance policy.</w:t>
      </w:r>
    </w:p>
    <w:p w14:paraId="1B3D2F68" w14:textId="77777777" w:rsidR="00C939C5" w:rsidRDefault="00C939C5" w:rsidP="00C939C5">
      <w:pPr>
        <w:rPr>
          <w:rFonts w:ascii="Arial" w:hAnsi="Arial" w:cs="Arial"/>
          <w:b/>
          <w:sz w:val="24"/>
          <w:szCs w:val="24"/>
          <w:u w:val="single"/>
        </w:rPr>
      </w:pPr>
      <w:bookmarkStart w:id="2" w:name="_Hlk147402681"/>
    </w:p>
    <w:p w14:paraId="155074C3" w14:textId="77777777" w:rsidR="00C939C5" w:rsidRDefault="00C939C5" w:rsidP="00C939C5">
      <w:pPr>
        <w:rPr>
          <w:rFonts w:ascii="Arial" w:hAnsi="Arial" w:cs="Arial"/>
          <w:b/>
          <w:sz w:val="24"/>
          <w:szCs w:val="24"/>
          <w:u w:val="single"/>
        </w:rPr>
      </w:pPr>
      <w:r w:rsidRPr="005228C9">
        <w:rPr>
          <w:rFonts w:ascii="Arial" w:hAnsi="Arial" w:cs="Arial"/>
          <w:b/>
          <w:sz w:val="24"/>
          <w:szCs w:val="24"/>
          <w:u w:val="single"/>
        </w:rPr>
        <w:t>Selection and Recruitment Process</w:t>
      </w:r>
    </w:p>
    <w:p w14:paraId="4A9C175C" w14:textId="77777777" w:rsidR="00C939C5" w:rsidRPr="00F30451" w:rsidRDefault="00C939C5" w:rsidP="00C939C5">
      <w:pPr>
        <w:rPr>
          <w:rFonts w:ascii="Arial" w:hAnsi="Arial" w:cs="Arial"/>
          <w:bCs/>
          <w:sz w:val="24"/>
          <w:szCs w:val="24"/>
        </w:rPr>
      </w:pPr>
      <w:r w:rsidRPr="00F30451">
        <w:rPr>
          <w:rFonts w:ascii="Arial" w:hAnsi="Arial" w:cs="Arial"/>
          <w:bCs/>
          <w:sz w:val="24"/>
          <w:szCs w:val="24"/>
        </w:rPr>
        <w:t>This vacancy is using </w:t>
      </w:r>
      <w:hyperlink r:id="rId12" w:tgtFrame="_blank" w:history="1">
        <w:r w:rsidRPr="00F30451">
          <w:rPr>
            <w:rStyle w:val="Hyperlink"/>
            <w:rFonts w:ascii="Arial" w:hAnsi="Arial" w:cs="Arial"/>
            <w:bCs/>
            <w:sz w:val="24"/>
            <w:szCs w:val="24"/>
          </w:rPr>
          <w:t>Success Profiles (opens in a new window)</w:t>
        </w:r>
      </w:hyperlink>
      <w:r w:rsidRPr="00F30451">
        <w:rPr>
          <w:rFonts w:ascii="Arial" w:hAnsi="Arial" w:cs="Arial"/>
          <w:bCs/>
          <w:sz w:val="24"/>
          <w:szCs w:val="24"/>
        </w:rPr>
        <w:t>, and will assess your Experience</w:t>
      </w:r>
      <w:r>
        <w:rPr>
          <w:rFonts w:ascii="Arial" w:hAnsi="Arial" w:cs="Arial"/>
          <w:bCs/>
          <w:sz w:val="24"/>
          <w:szCs w:val="24"/>
        </w:rPr>
        <w:t xml:space="preserve"> and Technical skills.</w:t>
      </w:r>
    </w:p>
    <w:p w14:paraId="6138F8F0" w14:textId="77777777" w:rsidR="00C939C5" w:rsidRPr="00F30451" w:rsidRDefault="00C939C5" w:rsidP="00C939C5">
      <w:pPr>
        <w:rPr>
          <w:rFonts w:ascii="Arial" w:hAnsi="Arial" w:cs="Arial"/>
          <w:bCs/>
          <w:sz w:val="24"/>
          <w:szCs w:val="24"/>
        </w:rPr>
      </w:pPr>
      <w:r w:rsidRPr="00F30451">
        <w:rPr>
          <w:rFonts w:ascii="Arial" w:hAnsi="Arial" w:cs="Arial"/>
          <w:bCs/>
          <w:sz w:val="24"/>
          <w:szCs w:val="24"/>
        </w:rPr>
        <w:t>To apply for this vacancy, you will need to submit the following documents which will assessed against t</w:t>
      </w:r>
      <w:r>
        <w:rPr>
          <w:rFonts w:ascii="Arial" w:hAnsi="Arial" w:cs="Arial"/>
          <w:bCs/>
          <w:sz w:val="24"/>
          <w:szCs w:val="24"/>
        </w:rPr>
        <w:t xml:space="preserve">he Civil Service </w:t>
      </w:r>
      <w:hyperlink r:id="rId13" w:history="1">
        <w:r w:rsidRPr="00EC40A4">
          <w:rPr>
            <w:rStyle w:val="Hyperlink"/>
            <w:rFonts w:ascii="Arial" w:hAnsi="Arial" w:cs="Arial"/>
            <w:bCs/>
            <w:sz w:val="24"/>
            <w:szCs w:val="24"/>
          </w:rPr>
          <w:t>Technical</w:t>
        </w:r>
      </w:hyperlink>
      <w:r w:rsidRPr="002D1650">
        <w:rPr>
          <w:rFonts w:ascii="Arial" w:hAnsi="Arial" w:cs="Arial"/>
          <w:bCs/>
          <w:color w:val="FF0000"/>
          <w:sz w:val="24"/>
          <w:szCs w:val="24"/>
        </w:rPr>
        <w:t xml:space="preserve"> </w:t>
      </w:r>
      <w:r>
        <w:rPr>
          <w:rFonts w:ascii="Arial" w:hAnsi="Arial" w:cs="Arial"/>
          <w:bCs/>
          <w:sz w:val="24"/>
          <w:szCs w:val="24"/>
        </w:rPr>
        <w:t>and</w:t>
      </w:r>
      <w:r w:rsidRPr="00F30451">
        <w:rPr>
          <w:rFonts w:ascii="Arial" w:hAnsi="Arial" w:cs="Arial"/>
          <w:bCs/>
          <w:sz w:val="24"/>
          <w:szCs w:val="24"/>
        </w:rPr>
        <w:t> </w:t>
      </w:r>
      <w:hyperlink r:id="rId14" w:history="1">
        <w:r w:rsidRPr="00EC40A4">
          <w:rPr>
            <w:rStyle w:val="Hyperlink"/>
            <w:rFonts w:ascii="Arial" w:hAnsi="Arial" w:cs="Arial"/>
            <w:bCs/>
            <w:sz w:val="24"/>
            <w:szCs w:val="24"/>
          </w:rPr>
          <w:t>E</w:t>
        </w:r>
        <w:r w:rsidRPr="00F30451">
          <w:rPr>
            <w:rStyle w:val="Hyperlink"/>
            <w:rFonts w:ascii="Arial" w:hAnsi="Arial" w:cs="Arial"/>
            <w:bCs/>
            <w:sz w:val="24"/>
            <w:szCs w:val="24"/>
          </w:rPr>
          <w:t>xperience</w:t>
        </w:r>
      </w:hyperlink>
      <w:r w:rsidRPr="00F30451">
        <w:rPr>
          <w:rFonts w:ascii="Arial" w:hAnsi="Arial" w:cs="Arial"/>
          <w:bCs/>
          <w:color w:val="FF0000"/>
          <w:sz w:val="24"/>
          <w:szCs w:val="24"/>
        </w:rPr>
        <w:t xml:space="preserve"> </w:t>
      </w:r>
      <w:r w:rsidRPr="00F30451">
        <w:rPr>
          <w:rFonts w:ascii="Arial" w:hAnsi="Arial" w:cs="Arial"/>
          <w:bCs/>
          <w:sz w:val="24"/>
          <w:szCs w:val="24"/>
        </w:rPr>
        <w:t>success profile</w:t>
      </w:r>
      <w:r>
        <w:rPr>
          <w:rFonts w:ascii="Arial" w:hAnsi="Arial" w:cs="Arial"/>
          <w:bCs/>
          <w:sz w:val="24"/>
          <w:szCs w:val="24"/>
        </w:rPr>
        <w:t>s</w:t>
      </w:r>
      <w:r w:rsidRPr="00F30451">
        <w:rPr>
          <w:rFonts w:ascii="Arial" w:hAnsi="Arial" w:cs="Arial"/>
          <w:bCs/>
          <w:sz w:val="24"/>
          <w:szCs w:val="24"/>
        </w:rPr>
        <w:t>: </w:t>
      </w:r>
    </w:p>
    <w:p w14:paraId="61B30B31" w14:textId="77777777" w:rsidR="00C939C5" w:rsidRDefault="00C939C5" w:rsidP="00C939C5">
      <w:pPr>
        <w:numPr>
          <w:ilvl w:val="0"/>
          <w:numId w:val="23"/>
        </w:numPr>
        <w:rPr>
          <w:rFonts w:ascii="Arial" w:hAnsi="Arial" w:cs="Arial"/>
          <w:bCs/>
          <w:sz w:val="24"/>
          <w:szCs w:val="24"/>
        </w:rPr>
      </w:pPr>
      <w:r w:rsidRPr="00F30451">
        <w:rPr>
          <w:rFonts w:ascii="Arial" w:hAnsi="Arial" w:cs="Arial"/>
          <w:bCs/>
          <w:sz w:val="24"/>
          <w:szCs w:val="24"/>
        </w:rPr>
        <w:lastRenderedPageBreak/>
        <w:t>A</w:t>
      </w:r>
      <w:r>
        <w:rPr>
          <w:rFonts w:ascii="Arial" w:hAnsi="Arial" w:cs="Arial"/>
          <w:bCs/>
          <w:sz w:val="24"/>
          <w:szCs w:val="24"/>
        </w:rPr>
        <w:t xml:space="preserve">n anonymised </w:t>
      </w:r>
      <w:r w:rsidRPr="00F30451">
        <w:rPr>
          <w:rFonts w:ascii="Arial" w:hAnsi="Arial" w:cs="Arial"/>
          <w:bCs/>
          <w:sz w:val="24"/>
          <w:szCs w:val="24"/>
        </w:rPr>
        <w:t>CV setting out your career history, with key responsibilities and achievements. Please ensure you provide employment history and that any gaps in employment history within the last 2 years are explained. The CV should not exceed more than 2 x A4 pages</w:t>
      </w:r>
      <w:r>
        <w:rPr>
          <w:rFonts w:ascii="Arial" w:hAnsi="Arial" w:cs="Arial"/>
          <w:bCs/>
          <w:sz w:val="24"/>
          <w:szCs w:val="24"/>
        </w:rPr>
        <w:t>.</w:t>
      </w:r>
    </w:p>
    <w:p w14:paraId="2CC1483E" w14:textId="77777777" w:rsidR="00C939C5" w:rsidRPr="00944520" w:rsidRDefault="00C939C5" w:rsidP="00C939C5">
      <w:pPr>
        <w:pStyle w:val="ListParagraph"/>
        <w:numPr>
          <w:ilvl w:val="0"/>
          <w:numId w:val="24"/>
        </w:numPr>
        <w:rPr>
          <w:rFonts w:ascii="Arial" w:hAnsi="Arial" w:cs="Arial"/>
          <w:bCs/>
          <w:sz w:val="24"/>
          <w:szCs w:val="24"/>
        </w:rPr>
      </w:pPr>
      <w:r>
        <w:rPr>
          <w:rFonts w:ascii="Arial" w:hAnsi="Arial" w:cs="Arial"/>
          <w:sz w:val="24"/>
          <w:szCs w:val="24"/>
          <w:lang w:val="en"/>
        </w:rPr>
        <w:t>A</w:t>
      </w:r>
      <w:r w:rsidRPr="00944520">
        <w:rPr>
          <w:rFonts w:ascii="Arial" w:hAnsi="Arial" w:cs="Arial"/>
          <w:sz w:val="24"/>
          <w:szCs w:val="24"/>
          <w:lang w:val="en"/>
        </w:rPr>
        <w:t xml:space="preserve">n application form providing evidence of how you meet the Project Delivery Competencies as per the </w:t>
      </w:r>
      <w:hyperlink r:id="rId15" w:anchor="career-pathways-and-roles" w:history="1">
        <w:r w:rsidRPr="00944520">
          <w:rPr>
            <w:rStyle w:val="Hyperlink"/>
            <w:rFonts w:ascii="Arial" w:hAnsi="Arial" w:cs="Arial"/>
            <w:sz w:val="24"/>
            <w:szCs w:val="24"/>
            <w:lang w:val="en"/>
          </w:rPr>
          <w:t>Project Delivery Capability Framework.</w:t>
        </w:r>
      </w:hyperlink>
    </w:p>
    <w:p w14:paraId="0DFD4C84" w14:textId="77777777" w:rsidR="00C939C5" w:rsidRDefault="00C939C5" w:rsidP="00C939C5">
      <w:pPr>
        <w:spacing w:line="240" w:lineRule="auto"/>
        <w:rPr>
          <w:rFonts w:ascii="Arial" w:eastAsia="Times New Roman" w:hAnsi="Arial" w:cs="Arial"/>
          <w:color w:val="000000"/>
          <w:sz w:val="24"/>
          <w:szCs w:val="24"/>
          <w:lang w:eastAsia="en-GB"/>
        </w:rPr>
      </w:pPr>
      <w:bookmarkStart w:id="3" w:name="_Hlk147402835"/>
    </w:p>
    <w:p w14:paraId="496D1D33" w14:textId="77777777" w:rsidR="00C939C5" w:rsidRPr="00944520" w:rsidRDefault="00C939C5" w:rsidP="00C939C5">
      <w:pPr>
        <w:spacing w:line="240" w:lineRule="auto"/>
        <w:rPr>
          <w:rFonts w:ascii="Arial" w:eastAsia="Times New Roman" w:hAnsi="Arial" w:cs="Arial"/>
          <w:color w:val="000000"/>
          <w:sz w:val="24"/>
          <w:szCs w:val="24"/>
          <w:lang w:eastAsia="en-GB"/>
        </w:rPr>
      </w:pPr>
      <w:r w:rsidRPr="00944520">
        <w:rPr>
          <w:rFonts w:ascii="Arial" w:eastAsia="Times New Roman" w:hAnsi="Arial" w:cs="Arial"/>
          <w:color w:val="000000"/>
          <w:sz w:val="24"/>
          <w:szCs w:val="24"/>
          <w:lang w:eastAsia="en-GB"/>
        </w:rPr>
        <w:t xml:space="preserve">Merit List of successful candidates based on location will be retained after this campaign for 12 months. </w:t>
      </w:r>
    </w:p>
    <w:p w14:paraId="5792866A" w14:textId="77777777" w:rsidR="00C939C5" w:rsidRPr="00254283" w:rsidRDefault="00C939C5" w:rsidP="00C939C5">
      <w:pPr>
        <w:rPr>
          <w:rFonts w:ascii="Arial" w:hAnsi="Arial" w:cs="Arial"/>
          <w:b/>
          <w:bCs/>
          <w:i/>
          <w:iCs/>
          <w:sz w:val="24"/>
          <w:szCs w:val="24"/>
          <w:lang w:val="en"/>
        </w:rPr>
      </w:pPr>
      <w:r w:rsidRPr="003A0CB6">
        <w:rPr>
          <w:rFonts w:ascii="Arial" w:hAnsi="Arial" w:cs="Arial"/>
          <w:b/>
          <w:bCs/>
          <w:i/>
          <w:iCs/>
          <w:sz w:val="24"/>
          <w:szCs w:val="24"/>
          <w:lang w:val="en"/>
        </w:rPr>
        <w:t>In-tray Exercise</w:t>
      </w:r>
    </w:p>
    <w:p w14:paraId="2B3B7284" w14:textId="2ABAEC7D" w:rsidR="00C939C5" w:rsidRPr="008867C0" w:rsidRDefault="00C939C5" w:rsidP="00C939C5">
      <w:pPr>
        <w:rPr>
          <w:rFonts w:ascii="Arial" w:hAnsi="Arial" w:cs="Arial"/>
          <w:sz w:val="24"/>
          <w:szCs w:val="24"/>
          <w:lang w:eastAsia="en-GB"/>
        </w:rPr>
      </w:pPr>
      <w:r w:rsidRPr="00C939C5">
        <w:rPr>
          <w:rFonts w:ascii="Arial" w:hAnsi="Arial" w:cs="Arial"/>
          <w:sz w:val="24"/>
          <w:szCs w:val="24"/>
          <w:lang w:val="en"/>
        </w:rPr>
        <w:t>Candidates will also be asked to complete an In-tray Exercise the day prior to the interview. Instructions will be sent to candidates directly before their interview date. This is used to test a candidate’s admin responsibilities and planning tools. This will be one of the key responsibilities of the role alongside technical knowledge of project delivery.</w:t>
      </w:r>
    </w:p>
    <w:p w14:paraId="7A05FEAC" w14:textId="39840C28" w:rsidR="00C939C5" w:rsidRDefault="00C939C5" w:rsidP="00C939C5">
      <w:pPr>
        <w:rPr>
          <w:rFonts w:ascii="Arial" w:hAnsi="Arial" w:cs="Arial"/>
          <w:b/>
          <w:bCs/>
          <w:i/>
          <w:iCs/>
          <w:sz w:val="24"/>
          <w:szCs w:val="24"/>
          <w:lang w:val="en"/>
        </w:rPr>
      </w:pPr>
      <w:r w:rsidRPr="0026375D">
        <w:rPr>
          <w:rFonts w:ascii="Arial" w:hAnsi="Arial" w:cs="Arial"/>
          <w:b/>
          <w:bCs/>
          <w:i/>
          <w:iCs/>
          <w:sz w:val="24"/>
          <w:szCs w:val="24"/>
          <w:lang w:val="en"/>
        </w:rPr>
        <w:t xml:space="preserve">Interview </w:t>
      </w:r>
    </w:p>
    <w:p w14:paraId="530801D2" w14:textId="77777777" w:rsidR="00C939C5" w:rsidRPr="005228C9" w:rsidRDefault="00C939C5" w:rsidP="00C939C5">
      <w:pPr>
        <w:rPr>
          <w:rFonts w:ascii="Arial" w:hAnsi="Arial" w:cs="Arial"/>
          <w:sz w:val="24"/>
          <w:szCs w:val="24"/>
          <w:lang w:val="en"/>
        </w:rPr>
      </w:pPr>
      <w:r>
        <w:rPr>
          <w:rFonts w:ascii="Arial" w:hAnsi="Arial" w:cs="Arial"/>
          <w:sz w:val="24"/>
          <w:szCs w:val="24"/>
        </w:rPr>
        <w:t xml:space="preserve">Interviews will only be held </w:t>
      </w:r>
      <w:r w:rsidRPr="004B3945">
        <w:rPr>
          <w:rFonts w:ascii="Arial" w:hAnsi="Arial" w:cs="Arial"/>
          <w:sz w:val="24"/>
          <w:szCs w:val="24"/>
        </w:rPr>
        <w:t xml:space="preserve">at </w:t>
      </w:r>
      <w:r>
        <w:rPr>
          <w:rFonts w:ascii="Arial" w:hAnsi="Arial" w:cs="Arial"/>
          <w:sz w:val="24"/>
          <w:szCs w:val="24"/>
        </w:rPr>
        <w:t xml:space="preserve">5 Wellington Place, Leeds, LS1 4AP </w:t>
      </w:r>
      <w:r w:rsidRPr="004B3945">
        <w:rPr>
          <w:rFonts w:ascii="Arial" w:hAnsi="Arial" w:cs="Arial"/>
          <w:sz w:val="24"/>
          <w:szCs w:val="24"/>
        </w:rPr>
        <w:t xml:space="preserve">and </w:t>
      </w:r>
      <w:r>
        <w:rPr>
          <w:rFonts w:ascii="Arial" w:hAnsi="Arial" w:cs="Arial"/>
          <w:sz w:val="24"/>
          <w:szCs w:val="24"/>
        </w:rPr>
        <w:t>10 South Colonnade, Canary Wharf, London, E14 4PU.</w:t>
      </w:r>
      <w:r w:rsidRPr="004B3945">
        <w:rPr>
          <w:rFonts w:ascii="Arial" w:hAnsi="Arial" w:cs="Arial"/>
          <w:sz w:val="24"/>
          <w:szCs w:val="24"/>
        </w:rPr>
        <w:t xml:space="preserve"> Please keep this in mind when applying. </w:t>
      </w:r>
    </w:p>
    <w:p w14:paraId="753AC082" w14:textId="77777777" w:rsidR="00C939C5" w:rsidRPr="005228C9" w:rsidRDefault="00C939C5" w:rsidP="00C939C5">
      <w:pPr>
        <w:rPr>
          <w:rFonts w:ascii="Arial" w:hAnsi="Arial" w:cs="Arial"/>
          <w:sz w:val="24"/>
          <w:szCs w:val="24"/>
          <w:lang w:val="en"/>
        </w:rPr>
      </w:pPr>
      <w:r w:rsidRPr="005228C9">
        <w:rPr>
          <w:rFonts w:ascii="Arial" w:hAnsi="Arial" w:cs="Arial"/>
          <w:sz w:val="24"/>
          <w:szCs w:val="24"/>
          <w:lang w:val="en"/>
        </w:rPr>
        <w:t xml:space="preserve">The interview will consist of Project Delivery </w:t>
      </w:r>
      <w:r>
        <w:rPr>
          <w:rFonts w:ascii="Arial" w:hAnsi="Arial" w:cs="Arial"/>
          <w:sz w:val="24"/>
          <w:szCs w:val="24"/>
          <w:lang w:val="en"/>
        </w:rPr>
        <w:t xml:space="preserve">Technical </w:t>
      </w:r>
      <w:r w:rsidRPr="005228C9">
        <w:rPr>
          <w:rFonts w:ascii="Arial" w:hAnsi="Arial" w:cs="Arial"/>
          <w:sz w:val="24"/>
          <w:szCs w:val="24"/>
          <w:lang w:val="en"/>
        </w:rPr>
        <w:t>competenc</w:t>
      </w:r>
      <w:r>
        <w:rPr>
          <w:rFonts w:ascii="Arial" w:hAnsi="Arial" w:cs="Arial"/>
          <w:sz w:val="24"/>
          <w:szCs w:val="24"/>
          <w:lang w:val="en"/>
        </w:rPr>
        <w:t>ies only.</w:t>
      </w:r>
    </w:p>
    <w:p w14:paraId="69F838A8" w14:textId="77777777" w:rsidR="00C939C5" w:rsidRDefault="00C939C5" w:rsidP="00C939C5">
      <w:pPr>
        <w:rPr>
          <w:rFonts w:ascii="Arial" w:hAnsi="Arial" w:cs="Arial"/>
          <w:b/>
          <w:bCs/>
          <w:i/>
          <w:iCs/>
          <w:sz w:val="24"/>
          <w:szCs w:val="24"/>
          <w:lang w:val="en"/>
        </w:rPr>
      </w:pPr>
    </w:p>
    <w:p w14:paraId="72A26191" w14:textId="77777777" w:rsidR="00C939C5" w:rsidRPr="004624A8" w:rsidRDefault="00C939C5" w:rsidP="00C939C5">
      <w:pPr>
        <w:rPr>
          <w:rFonts w:ascii="Arial" w:hAnsi="Arial" w:cs="Arial"/>
          <w:b/>
          <w:bCs/>
          <w:i/>
          <w:iCs/>
          <w:sz w:val="24"/>
          <w:szCs w:val="24"/>
          <w:lang w:val="en"/>
        </w:rPr>
      </w:pPr>
      <w:r w:rsidRPr="004624A8">
        <w:rPr>
          <w:rFonts w:ascii="Arial" w:hAnsi="Arial" w:cs="Arial"/>
          <w:b/>
          <w:bCs/>
          <w:i/>
          <w:iCs/>
          <w:sz w:val="24"/>
          <w:szCs w:val="24"/>
          <w:lang w:val="en"/>
        </w:rPr>
        <w:t>Use of Artificial Intelligence (Al)</w:t>
      </w:r>
    </w:p>
    <w:p w14:paraId="5A85DE07" w14:textId="77777777" w:rsidR="00C939C5" w:rsidRPr="004B3945" w:rsidRDefault="00C939C5" w:rsidP="00C939C5">
      <w:pPr>
        <w:rPr>
          <w:rFonts w:ascii="Arial" w:hAnsi="Arial" w:cs="Arial"/>
          <w:sz w:val="24"/>
          <w:szCs w:val="24"/>
          <w:lang w:val="en"/>
        </w:rPr>
      </w:pPr>
      <w:r w:rsidRPr="004B3945">
        <w:rPr>
          <w:rFonts w:ascii="Arial" w:hAnsi="Arial" w:cs="Arial"/>
          <w:sz w:val="24"/>
          <w:szCs w:val="24"/>
        </w:rPr>
        <w:t>Artificial intelligence can be a useful tool to support your application, however, all examples</w:t>
      </w:r>
      <w:r>
        <w:rPr>
          <w:rFonts w:ascii="Arial" w:hAnsi="Arial" w:cs="Arial"/>
          <w:sz w:val="24"/>
          <w:szCs w:val="24"/>
        </w:rPr>
        <w:t>,</w:t>
      </w:r>
      <w:r w:rsidRPr="004B3945">
        <w:rPr>
          <w:rFonts w:ascii="Arial" w:hAnsi="Arial" w:cs="Arial"/>
          <w:sz w:val="24"/>
          <w:szCs w:val="24"/>
        </w:rPr>
        <w:t xml:space="preserve"> statements </w:t>
      </w:r>
      <w:r>
        <w:rPr>
          <w:rFonts w:ascii="Arial" w:hAnsi="Arial" w:cs="Arial"/>
          <w:sz w:val="24"/>
          <w:szCs w:val="24"/>
        </w:rPr>
        <w:t xml:space="preserve">and CV </w:t>
      </w:r>
      <w:r w:rsidRPr="004B3945">
        <w:rPr>
          <w:rFonts w:ascii="Arial" w:hAnsi="Arial" w:cs="Arial"/>
          <w:sz w:val="24"/>
          <w:szCs w:val="24"/>
        </w:rPr>
        <w:t>provided</w:t>
      </w:r>
      <w:r>
        <w:rPr>
          <w:rFonts w:ascii="Arial" w:hAnsi="Arial" w:cs="Arial"/>
          <w:sz w:val="24"/>
          <w:szCs w:val="24"/>
        </w:rPr>
        <w:t>,</w:t>
      </w:r>
      <w:r w:rsidRPr="004B3945">
        <w:rPr>
          <w:rFonts w:ascii="Arial" w:hAnsi="Arial" w:cs="Arial"/>
          <w:sz w:val="24"/>
          <w:szCs w:val="24"/>
        </w:rPr>
        <w:t xml:space="preserve">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16" w:tgtFrame="_blank" w:history="1">
        <w:r w:rsidRPr="004B3945">
          <w:rPr>
            <w:rStyle w:val="Hyperlink"/>
            <w:rFonts w:ascii="Arial" w:hAnsi="Arial" w:cs="Arial"/>
            <w:sz w:val="24"/>
            <w:szCs w:val="24"/>
          </w:rPr>
          <w:t>candidate guidance (opens in a new window)</w:t>
        </w:r>
      </w:hyperlink>
      <w:r w:rsidRPr="004B3945">
        <w:rPr>
          <w:rFonts w:ascii="Arial" w:hAnsi="Arial" w:cs="Arial"/>
          <w:sz w:val="24"/>
          <w:szCs w:val="24"/>
        </w:rPr>
        <w:t> for more information on appropriate and inappropriate use.</w:t>
      </w:r>
    </w:p>
    <w:bookmarkEnd w:id="2"/>
    <w:bookmarkEnd w:id="3"/>
    <w:p w14:paraId="5CA3912D" w14:textId="77777777" w:rsidR="00C939C5" w:rsidRDefault="00C939C5" w:rsidP="00C939C5"/>
    <w:p w14:paraId="0A055500" w14:textId="77777777" w:rsidR="00C939C5" w:rsidRPr="002D1650" w:rsidRDefault="00C939C5" w:rsidP="00C939C5">
      <w:pPr>
        <w:rPr>
          <w:rFonts w:ascii="Arial" w:hAnsi="Arial" w:cs="Arial"/>
          <w:b/>
          <w:bCs/>
          <w:sz w:val="24"/>
          <w:szCs w:val="24"/>
          <w:u w:val="single"/>
        </w:rPr>
      </w:pPr>
      <w:r w:rsidRPr="002D1650">
        <w:rPr>
          <w:rFonts w:ascii="Arial" w:hAnsi="Arial" w:cs="Arial"/>
          <w:b/>
          <w:bCs/>
          <w:sz w:val="24"/>
          <w:szCs w:val="24"/>
          <w:u w:val="single"/>
        </w:rPr>
        <w:t xml:space="preserve">Further Information </w:t>
      </w:r>
    </w:p>
    <w:p w14:paraId="099A98D3" w14:textId="77777777" w:rsidR="00C939C5" w:rsidRDefault="00C939C5" w:rsidP="00C939C5">
      <w:pPr>
        <w:rPr>
          <w:rFonts w:ascii="Arial" w:hAnsi="Arial" w:cs="Arial"/>
          <w:sz w:val="24"/>
          <w:szCs w:val="24"/>
        </w:rPr>
      </w:pPr>
      <w:r w:rsidRPr="004B3945">
        <w:rPr>
          <w:rFonts w:ascii="Arial" w:hAnsi="Arial" w:cs="Arial"/>
          <w:sz w:val="24"/>
          <w:szCs w:val="24"/>
        </w:rPr>
        <w:t>Existing Civil Servants are eligible to apply and will only be considered on a loan basis (Civil Servants). Prior agreement to be released on a loan basis must be obtained before commencing the application process. In the case of Civil Servants, the terms of the loan will be agreed between the home and host department and the Civil Servant.</w:t>
      </w:r>
    </w:p>
    <w:p w14:paraId="0AE5967F" w14:textId="77777777" w:rsidR="00C939C5" w:rsidRPr="00944520" w:rsidRDefault="00C939C5" w:rsidP="00C939C5">
      <w:pPr>
        <w:rPr>
          <w:rFonts w:ascii="Arial" w:hAnsi="Arial" w:cs="Arial"/>
          <w:sz w:val="24"/>
          <w:szCs w:val="24"/>
        </w:rPr>
      </w:pPr>
      <w:r w:rsidRPr="00944520">
        <w:rPr>
          <w:rFonts w:ascii="Arial" w:hAnsi="Arial" w:cs="Arial"/>
          <w:sz w:val="24"/>
          <w:szCs w:val="24"/>
        </w:rPr>
        <w:t>Once this job has closed, the job advert will no longer be available. You may want to save a copy for your records.</w:t>
      </w:r>
    </w:p>
    <w:p w14:paraId="24CB3053" w14:textId="77777777" w:rsidR="00C939C5" w:rsidRPr="00944520" w:rsidRDefault="00C939C5" w:rsidP="00C939C5">
      <w:pPr>
        <w:rPr>
          <w:rFonts w:ascii="Arial" w:hAnsi="Arial" w:cs="Arial"/>
          <w:b/>
          <w:bCs/>
          <w:sz w:val="24"/>
          <w:szCs w:val="24"/>
          <w:u w:val="single"/>
        </w:rPr>
      </w:pPr>
      <w:r w:rsidRPr="00944520">
        <w:rPr>
          <w:rFonts w:ascii="Arial" w:hAnsi="Arial" w:cs="Arial"/>
          <w:b/>
          <w:bCs/>
          <w:sz w:val="24"/>
          <w:szCs w:val="24"/>
          <w:u w:val="single"/>
        </w:rPr>
        <w:lastRenderedPageBreak/>
        <w:t xml:space="preserve">Contact </w:t>
      </w:r>
      <w:r>
        <w:rPr>
          <w:rFonts w:ascii="Arial" w:hAnsi="Arial" w:cs="Arial"/>
          <w:b/>
          <w:bCs/>
          <w:sz w:val="24"/>
          <w:szCs w:val="24"/>
          <w:u w:val="single"/>
        </w:rPr>
        <w:t>P</w:t>
      </w:r>
      <w:r w:rsidRPr="00944520">
        <w:rPr>
          <w:rFonts w:ascii="Arial" w:hAnsi="Arial" w:cs="Arial"/>
          <w:b/>
          <w:bCs/>
          <w:sz w:val="24"/>
          <w:szCs w:val="24"/>
          <w:u w:val="single"/>
        </w:rPr>
        <w:t xml:space="preserve">oint for </w:t>
      </w:r>
      <w:r>
        <w:rPr>
          <w:rFonts w:ascii="Arial" w:hAnsi="Arial" w:cs="Arial"/>
          <w:b/>
          <w:bCs/>
          <w:sz w:val="24"/>
          <w:szCs w:val="24"/>
          <w:u w:val="single"/>
        </w:rPr>
        <w:t>A</w:t>
      </w:r>
      <w:r w:rsidRPr="00944520">
        <w:rPr>
          <w:rFonts w:ascii="Arial" w:hAnsi="Arial" w:cs="Arial"/>
          <w:b/>
          <w:bCs/>
          <w:sz w:val="24"/>
          <w:szCs w:val="24"/>
          <w:u w:val="single"/>
        </w:rPr>
        <w:t>pplicants</w:t>
      </w:r>
    </w:p>
    <w:p w14:paraId="22099DBF" w14:textId="77777777" w:rsidR="00C939C5" w:rsidRPr="00944520" w:rsidRDefault="00C939C5" w:rsidP="00C939C5">
      <w:pPr>
        <w:rPr>
          <w:rFonts w:ascii="Arial" w:hAnsi="Arial" w:cs="Arial"/>
          <w:sz w:val="24"/>
          <w:szCs w:val="24"/>
        </w:rPr>
      </w:pPr>
      <w:r w:rsidRPr="00944520">
        <w:rPr>
          <w:rFonts w:ascii="Arial" w:hAnsi="Arial" w:cs="Arial"/>
          <w:sz w:val="24"/>
          <w:szCs w:val="24"/>
        </w:rPr>
        <w:t xml:space="preserve">Job </w:t>
      </w:r>
      <w:proofErr w:type="gramStart"/>
      <w:r w:rsidRPr="00944520">
        <w:rPr>
          <w:rFonts w:ascii="Arial" w:hAnsi="Arial" w:cs="Arial"/>
          <w:sz w:val="24"/>
          <w:szCs w:val="24"/>
        </w:rPr>
        <w:t>contact :</w:t>
      </w:r>
      <w:proofErr w:type="gramEnd"/>
    </w:p>
    <w:p w14:paraId="65F567B3" w14:textId="77777777" w:rsidR="00C939C5" w:rsidRPr="00944520" w:rsidRDefault="00C939C5" w:rsidP="00C939C5">
      <w:pPr>
        <w:numPr>
          <w:ilvl w:val="0"/>
          <w:numId w:val="25"/>
        </w:numPr>
        <w:rPr>
          <w:rFonts w:ascii="Arial" w:hAnsi="Arial" w:cs="Arial"/>
          <w:sz w:val="24"/>
          <w:szCs w:val="24"/>
        </w:rPr>
      </w:pPr>
      <w:proofErr w:type="gramStart"/>
      <w:r w:rsidRPr="00944520">
        <w:rPr>
          <w:rFonts w:ascii="Arial" w:hAnsi="Arial" w:cs="Arial"/>
          <w:sz w:val="24"/>
          <w:szCs w:val="24"/>
        </w:rPr>
        <w:t>Name :</w:t>
      </w:r>
      <w:proofErr w:type="gramEnd"/>
      <w:r>
        <w:rPr>
          <w:rFonts w:ascii="Arial" w:hAnsi="Arial" w:cs="Arial"/>
          <w:sz w:val="24"/>
          <w:szCs w:val="24"/>
        </w:rPr>
        <w:t xml:space="preserve"> </w:t>
      </w:r>
      <w:r w:rsidRPr="002D1650">
        <w:rPr>
          <w:rFonts w:ascii="Arial" w:hAnsi="Arial" w:cs="Arial"/>
          <w:sz w:val="24"/>
          <w:szCs w:val="24"/>
        </w:rPr>
        <w:t xml:space="preserve">PDFMO Resourcing Team </w:t>
      </w:r>
    </w:p>
    <w:p w14:paraId="12982A87" w14:textId="77777777" w:rsidR="00C939C5" w:rsidRPr="00944520" w:rsidRDefault="00C939C5" w:rsidP="00C939C5">
      <w:pPr>
        <w:numPr>
          <w:ilvl w:val="0"/>
          <w:numId w:val="25"/>
        </w:numPr>
        <w:rPr>
          <w:rFonts w:ascii="Arial" w:hAnsi="Arial" w:cs="Arial"/>
          <w:sz w:val="24"/>
          <w:szCs w:val="24"/>
        </w:rPr>
      </w:pPr>
      <w:proofErr w:type="gramStart"/>
      <w:r w:rsidRPr="00944520">
        <w:rPr>
          <w:rFonts w:ascii="Arial" w:hAnsi="Arial" w:cs="Arial"/>
          <w:sz w:val="24"/>
          <w:szCs w:val="24"/>
        </w:rPr>
        <w:t>Email :</w:t>
      </w:r>
      <w:proofErr w:type="gramEnd"/>
      <w:r>
        <w:rPr>
          <w:rFonts w:ascii="Arial" w:hAnsi="Arial" w:cs="Arial"/>
          <w:sz w:val="24"/>
          <w:szCs w:val="24"/>
        </w:rPr>
        <w:t xml:space="preserve"> </w:t>
      </w:r>
      <w:r w:rsidRPr="002D1650">
        <w:rPr>
          <w:rFonts w:ascii="Arial" w:hAnsi="Arial" w:cs="Arial"/>
          <w:sz w:val="24"/>
          <w:szCs w:val="24"/>
        </w:rPr>
        <w:t>ProjectDeliveryRes@justice</w:t>
      </w:r>
      <w:r w:rsidRPr="00944520">
        <w:rPr>
          <w:rFonts w:ascii="Arial" w:hAnsi="Arial" w:cs="Arial"/>
          <w:sz w:val="24"/>
          <w:szCs w:val="24"/>
        </w:rPr>
        <w:t>.gov.uk</w:t>
      </w:r>
    </w:p>
    <w:bookmarkEnd w:id="1"/>
    <w:p w14:paraId="55B94688" w14:textId="77777777" w:rsidR="00EE3B6E" w:rsidRPr="005228C9" w:rsidRDefault="00EE3B6E" w:rsidP="001B540F">
      <w:pPr>
        <w:rPr>
          <w:rFonts w:ascii="Arial" w:hAnsi="Arial" w:cs="Arial"/>
          <w:sz w:val="24"/>
          <w:szCs w:val="24"/>
          <w:lang w:eastAsia="en-GB"/>
        </w:rPr>
        <w:sectPr w:rsidR="00EE3B6E" w:rsidRPr="005228C9" w:rsidSect="005F3F6F">
          <w:pgSz w:w="11906" w:h="16838"/>
          <w:pgMar w:top="1440" w:right="1440" w:bottom="1440" w:left="1440" w:header="708" w:footer="708" w:gutter="0"/>
          <w:cols w:space="708"/>
          <w:docGrid w:linePitch="360"/>
        </w:sectPr>
      </w:pPr>
    </w:p>
    <w:p w14:paraId="17F3A393" w14:textId="77777777" w:rsidR="00733723" w:rsidRPr="005228C9" w:rsidRDefault="00733723" w:rsidP="00733723">
      <w:pPr>
        <w:tabs>
          <w:tab w:val="left" w:pos="4905"/>
        </w:tabs>
        <w:autoSpaceDE w:val="0"/>
        <w:autoSpaceDN w:val="0"/>
        <w:adjustRightInd w:val="0"/>
        <w:rPr>
          <w:rFonts w:ascii="Arial" w:hAnsi="Arial" w:cs="Arial"/>
          <w:b/>
          <w:sz w:val="24"/>
          <w:szCs w:val="24"/>
        </w:rPr>
      </w:pPr>
      <w:r w:rsidRPr="005228C9">
        <w:rPr>
          <w:rFonts w:ascii="Arial" w:hAnsi="Arial" w:cs="Arial"/>
          <w:b/>
          <w:sz w:val="24"/>
          <w:szCs w:val="24"/>
        </w:rPr>
        <w:lastRenderedPageBreak/>
        <w:t xml:space="preserve">Project Delivery Competencies </w:t>
      </w:r>
    </w:p>
    <w:p w14:paraId="69661245" w14:textId="799A5267" w:rsidR="005F3F6F" w:rsidRPr="005228C9" w:rsidRDefault="00733723" w:rsidP="00F52C17">
      <w:pPr>
        <w:tabs>
          <w:tab w:val="left" w:pos="4905"/>
        </w:tabs>
        <w:autoSpaceDE w:val="0"/>
        <w:autoSpaceDN w:val="0"/>
        <w:adjustRightInd w:val="0"/>
        <w:rPr>
          <w:rFonts w:ascii="Arial" w:hAnsi="Arial" w:cs="Arial"/>
          <w:b/>
          <w:color w:val="FF0000"/>
          <w:sz w:val="24"/>
          <w:szCs w:val="24"/>
        </w:rPr>
      </w:pPr>
      <w:r w:rsidRPr="005228C9">
        <w:rPr>
          <w:rFonts w:ascii="Arial" w:hAnsi="Arial" w:cs="Arial"/>
          <w:sz w:val="24"/>
          <w:szCs w:val="24"/>
        </w:rPr>
        <w:t>You will be required to provide evidence of the following key competencies at the indicated level:</w:t>
      </w:r>
    </w:p>
    <w:tbl>
      <w:tblPr>
        <w:tblStyle w:val="TableGrid1"/>
        <w:tblW w:w="0" w:type="auto"/>
        <w:tblLook w:val="04A0" w:firstRow="1" w:lastRow="0" w:firstColumn="1" w:lastColumn="0" w:noHBand="0" w:noVBand="1"/>
      </w:tblPr>
      <w:tblGrid>
        <w:gridCol w:w="1963"/>
        <w:gridCol w:w="6170"/>
        <w:gridCol w:w="5815"/>
      </w:tblGrid>
      <w:tr w:rsidR="008F2D9A" w:rsidRPr="005228C9" w14:paraId="314A1BCB" w14:textId="77777777" w:rsidTr="00CF7532">
        <w:trPr>
          <w:cantSplit/>
        </w:trPr>
        <w:tc>
          <w:tcPr>
            <w:tcW w:w="1963" w:type="dxa"/>
            <w:shd w:val="clear" w:color="auto" w:fill="D9D9D9" w:themeFill="background1" w:themeFillShade="D9"/>
          </w:tcPr>
          <w:p w14:paraId="0BD7D030" w14:textId="77777777" w:rsidR="008F2D9A" w:rsidRPr="005228C9" w:rsidRDefault="008F2D9A" w:rsidP="00CF7532">
            <w:pPr>
              <w:spacing w:after="160" w:line="259" w:lineRule="auto"/>
              <w:rPr>
                <w:rFonts w:ascii="Arial" w:hAnsi="Arial" w:cs="Arial"/>
                <w:b/>
                <w:sz w:val="24"/>
                <w:szCs w:val="24"/>
              </w:rPr>
            </w:pPr>
            <w:r w:rsidRPr="005228C9">
              <w:rPr>
                <w:rFonts w:ascii="Arial" w:hAnsi="Arial" w:cs="Arial"/>
                <w:b/>
                <w:sz w:val="24"/>
                <w:szCs w:val="24"/>
              </w:rPr>
              <w:t>Competencies</w:t>
            </w:r>
          </w:p>
        </w:tc>
        <w:tc>
          <w:tcPr>
            <w:tcW w:w="6170" w:type="dxa"/>
            <w:shd w:val="clear" w:color="auto" w:fill="D9D9D9" w:themeFill="background1" w:themeFillShade="D9"/>
          </w:tcPr>
          <w:p w14:paraId="715A8339" w14:textId="77777777" w:rsidR="008F2D9A" w:rsidRPr="005228C9" w:rsidRDefault="008F2D9A" w:rsidP="00CF7532">
            <w:pPr>
              <w:spacing w:after="160" w:line="259" w:lineRule="auto"/>
              <w:rPr>
                <w:rFonts w:ascii="Arial" w:hAnsi="Arial" w:cs="Arial"/>
                <w:b/>
                <w:sz w:val="24"/>
                <w:szCs w:val="24"/>
              </w:rPr>
            </w:pPr>
            <w:r w:rsidRPr="005228C9">
              <w:rPr>
                <w:rFonts w:ascii="Arial" w:hAnsi="Arial" w:cs="Arial"/>
                <w:b/>
                <w:sz w:val="24"/>
                <w:szCs w:val="24"/>
              </w:rPr>
              <w:t>Description</w:t>
            </w:r>
          </w:p>
        </w:tc>
        <w:tc>
          <w:tcPr>
            <w:tcW w:w="5815" w:type="dxa"/>
            <w:shd w:val="clear" w:color="auto" w:fill="D9D9D9" w:themeFill="background1" w:themeFillShade="D9"/>
          </w:tcPr>
          <w:p w14:paraId="38690DFB" w14:textId="77777777" w:rsidR="008F2D9A" w:rsidRPr="005228C9" w:rsidRDefault="008F2D9A" w:rsidP="00CF7532">
            <w:pPr>
              <w:spacing w:after="160" w:line="259" w:lineRule="auto"/>
              <w:rPr>
                <w:rFonts w:ascii="Arial" w:hAnsi="Arial" w:cs="Arial"/>
                <w:b/>
                <w:sz w:val="24"/>
                <w:szCs w:val="24"/>
              </w:rPr>
            </w:pPr>
            <w:r w:rsidRPr="005228C9">
              <w:rPr>
                <w:rFonts w:ascii="Arial" w:hAnsi="Arial" w:cs="Arial"/>
                <w:b/>
                <w:sz w:val="24"/>
                <w:szCs w:val="24"/>
              </w:rPr>
              <w:t>Level required</w:t>
            </w:r>
          </w:p>
        </w:tc>
      </w:tr>
      <w:tr w:rsidR="008F2D9A" w:rsidRPr="005228C9" w14:paraId="72BF011A" w14:textId="77777777" w:rsidTr="00CF7532">
        <w:trPr>
          <w:cantSplit/>
        </w:trPr>
        <w:tc>
          <w:tcPr>
            <w:tcW w:w="13948" w:type="dxa"/>
            <w:gridSpan w:val="3"/>
            <w:shd w:val="clear" w:color="auto" w:fill="D9D9D9" w:themeFill="background1" w:themeFillShade="D9"/>
          </w:tcPr>
          <w:p w14:paraId="03190AC6" w14:textId="77777777" w:rsidR="008F2D9A" w:rsidRPr="005228C9" w:rsidRDefault="008F2D9A" w:rsidP="00CF7532">
            <w:pPr>
              <w:jc w:val="center"/>
              <w:rPr>
                <w:rFonts w:ascii="Arial" w:hAnsi="Arial" w:cs="Arial"/>
                <w:b/>
                <w:sz w:val="24"/>
                <w:szCs w:val="24"/>
              </w:rPr>
            </w:pPr>
            <w:r w:rsidRPr="005228C9">
              <w:rPr>
                <w:rFonts w:ascii="Arial" w:hAnsi="Arial" w:cs="Arial"/>
                <w:b/>
                <w:sz w:val="24"/>
                <w:szCs w:val="24"/>
              </w:rPr>
              <w:t>Project Delivery Profession – Technical Competencies</w:t>
            </w:r>
          </w:p>
        </w:tc>
      </w:tr>
      <w:tr w:rsidR="008867C0" w:rsidRPr="005228C9" w14:paraId="435A007F" w14:textId="77777777" w:rsidTr="00CF7532">
        <w:trPr>
          <w:cantSplit/>
        </w:trPr>
        <w:tc>
          <w:tcPr>
            <w:tcW w:w="1963" w:type="dxa"/>
          </w:tcPr>
          <w:p w14:paraId="71724CD1" w14:textId="7E6A6194" w:rsidR="008867C0" w:rsidRPr="005228C9" w:rsidRDefault="008867C0" w:rsidP="008867C0">
            <w:pPr>
              <w:rPr>
                <w:rFonts w:ascii="Arial" w:hAnsi="Arial" w:cs="Arial"/>
                <w:sz w:val="24"/>
                <w:szCs w:val="24"/>
              </w:rPr>
            </w:pPr>
            <w:r w:rsidRPr="005228C9">
              <w:rPr>
                <w:rFonts w:ascii="Arial" w:hAnsi="Arial" w:cs="Arial"/>
                <w:sz w:val="24"/>
                <w:szCs w:val="24"/>
              </w:rPr>
              <w:t xml:space="preserve">Change </w:t>
            </w:r>
            <w:r>
              <w:rPr>
                <w:rFonts w:ascii="Arial" w:hAnsi="Arial" w:cs="Arial"/>
                <w:sz w:val="24"/>
                <w:szCs w:val="24"/>
              </w:rPr>
              <w:t>C</w:t>
            </w:r>
            <w:r w:rsidRPr="005228C9">
              <w:rPr>
                <w:rFonts w:ascii="Arial" w:hAnsi="Arial" w:cs="Arial"/>
                <w:sz w:val="24"/>
                <w:szCs w:val="24"/>
              </w:rPr>
              <w:t>ontrol</w:t>
            </w:r>
          </w:p>
        </w:tc>
        <w:tc>
          <w:tcPr>
            <w:tcW w:w="6170" w:type="dxa"/>
          </w:tcPr>
          <w:p w14:paraId="48F9EC2E" w14:textId="302C24A2" w:rsidR="008867C0" w:rsidRDefault="00606F40" w:rsidP="008867C0">
            <w:pPr>
              <w:autoSpaceDE w:val="0"/>
              <w:autoSpaceDN w:val="0"/>
              <w:adjustRightInd w:val="0"/>
              <w:spacing w:line="221" w:lineRule="atLeast"/>
              <w:rPr>
                <w:rFonts w:ascii="Arial" w:hAnsi="Arial" w:cs="Arial"/>
                <w:color w:val="000000"/>
                <w:sz w:val="24"/>
                <w:szCs w:val="24"/>
              </w:rPr>
            </w:pPr>
            <w:r w:rsidRPr="00606F40">
              <w:rPr>
                <w:rFonts w:ascii="Arial" w:hAnsi="Arial" w:cs="Arial"/>
                <w:color w:val="000000"/>
                <w:sz w:val="24"/>
                <w:szCs w:val="24"/>
              </w:rPr>
              <w:t>The ability to establish protocols to manage and document all requests for changes to scope, timescales, costs, benefits or other approved baselines for the work. This includes the capture, evaluation and approval or rejection of change requests.</w:t>
            </w:r>
          </w:p>
        </w:tc>
        <w:tc>
          <w:tcPr>
            <w:tcW w:w="5815" w:type="dxa"/>
          </w:tcPr>
          <w:p w14:paraId="710D5E95" w14:textId="77777777" w:rsidR="008867C0" w:rsidRDefault="008867C0" w:rsidP="008867C0">
            <w:pPr>
              <w:pStyle w:val="Default"/>
              <w:rPr>
                <w:rFonts w:ascii="Arial" w:hAnsi="Arial" w:cs="Arial"/>
              </w:rPr>
            </w:pPr>
            <w:r w:rsidRPr="005228C9">
              <w:rPr>
                <w:rFonts w:ascii="Arial" w:hAnsi="Arial" w:cs="Arial"/>
              </w:rPr>
              <w:t xml:space="preserve">(P) Detailed knowledge and significant experience. </w:t>
            </w:r>
          </w:p>
          <w:p w14:paraId="28F27EAE" w14:textId="77777777" w:rsidR="008867C0" w:rsidRPr="008867C0"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8867C0">
              <w:rPr>
                <w:rFonts w:ascii="Arial" w:hAnsi="Arial" w:cs="Arial"/>
                <w:color w:val="000000"/>
                <w:sz w:val="24"/>
                <w:szCs w:val="24"/>
              </w:rPr>
              <w:t>You have a deep understanding of this competence.</w:t>
            </w:r>
          </w:p>
          <w:p w14:paraId="79F2991F" w14:textId="77777777" w:rsidR="008867C0" w:rsidRPr="006A4DBD"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have applied this independently in medium and/ or highly complex projects.</w:t>
            </w:r>
          </w:p>
          <w:p w14:paraId="6AE93824" w14:textId="77777777" w:rsidR="008867C0" w:rsidRPr="006A4DBD"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advise and may supervise others in the delivery of this competence</w:t>
            </w:r>
            <w:r>
              <w:rPr>
                <w:rFonts w:ascii="Arial" w:hAnsi="Arial" w:cs="Arial"/>
                <w:color w:val="000000"/>
                <w:sz w:val="24"/>
                <w:szCs w:val="24"/>
              </w:rPr>
              <w:t>.</w:t>
            </w:r>
          </w:p>
          <w:p w14:paraId="36E67D19" w14:textId="101B9CEA" w:rsidR="008867C0" w:rsidRPr="008867C0" w:rsidRDefault="008867C0" w:rsidP="008867C0">
            <w:pPr>
              <w:pStyle w:val="ListParagraph"/>
              <w:numPr>
                <w:ilvl w:val="0"/>
                <w:numId w:val="4"/>
              </w:numPr>
              <w:autoSpaceDE w:val="0"/>
              <w:autoSpaceDN w:val="0"/>
              <w:adjustRightInd w:val="0"/>
              <w:rPr>
                <w:rFonts w:ascii="Arial" w:hAnsi="Arial" w:cs="Arial"/>
                <w:color w:val="000000"/>
                <w:sz w:val="24"/>
                <w:szCs w:val="24"/>
              </w:rPr>
            </w:pPr>
            <w:r w:rsidRPr="008867C0">
              <w:rPr>
                <w:rFonts w:ascii="Arial" w:hAnsi="Arial" w:cs="Arial"/>
                <w:sz w:val="24"/>
                <w:szCs w:val="24"/>
              </w:rPr>
              <w:t>You can adapt/tailor your approach to meet the requirements of the project.</w:t>
            </w:r>
          </w:p>
        </w:tc>
      </w:tr>
      <w:tr w:rsidR="008867C0" w:rsidRPr="005228C9" w14:paraId="54B0CDCB" w14:textId="77777777" w:rsidTr="00CF7532">
        <w:trPr>
          <w:cantSplit/>
        </w:trPr>
        <w:tc>
          <w:tcPr>
            <w:tcW w:w="1963" w:type="dxa"/>
          </w:tcPr>
          <w:p w14:paraId="703BA730" w14:textId="1A3D04A4" w:rsidR="008867C0" w:rsidRPr="005228C9" w:rsidRDefault="008867C0" w:rsidP="008867C0">
            <w:pPr>
              <w:rPr>
                <w:rFonts w:ascii="Arial" w:hAnsi="Arial" w:cs="Arial"/>
                <w:sz w:val="24"/>
                <w:szCs w:val="24"/>
              </w:rPr>
            </w:pPr>
            <w:r w:rsidRPr="005228C9">
              <w:rPr>
                <w:rFonts w:ascii="Arial" w:hAnsi="Arial" w:cs="Arial"/>
                <w:sz w:val="24"/>
                <w:szCs w:val="24"/>
              </w:rPr>
              <w:t xml:space="preserve">Knowledge </w:t>
            </w:r>
            <w:r>
              <w:rPr>
                <w:rFonts w:ascii="Arial" w:hAnsi="Arial" w:cs="Arial"/>
                <w:sz w:val="24"/>
                <w:szCs w:val="24"/>
              </w:rPr>
              <w:t>M</w:t>
            </w:r>
            <w:r w:rsidRPr="005228C9">
              <w:rPr>
                <w:rFonts w:ascii="Arial" w:hAnsi="Arial" w:cs="Arial"/>
                <w:sz w:val="24"/>
                <w:szCs w:val="24"/>
              </w:rPr>
              <w:t>anagement</w:t>
            </w:r>
          </w:p>
        </w:tc>
        <w:tc>
          <w:tcPr>
            <w:tcW w:w="6170" w:type="dxa"/>
          </w:tcPr>
          <w:p w14:paraId="3B89DF30" w14:textId="5A06C8A7" w:rsidR="008867C0" w:rsidRDefault="00606F40" w:rsidP="008867C0">
            <w:pPr>
              <w:autoSpaceDE w:val="0"/>
              <w:autoSpaceDN w:val="0"/>
              <w:adjustRightInd w:val="0"/>
              <w:spacing w:line="221" w:lineRule="atLeast"/>
              <w:rPr>
                <w:rFonts w:ascii="Arial" w:hAnsi="Arial" w:cs="Arial"/>
                <w:color w:val="000000"/>
                <w:sz w:val="24"/>
                <w:szCs w:val="24"/>
              </w:rPr>
            </w:pPr>
            <w:r w:rsidRPr="00606F40">
              <w:rPr>
                <w:rFonts w:ascii="Arial" w:hAnsi="Arial" w:cs="Arial"/>
                <w:color w:val="000000"/>
                <w:sz w:val="24"/>
                <w:szCs w:val="24"/>
              </w:rPr>
              <w:t>The ability to identify, share and promote best practices and lessons learned to create a culture of learning and good practice that supports continuous improvement to optimise project delivery.</w:t>
            </w:r>
          </w:p>
        </w:tc>
        <w:tc>
          <w:tcPr>
            <w:tcW w:w="5815" w:type="dxa"/>
          </w:tcPr>
          <w:p w14:paraId="126F404E" w14:textId="77777777" w:rsidR="008867C0" w:rsidRDefault="008867C0" w:rsidP="008867C0">
            <w:pPr>
              <w:pStyle w:val="Default"/>
              <w:rPr>
                <w:rFonts w:ascii="Arial" w:hAnsi="Arial" w:cs="Arial"/>
              </w:rPr>
            </w:pPr>
            <w:r w:rsidRPr="005228C9">
              <w:rPr>
                <w:rFonts w:ascii="Arial" w:hAnsi="Arial" w:cs="Arial"/>
              </w:rPr>
              <w:t xml:space="preserve">(P) Detailed knowledge and significant experience. </w:t>
            </w:r>
          </w:p>
          <w:p w14:paraId="5102AF47" w14:textId="77777777" w:rsidR="008867C0" w:rsidRPr="008867C0"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8867C0">
              <w:rPr>
                <w:rFonts w:ascii="Arial" w:hAnsi="Arial" w:cs="Arial"/>
                <w:color w:val="000000"/>
                <w:sz w:val="24"/>
                <w:szCs w:val="24"/>
              </w:rPr>
              <w:t>You have a deep understanding of this competence.</w:t>
            </w:r>
          </w:p>
          <w:p w14:paraId="6F0B0ED0" w14:textId="77777777" w:rsidR="008867C0" w:rsidRPr="006A4DBD"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have applied this independently in medium and/ or highly complex projects.</w:t>
            </w:r>
          </w:p>
          <w:p w14:paraId="164433AE" w14:textId="77777777" w:rsidR="008867C0" w:rsidRPr="006A4DBD"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6A4DBD">
              <w:rPr>
                <w:rFonts w:ascii="Arial" w:hAnsi="Arial" w:cs="Arial"/>
                <w:color w:val="000000"/>
                <w:sz w:val="24"/>
                <w:szCs w:val="24"/>
              </w:rPr>
              <w:t>You advise and may supervise others in the delivery of this competence</w:t>
            </w:r>
            <w:r>
              <w:rPr>
                <w:rFonts w:ascii="Arial" w:hAnsi="Arial" w:cs="Arial"/>
                <w:color w:val="000000"/>
                <w:sz w:val="24"/>
                <w:szCs w:val="24"/>
              </w:rPr>
              <w:t>.</w:t>
            </w:r>
          </w:p>
          <w:p w14:paraId="33440CEE" w14:textId="517F6643" w:rsidR="008867C0" w:rsidRPr="008867C0" w:rsidRDefault="008867C0" w:rsidP="008867C0">
            <w:pPr>
              <w:pStyle w:val="ListParagraph"/>
              <w:numPr>
                <w:ilvl w:val="0"/>
                <w:numId w:val="4"/>
              </w:numPr>
              <w:autoSpaceDE w:val="0"/>
              <w:autoSpaceDN w:val="0"/>
              <w:adjustRightInd w:val="0"/>
              <w:rPr>
                <w:rFonts w:ascii="Arial" w:hAnsi="Arial" w:cs="Arial"/>
                <w:color w:val="000000"/>
                <w:sz w:val="24"/>
                <w:szCs w:val="24"/>
              </w:rPr>
            </w:pPr>
            <w:r w:rsidRPr="008867C0">
              <w:rPr>
                <w:rFonts w:ascii="Arial" w:hAnsi="Arial" w:cs="Arial"/>
                <w:sz w:val="24"/>
                <w:szCs w:val="24"/>
              </w:rPr>
              <w:t>You can adapt/tailor your approach to meet the requirements of the project.</w:t>
            </w:r>
          </w:p>
        </w:tc>
      </w:tr>
      <w:tr w:rsidR="008867C0" w:rsidRPr="005228C9" w14:paraId="39D6C86F" w14:textId="77777777" w:rsidTr="00CF7532">
        <w:trPr>
          <w:cantSplit/>
        </w:trPr>
        <w:tc>
          <w:tcPr>
            <w:tcW w:w="1963" w:type="dxa"/>
          </w:tcPr>
          <w:p w14:paraId="249A44FA" w14:textId="77777777" w:rsidR="008867C0" w:rsidRPr="005228C9" w:rsidRDefault="008867C0" w:rsidP="008867C0">
            <w:pPr>
              <w:spacing w:after="160" w:line="259" w:lineRule="auto"/>
              <w:rPr>
                <w:rFonts w:ascii="Arial" w:hAnsi="Arial" w:cs="Arial"/>
                <w:sz w:val="24"/>
                <w:szCs w:val="24"/>
              </w:rPr>
            </w:pPr>
            <w:r w:rsidRPr="00493FD2">
              <w:rPr>
                <w:rFonts w:ascii="Arial" w:hAnsi="Arial" w:cs="Arial"/>
                <w:sz w:val="24"/>
                <w:szCs w:val="24"/>
              </w:rPr>
              <w:lastRenderedPageBreak/>
              <w:t>Planning</w:t>
            </w:r>
          </w:p>
        </w:tc>
        <w:tc>
          <w:tcPr>
            <w:tcW w:w="6170" w:type="dxa"/>
          </w:tcPr>
          <w:p w14:paraId="4D54DF0B" w14:textId="080846B2" w:rsidR="008867C0" w:rsidRPr="005228C9" w:rsidRDefault="0045233D" w:rsidP="008867C0">
            <w:pPr>
              <w:autoSpaceDE w:val="0"/>
              <w:autoSpaceDN w:val="0"/>
              <w:adjustRightInd w:val="0"/>
              <w:spacing w:line="221" w:lineRule="atLeast"/>
              <w:rPr>
                <w:rFonts w:ascii="Arial" w:hAnsi="Arial" w:cs="Arial"/>
                <w:color w:val="000000"/>
                <w:sz w:val="24"/>
                <w:szCs w:val="24"/>
              </w:rPr>
            </w:pPr>
            <w:r w:rsidRPr="0045233D">
              <w:rPr>
                <w:rFonts w:ascii="Arial" w:hAnsi="Arial" w:cs="Arial"/>
                <w:color w:val="000000"/>
                <w:sz w:val="24"/>
                <w:szCs w:val="24"/>
              </w:rPr>
              <w:t>The ability to define the fundamental components of the work in terms of its scope, deliverables, time scales, resource requirements and budget. It also includes the production of broader plans incorporating risk and quality to provide a consolidated overview of the work.</w:t>
            </w:r>
          </w:p>
        </w:tc>
        <w:tc>
          <w:tcPr>
            <w:tcW w:w="5815" w:type="dxa"/>
          </w:tcPr>
          <w:p w14:paraId="4BFD99FD" w14:textId="77777777" w:rsidR="008867C0" w:rsidRPr="005228C9" w:rsidRDefault="008867C0" w:rsidP="008867C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5B095573" w14:textId="674C87F2" w:rsidR="008867C0" w:rsidRPr="005228C9"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1020151E" w14:textId="77777777" w:rsidR="008867C0" w:rsidRPr="005228C9"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8867C0" w:rsidRPr="005228C9" w14:paraId="7FE26645" w14:textId="77777777" w:rsidTr="00CF7532">
        <w:trPr>
          <w:cantSplit/>
        </w:trPr>
        <w:tc>
          <w:tcPr>
            <w:tcW w:w="1963" w:type="dxa"/>
          </w:tcPr>
          <w:p w14:paraId="7FD42E6D" w14:textId="77777777" w:rsidR="008867C0" w:rsidRPr="005228C9" w:rsidRDefault="008867C0" w:rsidP="008867C0">
            <w:pPr>
              <w:spacing w:after="160" w:line="259" w:lineRule="auto"/>
              <w:rPr>
                <w:rFonts w:ascii="Arial" w:hAnsi="Arial" w:cs="Arial"/>
                <w:sz w:val="24"/>
                <w:szCs w:val="24"/>
              </w:rPr>
            </w:pPr>
            <w:r w:rsidRPr="005228C9">
              <w:rPr>
                <w:rFonts w:ascii="Arial" w:hAnsi="Arial" w:cs="Arial"/>
                <w:sz w:val="24"/>
                <w:szCs w:val="24"/>
              </w:rPr>
              <w:t>Scheduling</w:t>
            </w:r>
          </w:p>
        </w:tc>
        <w:tc>
          <w:tcPr>
            <w:tcW w:w="6170" w:type="dxa"/>
          </w:tcPr>
          <w:p w14:paraId="0A05FF37" w14:textId="0E875BE0" w:rsidR="008867C0" w:rsidRPr="005228C9" w:rsidRDefault="002B7385" w:rsidP="008867C0">
            <w:pPr>
              <w:autoSpaceDE w:val="0"/>
              <w:autoSpaceDN w:val="0"/>
              <w:adjustRightInd w:val="0"/>
              <w:spacing w:line="221" w:lineRule="atLeast"/>
              <w:rPr>
                <w:rFonts w:ascii="Arial" w:hAnsi="Arial" w:cs="Arial"/>
                <w:color w:val="000000"/>
                <w:sz w:val="24"/>
                <w:szCs w:val="24"/>
              </w:rPr>
            </w:pPr>
            <w:r w:rsidRPr="002B7385">
              <w:rPr>
                <w:rFonts w:ascii="Arial" w:hAnsi="Arial" w:cs="Arial"/>
                <w:color w:val="000000"/>
                <w:sz w:val="24"/>
                <w:szCs w:val="24"/>
              </w:rPr>
              <w:t xml:space="preserve">The ability to develop, produce and maintain schedules for activities that take account of dependencies, resource requirements and constraints </w:t>
            </w:r>
            <w:proofErr w:type="gramStart"/>
            <w:r w:rsidRPr="002B7385">
              <w:rPr>
                <w:rFonts w:ascii="Arial" w:hAnsi="Arial" w:cs="Arial"/>
                <w:color w:val="000000"/>
                <w:sz w:val="24"/>
                <w:szCs w:val="24"/>
              </w:rPr>
              <w:t>in order to</w:t>
            </w:r>
            <w:proofErr w:type="gramEnd"/>
            <w:r w:rsidRPr="002B7385">
              <w:rPr>
                <w:rFonts w:ascii="Arial" w:hAnsi="Arial" w:cs="Arial"/>
                <w:color w:val="000000"/>
                <w:sz w:val="24"/>
                <w:szCs w:val="24"/>
              </w:rPr>
              <w:t xml:space="preserve"> enable the efficient realisation of benefits.</w:t>
            </w:r>
          </w:p>
        </w:tc>
        <w:tc>
          <w:tcPr>
            <w:tcW w:w="5815" w:type="dxa"/>
          </w:tcPr>
          <w:p w14:paraId="231C9EF3" w14:textId="77777777" w:rsidR="008867C0" w:rsidRPr="005228C9" w:rsidRDefault="008867C0" w:rsidP="008867C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1C0A8C13" w14:textId="7C3CA706" w:rsidR="008867C0" w:rsidRPr="005228C9"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5BAC666E" w14:textId="77777777" w:rsidR="008867C0" w:rsidRPr="005228C9"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8867C0" w:rsidRPr="005228C9" w14:paraId="2DA5E124" w14:textId="77777777" w:rsidTr="00CF7532">
        <w:trPr>
          <w:cantSplit/>
        </w:trPr>
        <w:tc>
          <w:tcPr>
            <w:tcW w:w="1963" w:type="dxa"/>
          </w:tcPr>
          <w:p w14:paraId="4BF808DF" w14:textId="641DC3C4" w:rsidR="008867C0" w:rsidRPr="005228C9" w:rsidRDefault="008867C0" w:rsidP="008867C0">
            <w:pPr>
              <w:rPr>
                <w:rFonts w:ascii="Arial" w:hAnsi="Arial" w:cs="Arial"/>
                <w:sz w:val="24"/>
                <w:szCs w:val="24"/>
              </w:rPr>
            </w:pPr>
            <w:r w:rsidRPr="005228C9">
              <w:rPr>
                <w:rFonts w:ascii="Arial" w:hAnsi="Arial" w:cs="Arial"/>
                <w:sz w:val="24"/>
                <w:szCs w:val="24"/>
              </w:rPr>
              <w:t xml:space="preserve">Risk </w:t>
            </w:r>
            <w:r w:rsidR="00F81E08">
              <w:rPr>
                <w:rFonts w:ascii="Arial" w:hAnsi="Arial" w:cs="Arial"/>
                <w:sz w:val="24"/>
                <w:szCs w:val="24"/>
              </w:rPr>
              <w:t>and</w:t>
            </w:r>
            <w:r w:rsidRPr="005228C9">
              <w:rPr>
                <w:rFonts w:ascii="Arial" w:hAnsi="Arial" w:cs="Arial"/>
                <w:sz w:val="24"/>
                <w:szCs w:val="24"/>
              </w:rPr>
              <w:t xml:space="preserve"> </w:t>
            </w:r>
            <w:r>
              <w:rPr>
                <w:rFonts w:ascii="Arial" w:hAnsi="Arial" w:cs="Arial"/>
                <w:sz w:val="24"/>
                <w:szCs w:val="24"/>
              </w:rPr>
              <w:t>I</w:t>
            </w:r>
            <w:r w:rsidRPr="005228C9">
              <w:rPr>
                <w:rFonts w:ascii="Arial" w:hAnsi="Arial" w:cs="Arial"/>
                <w:sz w:val="24"/>
                <w:szCs w:val="24"/>
              </w:rPr>
              <w:t xml:space="preserve">ssue </w:t>
            </w:r>
            <w:r>
              <w:rPr>
                <w:rFonts w:ascii="Arial" w:hAnsi="Arial" w:cs="Arial"/>
                <w:sz w:val="24"/>
                <w:szCs w:val="24"/>
              </w:rPr>
              <w:t>M</w:t>
            </w:r>
            <w:r w:rsidRPr="005228C9">
              <w:rPr>
                <w:rFonts w:ascii="Arial" w:hAnsi="Arial" w:cs="Arial"/>
                <w:sz w:val="24"/>
                <w:szCs w:val="24"/>
              </w:rPr>
              <w:t>anagement</w:t>
            </w:r>
          </w:p>
        </w:tc>
        <w:tc>
          <w:tcPr>
            <w:tcW w:w="6170" w:type="dxa"/>
          </w:tcPr>
          <w:p w14:paraId="05791E65" w14:textId="0720C921" w:rsidR="008867C0" w:rsidRPr="005228C9" w:rsidRDefault="00795120" w:rsidP="008867C0">
            <w:pPr>
              <w:autoSpaceDE w:val="0"/>
              <w:autoSpaceDN w:val="0"/>
              <w:adjustRightInd w:val="0"/>
              <w:spacing w:line="221" w:lineRule="atLeast"/>
              <w:rPr>
                <w:rFonts w:ascii="Arial" w:hAnsi="Arial" w:cs="Arial"/>
                <w:color w:val="000000"/>
                <w:sz w:val="24"/>
                <w:szCs w:val="24"/>
              </w:rPr>
            </w:pPr>
            <w:r w:rsidRPr="00795120">
              <w:rPr>
                <w:rFonts w:ascii="Arial" w:hAnsi="Arial" w:cs="Arial"/>
                <w:color w:val="000000"/>
                <w:sz w:val="24"/>
                <w:szCs w:val="24"/>
              </w:rPr>
              <w:t>The ability to systematically identify and monitor risks and issues, planning how to mitigate or respond to those risks and issues and implementing the responses.</w:t>
            </w:r>
          </w:p>
        </w:tc>
        <w:tc>
          <w:tcPr>
            <w:tcW w:w="5815" w:type="dxa"/>
          </w:tcPr>
          <w:p w14:paraId="3E05F1D1" w14:textId="77777777" w:rsidR="008867C0" w:rsidRPr="005228C9" w:rsidRDefault="008867C0" w:rsidP="008867C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051AC6AB" w14:textId="3DE08C10" w:rsidR="008867C0" w:rsidRPr="005228C9"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128FB1D5" w14:textId="6F4440EB" w:rsidR="008867C0" w:rsidRPr="005228C9" w:rsidRDefault="008867C0" w:rsidP="008867C0">
            <w:pPr>
              <w:pStyle w:val="ListParagraph"/>
              <w:numPr>
                <w:ilvl w:val="0"/>
                <w:numId w:val="4"/>
              </w:numPr>
              <w:autoSpaceDE w:val="0"/>
              <w:autoSpaceDN w:val="0"/>
              <w:adjustRightInd w:val="0"/>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8867C0" w:rsidRPr="005228C9" w14:paraId="22572C7B" w14:textId="77777777" w:rsidTr="00CF7532">
        <w:trPr>
          <w:cantSplit/>
        </w:trPr>
        <w:tc>
          <w:tcPr>
            <w:tcW w:w="1963" w:type="dxa"/>
          </w:tcPr>
          <w:p w14:paraId="6B6A3E50" w14:textId="788E1F9B" w:rsidR="008867C0" w:rsidRPr="005228C9" w:rsidRDefault="008867C0" w:rsidP="008867C0">
            <w:pPr>
              <w:rPr>
                <w:rFonts w:ascii="Arial" w:hAnsi="Arial" w:cs="Arial"/>
                <w:sz w:val="24"/>
                <w:szCs w:val="24"/>
              </w:rPr>
            </w:pPr>
            <w:r w:rsidRPr="005228C9">
              <w:rPr>
                <w:rFonts w:ascii="Arial" w:hAnsi="Arial" w:cs="Arial"/>
                <w:sz w:val="24"/>
                <w:szCs w:val="24"/>
              </w:rPr>
              <w:t>Governance</w:t>
            </w:r>
          </w:p>
        </w:tc>
        <w:tc>
          <w:tcPr>
            <w:tcW w:w="6170" w:type="dxa"/>
          </w:tcPr>
          <w:p w14:paraId="65E583B6" w14:textId="3F8BEDCE" w:rsidR="008867C0" w:rsidRPr="005228C9" w:rsidRDefault="009369C8" w:rsidP="008867C0">
            <w:pPr>
              <w:autoSpaceDE w:val="0"/>
              <w:autoSpaceDN w:val="0"/>
              <w:adjustRightInd w:val="0"/>
              <w:spacing w:line="221" w:lineRule="atLeast"/>
              <w:rPr>
                <w:rFonts w:ascii="Arial" w:hAnsi="Arial" w:cs="Arial"/>
                <w:color w:val="000000"/>
                <w:sz w:val="24"/>
                <w:szCs w:val="24"/>
              </w:rPr>
            </w:pPr>
            <w:r w:rsidRPr="009369C8">
              <w:rPr>
                <w:rFonts w:ascii="Arial" w:hAnsi="Arial" w:cs="Arial"/>
                <w:color w:val="000000"/>
                <w:sz w:val="24"/>
                <w:szCs w:val="24"/>
              </w:rPr>
              <w:t>The ability to clearly define roles, responsibilities and accountabilities and establish controls and approval routes appropriate to each stage of the work to monitor progress and compliance.</w:t>
            </w:r>
          </w:p>
        </w:tc>
        <w:tc>
          <w:tcPr>
            <w:tcW w:w="5815" w:type="dxa"/>
          </w:tcPr>
          <w:p w14:paraId="0DA3D93C" w14:textId="77777777" w:rsidR="008867C0" w:rsidRPr="005228C9" w:rsidRDefault="008867C0" w:rsidP="008867C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61D19D0D" w14:textId="6A6A1774" w:rsidR="008867C0" w:rsidRPr="005228C9"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30FAD8AD" w14:textId="4182D5C9" w:rsidR="008867C0" w:rsidRPr="005228C9" w:rsidRDefault="008867C0" w:rsidP="008867C0">
            <w:pPr>
              <w:pStyle w:val="ListParagraph"/>
              <w:numPr>
                <w:ilvl w:val="0"/>
                <w:numId w:val="4"/>
              </w:numPr>
              <w:autoSpaceDE w:val="0"/>
              <w:autoSpaceDN w:val="0"/>
              <w:adjustRightInd w:val="0"/>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8867C0" w:rsidRPr="005228C9" w14:paraId="37864DFA" w14:textId="77777777" w:rsidTr="00CF7532">
        <w:trPr>
          <w:cantSplit/>
        </w:trPr>
        <w:tc>
          <w:tcPr>
            <w:tcW w:w="1963" w:type="dxa"/>
          </w:tcPr>
          <w:p w14:paraId="2E91816A" w14:textId="5032FC07" w:rsidR="008867C0" w:rsidRPr="005228C9" w:rsidRDefault="008867C0" w:rsidP="008867C0">
            <w:pPr>
              <w:rPr>
                <w:rFonts w:ascii="Arial" w:hAnsi="Arial" w:cs="Arial"/>
                <w:sz w:val="24"/>
                <w:szCs w:val="24"/>
              </w:rPr>
            </w:pPr>
            <w:r w:rsidRPr="005228C9">
              <w:rPr>
                <w:rFonts w:ascii="Arial" w:hAnsi="Arial" w:cs="Arial"/>
                <w:sz w:val="24"/>
                <w:szCs w:val="24"/>
              </w:rPr>
              <w:lastRenderedPageBreak/>
              <w:t xml:space="preserve">Frameworks </w:t>
            </w:r>
            <w:r w:rsidR="00F81E08">
              <w:rPr>
                <w:rFonts w:ascii="Arial" w:hAnsi="Arial" w:cs="Arial"/>
                <w:sz w:val="24"/>
                <w:szCs w:val="24"/>
              </w:rPr>
              <w:t>and</w:t>
            </w:r>
            <w:r w:rsidRPr="005228C9">
              <w:rPr>
                <w:rFonts w:ascii="Arial" w:hAnsi="Arial" w:cs="Arial"/>
                <w:sz w:val="24"/>
                <w:szCs w:val="24"/>
              </w:rPr>
              <w:t xml:space="preserve"> </w:t>
            </w:r>
            <w:r>
              <w:rPr>
                <w:rFonts w:ascii="Arial" w:hAnsi="Arial" w:cs="Arial"/>
                <w:sz w:val="24"/>
                <w:szCs w:val="24"/>
              </w:rPr>
              <w:t>M</w:t>
            </w:r>
            <w:r w:rsidRPr="005228C9">
              <w:rPr>
                <w:rFonts w:ascii="Arial" w:hAnsi="Arial" w:cs="Arial"/>
                <w:sz w:val="24"/>
                <w:szCs w:val="24"/>
              </w:rPr>
              <w:t>ethodologies</w:t>
            </w:r>
          </w:p>
        </w:tc>
        <w:tc>
          <w:tcPr>
            <w:tcW w:w="6170" w:type="dxa"/>
          </w:tcPr>
          <w:p w14:paraId="1F1E9DFF" w14:textId="05AD4EAB" w:rsidR="008867C0" w:rsidRPr="005228C9" w:rsidRDefault="009369C8" w:rsidP="008867C0">
            <w:pPr>
              <w:autoSpaceDE w:val="0"/>
              <w:autoSpaceDN w:val="0"/>
              <w:adjustRightInd w:val="0"/>
              <w:spacing w:line="221" w:lineRule="atLeast"/>
              <w:rPr>
                <w:rFonts w:ascii="Arial" w:hAnsi="Arial" w:cs="Arial"/>
                <w:color w:val="000000"/>
                <w:sz w:val="24"/>
                <w:szCs w:val="24"/>
              </w:rPr>
            </w:pPr>
            <w:r w:rsidRPr="009369C8">
              <w:rPr>
                <w:rFonts w:ascii="Arial" w:hAnsi="Arial" w:cs="Arial"/>
                <w:sz w:val="24"/>
                <w:szCs w:val="24"/>
              </w:rPr>
              <w:t>The ability to identify and amend appropriate frameworks and methodologies to enable a consistent and efficient approach to delivery at all stages of the lifecycle.</w:t>
            </w:r>
          </w:p>
        </w:tc>
        <w:tc>
          <w:tcPr>
            <w:tcW w:w="5815" w:type="dxa"/>
          </w:tcPr>
          <w:p w14:paraId="4778A8FC" w14:textId="77777777" w:rsidR="008867C0" w:rsidRPr="005228C9" w:rsidRDefault="008867C0" w:rsidP="008867C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7AF7B0B2" w14:textId="4FEC73ED" w:rsidR="008867C0" w:rsidRPr="005228C9"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749FF4FC" w14:textId="0B42A51D" w:rsidR="008867C0" w:rsidRPr="005228C9" w:rsidRDefault="008867C0" w:rsidP="008867C0">
            <w:pPr>
              <w:pStyle w:val="ListParagraph"/>
              <w:numPr>
                <w:ilvl w:val="0"/>
                <w:numId w:val="4"/>
              </w:numPr>
              <w:autoSpaceDE w:val="0"/>
              <w:autoSpaceDN w:val="0"/>
              <w:adjustRightInd w:val="0"/>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8867C0" w:rsidRPr="005228C9" w14:paraId="5383775A" w14:textId="77777777" w:rsidTr="00CF7532">
        <w:trPr>
          <w:cantSplit/>
        </w:trPr>
        <w:tc>
          <w:tcPr>
            <w:tcW w:w="1963" w:type="dxa"/>
          </w:tcPr>
          <w:p w14:paraId="2B7A5CE1" w14:textId="14F71274" w:rsidR="008867C0" w:rsidRPr="005228C9" w:rsidRDefault="008867C0" w:rsidP="008867C0">
            <w:pPr>
              <w:rPr>
                <w:rFonts w:ascii="Arial" w:hAnsi="Arial" w:cs="Arial"/>
                <w:sz w:val="24"/>
                <w:szCs w:val="24"/>
              </w:rPr>
            </w:pPr>
            <w:r w:rsidRPr="005228C9">
              <w:rPr>
                <w:rFonts w:ascii="Arial" w:hAnsi="Arial" w:cs="Arial"/>
                <w:sz w:val="24"/>
                <w:szCs w:val="24"/>
              </w:rPr>
              <w:t xml:space="preserve">Stakeholder </w:t>
            </w:r>
            <w:r>
              <w:rPr>
                <w:rFonts w:ascii="Arial" w:hAnsi="Arial" w:cs="Arial"/>
                <w:sz w:val="24"/>
                <w:szCs w:val="24"/>
              </w:rPr>
              <w:t>E</w:t>
            </w:r>
            <w:r w:rsidRPr="005228C9">
              <w:rPr>
                <w:rFonts w:ascii="Arial" w:hAnsi="Arial" w:cs="Arial"/>
                <w:sz w:val="24"/>
                <w:szCs w:val="24"/>
              </w:rPr>
              <w:t>ngagement</w:t>
            </w:r>
          </w:p>
        </w:tc>
        <w:tc>
          <w:tcPr>
            <w:tcW w:w="6170" w:type="dxa"/>
          </w:tcPr>
          <w:p w14:paraId="1049E84D" w14:textId="67DF8C01" w:rsidR="008867C0" w:rsidRPr="005228C9" w:rsidRDefault="009369C8" w:rsidP="008867C0">
            <w:pPr>
              <w:autoSpaceDE w:val="0"/>
              <w:autoSpaceDN w:val="0"/>
              <w:adjustRightInd w:val="0"/>
              <w:spacing w:line="221" w:lineRule="atLeast"/>
              <w:rPr>
                <w:rFonts w:ascii="Arial" w:hAnsi="Arial" w:cs="Arial"/>
                <w:color w:val="000000"/>
                <w:sz w:val="24"/>
                <w:szCs w:val="24"/>
              </w:rPr>
            </w:pPr>
            <w:r w:rsidRPr="009369C8">
              <w:rPr>
                <w:rFonts w:ascii="Arial" w:hAnsi="Arial" w:cs="Arial"/>
                <w:color w:val="000000"/>
                <w:sz w:val="24"/>
                <w:szCs w:val="24"/>
              </w:rPr>
              <w:t>The ability to systematically identify, analyse and communicate with stakeholders, using appropriate channels, to ensure all those impacted by the change are engaged, taking account of their levels of influence and particular interests.</w:t>
            </w:r>
          </w:p>
        </w:tc>
        <w:tc>
          <w:tcPr>
            <w:tcW w:w="5815" w:type="dxa"/>
          </w:tcPr>
          <w:p w14:paraId="25129C22" w14:textId="77777777" w:rsidR="008867C0" w:rsidRPr="005228C9" w:rsidRDefault="008867C0" w:rsidP="008867C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55FC8CBB" w14:textId="6C25E35A" w:rsidR="008867C0" w:rsidRPr="005228C9"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33D6D3AE" w14:textId="54AFCD9B" w:rsidR="008867C0" w:rsidRPr="005228C9" w:rsidRDefault="008867C0" w:rsidP="008867C0">
            <w:pPr>
              <w:numPr>
                <w:ilvl w:val="0"/>
                <w:numId w:val="10"/>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8867C0" w:rsidRPr="005228C9" w14:paraId="07462272" w14:textId="77777777" w:rsidTr="00CF7532">
        <w:trPr>
          <w:cantSplit/>
        </w:trPr>
        <w:tc>
          <w:tcPr>
            <w:tcW w:w="1963" w:type="dxa"/>
          </w:tcPr>
          <w:p w14:paraId="758699EC" w14:textId="609F9E45" w:rsidR="008867C0" w:rsidRPr="005228C9" w:rsidRDefault="008867C0" w:rsidP="008867C0">
            <w:pPr>
              <w:rPr>
                <w:rFonts w:ascii="Arial" w:hAnsi="Arial" w:cs="Arial"/>
                <w:sz w:val="24"/>
                <w:szCs w:val="24"/>
              </w:rPr>
            </w:pPr>
            <w:r w:rsidRPr="005228C9">
              <w:rPr>
                <w:rFonts w:ascii="Arial" w:hAnsi="Arial" w:cs="Arial"/>
                <w:sz w:val="24"/>
                <w:szCs w:val="24"/>
              </w:rPr>
              <w:t>Assurance</w:t>
            </w:r>
          </w:p>
        </w:tc>
        <w:tc>
          <w:tcPr>
            <w:tcW w:w="6170" w:type="dxa"/>
          </w:tcPr>
          <w:p w14:paraId="47CBF7F5" w14:textId="4B132837" w:rsidR="008867C0" w:rsidRPr="005228C9" w:rsidRDefault="00606F40" w:rsidP="008867C0">
            <w:pPr>
              <w:autoSpaceDE w:val="0"/>
              <w:autoSpaceDN w:val="0"/>
              <w:adjustRightInd w:val="0"/>
              <w:spacing w:line="221" w:lineRule="atLeast"/>
              <w:rPr>
                <w:rFonts w:ascii="Arial" w:hAnsi="Arial" w:cs="Arial"/>
                <w:color w:val="000000"/>
                <w:sz w:val="24"/>
                <w:szCs w:val="24"/>
              </w:rPr>
            </w:pPr>
            <w:r w:rsidRPr="00606F40">
              <w:rPr>
                <w:rFonts w:ascii="Arial" w:hAnsi="Arial" w:cs="Arial"/>
                <w:color w:val="000000"/>
                <w:sz w:val="24"/>
                <w:szCs w:val="24"/>
              </w:rPr>
              <w:t>The ability to establish, plan and manage reviews at appropriate points through the life cycle to provide confidence that the work can be delivered to the agreed outcomes and benefits within time, cost, quality, and other constraints.</w:t>
            </w:r>
          </w:p>
        </w:tc>
        <w:tc>
          <w:tcPr>
            <w:tcW w:w="5815" w:type="dxa"/>
          </w:tcPr>
          <w:p w14:paraId="7E050DCC" w14:textId="77777777" w:rsidR="008867C0" w:rsidRPr="005228C9" w:rsidRDefault="008867C0" w:rsidP="008867C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22EF56C7" w14:textId="2F0B4529" w:rsidR="008867C0" w:rsidRPr="005228C9" w:rsidRDefault="008867C0" w:rsidP="008867C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654AF281" w14:textId="52E0D9F2" w:rsidR="008867C0" w:rsidRPr="005228C9" w:rsidRDefault="008867C0" w:rsidP="008867C0">
            <w:pPr>
              <w:numPr>
                <w:ilvl w:val="0"/>
                <w:numId w:val="10"/>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675430" w:rsidRPr="005228C9" w14:paraId="18406078" w14:textId="77777777" w:rsidTr="00CF7532">
        <w:trPr>
          <w:cantSplit/>
        </w:trPr>
        <w:tc>
          <w:tcPr>
            <w:tcW w:w="1963" w:type="dxa"/>
          </w:tcPr>
          <w:p w14:paraId="664396E0" w14:textId="6159B813" w:rsidR="00675430" w:rsidRPr="005228C9" w:rsidRDefault="001D3ED9" w:rsidP="00675430">
            <w:pPr>
              <w:spacing w:after="160" w:line="259" w:lineRule="auto"/>
              <w:rPr>
                <w:rFonts w:ascii="Arial" w:hAnsi="Arial" w:cs="Arial"/>
                <w:sz w:val="24"/>
                <w:szCs w:val="24"/>
              </w:rPr>
            </w:pPr>
            <w:r w:rsidRPr="001D3ED9">
              <w:rPr>
                <w:rFonts w:ascii="Arial" w:hAnsi="Arial" w:cs="Arial"/>
                <w:sz w:val="24"/>
                <w:szCs w:val="24"/>
              </w:rPr>
              <w:t>Digital and data</w:t>
            </w:r>
          </w:p>
        </w:tc>
        <w:tc>
          <w:tcPr>
            <w:tcW w:w="6170" w:type="dxa"/>
          </w:tcPr>
          <w:p w14:paraId="49FFEF82" w14:textId="7DB8413D" w:rsidR="00675430" w:rsidRPr="005228C9" w:rsidRDefault="001D3ED9" w:rsidP="00675430">
            <w:pPr>
              <w:autoSpaceDE w:val="0"/>
              <w:autoSpaceDN w:val="0"/>
              <w:adjustRightInd w:val="0"/>
              <w:spacing w:line="221" w:lineRule="atLeast"/>
              <w:rPr>
                <w:rFonts w:ascii="Arial" w:hAnsi="Arial" w:cs="Arial"/>
                <w:color w:val="000000"/>
                <w:sz w:val="24"/>
                <w:szCs w:val="24"/>
              </w:rPr>
            </w:pPr>
            <w:r w:rsidRPr="001D3ED9">
              <w:rPr>
                <w:rFonts w:ascii="Arial" w:hAnsi="Arial" w:cs="Arial"/>
                <w:color w:val="000000"/>
                <w:sz w:val="24"/>
                <w:szCs w:val="24"/>
              </w:rPr>
              <w:t>The ability to effectively leverage digital tools and data analytics for better project delivery outcomes. Combining an understanding of digital technologies with the ability to manage, interpret and utilise data to make informed decisions, improve efficiency and achieve outcomes and benefits.</w:t>
            </w:r>
          </w:p>
        </w:tc>
        <w:tc>
          <w:tcPr>
            <w:tcW w:w="5815" w:type="dxa"/>
          </w:tcPr>
          <w:p w14:paraId="60C8EEB4" w14:textId="77777777" w:rsidR="00675430" w:rsidRPr="005228C9" w:rsidRDefault="00675430" w:rsidP="0067543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177A52C0" w14:textId="77777777"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17BF12C9" w14:textId="4AC554AF"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p>
        </w:tc>
      </w:tr>
      <w:tr w:rsidR="00675430" w:rsidRPr="005228C9" w14:paraId="192868FC" w14:textId="77777777" w:rsidTr="00CF7532">
        <w:trPr>
          <w:cantSplit/>
        </w:trPr>
        <w:tc>
          <w:tcPr>
            <w:tcW w:w="1963" w:type="dxa"/>
          </w:tcPr>
          <w:p w14:paraId="78C19EF3" w14:textId="01D2D205" w:rsidR="00675430" w:rsidRPr="005228C9" w:rsidRDefault="001D3ED9" w:rsidP="00675430">
            <w:pPr>
              <w:spacing w:after="160" w:line="259" w:lineRule="auto"/>
              <w:rPr>
                <w:rFonts w:ascii="Arial" w:hAnsi="Arial" w:cs="Arial"/>
                <w:sz w:val="24"/>
                <w:szCs w:val="24"/>
              </w:rPr>
            </w:pPr>
            <w:r w:rsidRPr="001D3ED9">
              <w:rPr>
                <w:rFonts w:ascii="Arial" w:hAnsi="Arial" w:cs="Arial"/>
                <w:sz w:val="24"/>
                <w:szCs w:val="24"/>
              </w:rPr>
              <w:lastRenderedPageBreak/>
              <w:t>Sustainability</w:t>
            </w:r>
          </w:p>
        </w:tc>
        <w:tc>
          <w:tcPr>
            <w:tcW w:w="6170" w:type="dxa"/>
          </w:tcPr>
          <w:p w14:paraId="36FBDBCB" w14:textId="6B055FFA" w:rsidR="00675430" w:rsidRPr="005228C9" w:rsidRDefault="001D3ED9" w:rsidP="00675430">
            <w:pPr>
              <w:autoSpaceDE w:val="0"/>
              <w:autoSpaceDN w:val="0"/>
              <w:adjustRightInd w:val="0"/>
              <w:spacing w:line="221" w:lineRule="atLeast"/>
              <w:rPr>
                <w:rFonts w:ascii="Arial" w:hAnsi="Arial" w:cs="Arial"/>
                <w:color w:val="000000"/>
                <w:sz w:val="24"/>
                <w:szCs w:val="24"/>
              </w:rPr>
            </w:pPr>
            <w:r w:rsidRPr="001D3ED9">
              <w:rPr>
                <w:rFonts w:ascii="Arial" w:hAnsi="Arial" w:cs="Arial"/>
                <w:color w:val="000000"/>
                <w:sz w:val="24"/>
                <w:szCs w:val="24"/>
              </w:rPr>
              <w:t>The ability to incorporate environmental and social considerations into the strategic objectives of the work and to effectively identify, assess and manage these throughout the lifecycle, seeking to maximise benefits and mitigate negative impacts.</w:t>
            </w:r>
          </w:p>
        </w:tc>
        <w:tc>
          <w:tcPr>
            <w:tcW w:w="5815" w:type="dxa"/>
          </w:tcPr>
          <w:p w14:paraId="3DBA9EEB" w14:textId="77777777" w:rsidR="001D3ED9" w:rsidRPr="005228C9" w:rsidRDefault="001D3ED9" w:rsidP="001D3ED9">
            <w:pPr>
              <w:autoSpaceDE w:val="0"/>
              <w:autoSpaceDN w:val="0"/>
              <w:adjustRightInd w:val="0"/>
              <w:rPr>
                <w:rFonts w:ascii="Arial" w:hAnsi="Arial" w:cs="Arial"/>
                <w:color w:val="000000"/>
                <w:sz w:val="24"/>
                <w:szCs w:val="24"/>
              </w:rPr>
            </w:pPr>
            <w:r w:rsidRPr="005228C9">
              <w:rPr>
                <w:rFonts w:ascii="Arial" w:hAnsi="Arial" w:cs="Arial"/>
                <w:color w:val="000000"/>
                <w:sz w:val="24"/>
                <w:szCs w:val="24"/>
              </w:rPr>
              <w:t>(A) Basic knowledge and limited or no experience</w:t>
            </w:r>
          </w:p>
          <w:p w14:paraId="3B6F6574" w14:textId="77777777" w:rsidR="001D3ED9" w:rsidRPr="005228C9" w:rsidRDefault="001D3ED9" w:rsidP="001D3ED9">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understand how it can be applied</w:t>
            </w:r>
            <w:r>
              <w:rPr>
                <w:rFonts w:ascii="Arial" w:hAnsi="Arial" w:cs="Arial"/>
                <w:color w:val="000000"/>
                <w:sz w:val="24"/>
                <w:szCs w:val="24"/>
              </w:rPr>
              <w:t>.</w:t>
            </w:r>
          </w:p>
          <w:p w14:paraId="3B93E2F1" w14:textId="77777777" w:rsidR="001D3ED9" w:rsidRPr="005228C9" w:rsidRDefault="001D3ED9" w:rsidP="001D3ED9">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can describe the benefits and importance</w:t>
            </w:r>
            <w:r>
              <w:rPr>
                <w:rFonts w:ascii="Arial" w:hAnsi="Arial" w:cs="Arial"/>
                <w:color w:val="000000"/>
                <w:sz w:val="24"/>
                <w:szCs w:val="24"/>
              </w:rPr>
              <w:t>.</w:t>
            </w:r>
          </w:p>
          <w:p w14:paraId="0BE9888E" w14:textId="3375FC30" w:rsidR="00675430" w:rsidRPr="005228C9" w:rsidRDefault="001D3ED9" w:rsidP="001D3ED9">
            <w:pPr>
              <w:pStyle w:val="Default"/>
              <w:numPr>
                <w:ilvl w:val="0"/>
                <w:numId w:val="4"/>
              </w:numPr>
              <w:rPr>
                <w:rFonts w:ascii="Arial" w:hAnsi="Arial" w:cs="Arial"/>
              </w:rPr>
            </w:pPr>
            <w:r w:rsidRPr="005228C9">
              <w:rPr>
                <w:rFonts w:ascii="Arial" w:hAnsi="Arial" w:cs="Arial"/>
              </w:rPr>
              <w:t>You may have applied it in a low complexity project under supervision or assisted others in delivering it.</w:t>
            </w:r>
          </w:p>
        </w:tc>
      </w:tr>
      <w:tr w:rsidR="00675430" w:rsidRPr="005228C9" w14:paraId="0535545A" w14:textId="77777777" w:rsidTr="00CF7532">
        <w:trPr>
          <w:cantSplit/>
        </w:trPr>
        <w:tc>
          <w:tcPr>
            <w:tcW w:w="13948" w:type="dxa"/>
            <w:gridSpan w:val="3"/>
            <w:shd w:val="clear" w:color="auto" w:fill="D9D9D9" w:themeFill="background1" w:themeFillShade="D9"/>
          </w:tcPr>
          <w:p w14:paraId="02B8C39F" w14:textId="77777777" w:rsidR="00675430" w:rsidRPr="005228C9" w:rsidRDefault="00675430" w:rsidP="00675430">
            <w:pPr>
              <w:autoSpaceDE w:val="0"/>
              <w:autoSpaceDN w:val="0"/>
              <w:adjustRightInd w:val="0"/>
              <w:jc w:val="center"/>
              <w:rPr>
                <w:rFonts w:ascii="Arial" w:hAnsi="Arial" w:cs="Arial"/>
                <w:b/>
                <w:color w:val="000000"/>
                <w:sz w:val="24"/>
                <w:szCs w:val="24"/>
              </w:rPr>
            </w:pPr>
            <w:r w:rsidRPr="005228C9">
              <w:rPr>
                <w:rFonts w:ascii="Arial" w:hAnsi="Arial" w:cs="Arial"/>
                <w:b/>
                <w:color w:val="000000"/>
                <w:sz w:val="24"/>
                <w:szCs w:val="24"/>
              </w:rPr>
              <w:t>Project Delivery Profession – Behavioural/Leadership Competencies</w:t>
            </w:r>
          </w:p>
        </w:tc>
      </w:tr>
      <w:tr w:rsidR="00675430" w:rsidRPr="005228C9" w14:paraId="677C6ECD" w14:textId="77777777" w:rsidTr="00CF7532">
        <w:trPr>
          <w:cantSplit/>
        </w:trPr>
        <w:tc>
          <w:tcPr>
            <w:tcW w:w="1963" w:type="dxa"/>
          </w:tcPr>
          <w:p w14:paraId="69F1ACE7" w14:textId="5F66D13E" w:rsidR="00675430" w:rsidRPr="005228C9" w:rsidRDefault="00675430" w:rsidP="00675430">
            <w:pPr>
              <w:spacing w:after="160" w:line="259" w:lineRule="auto"/>
              <w:rPr>
                <w:rFonts w:ascii="Arial" w:hAnsi="Arial" w:cs="Arial"/>
                <w:sz w:val="24"/>
                <w:szCs w:val="24"/>
              </w:rPr>
            </w:pPr>
            <w:r w:rsidRPr="005228C9">
              <w:rPr>
                <w:rFonts w:ascii="Arial" w:hAnsi="Arial" w:cs="Arial"/>
                <w:sz w:val="24"/>
                <w:szCs w:val="24"/>
              </w:rPr>
              <w:t xml:space="preserve">Visible </w:t>
            </w:r>
            <w:r>
              <w:rPr>
                <w:rFonts w:ascii="Arial" w:hAnsi="Arial" w:cs="Arial"/>
                <w:sz w:val="24"/>
                <w:szCs w:val="24"/>
              </w:rPr>
              <w:t>L</w:t>
            </w:r>
            <w:r w:rsidRPr="005228C9">
              <w:rPr>
                <w:rFonts w:ascii="Arial" w:hAnsi="Arial" w:cs="Arial"/>
                <w:sz w:val="24"/>
                <w:szCs w:val="24"/>
              </w:rPr>
              <w:t>eadership</w:t>
            </w:r>
          </w:p>
        </w:tc>
        <w:tc>
          <w:tcPr>
            <w:tcW w:w="6170" w:type="dxa"/>
          </w:tcPr>
          <w:p w14:paraId="77831131" w14:textId="0BE6A472" w:rsidR="00675430" w:rsidRPr="005228C9" w:rsidRDefault="00A112CB" w:rsidP="00675430">
            <w:pPr>
              <w:autoSpaceDE w:val="0"/>
              <w:autoSpaceDN w:val="0"/>
              <w:adjustRightInd w:val="0"/>
              <w:spacing w:line="221" w:lineRule="atLeast"/>
              <w:rPr>
                <w:rFonts w:ascii="Arial" w:hAnsi="Arial" w:cs="Arial"/>
                <w:color w:val="000000"/>
                <w:sz w:val="24"/>
                <w:szCs w:val="24"/>
              </w:rPr>
            </w:pPr>
            <w:r w:rsidRPr="00A112CB">
              <w:rPr>
                <w:rFonts w:ascii="Arial" w:hAnsi="Arial" w:cs="Arial"/>
                <w:color w:val="000000"/>
                <w:sz w:val="24"/>
                <w:szCs w:val="24"/>
              </w:rPr>
              <w:t>The ability to engage, motivate and coach others. To act as a role model and inspire and empower others. Aligned to the leadership </w:t>
            </w:r>
            <w:hyperlink r:id="rId17" w:tgtFrame="_blank" w:tooltip="External Link" w:history="1">
              <w:r w:rsidRPr="00A112CB">
                <w:rPr>
                  <w:rStyle w:val="Hyperlink"/>
                  <w:rFonts w:ascii="Arial" w:hAnsi="Arial" w:cs="Arial"/>
                  <w:sz w:val="24"/>
                  <w:szCs w:val="24"/>
                </w:rPr>
                <w:t>Civil Service behaviour</w:t>
              </w:r>
            </w:hyperlink>
            <w:r w:rsidR="00225EA6">
              <w:rPr>
                <w:rFonts w:ascii="Arial" w:hAnsi="Arial" w:cs="Arial"/>
                <w:color w:val="000000"/>
                <w:sz w:val="24"/>
                <w:szCs w:val="24"/>
              </w:rPr>
              <w:t>.</w:t>
            </w:r>
          </w:p>
        </w:tc>
        <w:tc>
          <w:tcPr>
            <w:tcW w:w="5815" w:type="dxa"/>
          </w:tcPr>
          <w:p w14:paraId="0CE6496B" w14:textId="77777777" w:rsidR="00675430" w:rsidRPr="005228C9" w:rsidRDefault="00675430" w:rsidP="0067543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(A) Basic knowledge and limited or no experience</w:t>
            </w:r>
          </w:p>
          <w:p w14:paraId="799B58B9" w14:textId="3798C0F5"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understand how it can be applied</w:t>
            </w:r>
            <w:r>
              <w:rPr>
                <w:rFonts w:ascii="Arial" w:hAnsi="Arial" w:cs="Arial"/>
                <w:color w:val="000000"/>
                <w:sz w:val="24"/>
                <w:szCs w:val="24"/>
              </w:rPr>
              <w:t>.</w:t>
            </w:r>
          </w:p>
          <w:p w14:paraId="57A79CA7" w14:textId="7A2F4946"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can describe the benefits and importance</w:t>
            </w:r>
            <w:r>
              <w:rPr>
                <w:rFonts w:ascii="Arial" w:hAnsi="Arial" w:cs="Arial"/>
                <w:color w:val="000000"/>
                <w:sz w:val="24"/>
                <w:szCs w:val="24"/>
              </w:rPr>
              <w:t>.</w:t>
            </w:r>
          </w:p>
          <w:p w14:paraId="34B38EDC" w14:textId="54319ECA" w:rsidR="00675430" w:rsidRPr="005228C9" w:rsidRDefault="00675430" w:rsidP="00675430">
            <w:pPr>
              <w:pStyle w:val="Default"/>
              <w:numPr>
                <w:ilvl w:val="0"/>
                <w:numId w:val="4"/>
              </w:numPr>
              <w:rPr>
                <w:rFonts w:ascii="Arial" w:hAnsi="Arial" w:cs="Arial"/>
              </w:rPr>
            </w:pPr>
            <w:r w:rsidRPr="005228C9">
              <w:rPr>
                <w:rFonts w:ascii="Arial" w:hAnsi="Arial" w:cs="Arial"/>
              </w:rPr>
              <w:t>You may have applied it in a low complexity project under supervision or assisted others in delivering it.</w:t>
            </w:r>
          </w:p>
        </w:tc>
      </w:tr>
      <w:tr w:rsidR="00675430" w:rsidRPr="005228C9" w14:paraId="593808AD" w14:textId="77777777" w:rsidTr="00CF7532">
        <w:trPr>
          <w:cantSplit/>
        </w:trPr>
        <w:tc>
          <w:tcPr>
            <w:tcW w:w="1963" w:type="dxa"/>
          </w:tcPr>
          <w:p w14:paraId="2BB3A95B" w14:textId="7007C9C2" w:rsidR="00675430" w:rsidRPr="005228C9" w:rsidRDefault="00675430" w:rsidP="00675430">
            <w:pPr>
              <w:spacing w:after="160" w:line="259" w:lineRule="auto"/>
              <w:rPr>
                <w:rFonts w:ascii="Arial" w:hAnsi="Arial" w:cs="Arial"/>
                <w:sz w:val="24"/>
                <w:szCs w:val="24"/>
              </w:rPr>
            </w:pPr>
            <w:r w:rsidRPr="005228C9">
              <w:rPr>
                <w:rFonts w:ascii="Arial" w:hAnsi="Arial" w:cs="Arial"/>
                <w:sz w:val="24"/>
                <w:szCs w:val="24"/>
              </w:rPr>
              <w:t xml:space="preserve">Credible </w:t>
            </w:r>
            <w:r>
              <w:rPr>
                <w:rFonts w:ascii="Arial" w:hAnsi="Arial" w:cs="Arial"/>
                <w:sz w:val="24"/>
                <w:szCs w:val="24"/>
              </w:rPr>
              <w:t>A</w:t>
            </w:r>
            <w:r w:rsidRPr="005228C9">
              <w:rPr>
                <w:rFonts w:ascii="Arial" w:hAnsi="Arial" w:cs="Arial"/>
                <w:sz w:val="24"/>
                <w:szCs w:val="24"/>
              </w:rPr>
              <w:t>ction</w:t>
            </w:r>
          </w:p>
        </w:tc>
        <w:tc>
          <w:tcPr>
            <w:tcW w:w="6170" w:type="dxa"/>
          </w:tcPr>
          <w:p w14:paraId="2674DDB4" w14:textId="2A3F5373" w:rsidR="00675430" w:rsidRPr="005228C9" w:rsidRDefault="00A112CB" w:rsidP="00675430">
            <w:pPr>
              <w:autoSpaceDE w:val="0"/>
              <w:autoSpaceDN w:val="0"/>
              <w:adjustRightInd w:val="0"/>
              <w:spacing w:line="221" w:lineRule="atLeast"/>
              <w:rPr>
                <w:rFonts w:ascii="Arial" w:hAnsi="Arial" w:cs="Arial"/>
                <w:color w:val="000000"/>
                <w:sz w:val="24"/>
                <w:szCs w:val="24"/>
              </w:rPr>
            </w:pPr>
            <w:r w:rsidRPr="00A112CB">
              <w:rPr>
                <w:rFonts w:ascii="Arial" w:hAnsi="Arial" w:cs="Arial"/>
                <w:color w:val="000000"/>
                <w:sz w:val="24"/>
                <w:szCs w:val="24"/>
              </w:rPr>
              <w:t xml:space="preserve">The ability to promote the wider public good in all actions and to act in a morally, legally and socially appropriate manner </w:t>
            </w:r>
            <w:proofErr w:type="gramStart"/>
            <w:r w:rsidRPr="00A112CB">
              <w:rPr>
                <w:rFonts w:ascii="Arial" w:hAnsi="Arial" w:cs="Arial"/>
                <w:color w:val="000000"/>
                <w:sz w:val="24"/>
                <w:szCs w:val="24"/>
              </w:rPr>
              <w:t>at all times</w:t>
            </w:r>
            <w:proofErr w:type="gramEnd"/>
            <w:r w:rsidRPr="00A112CB">
              <w:rPr>
                <w:rFonts w:ascii="Arial" w:hAnsi="Arial" w:cs="Arial"/>
                <w:color w:val="000000"/>
                <w:sz w:val="24"/>
                <w:szCs w:val="24"/>
              </w:rPr>
              <w:t>. Challenges unacceptable behaviour. Aligned to the leadership </w:t>
            </w:r>
            <w:hyperlink r:id="rId18" w:tgtFrame="_blank" w:tooltip="External Link" w:history="1">
              <w:r w:rsidRPr="00A112CB">
                <w:rPr>
                  <w:rStyle w:val="Hyperlink"/>
                  <w:rFonts w:ascii="Arial" w:hAnsi="Arial" w:cs="Arial"/>
                  <w:sz w:val="24"/>
                  <w:szCs w:val="24"/>
                </w:rPr>
                <w:t>Civil Service behaviour</w:t>
              </w:r>
            </w:hyperlink>
            <w:r w:rsidR="00225EA6">
              <w:rPr>
                <w:rFonts w:ascii="Arial" w:hAnsi="Arial" w:cs="Arial"/>
                <w:color w:val="000000"/>
                <w:sz w:val="24"/>
                <w:szCs w:val="24"/>
              </w:rPr>
              <w:t>.</w:t>
            </w:r>
          </w:p>
        </w:tc>
        <w:tc>
          <w:tcPr>
            <w:tcW w:w="5815" w:type="dxa"/>
          </w:tcPr>
          <w:p w14:paraId="7BBECFEB" w14:textId="77777777" w:rsidR="00675430" w:rsidRPr="005228C9" w:rsidRDefault="00675430" w:rsidP="0067543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623B718B" w14:textId="77777777"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26D1C9D0" w14:textId="1D7FC621" w:rsidR="00675430" w:rsidRPr="005228C9" w:rsidRDefault="00675430" w:rsidP="00675430">
            <w:pPr>
              <w:pStyle w:val="Default"/>
              <w:numPr>
                <w:ilvl w:val="0"/>
                <w:numId w:val="4"/>
              </w:numPr>
              <w:rPr>
                <w:rFonts w:ascii="Arial" w:hAnsi="Arial" w:cs="Arial"/>
              </w:rPr>
            </w:pPr>
            <w:r w:rsidRPr="005228C9">
              <w:rPr>
                <w:rFonts w:ascii="Arial" w:hAnsi="Arial" w:cs="Arial"/>
              </w:rPr>
              <w:t>You have applied this independently in low complexity projects and/or under supervision in more complex projects.</w:t>
            </w:r>
          </w:p>
        </w:tc>
      </w:tr>
      <w:tr w:rsidR="00675430" w:rsidRPr="005228C9" w14:paraId="6AD6479F" w14:textId="77777777" w:rsidTr="00CF7532">
        <w:trPr>
          <w:cantSplit/>
        </w:trPr>
        <w:tc>
          <w:tcPr>
            <w:tcW w:w="1963" w:type="dxa"/>
          </w:tcPr>
          <w:p w14:paraId="55B1C610" w14:textId="627558C9" w:rsidR="00675430" w:rsidRPr="005228C9" w:rsidRDefault="00675430" w:rsidP="00675430">
            <w:pPr>
              <w:spacing w:after="160" w:line="259" w:lineRule="auto"/>
              <w:rPr>
                <w:rFonts w:ascii="Arial" w:hAnsi="Arial" w:cs="Arial"/>
                <w:sz w:val="24"/>
                <w:szCs w:val="24"/>
              </w:rPr>
            </w:pPr>
            <w:r w:rsidRPr="005228C9">
              <w:rPr>
                <w:rFonts w:ascii="Arial" w:hAnsi="Arial" w:cs="Arial"/>
                <w:sz w:val="24"/>
                <w:szCs w:val="24"/>
              </w:rPr>
              <w:lastRenderedPageBreak/>
              <w:t xml:space="preserve">Working with </w:t>
            </w:r>
            <w:r>
              <w:rPr>
                <w:rFonts w:ascii="Arial" w:hAnsi="Arial" w:cs="Arial"/>
                <w:sz w:val="24"/>
                <w:szCs w:val="24"/>
              </w:rPr>
              <w:t>A</w:t>
            </w:r>
            <w:r w:rsidRPr="005228C9">
              <w:rPr>
                <w:rFonts w:ascii="Arial" w:hAnsi="Arial" w:cs="Arial"/>
                <w:sz w:val="24"/>
                <w:szCs w:val="24"/>
              </w:rPr>
              <w:t>mbiguity</w:t>
            </w:r>
          </w:p>
        </w:tc>
        <w:tc>
          <w:tcPr>
            <w:tcW w:w="6170" w:type="dxa"/>
          </w:tcPr>
          <w:p w14:paraId="20083F43" w14:textId="5A7138CB" w:rsidR="00675430" w:rsidRPr="005228C9" w:rsidRDefault="00225EA6" w:rsidP="00675430">
            <w:pPr>
              <w:autoSpaceDE w:val="0"/>
              <w:autoSpaceDN w:val="0"/>
              <w:adjustRightInd w:val="0"/>
              <w:spacing w:line="221" w:lineRule="atLeast"/>
              <w:rPr>
                <w:rFonts w:ascii="Arial" w:hAnsi="Arial" w:cs="Arial"/>
                <w:color w:val="000000"/>
                <w:sz w:val="24"/>
                <w:szCs w:val="24"/>
              </w:rPr>
            </w:pPr>
            <w:r w:rsidRPr="00225EA6">
              <w:rPr>
                <w:rFonts w:ascii="Arial" w:hAnsi="Arial" w:cs="Arial"/>
                <w:color w:val="000000"/>
                <w:sz w:val="24"/>
                <w:szCs w:val="24"/>
              </w:rPr>
              <w:t>The ability to work in an environment of uncertainty and continual change. Able to feel comfortable making decisions and setting direction without having the full picture and re-focus as details emerge. Can apply knowledge and techniques to reduce ambiguity. Aligned to the making effective decisions </w:t>
            </w:r>
            <w:hyperlink r:id="rId19" w:tgtFrame="_blank" w:tooltip="External Link" w:history="1">
              <w:r w:rsidRPr="00225EA6">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7F92C643" w14:textId="77777777" w:rsidR="00675430" w:rsidRPr="005228C9" w:rsidRDefault="00675430" w:rsidP="0067543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(A) Basic knowledge and limited or no experience</w:t>
            </w:r>
          </w:p>
          <w:p w14:paraId="3CCCFB9D" w14:textId="49E0914A"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understand how it can be applied</w:t>
            </w:r>
            <w:r>
              <w:rPr>
                <w:rFonts w:ascii="Arial" w:hAnsi="Arial" w:cs="Arial"/>
                <w:color w:val="000000"/>
                <w:sz w:val="24"/>
                <w:szCs w:val="24"/>
              </w:rPr>
              <w:t>.</w:t>
            </w:r>
          </w:p>
          <w:p w14:paraId="1EDD98DE" w14:textId="4732B1A7"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can describe the benefits and importance</w:t>
            </w:r>
            <w:r>
              <w:rPr>
                <w:rFonts w:ascii="Arial" w:hAnsi="Arial" w:cs="Arial"/>
                <w:color w:val="000000"/>
                <w:sz w:val="24"/>
                <w:szCs w:val="24"/>
              </w:rPr>
              <w:t>.</w:t>
            </w:r>
          </w:p>
          <w:p w14:paraId="576578C0" w14:textId="363E4687" w:rsidR="00675430" w:rsidRPr="005228C9" w:rsidRDefault="00675430" w:rsidP="00675430">
            <w:pPr>
              <w:pStyle w:val="Default"/>
              <w:numPr>
                <w:ilvl w:val="0"/>
                <w:numId w:val="4"/>
              </w:numPr>
              <w:rPr>
                <w:rFonts w:ascii="Arial" w:hAnsi="Arial" w:cs="Arial"/>
              </w:rPr>
            </w:pPr>
            <w:r w:rsidRPr="005228C9">
              <w:rPr>
                <w:rFonts w:ascii="Arial" w:hAnsi="Arial" w:cs="Arial"/>
              </w:rPr>
              <w:t>You may have applied it in a low complexity project under supervision or assisted others in delivering it.</w:t>
            </w:r>
          </w:p>
        </w:tc>
      </w:tr>
      <w:tr w:rsidR="00675430" w:rsidRPr="005228C9" w14:paraId="1D447AC6" w14:textId="77777777" w:rsidTr="00CF7532">
        <w:trPr>
          <w:cantSplit/>
        </w:trPr>
        <w:tc>
          <w:tcPr>
            <w:tcW w:w="1963" w:type="dxa"/>
          </w:tcPr>
          <w:p w14:paraId="398691DA" w14:textId="77777777" w:rsidR="00675430" w:rsidRPr="005228C9" w:rsidRDefault="00675430" w:rsidP="00675430">
            <w:pPr>
              <w:spacing w:after="160" w:line="259" w:lineRule="auto"/>
              <w:rPr>
                <w:rFonts w:ascii="Arial" w:hAnsi="Arial" w:cs="Arial"/>
                <w:sz w:val="24"/>
                <w:szCs w:val="24"/>
              </w:rPr>
            </w:pPr>
            <w:r w:rsidRPr="005228C9">
              <w:rPr>
                <w:rFonts w:ascii="Arial" w:hAnsi="Arial" w:cs="Arial"/>
                <w:sz w:val="24"/>
                <w:szCs w:val="24"/>
              </w:rPr>
              <w:t>Collaboration</w:t>
            </w:r>
          </w:p>
        </w:tc>
        <w:tc>
          <w:tcPr>
            <w:tcW w:w="6170" w:type="dxa"/>
          </w:tcPr>
          <w:p w14:paraId="7A963208" w14:textId="794D5E23" w:rsidR="00675430" w:rsidRPr="005228C9" w:rsidRDefault="00225EA6" w:rsidP="00675430">
            <w:pPr>
              <w:autoSpaceDE w:val="0"/>
              <w:autoSpaceDN w:val="0"/>
              <w:adjustRightInd w:val="0"/>
              <w:spacing w:line="221" w:lineRule="atLeast"/>
              <w:rPr>
                <w:rFonts w:ascii="Arial" w:hAnsi="Arial" w:cs="Arial"/>
                <w:color w:val="000000"/>
                <w:sz w:val="24"/>
                <w:szCs w:val="24"/>
              </w:rPr>
            </w:pPr>
            <w:r w:rsidRPr="00225EA6">
              <w:rPr>
                <w:rFonts w:ascii="Arial" w:hAnsi="Arial" w:cs="Arial"/>
                <w:color w:val="000000"/>
                <w:sz w:val="24"/>
                <w:szCs w:val="24"/>
              </w:rPr>
              <w:t>The ability to establish and develop productive relationships with internal and external stakeholders, bringing people together to benefit the project. Aligned to the working together </w:t>
            </w:r>
            <w:hyperlink r:id="rId20" w:tgtFrame="_blank" w:tooltip="External Link" w:history="1">
              <w:r w:rsidRPr="00225EA6">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6F0A54F0" w14:textId="77777777" w:rsidR="00675430" w:rsidRPr="005228C9" w:rsidRDefault="00675430" w:rsidP="0067543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7A697B16" w14:textId="7ED6317A"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3BA3FD98" w14:textId="29A9DE2B"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applied this independently in low complexity projects and/or under supervision in more complex projects</w:t>
            </w:r>
            <w:r>
              <w:rPr>
                <w:rFonts w:ascii="Arial" w:hAnsi="Arial" w:cs="Arial"/>
                <w:color w:val="000000"/>
                <w:sz w:val="24"/>
                <w:szCs w:val="24"/>
              </w:rPr>
              <w:t>.</w:t>
            </w:r>
          </w:p>
        </w:tc>
      </w:tr>
      <w:tr w:rsidR="00675430" w:rsidRPr="005228C9" w14:paraId="052C6C55" w14:textId="77777777" w:rsidTr="00CF7532">
        <w:trPr>
          <w:cantSplit/>
        </w:trPr>
        <w:tc>
          <w:tcPr>
            <w:tcW w:w="1963" w:type="dxa"/>
          </w:tcPr>
          <w:p w14:paraId="6726CD80" w14:textId="77777777" w:rsidR="00675430" w:rsidRPr="005228C9" w:rsidRDefault="00675430" w:rsidP="00675430">
            <w:pPr>
              <w:spacing w:after="160" w:line="259" w:lineRule="auto"/>
              <w:rPr>
                <w:rFonts w:ascii="Arial" w:hAnsi="Arial" w:cs="Arial"/>
                <w:sz w:val="24"/>
                <w:szCs w:val="24"/>
              </w:rPr>
            </w:pPr>
            <w:r w:rsidRPr="005228C9">
              <w:rPr>
                <w:rFonts w:ascii="Arial" w:hAnsi="Arial" w:cs="Arial"/>
                <w:sz w:val="24"/>
                <w:szCs w:val="24"/>
              </w:rPr>
              <w:t>Influencing</w:t>
            </w:r>
          </w:p>
        </w:tc>
        <w:tc>
          <w:tcPr>
            <w:tcW w:w="6170" w:type="dxa"/>
          </w:tcPr>
          <w:p w14:paraId="56A6A3F4" w14:textId="57DA15E4" w:rsidR="00675430" w:rsidRPr="005228C9" w:rsidRDefault="00C704E8" w:rsidP="00675430">
            <w:pPr>
              <w:autoSpaceDE w:val="0"/>
              <w:autoSpaceDN w:val="0"/>
              <w:adjustRightInd w:val="0"/>
              <w:spacing w:line="221" w:lineRule="atLeast"/>
              <w:rPr>
                <w:rFonts w:ascii="Arial" w:hAnsi="Arial" w:cs="Arial"/>
                <w:color w:val="000000"/>
                <w:sz w:val="24"/>
                <w:szCs w:val="24"/>
              </w:rPr>
            </w:pPr>
            <w:r w:rsidRPr="00C704E8">
              <w:rPr>
                <w:rFonts w:ascii="Arial" w:hAnsi="Arial" w:cs="Arial"/>
                <w:color w:val="000000"/>
                <w:sz w:val="24"/>
                <w:szCs w:val="24"/>
              </w:rPr>
              <w:t>The ability to influence, change and impact decisions with both internal and external stakeholders. Aligned to the communicating and influencing </w:t>
            </w:r>
            <w:hyperlink r:id="rId21" w:tgtFrame="_blank" w:tooltip="External Link" w:history="1">
              <w:r w:rsidRPr="00C704E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54B1F87C" w14:textId="77777777" w:rsidR="00675430" w:rsidRPr="005228C9" w:rsidRDefault="00675430" w:rsidP="0067543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(A) Basic knowledge and limited or no experience</w:t>
            </w:r>
          </w:p>
          <w:p w14:paraId="4A96853D" w14:textId="7A34FF0A"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understand how it can be applied</w:t>
            </w:r>
            <w:r>
              <w:rPr>
                <w:rFonts w:ascii="Arial" w:hAnsi="Arial" w:cs="Arial"/>
                <w:color w:val="000000"/>
                <w:sz w:val="24"/>
                <w:szCs w:val="24"/>
              </w:rPr>
              <w:t>.</w:t>
            </w:r>
          </w:p>
          <w:p w14:paraId="0B8246FC" w14:textId="5E292E39"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can describe the benefits and importance</w:t>
            </w:r>
            <w:r>
              <w:rPr>
                <w:rFonts w:ascii="Arial" w:hAnsi="Arial" w:cs="Arial"/>
                <w:color w:val="000000"/>
                <w:sz w:val="24"/>
                <w:szCs w:val="24"/>
              </w:rPr>
              <w:t>.</w:t>
            </w:r>
          </w:p>
          <w:p w14:paraId="50F29434" w14:textId="1FE9F283" w:rsidR="00675430" w:rsidRPr="005228C9" w:rsidRDefault="00675430" w:rsidP="00675430">
            <w:pPr>
              <w:pStyle w:val="Default"/>
              <w:numPr>
                <w:ilvl w:val="0"/>
                <w:numId w:val="4"/>
              </w:numPr>
              <w:rPr>
                <w:rFonts w:ascii="Arial" w:hAnsi="Arial" w:cs="Arial"/>
              </w:rPr>
            </w:pPr>
            <w:r w:rsidRPr="005228C9">
              <w:rPr>
                <w:rFonts w:ascii="Arial" w:hAnsi="Arial" w:cs="Arial"/>
              </w:rPr>
              <w:t>You may have applied it in a low complexity project under supervision or assisted others in delivering it.</w:t>
            </w:r>
          </w:p>
        </w:tc>
      </w:tr>
      <w:tr w:rsidR="00675430" w:rsidRPr="005228C9" w14:paraId="23515F93" w14:textId="77777777" w:rsidTr="00CF7532">
        <w:trPr>
          <w:cantSplit/>
        </w:trPr>
        <w:tc>
          <w:tcPr>
            <w:tcW w:w="1963" w:type="dxa"/>
          </w:tcPr>
          <w:p w14:paraId="14449967" w14:textId="7748C4D3" w:rsidR="00675430" w:rsidRPr="005228C9" w:rsidRDefault="00675430" w:rsidP="00675430">
            <w:pPr>
              <w:spacing w:after="160" w:line="259" w:lineRule="auto"/>
              <w:rPr>
                <w:rFonts w:ascii="Arial" w:hAnsi="Arial" w:cs="Arial"/>
                <w:sz w:val="24"/>
                <w:szCs w:val="24"/>
              </w:rPr>
            </w:pPr>
            <w:r w:rsidRPr="005228C9">
              <w:rPr>
                <w:rFonts w:ascii="Arial" w:hAnsi="Arial" w:cs="Arial"/>
                <w:sz w:val="24"/>
                <w:szCs w:val="24"/>
              </w:rPr>
              <w:lastRenderedPageBreak/>
              <w:t xml:space="preserve">Conflict </w:t>
            </w:r>
            <w:r>
              <w:rPr>
                <w:rFonts w:ascii="Arial" w:hAnsi="Arial" w:cs="Arial"/>
                <w:sz w:val="24"/>
                <w:szCs w:val="24"/>
              </w:rPr>
              <w:t>R</w:t>
            </w:r>
            <w:r w:rsidRPr="005228C9">
              <w:rPr>
                <w:rFonts w:ascii="Arial" w:hAnsi="Arial" w:cs="Arial"/>
                <w:sz w:val="24"/>
                <w:szCs w:val="24"/>
              </w:rPr>
              <w:t>esolution</w:t>
            </w:r>
          </w:p>
        </w:tc>
        <w:tc>
          <w:tcPr>
            <w:tcW w:w="6170" w:type="dxa"/>
          </w:tcPr>
          <w:p w14:paraId="564D68FC" w14:textId="1D7545C5" w:rsidR="00675430" w:rsidRPr="005228C9" w:rsidRDefault="00C704E8" w:rsidP="00675430">
            <w:pPr>
              <w:autoSpaceDE w:val="0"/>
              <w:autoSpaceDN w:val="0"/>
              <w:adjustRightInd w:val="0"/>
              <w:spacing w:line="221" w:lineRule="atLeast"/>
              <w:rPr>
                <w:rFonts w:ascii="Arial" w:hAnsi="Arial" w:cs="Arial"/>
                <w:color w:val="000000"/>
                <w:sz w:val="24"/>
                <w:szCs w:val="24"/>
              </w:rPr>
            </w:pPr>
            <w:r w:rsidRPr="00C704E8">
              <w:rPr>
                <w:rFonts w:ascii="Arial" w:hAnsi="Arial" w:cs="Arial"/>
                <w:color w:val="000000"/>
                <w:sz w:val="24"/>
                <w:szCs w:val="24"/>
              </w:rPr>
              <w:t>The ability to recognise, anticipate and effectively deal with existing or potential conflicts at an individual, team or strategic level. Aligned to the working together and leadership </w:t>
            </w:r>
            <w:hyperlink r:id="rId22" w:tgtFrame="_blank" w:tooltip="External Link" w:history="1">
              <w:r w:rsidRPr="00C704E8">
                <w:rPr>
                  <w:rStyle w:val="Hyperlink"/>
                  <w:rFonts w:ascii="Arial" w:hAnsi="Arial" w:cs="Arial"/>
                  <w:sz w:val="24"/>
                  <w:szCs w:val="24"/>
                </w:rPr>
                <w:t>Civil Service behaviours</w:t>
              </w:r>
            </w:hyperlink>
            <w:r>
              <w:rPr>
                <w:rFonts w:ascii="Arial" w:hAnsi="Arial" w:cs="Arial"/>
                <w:color w:val="000000"/>
                <w:sz w:val="24"/>
                <w:szCs w:val="24"/>
              </w:rPr>
              <w:t>.</w:t>
            </w:r>
          </w:p>
        </w:tc>
        <w:tc>
          <w:tcPr>
            <w:tcW w:w="5815" w:type="dxa"/>
          </w:tcPr>
          <w:p w14:paraId="198B40E8" w14:textId="77777777" w:rsidR="00675430" w:rsidRPr="005228C9" w:rsidRDefault="00675430" w:rsidP="0067543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(A) Basic knowledge and limited or no experience</w:t>
            </w:r>
          </w:p>
          <w:p w14:paraId="0E45C94B" w14:textId="6CDF29D4"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understand how it can be applied</w:t>
            </w:r>
            <w:r>
              <w:rPr>
                <w:rFonts w:ascii="Arial" w:hAnsi="Arial" w:cs="Arial"/>
                <w:color w:val="000000"/>
                <w:sz w:val="24"/>
                <w:szCs w:val="24"/>
              </w:rPr>
              <w:t>.</w:t>
            </w:r>
          </w:p>
          <w:p w14:paraId="264800E3" w14:textId="4854A426"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can describe the benefits and importance</w:t>
            </w:r>
            <w:r>
              <w:rPr>
                <w:rFonts w:ascii="Arial" w:hAnsi="Arial" w:cs="Arial"/>
                <w:color w:val="000000"/>
                <w:sz w:val="24"/>
                <w:szCs w:val="24"/>
              </w:rPr>
              <w:t>.</w:t>
            </w:r>
          </w:p>
          <w:p w14:paraId="5E5CA5CC" w14:textId="3356D89C" w:rsidR="00675430" w:rsidRPr="005228C9" w:rsidRDefault="00675430" w:rsidP="00675430">
            <w:pPr>
              <w:pStyle w:val="Default"/>
              <w:numPr>
                <w:ilvl w:val="0"/>
                <w:numId w:val="4"/>
              </w:numPr>
              <w:rPr>
                <w:rFonts w:ascii="Arial" w:hAnsi="Arial" w:cs="Arial"/>
              </w:rPr>
            </w:pPr>
            <w:r w:rsidRPr="005228C9">
              <w:rPr>
                <w:rFonts w:ascii="Arial" w:hAnsi="Arial" w:cs="Arial"/>
              </w:rPr>
              <w:t>You may have applied it in a low complexity project under supervision or assisted others in delivering it.</w:t>
            </w:r>
          </w:p>
        </w:tc>
      </w:tr>
      <w:tr w:rsidR="00675430" w:rsidRPr="005228C9" w14:paraId="4B181610" w14:textId="77777777" w:rsidTr="00CF7532">
        <w:trPr>
          <w:cantSplit/>
        </w:trPr>
        <w:tc>
          <w:tcPr>
            <w:tcW w:w="1963" w:type="dxa"/>
          </w:tcPr>
          <w:p w14:paraId="03CC436D" w14:textId="3798A2B4" w:rsidR="00675430" w:rsidRPr="005228C9" w:rsidRDefault="00675430" w:rsidP="00675430">
            <w:pPr>
              <w:spacing w:after="160" w:line="259" w:lineRule="auto"/>
              <w:rPr>
                <w:rFonts w:ascii="Arial" w:hAnsi="Arial" w:cs="Arial"/>
                <w:sz w:val="24"/>
                <w:szCs w:val="24"/>
              </w:rPr>
            </w:pPr>
            <w:r w:rsidRPr="005228C9">
              <w:rPr>
                <w:rFonts w:ascii="Arial" w:hAnsi="Arial" w:cs="Arial"/>
                <w:sz w:val="24"/>
                <w:szCs w:val="24"/>
              </w:rPr>
              <w:t xml:space="preserve">Inspiring </w:t>
            </w:r>
            <w:r>
              <w:rPr>
                <w:rFonts w:ascii="Arial" w:hAnsi="Arial" w:cs="Arial"/>
                <w:sz w:val="24"/>
                <w:szCs w:val="24"/>
              </w:rPr>
              <w:t>O</w:t>
            </w:r>
            <w:r w:rsidRPr="005228C9">
              <w:rPr>
                <w:rFonts w:ascii="Arial" w:hAnsi="Arial" w:cs="Arial"/>
                <w:sz w:val="24"/>
                <w:szCs w:val="24"/>
              </w:rPr>
              <w:t>thers</w:t>
            </w:r>
          </w:p>
        </w:tc>
        <w:tc>
          <w:tcPr>
            <w:tcW w:w="6170" w:type="dxa"/>
          </w:tcPr>
          <w:p w14:paraId="0B19DB72" w14:textId="478865FB" w:rsidR="00675430" w:rsidRPr="005228C9" w:rsidRDefault="00C704E8" w:rsidP="00675430">
            <w:pPr>
              <w:autoSpaceDE w:val="0"/>
              <w:autoSpaceDN w:val="0"/>
              <w:adjustRightInd w:val="0"/>
              <w:spacing w:line="221" w:lineRule="atLeast"/>
              <w:rPr>
                <w:rFonts w:ascii="Arial" w:hAnsi="Arial" w:cs="Arial"/>
                <w:color w:val="000000"/>
                <w:sz w:val="24"/>
                <w:szCs w:val="24"/>
              </w:rPr>
            </w:pPr>
            <w:r w:rsidRPr="00C704E8">
              <w:rPr>
                <w:rFonts w:ascii="Arial" w:hAnsi="Arial" w:cs="Arial"/>
                <w:color w:val="000000"/>
                <w:sz w:val="24"/>
                <w:szCs w:val="24"/>
              </w:rPr>
              <w:t>The ability to create and present a compelling vision and set clear direction, that motivates others to work towards a common goal. Aligned to the leadership </w:t>
            </w:r>
            <w:hyperlink r:id="rId23" w:tgtFrame="_blank" w:tooltip="External Link" w:history="1">
              <w:r w:rsidRPr="00C704E8">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36B8C754" w14:textId="77777777" w:rsidR="00675430" w:rsidRPr="005228C9" w:rsidRDefault="00675430" w:rsidP="0067543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(A) Basic knowledge and limited or no experience</w:t>
            </w:r>
          </w:p>
          <w:p w14:paraId="69C3AEC4" w14:textId="722A22A3"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understand how it can be applied</w:t>
            </w:r>
            <w:r>
              <w:rPr>
                <w:rFonts w:ascii="Arial" w:hAnsi="Arial" w:cs="Arial"/>
                <w:color w:val="000000"/>
                <w:sz w:val="24"/>
                <w:szCs w:val="24"/>
              </w:rPr>
              <w:t>.</w:t>
            </w:r>
          </w:p>
          <w:p w14:paraId="13147976" w14:textId="557FC970"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can describe the benefits and importance</w:t>
            </w:r>
            <w:r>
              <w:rPr>
                <w:rFonts w:ascii="Arial" w:hAnsi="Arial" w:cs="Arial"/>
                <w:color w:val="000000"/>
                <w:sz w:val="24"/>
                <w:szCs w:val="24"/>
              </w:rPr>
              <w:t>.</w:t>
            </w:r>
          </w:p>
          <w:p w14:paraId="02F34E86" w14:textId="138458B2" w:rsidR="00675430" w:rsidRPr="005228C9" w:rsidRDefault="00675430" w:rsidP="00675430">
            <w:pPr>
              <w:pStyle w:val="Default"/>
              <w:numPr>
                <w:ilvl w:val="0"/>
                <w:numId w:val="4"/>
              </w:numPr>
              <w:rPr>
                <w:rFonts w:ascii="Arial" w:hAnsi="Arial" w:cs="Arial"/>
              </w:rPr>
            </w:pPr>
            <w:r w:rsidRPr="005228C9">
              <w:rPr>
                <w:rFonts w:ascii="Arial" w:hAnsi="Arial" w:cs="Arial"/>
              </w:rPr>
              <w:t>You may have applied it in a low complexity project under supervision or assisted others in delivering it.</w:t>
            </w:r>
          </w:p>
        </w:tc>
      </w:tr>
      <w:tr w:rsidR="00675430" w:rsidRPr="005228C9" w14:paraId="74CB1B0C" w14:textId="77777777" w:rsidTr="00CF7532">
        <w:trPr>
          <w:cantSplit/>
        </w:trPr>
        <w:tc>
          <w:tcPr>
            <w:tcW w:w="1963" w:type="dxa"/>
          </w:tcPr>
          <w:p w14:paraId="7613442B" w14:textId="77777777" w:rsidR="00675430" w:rsidRPr="005228C9" w:rsidRDefault="00675430" w:rsidP="00675430">
            <w:pPr>
              <w:spacing w:after="160" w:line="259" w:lineRule="auto"/>
              <w:rPr>
                <w:rFonts w:ascii="Arial" w:hAnsi="Arial" w:cs="Arial"/>
                <w:sz w:val="24"/>
                <w:szCs w:val="24"/>
              </w:rPr>
            </w:pPr>
            <w:r w:rsidRPr="005228C9">
              <w:rPr>
                <w:rFonts w:ascii="Arial" w:hAnsi="Arial" w:cs="Arial"/>
                <w:sz w:val="24"/>
                <w:szCs w:val="24"/>
              </w:rPr>
              <w:t>Resilience</w:t>
            </w:r>
          </w:p>
        </w:tc>
        <w:tc>
          <w:tcPr>
            <w:tcW w:w="6170" w:type="dxa"/>
          </w:tcPr>
          <w:p w14:paraId="7F6DB4C7" w14:textId="1C6E047F" w:rsidR="00675430" w:rsidRPr="005228C9" w:rsidRDefault="0029507A" w:rsidP="00675430">
            <w:pPr>
              <w:autoSpaceDE w:val="0"/>
              <w:autoSpaceDN w:val="0"/>
              <w:adjustRightInd w:val="0"/>
              <w:spacing w:line="221" w:lineRule="atLeast"/>
              <w:rPr>
                <w:rFonts w:ascii="Arial" w:hAnsi="Arial" w:cs="Arial"/>
                <w:color w:val="000000"/>
                <w:sz w:val="24"/>
                <w:szCs w:val="24"/>
              </w:rPr>
            </w:pPr>
            <w:r w:rsidRPr="0029507A">
              <w:rPr>
                <w:rFonts w:ascii="Arial" w:hAnsi="Arial" w:cs="Arial"/>
                <w:color w:val="000000"/>
                <w:sz w:val="24"/>
                <w:szCs w:val="24"/>
              </w:rPr>
              <w:t>The ability to adapt to changing circumstances and adverse situations whilst remaining calm, reassuring others and maintaining performance. Aligned to the delivering at pace </w:t>
            </w:r>
            <w:hyperlink r:id="rId24" w:tgtFrame="_blank" w:tooltip="External Link" w:history="1">
              <w:r w:rsidRPr="0029507A">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0A6A428B" w14:textId="77777777" w:rsidR="00675430" w:rsidRPr="005228C9" w:rsidRDefault="00675430" w:rsidP="0067543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(W) Working knowledge and practical experience</w:t>
            </w:r>
          </w:p>
          <w:p w14:paraId="2987851F" w14:textId="225FC234"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have a good understanding of this competence</w:t>
            </w:r>
            <w:r>
              <w:rPr>
                <w:rFonts w:ascii="Arial" w:hAnsi="Arial" w:cs="Arial"/>
                <w:color w:val="000000"/>
                <w:sz w:val="24"/>
                <w:szCs w:val="24"/>
              </w:rPr>
              <w:t>.</w:t>
            </w:r>
          </w:p>
          <w:p w14:paraId="2A9D6F7F" w14:textId="4F0AB9B2" w:rsidR="00675430" w:rsidRPr="005228C9" w:rsidRDefault="00675430" w:rsidP="00675430">
            <w:pPr>
              <w:pStyle w:val="Default"/>
              <w:numPr>
                <w:ilvl w:val="0"/>
                <w:numId w:val="4"/>
              </w:numPr>
              <w:rPr>
                <w:rFonts w:ascii="Arial" w:hAnsi="Arial" w:cs="Arial"/>
              </w:rPr>
            </w:pPr>
            <w:r w:rsidRPr="005228C9">
              <w:rPr>
                <w:rFonts w:ascii="Arial" w:hAnsi="Arial" w:cs="Arial"/>
              </w:rPr>
              <w:t>You have applied this independently in low complexity projects and/or under supervision in more complex projects</w:t>
            </w:r>
            <w:r>
              <w:rPr>
                <w:rFonts w:ascii="Arial" w:hAnsi="Arial" w:cs="Arial"/>
              </w:rPr>
              <w:t>.</w:t>
            </w:r>
          </w:p>
        </w:tc>
      </w:tr>
      <w:tr w:rsidR="00675430" w:rsidRPr="005228C9" w14:paraId="3E5D94ED" w14:textId="77777777" w:rsidTr="00CF7532">
        <w:trPr>
          <w:cantSplit/>
        </w:trPr>
        <w:tc>
          <w:tcPr>
            <w:tcW w:w="1963" w:type="dxa"/>
          </w:tcPr>
          <w:p w14:paraId="2ED9993E" w14:textId="77777777" w:rsidR="00675430" w:rsidRPr="005228C9" w:rsidRDefault="00675430" w:rsidP="00675430">
            <w:pPr>
              <w:spacing w:after="160" w:line="259" w:lineRule="auto"/>
              <w:rPr>
                <w:rFonts w:ascii="Arial" w:hAnsi="Arial" w:cs="Arial"/>
                <w:sz w:val="24"/>
                <w:szCs w:val="24"/>
              </w:rPr>
            </w:pPr>
            <w:r w:rsidRPr="005228C9">
              <w:rPr>
                <w:rFonts w:ascii="Arial" w:hAnsi="Arial" w:cs="Arial"/>
                <w:sz w:val="24"/>
                <w:szCs w:val="24"/>
              </w:rPr>
              <w:lastRenderedPageBreak/>
              <w:t>Innovation</w:t>
            </w:r>
          </w:p>
        </w:tc>
        <w:tc>
          <w:tcPr>
            <w:tcW w:w="6170" w:type="dxa"/>
          </w:tcPr>
          <w:p w14:paraId="6CD898FE" w14:textId="4A13EA7E" w:rsidR="00675430" w:rsidRPr="005228C9" w:rsidRDefault="0029507A" w:rsidP="00675430">
            <w:pPr>
              <w:autoSpaceDE w:val="0"/>
              <w:autoSpaceDN w:val="0"/>
              <w:adjustRightInd w:val="0"/>
              <w:spacing w:line="221" w:lineRule="atLeast"/>
              <w:rPr>
                <w:rFonts w:ascii="Arial" w:hAnsi="Arial" w:cs="Arial"/>
                <w:color w:val="000000"/>
                <w:sz w:val="24"/>
                <w:szCs w:val="24"/>
              </w:rPr>
            </w:pPr>
            <w:r w:rsidRPr="0029507A">
              <w:rPr>
                <w:rFonts w:ascii="Arial" w:hAnsi="Arial" w:cs="Arial"/>
                <w:color w:val="000000"/>
                <w:sz w:val="24"/>
                <w:szCs w:val="24"/>
              </w:rPr>
              <w:t>The ability to think of, research and apply new ideas and ways of doing things. Encourages and supports innovations from others, is willing to experiment and follow ideas through to implementation. Aligned to the changing and improving </w:t>
            </w:r>
            <w:hyperlink r:id="rId25" w:tgtFrame="_blank" w:tooltip="External Link" w:history="1">
              <w:r w:rsidRPr="0029507A">
                <w:rPr>
                  <w:rStyle w:val="Hyperlink"/>
                  <w:rFonts w:ascii="Arial" w:hAnsi="Arial" w:cs="Arial"/>
                  <w:sz w:val="24"/>
                  <w:szCs w:val="24"/>
                </w:rPr>
                <w:t>Civil Service behaviour</w:t>
              </w:r>
            </w:hyperlink>
            <w:r>
              <w:rPr>
                <w:rFonts w:ascii="Arial" w:hAnsi="Arial" w:cs="Arial"/>
                <w:color w:val="000000"/>
                <w:sz w:val="24"/>
                <w:szCs w:val="24"/>
              </w:rPr>
              <w:t>.</w:t>
            </w:r>
          </w:p>
        </w:tc>
        <w:tc>
          <w:tcPr>
            <w:tcW w:w="5815" w:type="dxa"/>
          </w:tcPr>
          <w:p w14:paraId="00D48B01" w14:textId="77777777" w:rsidR="00675430" w:rsidRPr="005228C9" w:rsidRDefault="00675430" w:rsidP="0067543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(A) Basic knowledge and limited or no experience</w:t>
            </w:r>
          </w:p>
          <w:p w14:paraId="74E553F7" w14:textId="4EAA09AD"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understand how it can be applied</w:t>
            </w:r>
            <w:r>
              <w:rPr>
                <w:rFonts w:ascii="Arial" w:hAnsi="Arial" w:cs="Arial"/>
                <w:color w:val="000000"/>
                <w:sz w:val="24"/>
                <w:szCs w:val="24"/>
              </w:rPr>
              <w:t>.</w:t>
            </w:r>
          </w:p>
          <w:p w14:paraId="1CD32A30" w14:textId="6C4201F2"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can describe the benefits and importance</w:t>
            </w:r>
            <w:r>
              <w:rPr>
                <w:rFonts w:ascii="Arial" w:hAnsi="Arial" w:cs="Arial"/>
                <w:color w:val="000000"/>
                <w:sz w:val="24"/>
                <w:szCs w:val="24"/>
              </w:rPr>
              <w:t>.</w:t>
            </w:r>
          </w:p>
          <w:p w14:paraId="6F1972FF" w14:textId="6C063167" w:rsidR="00675430" w:rsidRPr="005228C9" w:rsidRDefault="00675430" w:rsidP="00675430">
            <w:pPr>
              <w:pStyle w:val="Default"/>
              <w:numPr>
                <w:ilvl w:val="0"/>
                <w:numId w:val="4"/>
              </w:numPr>
              <w:rPr>
                <w:rFonts w:ascii="Arial" w:hAnsi="Arial" w:cs="Arial"/>
              </w:rPr>
            </w:pPr>
            <w:r w:rsidRPr="005228C9">
              <w:rPr>
                <w:rFonts w:ascii="Arial" w:hAnsi="Arial" w:cs="Arial"/>
              </w:rPr>
              <w:t>You may have applied it in a low complexity project under supervision or assisted others in delivering it.</w:t>
            </w:r>
          </w:p>
        </w:tc>
      </w:tr>
      <w:tr w:rsidR="00675430" w:rsidRPr="005228C9" w14:paraId="18045146" w14:textId="77777777" w:rsidTr="00CF7532">
        <w:trPr>
          <w:cantSplit/>
        </w:trPr>
        <w:tc>
          <w:tcPr>
            <w:tcW w:w="1963" w:type="dxa"/>
          </w:tcPr>
          <w:p w14:paraId="27271E58" w14:textId="67F204E9" w:rsidR="00675430" w:rsidRPr="005228C9" w:rsidRDefault="00675430" w:rsidP="00675430">
            <w:pPr>
              <w:spacing w:after="160" w:line="259" w:lineRule="auto"/>
              <w:rPr>
                <w:rFonts w:ascii="Arial" w:hAnsi="Arial" w:cs="Arial"/>
                <w:sz w:val="24"/>
                <w:szCs w:val="24"/>
              </w:rPr>
            </w:pPr>
            <w:r w:rsidRPr="005228C9">
              <w:rPr>
                <w:rFonts w:ascii="Arial" w:hAnsi="Arial" w:cs="Arial"/>
                <w:sz w:val="24"/>
                <w:szCs w:val="24"/>
              </w:rPr>
              <w:t xml:space="preserve">Culture </w:t>
            </w:r>
            <w:r>
              <w:rPr>
                <w:rFonts w:ascii="Arial" w:hAnsi="Arial" w:cs="Arial"/>
                <w:sz w:val="24"/>
                <w:szCs w:val="24"/>
              </w:rPr>
              <w:t>C</w:t>
            </w:r>
            <w:r w:rsidRPr="005228C9">
              <w:rPr>
                <w:rFonts w:ascii="Arial" w:hAnsi="Arial" w:cs="Arial"/>
                <w:sz w:val="24"/>
                <w:szCs w:val="24"/>
              </w:rPr>
              <w:t>hange</w:t>
            </w:r>
          </w:p>
        </w:tc>
        <w:tc>
          <w:tcPr>
            <w:tcW w:w="6170" w:type="dxa"/>
          </w:tcPr>
          <w:p w14:paraId="22C3CC12" w14:textId="2BD11E8F" w:rsidR="00675430" w:rsidRPr="005228C9" w:rsidRDefault="0029507A" w:rsidP="00675430">
            <w:pPr>
              <w:autoSpaceDE w:val="0"/>
              <w:autoSpaceDN w:val="0"/>
              <w:adjustRightInd w:val="0"/>
              <w:spacing w:line="221" w:lineRule="atLeast"/>
              <w:rPr>
                <w:rFonts w:ascii="Arial" w:hAnsi="Arial" w:cs="Arial"/>
                <w:color w:val="000000"/>
                <w:sz w:val="24"/>
                <w:szCs w:val="24"/>
              </w:rPr>
            </w:pPr>
            <w:r w:rsidRPr="0029507A">
              <w:rPr>
                <w:rFonts w:ascii="Arial" w:hAnsi="Arial" w:cs="Arial"/>
                <w:color w:val="000000"/>
                <w:sz w:val="24"/>
                <w:szCs w:val="24"/>
              </w:rPr>
              <w:t xml:space="preserve">The ability to plan, lead and effect positive cultural change, securing commitment and buy-in, and promoting a positive </w:t>
            </w:r>
            <w:proofErr w:type="gramStart"/>
            <w:r w:rsidRPr="0029507A">
              <w:rPr>
                <w:rFonts w:ascii="Arial" w:hAnsi="Arial" w:cs="Arial"/>
                <w:color w:val="000000"/>
                <w:sz w:val="24"/>
                <w:szCs w:val="24"/>
              </w:rPr>
              <w:t>long term</w:t>
            </w:r>
            <w:proofErr w:type="gramEnd"/>
            <w:r w:rsidRPr="0029507A">
              <w:rPr>
                <w:rFonts w:ascii="Arial" w:hAnsi="Arial" w:cs="Arial"/>
                <w:color w:val="000000"/>
                <w:sz w:val="24"/>
                <w:szCs w:val="24"/>
              </w:rPr>
              <w:t xml:space="preserve"> vision. Recognises when broader culture change is necessary to deliver a project. Aligned to the seeing the big </w:t>
            </w:r>
            <w:proofErr w:type="gramStart"/>
            <w:r w:rsidRPr="0029507A">
              <w:rPr>
                <w:rFonts w:ascii="Arial" w:hAnsi="Arial" w:cs="Arial"/>
                <w:color w:val="000000"/>
                <w:sz w:val="24"/>
                <w:szCs w:val="24"/>
              </w:rPr>
              <w:t>picture, and</w:t>
            </w:r>
            <w:proofErr w:type="gramEnd"/>
            <w:r w:rsidRPr="0029507A">
              <w:rPr>
                <w:rFonts w:ascii="Arial" w:hAnsi="Arial" w:cs="Arial"/>
                <w:color w:val="000000"/>
                <w:sz w:val="24"/>
                <w:szCs w:val="24"/>
              </w:rPr>
              <w:t xml:space="preserve"> changing and improving </w:t>
            </w:r>
            <w:hyperlink r:id="rId26" w:tgtFrame="_blank" w:tooltip="External Link" w:history="1">
              <w:r w:rsidRPr="0029507A">
                <w:rPr>
                  <w:rStyle w:val="Hyperlink"/>
                  <w:rFonts w:ascii="Arial" w:hAnsi="Arial" w:cs="Arial"/>
                  <w:sz w:val="24"/>
                  <w:szCs w:val="24"/>
                </w:rPr>
                <w:t>Civil Service behaviours</w:t>
              </w:r>
            </w:hyperlink>
            <w:r>
              <w:rPr>
                <w:rFonts w:ascii="Arial" w:hAnsi="Arial" w:cs="Arial"/>
                <w:color w:val="000000"/>
                <w:sz w:val="24"/>
                <w:szCs w:val="24"/>
              </w:rPr>
              <w:t>.</w:t>
            </w:r>
          </w:p>
        </w:tc>
        <w:tc>
          <w:tcPr>
            <w:tcW w:w="5815" w:type="dxa"/>
          </w:tcPr>
          <w:p w14:paraId="1A7BC572" w14:textId="77777777" w:rsidR="00675430" w:rsidRPr="005228C9" w:rsidRDefault="00675430" w:rsidP="00675430">
            <w:pPr>
              <w:autoSpaceDE w:val="0"/>
              <w:autoSpaceDN w:val="0"/>
              <w:adjustRightInd w:val="0"/>
              <w:rPr>
                <w:rFonts w:ascii="Arial" w:hAnsi="Arial" w:cs="Arial"/>
                <w:color w:val="000000"/>
                <w:sz w:val="24"/>
                <w:szCs w:val="24"/>
              </w:rPr>
            </w:pPr>
            <w:r w:rsidRPr="005228C9">
              <w:rPr>
                <w:rFonts w:ascii="Arial" w:hAnsi="Arial" w:cs="Arial"/>
                <w:color w:val="000000"/>
                <w:sz w:val="24"/>
                <w:szCs w:val="24"/>
              </w:rPr>
              <w:t>(A) Basic knowledge and limited or no experience</w:t>
            </w:r>
          </w:p>
          <w:p w14:paraId="19526A4D" w14:textId="3B51816C"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understand how it can be applied</w:t>
            </w:r>
            <w:r>
              <w:rPr>
                <w:rFonts w:ascii="Arial" w:hAnsi="Arial" w:cs="Arial"/>
                <w:color w:val="000000"/>
                <w:sz w:val="24"/>
                <w:szCs w:val="24"/>
              </w:rPr>
              <w:t>.</w:t>
            </w:r>
          </w:p>
          <w:p w14:paraId="09C4D52E" w14:textId="40DEE447" w:rsidR="00675430" w:rsidRPr="005228C9" w:rsidRDefault="00675430" w:rsidP="00675430">
            <w:pPr>
              <w:numPr>
                <w:ilvl w:val="0"/>
                <w:numId w:val="4"/>
              </w:numPr>
              <w:autoSpaceDE w:val="0"/>
              <w:autoSpaceDN w:val="0"/>
              <w:adjustRightInd w:val="0"/>
              <w:spacing w:after="160" w:line="259" w:lineRule="auto"/>
              <w:rPr>
                <w:rFonts w:ascii="Arial" w:hAnsi="Arial" w:cs="Arial"/>
                <w:color w:val="000000"/>
                <w:sz w:val="24"/>
                <w:szCs w:val="24"/>
              </w:rPr>
            </w:pPr>
            <w:r w:rsidRPr="005228C9">
              <w:rPr>
                <w:rFonts w:ascii="Arial" w:hAnsi="Arial" w:cs="Arial"/>
                <w:color w:val="000000"/>
                <w:sz w:val="24"/>
                <w:szCs w:val="24"/>
              </w:rPr>
              <w:t>You can describe the benefits and importance</w:t>
            </w:r>
            <w:r>
              <w:rPr>
                <w:rFonts w:ascii="Arial" w:hAnsi="Arial" w:cs="Arial"/>
                <w:color w:val="000000"/>
                <w:sz w:val="24"/>
                <w:szCs w:val="24"/>
              </w:rPr>
              <w:t>.</w:t>
            </w:r>
          </w:p>
          <w:p w14:paraId="477614AF" w14:textId="5F330AF1" w:rsidR="00675430" w:rsidRPr="005228C9" w:rsidRDefault="00675430" w:rsidP="00675430">
            <w:pPr>
              <w:pStyle w:val="Default"/>
              <w:numPr>
                <w:ilvl w:val="0"/>
                <w:numId w:val="4"/>
              </w:numPr>
              <w:rPr>
                <w:rFonts w:ascii="Arial" w:hAnsi="Arial" w:cs="Arial"/>
              </w:rPr>
            </w:pPr>
            <w:r w:rsidRPr="005228C9">
              <w:rPr>
                <w:rFonts w:ascii="Arial" w:hAnsi="Arial" w:cs="Arial"/>
              </w:rPr>
              <w:t>You may have applied it in a low complexity project under supervision or assisted others in delivering it.</w:t>
            </w:r>
          </w:p>
        </w:tc>
      </w:tr>
    </w:tbl>
    <w:p w14:paraId="6E63A57B" w14:textId="63560325" w:rsidR="00434446" w:rsidRPr="00434446" w:rsidRDefault="00434446" w:rsidP="00FE602D">
      <w:pPr>
        <w:ind w:right="-49"/>
        <w:rPr>
          <w:rFonts w:ascii="Arial" w:hAnsi="Arial" w:cs="Arial"/>
          <w:sz w:val="24"/>
          <w:szCs w:val="24"/>
        </w:rPr>
      </w:pPr>
    </w:p>
    <w:sectPr w:rsidR="00434446" w:rsidRPr="00434446" w:rsidSect="00FE602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Pro 65 Md">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pStyle w:val="bulletlevel1"/>
      <w:lvlText w:val="*"/>
      <w:lvlJc w:val="left"/>
    </w:lvl>
  </w:abstractNum>
  <w:abstractNum w:abstractNumId="1" w15:restartNumberingAfterBreak="0">
    <w:nsid w:val="027F7832"/>
    <w:multiLevelType w:val="hybridMultilevel"/>
    <w:tmpl w:val="AB009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5793D"/>
    <w:multiLevelType w:val="hybridMultilevel"/>
    <w:tmpl w:val="314CB608"/>
    <w:lvl w:ilvl="0" w:tplc="5D5CFFA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5B0F25"/>
    <w:multiLevelType w:val="hybridMultilevel"/>
    <w:tmpl w:val="466C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243BB3"/>
    <w:multiLevelType w:val="hybridMultilevel"/>
    <w:tmpl w:val="A292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67FC7"/>
    <w:multiLevelType w:val="hybridMultilevel"/>
    <w:tmpl w:val="96FA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6E201A"/>
    <w:multiLevelType w:val="hybridMultilevel"/>
    <w:tmpl w:val="766C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AB407C"/>
    <w:multiLevelType w:val="hybridMultilevel"/>
    <w:tmpl w:val="0F348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21D74"/>
    <w:multiLevelType w:val="hybridMultilevel"/>
    <w:tmpl w:val="3A9E4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5F7E42"/>
    <w:multiLevelType w:val="singleLevel"/>
    <w:tmpl w:val="B73C23B6"/>
    <w:lvl w:ilvl="0">
      <w:start w:val="1"/>
      <w:numFmt w:val="bullet"/>
      <w:lvlText w:val=""/>
      <w:lvlJc w:val="left"/>
      <w:pPr>
        <w:tabs>
          <w:tab w:val="num" w:pos="360"/>
        </w:tabs>
        <w:ind w:left="360" w:hanging="360"/>
      </w:pPr>
      <w:rPr>
        <w:rFonts w:ascii="Symbol" w:hAnsi="Symbol" w:hint="default"/>
        <w:b w:val="0"/>
        <w:i w:val="0"/>
        <w:sz w:val="24"/>
      </w:rPr>
    </w:lvl>
  </w:abstractNum>
  <w:abstractNum w:abstractNumId="10" w15:restartNumberingAfterBreak="0">
    <w:nsid w:val="343631C9"/>
    <w:multiLevelType w:val="hybridMultilevel"/>
    <w:tmpl w:val="42E47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6C84ADC"/>
    <w:multiLevelType w:val="hybridMultilevel"/>
    <w:tmpl w:val="2A706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CD11E3"/>
    <w:multiLevelType w:val="hybridMultilevel"/>
    <w:tmpl w:val="D26AE60A"/>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56553CB1"/>
    <w:multiLevelType w:val="multilevel"/>
    <w:tmpl w:val="262A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662225"/>
    <w:multiLevelType w:val="hybridMultilevel"/>
    <w:tmpl w:val="197E5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267CFF"/>
    <w:multiLevelType w:val="hybridMultilevel"/>
    <w:tmpl w:val="1A94F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2B242E"/>
    <w:multiLevelType w:val="hybridMultilevel"/>
    <w:tmpl w:val="3F7613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2D12CE"/>
    <w:multiLevelType w:val="hybridMultilevel"/>
    <w:tmpl w:val="48FEBE72"/>
    <w:lvl w:ilvl="0" w:tplc="08090001">
      <w:start w:val="1"/>
      <w:numFmt w:val="bullet"/>
      <w:lvlText w:val=""/>
      <w:lvlJc w:val="left"/>
      <w:pPr>
        <w:ind w:left="720" w:hanging="360"/>
      </w:pPr>
      <w:rPr>
        <w:rFonts w:ascii="Symbol" w:hAnsi="Symbol" w:hint="default"/>
      </w:rPr>
    </w:lvl>
    <w:lvl w:ilvl="1" w:tplc="C2FA7086">
      <w:numFmt w:val="bullet"/>
      <w:lvlText w:val="•"/>
      <w:lvlJc w:val="left"/>
      <w:pPr>
        <w:ind w:left="1440" w:hanging="360"/>
      </w:pPr>
      <w:rPr>
        <w:rFonts w:ascii="HelveticaNeueLT Pro 45 Lt" w:eastAsiaTheme="minorHAnsi" w:hAnsi="HelveticaNeueLT Pro 45 Lt" w:cs="HelveticaNeueLT Pro 45 L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B60172"/>
    <w:multiLevelType w:val="multilevel"/>
    <w:tmpl w:val="36C691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6B17EB"/>
    <w:multiLevelType w:val="hybridMultilevel"/>
    <w:tmpl w:val="B39A9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A830AE"/>
    <w:multiLevelType w:val="hybridMultilevel"/>
    <w:tmpl w:val="78720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BE1BDB"/>
    <w:multiLevelType w:val="multilevel"/>
    <w:tmpl w:val="C292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3B5E66"/>
    <w:multiLevelType w:val="hybridMultilevel"/>
    <w:tmpl w:val="AB208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651174">
    <w:abstractNumId w:val="10"/>
  </w:num>
  <w:num w:numId="2" w16cid:durableId="684941042">
    <w:abstractNumId w:val="0"/>
    <w:lvlOverride w:ilvl="0">
      <w:lvl w:ilvl="0">
        <w:start w:val="1"/>
        <w:numFmt w:val="bullet"/>
        <w:pStyle w:val="bulletlevel1"/>
        <w:lvlText w:val=""/>
        <w:legacy w:legacy="1" w:legacySpace="0" w:legacyIndent="360"/>
        <w:lvlJc w:val="left"/>
        <w:pPr>
          <w:ind w:left="360" w:hanging="360"/>
        </w:pPr>
        <w:rPr>
          <w:rFonts w:ascii="Symbol" w:hAnsi="Symbol" w:hint="default"/>
        </w:rPr>
      </w:lvl>
    </w:lvlOverride>
  </w:num>
  <w:num w:numId="3" w16cid:durableId="522861340">
    <w:abstractNumId w:val="9"/>
  </w:num>
  <w:num w:numId="4" w16cid:durableId="788667787">
    <w:abstractNumId w:val="22"/>
  </w:num>
  <w:num w:numId="5" w16cid:durableId="2038313651">
    <w:abstractNumId w:val="17"/>
  </w:num>
  <w:num w:numId="6" w16cid:durableId="515115514">
    <w:abstractNumId w:val="12"/>
  </w:num>
  <w:num w:numId="7" w16cid:durableId="1801679274">
    <w:abstractNumId w:val="15"/>
  </w:num>
  <w:num w:numId="8" w16cid:durableId="1068190232">
    <w:abstractNumId w:val="3"/>
  </w:num>
  <w:num w:numId="9" w16cid:durableId="1468937112">
    <w:abstractNumId w:val="5"/>
  </w:num>
  <w:num w:numId="10" w16cid:durableId="1430617001">
    <w:abstractNumId w:val="4"/>
  </w:num>
  <w:num w:numId="11" w16cid:durableId="1389301758">
    <w:abstractNumId w:val="2"/>
  </w:num>
  <w:num w:numId="12" w16cid:durableId="2004778842">
    <w:abstractNumId w:val="7"/>
  </w:num>
  <w:num w:numId="13" w16cid:durableId="372968272">
    <w:abstractNumId w:val="20"/>
  </w:num>
  <w:num w:numId="14" w16cid:durableId="710807880">
    <w:abstractNumId w:val="1"/>
  </w:num>
  <w:num w:numId="15" w16cid:durableId="1344623905">
    <w:abstractNumId w:val="19"/>
  </w:num>
  <w:num w:numId="16" w16cid:durableId="2019116757">
    <w:abstractNumId w:val="18"/>
  </w:num>
  <w:num w:numId="17" w16cid:durableId="957374672">
    <w:abstractNumId w:val="22"/>
  </w:num>
  <w:num w:numId="18" w16cid:durableId="418526640">
    <w:abstractNumId w:val="0"/>
    <w:lvlOverride w:ilvl="0">
      <w:lvl w:ilvl="0">
        <w:start w:val="1"/>
        <w:numFmt w:val="bullet"/>
        <w:pStyle w:val="bulletlevel1"/>
        <w:lvlText w:val=""/>
        <w:legacy w:legacy="1" w:legacySpace="0" w:legacyIndent="360"/>
        <w:lvlJc w:val="left"/>
        <w:pPr>
          <w:ind w:left="360" w:hanging="360"/>
        </w:pPr>
        <w:rPr>
          <w:rFonts w:ascii="Symbol" w:hAnsi="Symbol" w:hint="default"/>
        </w:rPr>
      </w:lvl>
    </w:lvlOverride>
  </w:num>
  <w:num w:numId="19" w16cid:durableId="416635932">
    <w:abstractNumId w:val="16"/>
  </w:num>
  <w:num w:numId="20" w16cid:durableId="2032803989">
    <w:abstractNumId w:val="11"/>
  </w:num>
  <w:num w:numId="21" w16cid:durableId="1161894832">
    <w:abstractNumId w:val="14"/>
  </w:num>
  <w:num w:numId="22" w16cid:durableId="1941906688">
    <w:abstractNumId w:val="6"/>
  </w:num>
  <w:num w:numId="23" w16cid:durableId="823083536">
    <w:abstractNumId w:val="21"/>
  </w:num>
  <w:num w:numId="24" w16cid:durableId="925924464">
    <w:abstractNumId w:val="8"/>
  </w:num>
  <w:num w:numId="25" w16cid:durableId="77201825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40F"/>
    <w:rsid w:val="00001C4E"/>
    <w:rsid w:val="00033CA9"/>
    <w:rsid w:val="0004026D"/>
    <w:rsid w:val="0004282D"/>
    <w:rsid w:val="00050B84"/>
    <w:rsid w:val="000569CF"/>
    <w:rsid w:val="0005735E"/>
    <w:rsid w:val="000E3DF1"/>
    <w:rsid w:val="000F54E6"/>
    <w:rsid w:val="00102C86"/>
    <w:rsid w:val="00145DBA"/>
    <w:rsid w:val="00171F81"/>
    <w:rsid w:val="001A456D"/>
    <w:rsid w:val="001B2FDB"/>
    <w:rsid w:val="001B540F"/>
    <w:rsid w:val="001C227B"/>
    <w:rsid w:val="001C5124"/>
    <w:rsid w:val="001D323D"/>
    <w:rsid w:val="001D3D50"/>
    <w:rsid w:val="001D3ED9"/>
    <w:rsid w:val="001D72AD"/>
    <w:rsid w:val="001E3EF1"/>
    <w:rsid w:val="001F73EA"/>
    <w:rsid w:val="00210F70"/>
    <w:rsid w:val="00225EA6"/>
    <w:rsid w:val="002360EE"/>
    <w:rsid w:val="0024004C"/>
    <w:rsid w:val="00253BC2"/>
    <w:rsid w:val="00254283"/>
    <w:rsid w:val="00266256"/>
    <w:rsid w:val="002676DF"/>
    <w:rsid w:val="0029507A"/>
    <w:rsid w:val="002A7B63"/>
    <w:rsid w:val="002B7385"/>
    <w:rsid w:val="003214F0"/>
    <w:rsid w:val="00337191"/>
    <w:rsid w:val="00365AA4"/>
    <w:rsid w:val="003837C4"/>
    <w:rsid w:val="00383BDC"/>
    <w:rsid w:val="00394450"/>
    <w:rsid w:val="003A0AEB"/>
    <w:rsid w:val="003A0CB6"/>
    <w:rsid w:val="003C617B"/>
    <w:rsid w:val="004241C8"/>
    <w:rsid w:val="00434446"/>
    <w:rsid w:val="00436983"/>
    <w:rsid w:val="00450E92"/>
    <w:rsid w:val="0045233D"/>
    <w:rsid w:val="004632CD"/>
    <w:rsid w:val="004766AB"/>
    <w:rsid w:val="004804E4"/>
    <w:rsid w:val="00493FD2"/>
    <w:rsid w:val="00497222"/>
    <w:rsid w:val="004A477B"/>
    <w:rsid w:val="004F0EBD"/>
    <w:rsid w:val="005228C9"/>
    <w:rsid w:val="00532E29"/>
    <w:rsid w:val="00553874"/>
    <w:rsid w:val="00566B1A"/>
    <w:rsid w:val="0057151C"/>
    <w:rsid w:val="00575691"/>
    <w:rsid w:val="00577018"/>
    <w:rsid w:val="005A48F4"/>
    <w:rsid w:val="005B0602"/>
    <w:rsid w:val="005F1E9E"/>
    <w:rsid w:val="005F3F6F"/>
    <w:rsid w:val="00606F40"/>
    <w:rsid w:val="00675430"/>
    <w:rsid w:val="00690F90"/>
    <w:rsid w:val="006A4DBD"/>
    <w:rsid w:val="006B0071"/>
    <w:rsid w:val="006C3D31"/>
    <w:rsid w:val="006D1EBE"/>
    <w:rsid w:val="006F5A86"/>
    <w:rsid w:val="00733723"/>
    <w:rsid w:val="00767594"/>
    <w:rsid w:val="007871B9"/>
    <w:rsid w:val="00794F19"/>
    <w:rsid w:val="00795120"/>
    <w:rsid w:val="007D34C5"/>
    <w:rsid w:val="00806B6A"/>
    <w:rsid w:val="00810FA3"/>
    <w:rsid w:val="008423BA"/>
    <w:rsid w:val="00851E0F"/>
    <w:rsid w:val="008867C0"/>
    <w:rsid w:val="0089027F"/>
    <w:rsid w:val="0089387F"/>
    <w:rsid w:val="008A4281"/>
    <w:rsid w:val="008B4FF9"/>
    <w:rsid w:val="008E41D7"/>
    <w:rsid w:val="008E7FA8"/>
    <w:rsid w:val="008F2D9A"/>
    <w:rsid w:val="008F574B"/>
    <w:rsid w:val="0090689A"/>
    <w:rsid w:val="00933ECB"/>
    <w:rsid w:val="0093624B"/>
    <w:rsid w:val="009369C8"/>
    <w:rsid w:val="00947E3F"/>
    <w:rsid w:val="00952092"/>
    <w:rsid w:val="00954934"/>
    <w:rsid w:val="009567DE"/>
    <w:rsid w:val="009B2866"/>
    <w:rsid w:val="00A112CB"/>
    <w:rsid w:val="00A5733E"/>
    <w:rsid w:val="00AA324D"/>
    <w:rsid w:val="00AC790B"/>
    <w:rsid w:val="00AD620B"/>
    <w:rsid w:val="00B0149E"/>
    <w:rsid w:val="00B36C13"/>
    <w:rsid w:val="00B83A94"/>
    <w:rsid w:val="00BB5DBA"/>
    <w:rsid w:val="00BD19FB"/>
    <w:rsid w:val="00BF00C9"/>
    <w:rsid w:val="00C47397"/>
    <w:rsid w:val="00C50528"/>
    <w:rsid w:val="00C520B8"/>
    <w:rsid w:val="00C704E8"/>
    <w:rsid w:val="00C75A31"/>
    <w:rsid w:val="00C939C5"/>
    <w:rsid w:val="00CA42A0"/>
    <w:rsid w:val="00CC6BFB"/>
    <w:rsid w:val="00CD2B04"/>
    <w:rsid w:val="00CF7532"/>
    <w:rsid w:val="00D03BF5"/>
    <w:rsid w:val="00D05755"/>
    <w:rsid w:val="00D31AF8"/>
    <w:rsid w:val="00D4174A"/>
    <w:rsid w:val="00D6315C"/>
    <w:rsid w:val="00D864E4"/>
    <w:rsid w:val="00D9266B"/>
    <w:rsid w:val="00D92C96"/>
    <w:rsid w:val="00D94853"/>
    <w:rsid w:val="00DC7DB4"/>
    <w:rsid w:val="00E339E2"/>
    <w:rsid w:val="00E44435"/>
    <w:rsid w:val="00E80F48"/>
    <w:rsid w:val="00E8642A"/>
    <w:rsid w:val="00E9022D"/>
    <w:rsid w:val="00E907BF"/>
    <w:rsid w:val="00E9139B"/>
    <w:rsid w:val="00E9402E"/>
    <w:rsid w:val="00E94A23"/>
    <w:rsid w:val="00EE3B6E"/>
    <w:rsid w:val="00EE7ED0"/>
    <w:rsid w:val="00F07537"/>
    <w:rsid w:val="00F1781E"/>
    <w:rsid w:val="00F25BA5"/>
    <w:rsid w:val="00F33A79"/>
    <w:rsid w:val="00F52C17"/>
    <w:rsid w:val="00F554D8"/>
    <w:rsid w:val="00F659A5"/>
    <w:rsid w:val="00F81E08"/>
    <w:rsid w:val="00F85255"/>
    <w:rsid w:val="00FB0DE9"/>
    <w:rsid w:val="00FC0542"/>
    <w:rsid w:val="00FE602D"/>
    <w:rsid w:val="2CE56AD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33813"/>
  <w15:chartTrackingRefBased/>
  <w15:docId w15:val="{FF3BBDFB-C0CD-48EB-8C0E-2C103A290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4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B540F"/>
    <w:pPr>
      <w:spacing w:after="0" w:line="240" w:lineRule="auto"/>
    </w:pPr>
  </w:style>
  <w:style w:type="paragraph" w:styleId="NormalWeb">
    <w:name w:val="Normal (Web)"/>
    <w:basedOn w:val="Normal"/>
    <w:link w:val="NormalWebChar"/>
    <w:uiPriority w:val="99"/>
    <w:rsid w:val="001B540F"/>
    <w:pPr>
      <w:spacing w:after="300" w:line="240" w:lineRule="auto"/>
    </w:pPr>
    <w:rPr>
      <w:rFonts w:ascii="Verdana" w:eastAsia="Times New Roman" w:hAnsi="Verdana" w:cs="Times New Roman"/>
      <w:color w:val="000000"/>
      <w:sz w:val="17"/>
      <w:szCs w:val="20"/>
    </w:rPr>
  </w:style>
  <w:style w:type="character" w:customStyle="1" w:styleId="NormalWebChar">
    <w:name w:val="Normal (Web) Char"/>
    <w:link w:val="NormalWeb"/>
    <w:uiPriority w:val="99"/>
    <w:rsid w:val="001B540F"/>
    <w:rPr>
      <w:rFonts w:ascii="Verdana" w:eastAsia="Times New Roman" w:hAnsi="Verdana" w:cs="Times New Roman"/>
      <w:color w:val="000000"/>
      <w:sz w:val="17"/>
      <w:szCs w:val="20"/>
    </w:rPr>
  </w:style>
  <w:style w:type="paragraph" w:customStyle="1" w:styleId="bulletlevel1">
    <w:name w:val="bullet level 1"/>
    <w:rsid w:val="001B540F"/>
    <w:pPr>
      <w:numPr>
        <w:numId w:val="2"/>
      </w:numPr>
      <w:spacing w:after="60" w:line="240" w:lineRule="auto"/>
    </w:pPr>
    <w:rPr>
      <w:rFonts w:ascii="Arial" w:eastAsia="Times New Roman" w:hAnsi="Arial" w:cs="Times New Roman"/>
      <w:szCs w:val="20"/>
      <w:lang w:eastAsia="en-GB"/>
    </w:rPr>
  </w:style>
  <w:style w:type="table" w:styleId="TableGrid">
    <w:name w:val="Table Grid"/>
    <w:basedOn w:val="TableNormal"/>
    <w:uiPriority w:val="39"/>
    <w:rsid w:val="005F3F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Normal"/>
    <w:next w:val="Normal"/>
    <w:uiPriority w:val="99"/>
    <w:rsid w:val="005F3F6F"/>
    <w:pPr>
      <w:autoSpaceDE w:val="0"/>
      <w:autoSpaceDN w:val="0"/>
      <w:adjustRightInd w:val="0"/>
      <w:spacing w:after="0" w:line="221" w:lineRule="atLeast"/>
    </w:pPr>
    <w:rPr>
      <w:rFonts w:ascii="HelveticaNeueLT Pro 45 Lt" w:hAnsi="HelveticaNeueLT Pro 45 Lt"/>
      <w:sz w:val="24"/>
      <w:szCs w:val="24"/>
    </w:rPr>
  </w:style>
  <w:style w:type="character" w:customStyle="1" w:styleId="A12">
    <w:name w:val="A12"/>
    <w:uiPriority w:val="99"/>
    <w:rsid w:val="005F3F6F"/>
    <w:rPr>
      <w:rFonts w:cs="HelveticaNeueLT Pro 45 Lt"/>
      <w:color w:val="000000"/>
      <w:sz w:val="18"/>
      <w:szCs w:val="18"/>
    </w:rPr>
  </w:style>
  <w:style w:type="paragraph" w:customStyle="1" w:styleId="Pa16">
    <w:name w:val="Pa16"/>
    <w:basedOn w:val="Normal"/>
    <w:next w:val="Normal"/>
    <w:uiPriority w:val="99"/>
    <w:rsid w:val="005F3F6F"/>
    <w:pPr>
      <w:autoSpaceDE w:val="0"/>
      <w:autoSpaceDN w:val="0"/>
      <w:adjustRightInd w:val="0"/>
      <w:spacing w:after="0" w:line="221" w:lineRule="atLeast"/>
    </w:pPr>
    <w:rPr>
      <w:rFonts w:ascii="HelveticaNeueLT Pro 65 Md" w:hAnsi="HelveticaNeueLT Pro 65 Md"/>
      <w:sz w:val="24"/>
      <w:szCs w:val="24"/>
    </w:rPr>
  </w:style>
  <w:style w:type="paragraph" w:customStyle="1" w:styleId="Default">
    <w:name w:val="Default"/>
    <w:rsid w:val="005F3F6F"/>
    <w:pPr>
      <w:autoSpaceDE w:val="0"/>
      <w:autoSpaceDN w:val="0"/>
      <w:adjustRightInd w:val="0"/>
      <w:spacing w:after="0" w:line="240" w:lineRule="auto"/>
    </w:pPr>
    <w:rPr>
      <w:rFonts w:ascii="HelveticaNeueLT Pro 45 Lt" w:hAnsi="HelveticaNeueLT Pro 45 Lt" w:cs="HelveticaNeueLT Pro 45 Lt"/>
      <w:color w:val="000000"/>
      <w:sz w:val="24"/>
      <w:szCs w:val="24"/>
    </w:rPr>
  </w:style>
  <w:style w:type="paragraph" w:styleId="BalloonText">
    <w:name w:val="Balloon Text"/>
    <w:basedOn w:val="Normal"/>
    <w:link w:val="BalloonTextChar"/>
    <w:uiPriority w:val="99"/>
    <w:semiHidden/>
    <w:unhideWhenUsed/>
    <w:rsid w:val="005F3F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F6F"/>
    <w:rPr>
      <w:rFonts w:ascii="Segoe UI" w:hAnsi="Segoe UI" w:cs="Segoe UI"/>
      <w:sz w:val="18"/>
      <w:szCs w:val="18"/>
    </w:rPr>
  </w:style>
  <w:style w:type="character" w:customStyle="1" w:styleId="A8">
    <w:name w:val="A8"/>
    <w:uiPriority w:val="99"/>
    <w:rsid w:val="00806B6A"/>
    <w:rPr>
      <w:rFonts w:cs="HelveticaNeueLT Pro 45 Lt"/>
      <w:color w:val="000000"/>
      <w:sz w:val="22"/>
      <w:szCs w:val="22"/>
    </w:rPr>
  </w:style>
  <w:style w:type="paragraph" w:styleId="ListParagraph">
    <w:name w:val="List Paragraph"/>
    <w:basedOn w:val="Normal"/>
    <w:uiPriority w:val="34"/>
    <w:qFormat/>
    <w:rsid w:val="008F2D9A"/>
    <w:pPr>
      <w:ind w:left="720"/>
      <w:contextualSpacing/>
    </w:pPr>
  </w:style>
  <w:style w:type="table" w:customStyle="1" w:styleId="TableGrid1">
    <w:name w:val="Table Grid1"/>
    <w:basedOn w:val="TableNormal"/>
    <w:next w:val="TableGrid"/>
    <w:uiPriority w:val="39"/>
    <w:rsid w:val="008F2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50528"/>
    <w:rPr>
      <w:color w:val="0563C1" w:themeColor="hyperlink"/>
      <w:u w:val="single"/>
    </w:rPr>
  </w:style>
  <w:style w:type="character" w:styleId="UnresolvedMention">
    <w:name w:val="Unresolved Mention"/>
    <w:basedOn w:val="DefaultParagraphFont"/>
    <w:uiPriority w:val="99"/>
    <w:semiHidden/>
    <w:unhideWhenUsed/>
    <w:rsid w:val="00C50528"/>
    <w:rPr>
      <w:color w:val="808080"/>
      <w:shd w:val="clear" w:color="auto" w:fill="E6E6E6"/>
    </w:rPr>
  </w:style>
  <w:style w:type="character" w:styleId="Strong">
    <w:name w:val="Strong"/>
    <w:basedOn w:val="DefaultParagraphFont"/>
    <w:uiPriority w:val="22"/>
    <w:qFormat/>
    <w:rsid w:val="001D72AD"/>
    <w:rPr>
      <w:b/>
      <w:bCs/>
    </w:rPr>
  </w:style>
  <w:style w:type="character" w:styleId="FollowedHyperlink">
    <w:name w:val="FollowedHyperlink"/>
    <w:basedOn w:val="DefaultParagraphFont"/>
    <w:uiPriority w:val="99"/>
    <w:semiHidden/>
    <w:unhideWhenUsed/>
    <w:rsid w:val="00E94A23"/>
    <w:rPr>
      <w:color w:val="954F72" w:themeColor="followedHyperlink"/>
      <w:u w:val="single"/>
    </w:rPr>
  </w:style>
  <w:style w:type="character" w:styleId="CommentReference">
    <w:name w:val="annotation reference"/>
    <w:basedOn w:val="DefaultParagraphFont"/>
    <w:uiPriority w:val="99"/>
    <w:semiHidden/>
    <w:unhideWhenUsed/>
    <w:rsid w:val="00767594"/>
    <w:rPr>
      <w:sz w:val="16"/>
      <w:szCs w:val="16"/>
    </w:rPr>
  </w:style>
  <w:style w:type="paragraph" w:styleId="CommentText">
    <w:name w:val="annotation text"/>
    <w:basedOn w:val="Normal"/>
    <w:link w:val="CommentTextChar"/>
    <w:uiPriority w:val="99"/>
    <w:unhideWhenUsed/>
    <w:rsid w:val="00767594"/>
    <w:pPr>
      <w:spacing w:line="240" w:lineRule="auto"/>
    </w:pPr>
    <w:rPr>
      <w:sz w:val="20"/>
      <w:szCs w:val="20"/>
    </w:rPr>
  </w:style>
  <w:style w:type="character" w:customStyle="1" w:styleId="CommentTextChar">
    <w:name w:val="Comment Text Char"/>
    <w:basedOn w:val="DefaultParagraphFont"/>
    <w:link w:val="CommentText"/>
    <w:uiPriority w:val="99"/>
    <w:rsid w:val="00767594"/>
    <w:rPr>
      <w:sz w:val="20"/>
      <w:szCs w:val="20"/>
    </w:rPr>
  </w:style>
  <w:style w:type="paragraph" w:styleId="CommentSubject">
    <w:name w:val="annotation subject"/>
    <w:basedOn w:val="CommentText"/>
    <w:next w:val="CommentText"/>
    <w:link w:val="CommentSubjectChar"/>
    <w:uiPriority w:val="99"/>
    <w:semiHidden/>
    <w:unhideWhenUsed/>
    <w:rsid w:val="00767594"/>
    <w:rPr>
      <w:b/>
      <w:bCs/>
    </w:rPr>
  </w:style>
  <w:style w:type="character" w:customStyle="1" w:styleId="CommentSubjectChar">
    <w:name w:val="Comment Subject Char"/>
    <w:basedOn w:val="CommentTextChar"/>
    <w:link w:val="CommentSubject"/>
    <w:uiPriority w:val="99"/>
    <w:semiHidden/>
    <w:rsid w:val="007675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544782">
      <w:bodyDiv w:val="1"/>
      <w:marLeft w:val="0"/>
      <w:marRight w:val="0"/>
      <w:marTop w:val="0"/>
      <w:marBottom w:val="0"/>
      <w:divBdr>
        <w:top w:val="none" w:sz="0" w:space="0" w:color="auto"/>
        <w:left w:val="none" w:sz="0" w:space="0" w:color="auto"/>
        <w:bottom w:val="none" w:sz="0" w:space="0" w:color="auto"/>
        <w:right w:val="none" w:sz="0" w:space="0" w:color="auto"/>
      </w:divBdr>
    </w:div>
    <w:div w:id="960569207">
      <w:bodyDiv w:val="1"/>
      <w:marLeft w:val="0"/>
      <w:marRight w:val="0"/>
      <w:marTop w:val="0"/>
      <w:marBottom w:val="0"/>
      <w:divBdr>
        <w:top w:val="none" w:sz="0" w:space="0" w:color="auto"/>
        <w:left w:val="none" w:sz="0" w:space="0" w:color="auto"/>
        <w:bottom w:val="none" w:sz="0" w:space="0" w:color="auto"/>
        <w:right w:val="none" w:sz="0" w:space="0" w:color="auto"/>
      </w:divBdr>
    </w:div>
    <w:div w:id="1019895218">
      <w:bodyDiv w:val="1"/>
      <w:marLeft w:val="0"/>
      <w:marRight w:val="0"/>
      <w:marTop w:val="0"/>
      <w:marBottom w:val="0"/>
      <w:divBdr>
        <w:top w:val="none" w:sz="0" w:space="0" w:color="auto"/>
        <w:left w:val="none" w:sz="0" w:space="0" w:color="auto"/>
        <w:bottom w:val="none" w:sz="0" w:space="0" w:color="auto"/>
        <w:right w:val="none" w:sz="0" w:space="0" w:color="auto"/>
      </w:divBdr>
    </w:div>
    <w:div w:id="1706829055">
      <w:bodyDiv w:val="1"/>
      <w:marLeft w:val="0"/>
      <w:marRight w:val="0"/>
      <w:marTop w:val="0"/>
      <w:marBottom w:val="0"/>
      <w:divBdr>
        <w:top w:val="none" w:sz="0" w:space="0" w:color="auto"/>
        <w:left w:val="none" w:sz="0" w:space="0" w:color="auto"/>
        <w:bottom w:val="none" w:sz="0" w:space="0" w:color="auto"/>
        <w:right w:val="none" w:sz="0" w:space="0" w:color="auto"/>
      </w:divBdr>
    </w:div>
    <w:div w:id="1896358140">
      <w:bodyDiv w:val="1"/>
      <w:marLeft w:val="0"/>
      <w:marRight w:val="0"/>
      <w:marTop w:val="0"/>
      <w:marBottom w:val="0"/>
      <w:divBdr>
        <w:top w:val="none" w:sz="0" w:space="0" w:color="auto"/>
        <w:left w:val="none" w:sz="0" w:space="0" w:color="auto"/>
        <w:bottom w:val="none" w:sz="0" w:space="0" w:color="auto"/>
        <w:right w:val="none" w:sz="0" w:space="0" w:color="auto"/>
      </w:divBdr>
    </w:div>
    <w:div w:id="206047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ccess-profiles/success-profiles-technical" TargetMode="External"/><Relationship Id="rId18" Type="http://schemas.openxmlformats.org/officeDocument/2006/relationships/hyperlink" Target="https://www.gov.uk/government/publications/success-profiles/success-profiles-civil-service-behaviours" TargetMode="External"/><Relationship Id="rId26" Type="http://schemas.openxmlformats.org/officeDocument/2006/relationships/hyperlink" Target="https://www.gov.uk/government/publications/success-profiles/success-profiles-civil-service-behaviours" TargetMode="External"/><Relationship Id="rId3" Type="http://schemas.openxmlformats.org/officeDocument/2006/relationships/customXml" Target="../customXml/item3.xml"/><Relationship Id="rId21" Type="http://schemas.openxmlformats.org/officeDocument/2006/relationships/hyperlink" Target="https://www.gov.uk/government/publications/success-profiles/success-profiles-civil-service-behaviours" TargetMode="External"/><Relationship Id="rId7" Type="http://schemas.openxmlformats.org/officeDocument/2006/relationships/settings" Target="settings.xml"/><Relationship Id="rId12" Type="http://schemas.openxmlformats.org/officeDocument/2006/relationships/hyperlink" Target="https://www.gov.uk/government/publications/success-profiles" TargetMode="External"/><Relationship Id="rId17" Type="http://schemas.openxmlformats.org/officeDocument/2006/relationships/hyperlink" Target="https://www.gov.uk/government/publications/success-profiles/success-profiles-civil-service-behaviours" TargetMode="External"/><Relationship Id="rId25" Type="http://schemas.openxmlformats.org/officeDocument/2006/relationships/hyperlink" Target="https://www.gov.uk/government/publications/success-profiles/success-profiles-civil-service-behaviours" TargetMode="External"/><Relationship Id="rId2" Type="http://schemas.openxmlformats.org/officeDocument/2006/relationships/customXml" Target="../customXml/item2.xml"/><Relationship Id="rId16" Type="http://schemas.openxmlformats.org/officeDocument/2006/relationships/hyperlink" Target="https://www.civil-service-careers.gov.uk/artificial-intelligence-and-recruitment/" TargetMode="External"/><Relationship Id="rId20" Type="http://schemas.openxmlformats.org/officeDocument/2006/relationships/hyperlink" Target="https://www.gov.uk/government/publications/success-profiles/success-profiles-civil-service-behaviou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maps/d/u/2/viewer?mid=1CsJxWFinu4iFbA0Tnq-KrwUAkbvLOZwQ&amp;ll=50.8247888%2C-0.13524609999999382&amp;z=8" TargetMode="External"/><Relationship Id="rId24" Type="http://schemas.openxmlformats.org/officeDocument/2006/relationships/hyperlink" Target="https://www.gov.uk/government/publications/success-profiles/success-profiles-civil-service-behaviours" TargetMode="External"/><Relationship Id="rId5" Type="http://schemas.openxmlformats.org/officeDocument/2006/relationships/numbering" Target="numbering.xml"/><Relationship Id="rId15" Type="http://schemas.openxmlformats.org/officeDocument/2006/relationships/hyperlink" Target="https://projectdelivery.gov.uk/government-projects-academy/project-delivery-capability-framework/" TargetMode="External"/><Relationship Id="rId23" Type="http://schemas.openxmlformats.org/officeDocument/2006/relationships/hyperlink" Target="https://www.gov.uk/government/publications/success-profiles/success-profiles-civil-service-behaviours"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gov.uk/government/publications/success-profiles/success-profiles-civil-service-behaviour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gov.uk/government/publications/success-profiles/success-profiles-experience" TargetMode="External"/><Relationship Id="rId22" Type="http://schemas.openxmlformats.org/officeDocument/2006/relationships/hyperlink" Target="https://www.gov.uk/government/publications/success-profiles/success-profiles-civil-service-behaviour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c67f30c-0a43-4296-ae28-f465aaf37eaa" xsi:nil="true"/>
    <lcf76f155ced4ddcb4097134ff3c332f xmlns="b6318298-1dfe-4205-b321-52c465f23026">
      <Terms xmlns="http://schemas.microsoft.com/office/infopath/2007/PartnerControls"/>
    </lcf76f155ced4ddcb4097134ff3c332f>
    <SharedWithUsers xmlns="dc67f30c-0a43-4296-ae28-f465aaf37ea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2280210C797F4D9953A6D743503E49" ma:contentTypeVersion="17" ma:contentTypeDescription="Create a new document." ma:contentTypeScope="" ma:versionID="c7943d1e84b4c44362b33187e1207223">
  <xsd:schema xmlns:xsd="http://www.w3.org/2001/XMLSchema" xmlns:xs="http://www.w3.org/2001/XMLSchema" xmlns:p="http://schemas.microsoft.com/office/2006/metadata/properties" xmlns:ns2="b6318298-1dfe-4205-b321-52c465f23026" xmlns:ns3="dc67f30c-0a43-4296-ae28-f465aaf37eaa" targetNamespace="http://schemas.microsoft.com/office/2006/metadata/properties" ma:root="true" ma:fieldsID="0ac7fe014002c0cdc6f5eab9347f24f5" ns2:_="" ns3:_="">
    <xsd:import namespace="b6318298-1dfe-4205-b321-52c465f23026"/>
    <xsd:import namespace="dc67f30c-0a43-4296-ae28-f465aaf37e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318298-1dfe-4205-b321-52c465f23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67f30c-0a43-4296-ae28-f465aaf37e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c95aaa2-16c1-4e5e-bff7-a6ffbfa25223}" ma:internalName="TaxCatchAll" ma:showField="CatchAllData" ma:web="dc67f30c-0a43-4296-ae28-f465aaf37e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6630CB-3A52-400C-8035-DB276E9A7F42}">
  <ds:schemaRefs>
    <ds:schemaRef ds:uri="http://schemas.microsoft.com/sharepoint/v3/contenttype/forms"/>
  </ds:schemaRefs>
</ds:datastoreItem>
</file>

<file path=customXml/itemProps2.xml><?xml version="1.0" encoding="utf-8"?>
<ds:datastoreItem xmlns:ds="http://schemas.openxmlformats.org/officeDocument/2006/customXml" ds:itemID="{382634F1-393B-4752-8EF1-2D21A189170A}">
  <ds:schemaRefs>
    <ds:schemaRef ds:uri="http://schemas.microsoft.com/office/2006/metadata/properties"/>
    <ds:schemaRef ds:uri="http://schemas.microsoft.com/office/infopath/2007/PartnerControls"/>
    <ds:schemaRef ds:uri="dc67f30c-0a43-4296-ae28-f465aaf37eaa"/>
    <ds:schemaRef ds:uri="b6318298-1dfe-4205-b321-52c465f23026"/>
  </ds:schemaRefs>
</ds:datastoreItem>
</file>

<file path=customXml/itemProps3.xml><?xml version="1.0" encoding="utf-8"?>
<ds:datastoreItem xmlns:ds="http://schemas.openxmlformats.org/officeDocument/2006/customXml" ds:itemID="{384AB144-DBBD-4D0A-B294-C9155619F05C}">
  <ds:schemaRefs>
    <ds:schemaRef ds:uri="http://schemas.openxmlformats.org/officeDocument/2006/bibliography"/>
  </ds:schemaRefs>
</ds:datastoreItem>
</file>

<file path=customXml/itemProps4.xml><?xml version="1.0" encoding="utf-8"?>
<ds:datastoreItem xmlns:ds="http://schemas.openxmlformats.org/officeDocument/2006/customXml" ds:itemID="{8D38C24E-1975-4836-ADB8-C89723E5A2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318298-1dfe-4205-b321-52c465f23026"/>
    <ds:schemaRef ds:uri="dc67f30c-0a43-4296-ae28-f465aaf37e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12</Pages>
  <Words>3287</Words>
  <Characters>18803</Characters>
  <Application>Microsoft Office Word</Application>
  <DocSecurity>0</DocSecurity>
  <Lines>494</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Bamford, Joshua</dc:creator>
  <cp:keywords/>
  <dc:description/>
  <cp:lastModifiedBy>Seymour, Rachael | She/Hers</cp:lastModifiedBy>
  <cp:revision>12</cp:revision>
  <dcterms:created xsi:type="dcterms:W3CDTF">2025-09-03T13:28:00Z</dcterms:created>
  <dcterms:modified xsi:type="dcterms:W3CDTF">2026-05-27T10:19:00Z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0x010100202280210C797F4D9953A6D743503E49</vt:lpwstr>
  </property>
  <property fmtid="{D5CDD505-2E9C-101B-9397-08002B2CF9AE}" pid="3" name="_dlc_DocIdItemGuid">
    <vt:lpwstr>729c92e5-41ac-4289-9f28-d3cd113049e2</vt:lpwstr>
  </property>
  <property fmtid="{D5CDD505-2E9C-101B-9397-08002B2CF9AE}" pid="4" name="Order">
    <vt:r8>476800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MediaServiceImageTags">
    <vt:lpwstr/>
  </property>
  <property fmtid="{D5CDD505-2E9C-101B-9397-08002B2CF9AE}" pid="12" name="docLang">
    <vt:lpwstr>en</vt:lpwstr>
  </property>
</Properties>
</file>