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5B581" w14:textId="4EC4C630" w:rsidR="00833DF4" w:rsidRPr="00551DEF" w:rsidRDefault="00BC6AAB" w:rsidP="00833DF4">
      <w:pPr>
        <w:pStyle w:val="Subtitle"/>
        <w:rPr>
          <w:rFonts w:asciiTheme="minorHAnsi" w:hAnsiTheme="minorHAnsi" w:cstheme="minorHAnsi"/>
          <w:sz w:val="32"/>
          <w:szCs w:val="32"/>
        </w:rPr>
      </w:pPr>
      <w:r w:rsidRPr="00551DEF">
        <w:rPr>
          <w:rFonts w:asciiTheme="minorHAnsi" w:hAnsiTheme="minorHAnsi" w:cstheme="minorHAnsi"/>
          <w:sz w:val="32"/>
          <w:szCs w:val="32"/>
        </w:rPr>
        <w:t>Judicial Communications Team</w:t>
      </w:r>
      <w:r w:rsidR="004B48CA" w:rsidRPr="00551DEF">
        <w:rPr>
          <w:rFonts w:asciiTheme="minorHAnsi" w:hAnsiTheme="minorHAnsi" w:cstheme="minorHAnsi"/>
          <w:sz w:val="32"/>
          <w:szCs w:val="32"/>
        </w:rPr>
        <w:t xml:space="preserve">, Judicial Office. </w:t>
      </w:r>
    </w:p>
    <w:p w14:paraId="522C0376" w14:textId="20E19894" w:rsidR="001105C3" w:rsidRDefault="0068689B" w:rsidP="00551DEF">
      <w:pPr>
        <w:pStyle w:val="Subtitle"/>
        <w:spacing w:after="0"/>
        <w:rPr>
          <w:rFonts w:asciiTheme="minorHAnsi" w:hAnsiTheme="minorHAnsi" w:cstheme="minorHAnsi"/>
          <w:b/>
          <w:bCs/>
          <w:sz w:val="32"/>
          <w:szCs w:val="32"/>
        </w:rPr>
      </w:pPr>
      <w:r>
        <w:rPr>
          <w:rFonts w:asciiTheme="minorHAnsi" w:hAnsiTheme="minorHAnsi" w:cstheme="minorHAnsi"/>
          <w:b/>
          <w:bCs/>
          <w:sz w:val="32"/>
          <w:szCs w:val="32"/>
        </w:rPr>
        <w:t>HEO – Communications Officer</w:t>
      </w:r>
    </w:p>
    <w:p w14:paraId="375ADF67" w14:textId="77777777" w:rsidR="00551DEF" w:rsidRPr="00551DEF" w:rsidRDefault="00551DEF" w:rsidP="00551DEF">
      <w:pPr>
        <w:pStyle w:val="Text"/>
      </w:pPr>
    </w:p>
    <w:tbl>
      <w:tblPr>
        <w:tblW w:w="93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237"/>
      </w:tblGrid>
      <w:tr w:rsidR="004B48CA" w:rsidRPr="00551DEF" w14:paraId="645A0772" w14:textId="77777777" w:rsidTr="009E660D">
        <w:tc>
          <w:tcPr>
            <w:tcW w:w="3085" w:type="dxa"/>
          </w:tcPr>
          <w:p w14:paraId="2C21AC79" w14:textId="77777777"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Job Title</w:t>
            </w:r>
          </w:p>
        </w:tc>
        <w:tc>
          <w:tcPr>
            <w:tcW w:w="6237" w:type="dxa"/>
          </w:tcPr>
          <w:p w14:paraId="22E272C7" w14:textId="6A2F934C" w:rsidR="004B48CA" w:rsidRPr="00551DEF" w:rsidRDefault="00695F6D" w:rsidP="009E660D">
            <w:pPr>
              <w:spacing w:before="20" w:after="20"/>
              <w:jc w:val="both"/>
              <w:rPr>
                <w:rFonts w:asciiTheme="minorHAnsi" w:hAnsiTheme="minorHAnsi" w:cstheme="minorHAnsi"/>
                <w:b/>
                <w:bCs/>
                <w:sz w:val="24"/>
                <w:szCs w:val="24"/>
              </w:rPr>
            </w:pPr>
            <w:r>
              <w:rPr>
                <w:rFonts w:asciiTheme="minorHAnsi" w:hAnsiTheme="minorHAnsi" w:cstheme="minorHAnsi"/>
                <w:b/>
                <w:bCs/>
                <w:sz w:val="24"/>
                <w:szCs w:val="24"/>
              </w:rPr>
              <w:t>Communications Officer</w:t>
            </w:r>
          </w:p>
        </w:tc>
      </w:tr>
      <w:tr w:rsidR="004B48CA" w:rsidRPr="00551DEF" w14:paraId="7CD2D298" w14:textId="77777777" w:rsidTr="009E660D">
        <w:tc>
          <w:tcPr>
            <w:tcW w:w="3085" w:type="dxa"/>
          </w:tcPr>
          <w:p w14:paraId="6CDC815E" w14:textId="77777777"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Band</w:t>
            </w:r>
          </w:p>
        </w:tc>
        <w:tc>
          <w:tcPr>
            <w:tcW w:w="6237" w:type="dxa"/>
          </w:tcPr>
          <w:p w14:paraId="625BF4FF" w14:textId="2BBDEFCF" w:rsidR="004B48CA" w:rsidRPr="00551DEF" w:rsidRDefault="00695F6D" w:rsidP="009E660D">
            <w:pPr>
              <w:spacing w:before="20" w:after="20"/>
              <w:jc w:val="both"/>
              <w:rPr>
                <w:rFonts w:asciiTheme="minorHAnsi" w:hAnsiTheme="minorHAnsi" w:cstheme="minorHAnsi"/>
                <w:b/>
                <w:sz w:val="24"/>
                <w:szCs w:val="24"/>
              </w:rPr>
            </w:pPr>
            <w:r>
              <w:rPr>
                <w:rFonts w:asciiTheme="minorHAnsi" w:hAnsiTheme="minorHAnsi" w:cstheme="minorHAnsi"/>
                <w:b/>
                <w:sz w:val="24"/>
                <w:szCs w:val="24"/>
              </w:rPr>
              <w:t>HEO</w:t>
            </w:r>
            <w:r w:rsidR="0068689B">
              <w:rPr>
                <w:rFonts w:asciiTheme="minorHAnsi" w:hAnsiTheme="minorHAnsi" w:cstheme="minorHAnsi"/>
                <w:b/>
                <w:sz w:val="24"/>
                <w:szCs w:val="24"/>
              </w:rPr>
              <w:t xml:space="preserve"> / HIO</w:t>
            </w:r>
          </w:p>
        </w:tc>
      </w:tr>
      <w:tr w:rsidR="004B48CA" w:rsidRPr="00551DEF" w14:paraId="09AE0380" w14:textId="77777777" w:rsidTr="009E660D">
        <w:tc>
          <w:tcPr>
            <w:tcW w:w="3085" w:type="dxa"/>
          </w:tcPr>
          <w:p w14:paraId="3EE60A01" w14:textId="77777777"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Business Group</w:t>
            </w:r>
          </w:p>
        </w:tc>
        <w:tc>
          <w:tcPr>
            <w:tcW w:w="6237" w:type="dxa"/>
          </w:tcPr>
          <w:p w14:paraId="1A1A9AB6" w14:textId="77777777"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Judicial Office</w:t>
            </w:r>
          </w:p>
        </w:tc>
      </w:tr>
      <w:tr w:rsidR="004B48CA" w:rsidRPr="00551DEF" w14:paraId="51018640" w14:textId="77777777" w:rsidTr="009E660D">
        <w:tc>
          <w:tcPr>
            <w:tcW w:w="3085" w:type="dxa"/>
          </w:tcPr>
          <w:p w14:paraId="73C8EEA2" w14:textId="77777777"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Directorate</w:t>
            </w:r>
          </w:p>
        </w:tc>
        <w:tc>
          <w:tcPr>
            <w:tcW w:w="6237" w:type="dxa"/>
          </w:tcPr>
          <w:p w14:paraId="7E77B256" w14:textId="3B5BF2BC"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Judi</w:t>
            </w:r>
            <w:r w:rsidR="00835579" w:rsidRPr="00551DEF">
              <w:rPr>
                <w:rFonts w:asciiTheme="minorHAnsi" w:hAnsiTheme="minorHAnsi" w:cstheme="minorHAnsi"/>
                <w:b/>
                <w:sz w:val="24"/>
                <w:szCs w:val="24"/>
              </w:rPr>
              <w:t>cial Communications</w:t>
            </w:r>
          </w:p>
        </w:tc>
      </w:tr>
      <w:tr w:rsidR="004B48CA" w:rsidRPr="00551DEF" w14:paraId="40546541" w14:textId="77777777" w:rsidTr="009E660D">
        <w:tc>
          <w:tcPr>
            <w:tcW w:w="3085" w:type="dxa"/>
          </w:tcPr>
          <w:p w14:paraId="42882C94" w14:textId="77777777"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Team/Function</w:t>
            </w:r>
          </w:p>
        </w:tc>
        <w:tc>
          <w:tcPr>
            <w:tcW w:w="6237" w:type="dxa"/>
          </w:tcPr>
          <w:p w14:paraId="7D22EFBF" w14:textId="315446E3"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 xml:space="preserve">Magistrates </w:t>
            </w:r>
            <w:r w:rsidR="00551DEF" w:rsidRPr="00551DEF">
              <w:rPr>
                <w:rFonts w:asciiTheme="minorHAnsi" w:hAnsiTheme="minorHAnsi" w:cstheme="minorHAnsi"/>
                <w:b/>
                <w:sz w:val="24"/>
                <w:szCs w:val="24"/>
              </w:rPr>
              <w:t>Uplift</w:t>
            </w:r>
            <w:r w:rsidRPr="00551DEF">
              <w:rPr>
                <w:rFonts w:asciiTheme="minorHAnsi" w:hAnsiTheme="minorHAnsi" w:cstheme="minorHAnsi"/>
                <w:b/>
                <w:sz w:val="24"/>
                <w:szCs w:val="24"/>
              </w:rPr>
              <w:t xml:space="preserve"> </w:t>
            </w:r>
          </w:p>
        </w:tc>
      </w:tr>
      <w:tr w:rsidR="004B48CA" w:rsidRPr="00551DEF" w14:paraId="3B051659" w14:textId="77777777" w:rsidTr="009E660D">
        <w:tc>
          <w:tcPr>
            <w:tcW w:w="3085" w:type="dxa"/>
          </w:tcPr>
          <w:p w14:paraId="00BD33A0" w14:textId="77777777"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Location</w:t>
            </w:r>
          </w:p>
        </w:tc>
        <w:tc>
          <w:tcPr>
            <w:tcW w:w="6237" w:type="dxa"/>
          </w:tcPr>
          <w:p w14:paraId="75723FC3" w14:textId="71A0E6F5" w:rsidR="004B48CA" w:rsidRPr="00551DEF" w:rsidRDefault="00C86480" w:rsidP="009E660D">
            <w:pPr>
              <w:spacing w:before="20" w:after="20"/>
              <w:jc w:val="both"/>
              <w:rPr>
                <w:rFonts w:asciiTheme="minorHAnsi" w:hAnsiTheme="minorHAnsi" w:cstheme="minorHAnsi"/>
                <w:b/>
                <w:sz w:val="24"/>
                <w:szCs w:val="24"/>
              </w:rPr>
            </w:pPr>
            <w:r>
              <w:rPr>
                <w:rFonts w:asciiTheme="minorHAnsi" w:hAnsiTheme="minorHAnsi" w:cstheme="minorHAnsi"/>
                <w:b/>
                <w:sz w:val="24"/>
                <w:szCs w:val="24"/>
              </w:rPr>
              <w:t xml:space="preserve">Royal Courts of Justice, </w:t>
            </w:r>
            <w:r w:rsidR="004B48CA" w:rsidRPr="00551DEF">
              <w:rPr>
                <w:rFonts w:asciiTheme="minorHAnsi" w:hAnsiTheme="minorHAnsi" w:cstheme="minorHAnsi"/>
                <w:b/>
                <w:sz w:val="24"/>
                <w:szCs w:val="24"/>
              </w:rPr>
              <w:t>London</w:t>
            </w:r>
          </w:p>
        </w:tc>
      </w:tr>
      <w:tr w:rsidR="004B48CA" w:rsidRPr="00551DEF" w14:paraId="663AAD75" w14:textId="77777777" w:rsidTr="00551DEF">
        <w:trPr>
          <w:trHeight w:val="70"/>
        </w:trPr>
        <w:tc>
          <w:tcPr>
            <w:tcW w:w="3085" w:type="dxa"/>
          </w:tcPr>
          <w:p w14:paraId="4D37391C" w14:textId="77777777"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Term</w:t>
            </w:r>
          </w:p>
        </w:tc>
        <w:tc>
          <w:tcPr>
            <w:tcW w:w="6237" w:type="dxa"/>
          </w:tcPr>
          <w:p w14:paraId="5A96CCC6" w14:textId="0ACEDA4F"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Fixed term</w:t>
            </w:r>
            <w:r w:rsidR="00551DEF" w:rsidRPr="00551DEF">
              <w:rPr>
                <w:rFonts w:asciiTheme="minorHAnsi" w:hAnsiTheme="minorHAnsi" w:cstheme="minorHAnsi"/>
                <w:b/>
                <w:sz w:val="24"/>
                <w:szCs w:val="24"/>
              </w:rPr>
              <w:t xml:space="preserve">/ Loan </w:t>
            </w:r>
            <w:r w:rsidRPr="00551DEF">
              <w:rPr>
                <w:rFonts w:asciiTheme="minorHAnsi" w:hAnsiTheme="minorHAnsi" w:cstheme="minorHAnsi"/>
                <w:b/>
                <w:sz w:val="24"/>
                <w:szCs w:val="24"/>
              </w:rPr>
              <w:t xml:space="preserve">– </w:t>
            </w:r>
            <w:r w:rsidR="00863BE1">
              <w:rPr>
                <w:rFonts w:asciiTheme="minorHAnsi" w:hAnsiTheme="minorHAnsi" w:cstheme="minorHAnsi"/>
                <w:b/>
                <w:sz w:val="24"/>
                <w:szCs w:val="24"/>
              </w:rPr>
              <w:t>3</w:t>
            </w:r>
            <w:r w:rsidRPr="00551DEF">
              <w:rPr>
                <w:rFonts w:asciiTheme="minorHAnsi" w:hAnsiTheme="minorHAnsi" w:cstheme="minorHAnsi"/>
                <w:b/>
                <w:sz w:val="24"/>
                <w:szCs w:val="24"/>
              </w:rPr>
              <w:t xml:space="preserve"> years</w:t>
            </w:r>
          </w:p>
        </w:tc>
      </w:tr>
    </w:tbl>
    <w:p w14:paraId="3E06F63F" w14:textId="77777777" w:rsidR="004B48CA" w:rsidRPr="004B48CA" w:rsidRDefault="004B48CA" w:rsidP="004B48CA">
      <w:pPr>
        <w:pStyle w:val="Text"/>
      </w:pPr>
    </w:p>
    <w:p w14:paraId="582B1ED8" w14:textId="77777777" w:rsidR="00D40E0D" w:rsidRPr="00D40E0D" w:rsidRDefault="00D40E0D" w:rsidP="00D40E0D">
      <w:pPr>
        <w:pStyle w:val="Text"/>
        <w:rPr>
          <w:rFonts w:asciiTheme="minorHAnsi" w:hAnsiTheme="minorHAnsi" w:cstheme="minorHAnsi"/>
          <w:sz w:val="24"/>
          <w:szCs w:val="24"/>
        </w:rPr>
      </w:pPr>
      <w:r w:rsidRPr="00D40E0D">
        <w:rPr>
          <w:rFonts w:asciiTheme="minorHAnsi" w:hAnsiTheme="minorHAnsi" w:cstheme="minorHAnsi"/>
          <w:sz w:val="24"/>
          <w:szCs w:val="24"/>
        </w:rPr>
        <w:t>The Judicial Communications team for judges and magistrates is looking for an experienced communications professional to add to a reliable and innovative communications team based at the Royal Courts of Justice. </w:t>
      </w:r>
    </w:p>
    <w:p w14:paraId="246E9080" w14:textId="14501454" w:rsidR="00D40E0D" w:rsidRPr="00D40E0D" w:rsidRDefault="00D40E0D" w:rsidP="00D40E0D">
      <w:pPr>
        <w:pStyle w:val="Text"/>
        <w:rPr>
          <w:rFonts w:asciiTheme="minorHAnsi" w:hAnsiTheme="minorHAnsi" w:cstheme="minorHAnsi"/>
          <w:sz w:val="24"/>
          <w:szCs w:val="24"/>
        </w:rPr>
      </w:pPr>
      <w:r w:rsidRPr="00D40E0D">
        <w:rPr>
          <w:rFonts w:asciiTheme="minorHAnsi" w:hAnsiTheme="minorHAnsi" w:cstheme="minorHAnsi"/>
          <w:sz w:val="24"/>
          <w:szCs w:val="24"/>
        </w:rPr>
        <w:t>The Judicial Office is completely independent of the Ministry of Justice and provides a trusted service to the judiciary across England and Wales. The candidate will be joining a multi-disciplinary comms team and be able to access professional support and expertise, including as part of the Government Communications Service (GCS). </w:t>
      </w:r>
    </w:p>
    <w:p w14:paraId="6559263C" w14:textId="71ABA2DA" w:rsidR="00BC6AAB" w:rsidRPr="00551DEF" w:rsidRDefault="00D40E0D" w:rsidP="00BC6AAB">
      <w:pPr>
        <w:pStyle w:val="Text"/>
        <w:rPr>
          <w:rFonts w:asciiTheme="minorHAnsi" w:hAnsiTheme="minorHAnsi" w:cstheme="minorHAnsi"/>
          <w:sz w:val="24"/>
          <w:szCs w:val="24"/>
        </w:rPr>
      </w:pPr>
      <w:r w:rsidRPr="00D40E0D">
        <w:rPr>
          <w:rFonts w:asciiTheme="minorHAnsi" w:hAnsiTheme="minorHAnsi" w:cstheme="minorHAnsi"/>
          <w:sz w:val="24"/>
          <w:szCs w:val="24"/>
        </w:rPr>
        <w:t>For candidates within the Civil Service this post is available on level transfer or on promotion.</w:t>
      </w:r>
    </w:p>
    <w:p w14:paraId="46F88810" w14:textId="0B91355C" w:rsidR="00BC6AAB" w:rsidRPr="00551DEF" w:rsidRDefault="00BC6AAB" w:rsidP="00BC6AAB">
      <w:pPr>
        <w:pStyle w:val="Text"/>
        <w:rPr>
          <w:rFonts w:asciiTheme="minorHAnsi" w:hAnsiTheme="minorHAnsi" w:cstheme="minorHAnsi"/>
          <w:b/>
          <w:bCs/>
          <w:sz w:val="24"/>
          <w:szCs w:val="24"/>
          <w:u w:val="single"/>
        </w:rPr>
      </w:pPr>
      <w:r w:rsidRPr="00551DEF">
        <w:rPr>
          <w:rFonts w:asciiTheme="minorHAnsi" w:hAnsiTheme="minorHAnsi" w:cstheme="minorHAnsi"/>
          <w:b/>
          <w:bCs/>
          <w:sz w:val="24"/>
          <w:szCs w:val="24"/>
          <w:u w:val="single"/>
        </w:rPr>
        <w:t xml:space="preserve">Judicial Office </w:t>
      </w:r>
    </w:p>
    <w:p w14:paraId="67B0E129" w14:textId="77777777" w:rsidR="00BC6AAB" w:rsidRPr="00551DEF" w:rsidRDefault="00BC6AAB" w:rsidP="00BC6AAB">
      <w:pPr>
        <w:pStyle w:val="Text"/>
        <w:rPr>
          <w:rFonts w:asciiTheme="minorHAnsi" w:hAnsiTheme="minorHAnsi" w:cstheme="minorHAnsi"/>
          <w:sz w:val="24"/>
          <w:szCs w:val="24"/>
        </w:rPr>
      </w:pPr>
      <w:r w:rsidRPr="00551DEF">
        <w:rPr>
          <w:rFonts w:asciiTheme="minorHAnsi" w:hAnsiTheme="minorHAnsi" w:cstheme="minorHAnsi"/>
          <w:sz w:val="24"/>
          <w:szCs w:val="24"/>
        </w:rPr>
        <w:t xml:space="preserve">The Judicial Office (JO) reports to, and is accountable, to the Lady Chief Justice (LCJ). It was established in 2006 to provide support to the LCJ and to the wider judiciary in upholding the rule of law and in delivering justice impartially, speedily and efficiently, following the Constitutional Reform Act 2005. </w:t>
      </w:r>
    </w:p>
    <w:p w14:paraId="07BAD18B" w14:textId="77777777" w:rsidR="00BC6AAB" w:rsidRPr="00551DEF" w:rsidRDefault="00BC6AAB" w:rsidP="00BC6AAB">
      <w:pPr>
        <w:pStyle w:val="Text"/>
        <w:rPr>
          <w:rFonts w:asciiTheme="minorHAnsi" w:hAnsiTheme="minorHAnsi" w:cstheme="minorHAnsi"/>
          <w:sz w:val="24"/>
          <w:szCs w:val="24"/>
        </w:rPr>
      </w:pPr>
      <w:r w:rsidRPr="00551DEF">
        <w:rPr>
          <w:rFonts w:asciiTheme="minorHAnsi" w:hAnsiTheme="minorHAnsi" w:cstheme="minorHAnsi"/>
          <w:sz w:val="24"/>
          <w:szCs w:val="24"/>
        </w:rPr>
        <w:t xml:space="preserve">In addition, we support, and are accountable to, the Senior President of Tribunals, whose responsibilities extend to Scotland and Northern Ireland. </w:t>
      </w:r>
    </w:p>
    <w:p w14:paraId="25056756" w14:textId="77777777" w:rsidR="00BC6AAB" w:rsidRPr="00551DEF" w:rsidRDefault="00BC6AAB" w:rsidP="00BC6AAB">
      <w:pPr>
        <w:pStyle w:val="Text"/>
        <w:rPr>
          <w:rFonts w:asciiTheme="minorHAnsi" w:hAnsiTheme="minorHAnsi" w:cstheme="minorHAnsi"/>
          <w:sz w:val="24"/>
          <w:szCs w:val="24"/>
        </w:rPr>
      </w:pPr>
      <w:r w:rsidRPr="00551DEF">
        <w:rPr>
          <w:rFonts w:asciiTheme="minorHAnsi" w:hAnsiTheme="minorHAnsi" w:cstheme="minorHAnsi"/>
          <w:sz w:val="24"/>
          <w:szCs w:val="24"/>
        </w:rPr>
        <w:t xml:space="preserve">The JO is an interesting and unique place to work. Everything we do is in support of upholding the independence and impartiality of the judiciary. We work closely with HM Courts &amp; Tribunals Service (HMCTS), the Ministry of Justice (MoJ) and others across Government as well as with the legal professions. </w:t>
      </w:r>
    </w:p>
    <w:p w14:paraId="5B5A1DAA" w14:textId="77777777" w:rsidR="00BC6AAB" w:rsidRPr="00551DEF" w:rsidRDefault="00BC6AAB" w:rsidP="00BC6AAB">
      <w:pPr>
        <w:pStyle w:val="Text"/>
        <w:rPr>
          <w:rFonts w:asciiTheme="minorHAnsi" w:hAnsiTheme="minorHAnsi" w:cstheme="minorHAnsi"/>
          <w:sz w:val="24"/>
          <w:szCs w:val="24"/>
        </w:rPr>
      </w:pPr>
      <w:r w:rsidRPr="00551DEF">
        <w:rPr>
          <w:rFonts w:asciiTheme="minorHAnsi" w:hAnsiTheme="minorHAnsi" w:cstheme="minorHAnsi"/>
          <w:sz w:val="24"/>
          <w:szCs w:val="24"/>
        </w:rPr>
        <w:t>We are an Arm’s Length Body sponsored by the Ministry of Justice. This creates an interesting and complex environment in which to work where we agree our priorities with the senior judiciary and receive our funding to deliver them from the Ministry of Justice. The Judicial Office has been through a period of significant growth resulting from an expansion of our remit and responsibilities.</w:t>
      </w:r>
    </w:p>
    <w:p w14:paraId="062B1358" w14:textId="2B30F147" w:rsidR="00833DF4" w:rsidRPr="00551DEF" w:rsidRDefault="00BC6AAB" w:rsidP="00BC6AAB">
      <w:pPr>
        <w:pStyle w:val="Text"/>
        <w:rPr>
          <w:rFonts w:asciiTheme="minorHAnsi" w:hAnsiTheme="minorHAnsi" w:cstheme="minorHAnsi"/>
          <w:sz w:val="24"/>
          <w:szCs w:val="24"/>
        </w:rPr>
      </w:pPr>
      <w:r w:rsidRPr="00551DEF">
        <w:rPr>
          <w:rFonts w:asciiTheme="minorHAnsi" w:hAnsiTheme="minorHAnsi" w:cstheme="minorHAnsi"/>
          <w:sz w:val="24"/>
          <w:szCs w:val="24"/>
        </w:rPr>
        <w:t xml:space="preserve">See JO staff talk about working here: </w:t>
      </w:r>
      <w:hyperlink r:id="rId10" w:history="1">
        <w:r w:rsidRPr="00551DEF">
          <w:rPr>
            <w:rStyle w:val="Hyperlink"/>
            <w:rFonts w:asciiTheme="minorHAnsi" w:hAnsiTheme="minorHAnsi" w:cstheme="minorHAnsi"/>
            <w:sz w:val="24"/>
            <w:szCs w:val="24"/>
          </w:rPr>
          <w:t>https://design102.wistia.com/medias/uhgtmbtnlv</w:t>
        </w:r>
      </w:hyperlink>
    </w:p>
    <w:p w14:paraId="363D3385" w14:textId="4B76A89C" w:rsidR="00BC6AAB" w:rsidRPr="00551DEF" w:rsidRDefault="00BC6AAB" w:rsidP="00BC6AAB">
      <w:pPr>
        <w:pStyle w:val="Text"/>
        <w:rPr>
          <w:rFonts w:asciiTheme="minorHAnsi" w:hAnsiTheme="minorHAnsi" w:cstheme="minorHAnsi"/>
          <w:b/>
          <w:bCs/>
          <w:sz w:val="24"/>
          <w:szCs w:val="24"/>
          <w:u w:val="single"/>
        </w:rPr>
      </w:pPr>
      <w:r w:rsidRPr="00551DEF">
        <w:rPr>
          <w:rFonts w:asciiTheme="minorHAnsi" w:hAnsiTheme="minorHAnsi" w:cstheme="minorHAnsi"/>
          <w:b/>
          <w:bCs/>
          <w:sz w:val="24"/>
          <w:szCs w:val="24"/>
          <w:u w:val="single"/>
        </w:rPr>
        <w:t>Background</w:t>
      </w:r>
    </w:p>
    <w:p w14:paraId="6A87CE94" w14:textId="6E5FE01B" w:rsidR="00BC6AAB" w:rsidRPr="00BC6AAB" w:rsidRDefault="00BC6AAB" w:rsidP="00BC6AAB">
      <w:pPr>
        <w:pStyle w:val="Text"/>
        <w:rPr>
          <w:rFonts w:asciiTheme="minorHAnsi" w:hAnsiTheme="minorHAnsi" w:cstheme="minorHAnsi"/>
          <w:sz w:val="24"/>
          <w:szCs w:val="24"/>
        </w:rPr>
      </w:pPr>
      <w:r w:rsidRPr="00BC6AAB">
        <w:rPr>
          <w:rFonts w:asciiTheme="minorHAnsi" w:hAnsiTheme="minorHAnsi" w:cstheme="minorHAnsi"/>
          <w:sz w:val="24"/>
          <w:szCs w:val="24"/>
        </w:rPr>
        <w:lastRenderedPageBreak/>
        <w:t>Magistrates are a vital part of the justice system and central to reducing the criminal court backlog. Following the Independent Review of Criminal Courts, strengthening the resilience and capacity of magistrates’ courts is a critical priority for</w:t>
      </w:r>
      <w:r w:rsidRPr="00551DEF">
        <w:rPr>
          <w:rFonts w:asciiTheme="minorHAnsi" w:hAnsiTheme="minorHAnsi" w:cstheme="minorHAnsi"/>
          <w:sz w:val="24"/>
          <w:szCs w:val="24"/>
        </w:rPr>
        <w:t xml:space="preserve"> the </w:t>
      </w:r>
      <w:r w:rsidR="006F0E6A" w:rsidRPr="00551DEF">
        <w:rPr>
          <w:rFonts w:asciiTheme="minorHAnsi" w:hAnsiTheme="minorHAnsi" w:cstheme="minorHAnsi"/>
          <w:sz w:val="24"/>
          <w:szCs w:val="24"/>
        </w:rPr>
        <w:t xml:space="preserve">Judiciary, </w:t>
      </w:r>
      <w:r w:rsidR="006F0E6A" w:rsidRPr="00BC6AAB">
        <w:rPr>
          <w:rFonts w:asciiTheme="minorHAnsi" w:hAnsiTheme="minorHAnsi" w:cstheme="minorHAnsi"/>
          <w:sz w:val="24"/>
          <w:szCs w:val="24"/>
        </w:rPr>
        <w:t>Ministers</w:t>
      </w:r>
      <w:r w:rsidRPr="00551DEF">
        <w:rPr>
          <w:rFonts w:asciiTheme="minorHAnsi" w:hAnsiTheme="minorHAnsi" w:cstheme="minorHAnsi"/>
          <w:sz w:val="24"/>
          <w:szCs w:val="24"/>
        </w:rPr>
        <w:t>,</w:t>
      </w:r>
      <w:r w:rsidRPr="00BC6AAB">
        <w:rPr>
          <w:rFonts w:asciiTheme="minorHAnsi" w:hAnsiTheme="minorHAnsi" w:cstheme="minorHAnsi"/>
          <w:sz w:val="24"/>
          <w:szCs w:val="24"/>
        </w:rPr>
        <w:t xml:space="preserve"> and the MoJ Board.</w:t>
      </w:r>
    </w:p>
    <w:p w14:paraId="770CED30" w14:textId="3BFBB196" w:rsidR="00BC6AAB" w:rsidRPr="00BC6AAB" w:rsidRDefault="00BC6AAB" w:rsidP="00BC6AAB">
      <w:pPr>
        <w:pStyle w:val="Text"/>
        <w:rPr>
          <w:rFonts w:asciiTheme="minorHAnsi" w:hAnsiTheme="minorHAnsi" w:cstheme="minorHAnsi"/>
          <w:sz w:val="24"/>
          <w:szCs w:val="24"/>
        </w:rPr>
      </w:pPr>
      <w:r w:rsidRPr="00BC6AAB">
        <w:rPr>
          <w:rFonts w:asciiTheme="minorHAnsi" w:hAnsiTheme="minorHAnsi" w:cstheme="minorHAnsi"/>
          <w:sz w:val="24"/>
          <w:szCs w:val="24"/>
        </w:rPr>
        <w:t xml:space="preserve">Most criminal cases start—and around 95% conclude—in magistrates’ courts, making a sufficient, skilled and diverse magistracy essential. The Magistrates Uplift </w:t>
      </w:r>
      <w:r w:rsidRPr="00551DEF">
        <w:rPr>
          <w:rFonts w:asciiTheme="minorHAnsi" w:hAnsiTheme="minorHAnsi" w:cstheme="minorHAnsi"/>
          <w:sz w:val="24"/>
          <w:szCs w:val="24"/>
        </w:rPr>
        <w:t>programme will</w:t>
      </w:r>
      <w:r w:rsidRPr="00BC6AAB">
        <w:rPr>
          <w:rFonts w:asciiTheme="minorHAnsi" w:hAnsiTheme="minorHAnsi" w:cstheme="minorHAnsi"/>
          <w:sz w:val="24"/>
          <w:szCs w:val="24"/>
        </w:rPr>
        <w:t xml:space="preserve"> ensure we have the magistrates we need</w:t>
      </w:r>
      <w:r w:rsidRPr="00551DEF">
        <w:rPr>
          <w:rFonts w:asciiTheme="minorHAnsi" w:hAnsiTheme="minorHAnsi" w:cstheme="minorHAnsi"/>
          <w:sz w:val="24"/>
          <w:szCs w:val="24"/>
        </w:rPr>
        <w:t xml:space="preserve"> and brings together</w:t>
      </w:r>
      <w:r w:rsidRPr="00BC6AAB">
        <w:rPr>
          <w:rFonts w:asciiTheme="minorHAnsi" w:hAnsiTheme="minorHAnsi" w:cstheme="minorHAnsi"/>
          <w:sz w:val="24"/>
          <w:szCs w:val="24"/>
        </w:rPr>
        <w:t xml:space="preserve"> the </w:t>
      </w:r>
      <w:r w:rsidRPr="00551DEF">
        <w:rPr>
          <w:rFonts w:asciiTheme="minorHAnsi" w:hAnsiTheme="minorHAnsi" w:cstheme="minorHAnsi"/>
          <w:sz w:val="24"/>
          <w:szCs w:val="24"/>
        </w:rPr>
        <w:t>J</w:t>
      </w:r>
      <w:r w:rsidRPr="00BC6AAB">
        <w:rPr>
          <w:rFonts w:asciiTheme="minorHAnsi" w:hAnsiTheme="minorHAnsi" w:cstheme="minorHAnsi"/>
          <w:sz w:val="24"/>
          <w:szCs w:val="24"/>
        </w:rPr>
        <w:t>udiciary,</w:t>
      </w:r>
      <w:r w:rsidRPr="00551DEF">
        <w:rPr>
          <w:rFonts w:asciiTheme="minorHAnsi" w:hAnsiTheme="minorHAnsi" w:cstheme="minorHAnsi"/>
          <w:sz w:val="24"/>
          <w:szCs w:val="24"/>
        </w:rPr>
        <w:t xml:space="preserve"> the Ministry of Justice</w:t>
      </w:r>
      <w:r w:rsidRPr="00BC6AAB">
        <w:rPr>
          <w:rFonts w:asciiTheme="minorHAnsi" w:hAnsiTheme="minorHAnsi" w:cstheme="minorHAnsi"/>
          <w:sz w:val="24"/>
          <w:szCs w:val="24"/>
        </w:rPr>
        <w:t>, HMCTS, magistrates themselves and key partners such as the Magistrates Association.</w:t>
      </w:r>
    </w:p>
    <w:p w14:paraId="096DD4E5" w14:textId="13379E81" w:rsidR="00BC6AAB" w:rsidRPr="00551DEF" w:rsidRDefault="00BC6AAB" w:rsidP="00BC6AAB">
      <w:pPr>
        <w:pStyle w:val="Text"/>
        <w:rPr>
          <w:rFonts w:asciiTheme="minorHAnsi" w:hAnsiTheme="minorHAnsi" w:cstheme="minorHAnsi"/>
          <w:sz w:val="24"/>
          <w:szCs w:val="24"/>
        </w:rPr>
      </w:pPr>
      <w:r w:rsidRPr="00551DEF">
        <w:rPr>
          <w:rFonts w:asciiTheme="minorHAnsi" w:hAnsiTheme="minorHAnsi" w:cstheme="minorHAnsi"/>
          <w:sz w:val="24"/>
          <w:szCs w:val="24"/>
        </w:rPr>
        <w:t>This high</w:t>
      </w:r>
      <w:r w:rsidRPr="00551DEF">
        <w:rPr>
          <w:rFonts w:asciiTheme="minorHAnsi" w:hAnsiTheme="minorHAnsi" w:cstheme="minorHAnsi"/>
          <w:sz w:val="24"/>
          <w:szCs w:val="24"/>
        </w:rPr>
        <w:noBreakHyphen/>
        <w:t>profile programme aims to increase magistrate numbers by 50% to reach 21,000 by 2028/29. It is closely overseen by Ministers and the judiciary.</w:t>
      </w:r>
    </w:p>
    <w:p w14:paraId="412DCABE" w14:textId="77777777" w:rsidR="00BC6AAB" w:rsidRPr="00551DEF" w:rsidRDefault="00BC6AAB" w:rsidP="00BC6AAB">
      <w:pPr>
        <w:autoSpaceDE w:val="0"/>
        <w:autoSpaceDN w:val="0"/>
        <w:adjustRightInd w:val="0"/>
        <w:rPr>
          <w:rFonts w:asciiTheme="minorHAnsi" w:hAnsiTheme="minorHAnsi" w:cstheme="minorHAnsi"/>
          <w:b/>
          <w:bCs/>
          <w:sz w:val="24"/>
          <w:szCs w:val="24"/>
          <w:u w:val="single"/>
        </w:rPr>
      </w:pPr>
      <w:r w:rsidRPr="00551DEF">
        <w:rPr>
          <w:rFonts w:asciiTheme="minorHAnsi" w:hAnsiTheme="minorHAnsi" w:cstheme="minorHAnsi"/>
          <w:b/>
          <w:bCs/>
          <w:sz w:val="24"/>
          <w:szCs w:val="24"/>
          <w:u w:val="single"/>
        </w:rPr>
        <w:t>The Job</w:t>
      </w:r>
    </w:p>
    <w:p w14:paraId="61E48117" w14:textId="34385EA9" w:rsidR="00EF5BC8" w:rsidRPr="00EF5BC8" w:rsidRDefault="00EF5BC8" w:rsidP="00EF5BC8">
      <w:pPr>
        <w:autoSpaceDE w:val="0"/>
        <w:autoSpaceDN w:val="0"/>
        <w:adjustRightInd w:val="0"/>
        <w:rPr>
          <w:rFonts w:asciiTheme="minorHAnsi" w:hAnsiTheme="minorHAnsi" w:cstheme="minorHAnsi"/>
          <w:sz w:val="24"/>
          <w:szCs w:val="24"/>
        </w:rPr>
      </w:pPr>
      <w:r w:rsidRPr="00EF5BC8">
        <w:rPr>
          <w:rFonts w:asciiTheme="minorHAnsi" w:hAnsiTheme="minorHAnsi" w:cstheme="minorHAnsi"/>
          <w:sz w:val="24"/>
          <w:szCs w:val="24"/>
        </w:rPr>
        <w:t>Reporting directly to the Senior Communications Manager, you will work across the communications team on high-profile internal and external communications focused on the recruitment and retention of magistrates and the implementation of proposed changes arising from Sir Brian Leveson’s review of criminal courts. </w:t>
      </w:r>
    </w:p>
    <w:p w14:paraId="2C4419F0" w14:textId="7E63B994" w:rsidR="00EF5BC8" w:rsidRPr="00EF5BC8" w:rsidRDefault="00EF5BC8" w:rsidP="00EF5BC8">
      <w:pPr>
        <w:autoSpaceDE w:val="0"/>
        <w:autoSpaceDN w:val="0"/>
        <w:adjustRightInd w:val="0"/>
        <w:rPr>
          <w:rFonts w:asciiTheme="minorHAnsi" w:hAnsiTheme="minorHAnsi" w:cstheme="minorHAnsi"/>
          <w:sz w:val="24"/>
          <w:szCs w:val="24"/>
        </w:rPr>
      </w:pPr>
      <w:r w:rsidRPr="00EF5BC8">
        <w:rPr>
          <w:rFonts w:asciiTheme="minorHAnsi" w:hAnsiTheme="minorHAnsi" w:cstheme="minorHAnsi"/>
          <w:sz w:val="24"/>
          <w:szCs w:val="24"/>
        </w:rPr>
        <w:t>The Judicial Communications team is responsible for providing information via a range of communication channels to all judges and magistrates. They are also responsible for managing judiciary.uk and contributing to a dedicated magistrates recruitment website and associated content aimed at the general public. </w:t>
      </w:r>
    </w:p>
    <w:p w14:paraId="67B143C0" w14:textId="08108FF1" w:rsidR="00EF5BC8" w:rsidRPr="00EF5BC8" w:rsidRDefault="00EF5BC8" w:rsidP="00EF5BC8">
      <w:pPr>
        <w:autoSpaceDE w:val="0"/>
        <w:autoSpaceDN w:val="0"/>
        <w:adjustRightInd w:val="0"/>
        <w:rPr>
          <w:rFonts w:asciiTheme="minorHAnsi" w:hAnsiTheme="minorHAnsi" w:cstheme="minorHAnsi"/>
          <w:sz w:val="24"/>
          <w:szCs w:val="24"/>
        </w:rPr>
      </w:pPr>
      <w:r w:rsidRPr="00EF5BC8">
        <w:rPr>
          <w:rFonts w:asciiTheme="minorHAnsi" w:hAnsiTheme="minorHAnsi" w:cstheme="minorHAnsi"/>
          <w:sz w:val="24"/>
          <w:szCs w:val="24"/>
        </w:rPr>
        <w:t>You will be expected to work closely with the judicial press office and Ministry of Justice (who have ultimate responsibility for recruiting magistrates). You will also be expected to suggest innovative new campaign and content ideas and work on their implementation, while assisting with the co-ordination of communications relating to changes happening across all jurisdictions. </w:t>
      </w:r>
    </w:p>
    <w:p w14:paraId="6F9A2CD5" w14:textId="5B2FCB86" w:rsidR="00EF5BC8" w:rsidRPr="00EF5BC8" w:rsidRDefault="00EF5BC8" w:rsidP="00EF5BC8">
      <w:pPr>
        <w:autoSpaceDE w:val="0"/>
        <w:autoSpaceDN w:val="0"/>
        <w:adjustRightInd w:val="0"/>
        <w:rPr>
          <w:rFonts w:asciiTheme="minorHAnsi" w:hAnsiTheme="minorHAnsi" w:cstheme="minorHAnsi"/>
          <w:sz w:val="24"/>
          <w:szCs w:val="24"/>
        </w:rPr>
      </w:pPr>
      <w:r w:rsidRPr="00EF5BC8">
        <w:rPr>
          <w:rFonts w:asciiTheme="minorHAnsi" w:hAnsiTheme="minorHAnsi" w:cstheme="minorHAnsi"/>
          <w:sz w:val="24"/>
          <w:szCs w:val="24"/>
        </w:rPr>
        <w:t>The successful candidate will: </w:t>
      </w:r>
    </w:p>
    <w:p w14:paraId="08B6CE42" w14:textId="77777777" w:rsidR="00EF5BC8" w:rsidRPr="00EF5BC8" w:rsidRDefault="00EF5BC8" w:rsidP="00EF5BC8">
      <w:pPr>
        <w:numPr>
          <w:ilvl w:val="0"/>
          <w:numId w:val="29"/>
        </w:numPr>
        <w:autoSpaceDE w:val="0"/>
        <w:autoSpaceDN w:val="0"/>
        <w:adjustRightInd w:val="0"/>
        <w:rPr>
          <w:rFonts w:asciiTheme="minorHAnsi" w:hAnsiTheme="minorHAnsi" w:cstheme="minorHAnsi"/>
          <w:sz w:val="24"/>
          <w:szCs w:val="24"/>
        </w:rPr>
      </w:pPr>
      <w:r w:rsidRPr="00EF5BC8">
        <w:rPr>
          <w:rFonts w:asciiTheme="minorHAnsi" w:hAnsiTheme="minorHAnsi" w:cstheme="minorHAnsi"/>
          <w:sz w:val="24"/>
          <w:szCs w:val="24"/>
        </w:rPr>
        <w:t>Identify opportunities for strategic magistrates’ recruitment and retention communications activity and deliver them using a range of internal and external channels </w:t>
      </w:r>
    </w:p>
    <w:p w14:paraId="68137C96" w14:textId="77777777" w:rsidR="00EF5BC8" w:rsidRPr="00EF5BC8" w:rsidRDefault="00EF5BC8" w:rsidP="00EF5BC8">
      <w:pPr>
        <w:numPr>
          <w:ilvl w:val="0"/>
          <w:numId w:val="29"/>
        </w:numPr>
        <w:autoSpaceDE w:val="0"/>
        <w:autoSpaceDN w:val="0"/>
        <w:adjustRightInd w:val="0"/>
        <w:rPr>
          <w:rFonts w:asciiTheme="minorHAnsi" w:hAnsiTheme="minorHAnsi" w:cstheme="minorHAnsi"/>
          <w:sz w:val="24"/>
          <w:szCs w:val="24"/>
        </w:rPr>
      </w:pPr>
      <w:r w:rsidRPr="00EF5BC8">
        <w:rPr>
          <w:rFonts w:asciiTheme="minorHAnsi" w:hAnsiTheme="minorHAnsi" w:cstheme="minorHAnsi"/>
          <w:sz w:val="24"/>
          <w:szCs w:val="24"/>
        </w:rPr>
        <w:t>Support the production and coordination of communications regarding proposed changes to the judiciary arising from the Courts and Tribunals Bill and any subsequent legislation </w:t>
      </w:r>
    </w:p>
    <w:p w14:paraId="4E9F72B0" w14:textId="77777777" w:rsidR="00EF5BC8" w:rsidRPr="00EF5BC8" w:rsidRDefault="00EF5BC8" w:rsidP="00EF5BC8">
      <w:pPr>
        <w:numPr>
          <w:ilvl w:val="0"/>
          <w:numId w:val="29"/>
        </w:numPr>
        <w:autoSpaceDE w:val="0"/>
        <w:autoSpaceDN w:val="0"/>
        <w:adjustRightInd w:val="0"/>
        <w:rPr>
          <w:rFonts w:asciiTheme="minorHAnsi" w:hAnsiTheme="minorHAnsi" w:cstheme="minorHAnsi"/>
          <w:sz w:val="24"/>
          <w:szCs w:val="24"/>
        </w:rPr>
      </w:pPr>
      <w:r w:rsidRPr="00EF5BC8">
        <w:rPr>
          <w:rFonts w:asciiTheme="minorHAnsi" w:hAnsiTheme="minorHAnsi" w:cstheme="minorHAnsi"/>
          <w:sz w:val="24"/>
          <w:szCs w:val="24"/>
        </w:rPr>
        <w:t>Produce and edit engaging written and filmed content </w:t>
      </w:r>
    </w:p>
    <w:p w14:paraId="55FFAEDD" w14:textId="77777777" w:rsidR="00EF5BC8" w:rsidRPr="00EF5BC8" w:rsidRDefault="00EF5BC8" w:rsidP="00EF5BC8">
      <w:pPr>
        <w:numPr>
          <w:ilvl w:val="0"/>
          <w:numId w:val="29"/>
        </w:numPr>
        <w:autoSpaceDE w:val="0"/>
        <w:autoSpaceDN w:val="0"/>
        <w:adjustRightInd w:val="0"/>
        <w:rPr>
          <w:rFonts w:asciiTheme="minorHAnsi" w:hAnsiTheme="minorHAnsi" w:cstheme="minorHAnsi"/>
          <w:sz w:val="24"/>
          <w:szCs w:val="24"/>
        </w:rPr>
      </w:pPr>
      <w:r w:rsidRPr="00EF5BC8">
        <w:rPr>
          <w:rFonts w:asciiTheme="minorHAnsi" w:hAnsiTheme="minorHAnsi" w:cstheme="minorHAnsi"/>
          <w:sz w:val="24"/>
          <w:szCs w:val="24"/>
        </w:rPr>
        <w:t>Ensure content on the judicial intranet and website is up to date and tailored to different audiences   </w:t>
      </w:r>
    </w:p>
    <w:p w14:paraId="4CE447D3" w14:textId="77777777" w:rsidR="00EF5BC8" w:rsidRPr="00EF5BC8" w:rsidRDefault="00EF5BC8" w:rsidP="00EF5BC8">
      <w:pPr>
        <w:numPr>
          <w:ilvl w:val="0"/>
          <w:numId w:val="29"/>
        </w:numPr>
        <w:autoSpaceDE w:val="0"/>
        <w:autoSpaceDN w:val="0"/>
        <w:adjustRightInd w:val="0"/>
        <w:rPr>
          <w:rFonts w:asciiTheme="minorHAnsi" w:hAnsiTheme="minorHAnsi" w:cstheme="minorHAnsi"/>
          <w:sz w:val="24"/>
          <w:szCs w:val="24"/>
        </w:rPr>
      </w:pPr>
      <w:r w:rsidRPr="00EF5BC8">
        <w:rPr>
          <w:rFonts w:asciiTheme="minorHAnsi" w:hAnsiTheme="minorHAnsi" w:cstheme="minorHAnsi"/>
          <w:sz w:val="24"/>
          <w:szCs w:val="24"/>
        </w:rPr>
        <w:t>Work closely with the press office team, the wider Judicial Office, HMCTS and Ministry of Justice staff to deliver messages across channels and extend our reach to target audiences </w:t>
      </w:r>
    </w:p>
    <w:p w14:paraId="6CA446F0" w14:textId="77777777" w:rsidR="00EF5BC8" w:rsidRPr="00EF5BC8" w:rsidRDefault="00EF5BC8" w:rsidP="00EF5BC8">
      <w:pPr>
        <w:numPr>
          <w:ilvl w:val="0"/>
          <w:numId w:val="29"/>
        </w:numPr>
        <w:autoSpaceDE w:val="0"/>
        <w:autoSpaceDN w:val="0"/>
        <w:adjustRightInd w:val="0"/>
        <w:rPr>
          <w:rFonts w:asciiTheme="minorHAnsi" w:hAnsiTheme="minorHAnsi" w:cstheme="minorHAnsi"/>
          <w:sz w:val="24"/>
          <w:szCs w:val="24"/>
        </w:rPr>
      </w:pPr>
      <w:r w:rsidRPr="00EF5BC8">
        <w:rPr>
          <w:rFonts w:asciiTheme="minorHAnsi" w:hAnsiTheme="minorHAnsi" w:cstheme="minorHAnsi"/>
          <w:sz w:val="24"/>
          <w:szCs w:val="24"/>
        </w:rPr>
        <w:t>Work with external suppliers and design agencies to design and deliver content where appropriate </w:t>
      </w:r>
    </w:p>
    <w:p w14:paraId="7542447E" w14:textId="77777777" w:rsidR="00EF5BC8" w:rsidRPr="00EF5BC8" w:rsidRDefault="00EF5BC8" w:rsidP="00EF5BC8">
      <w:pPr>
        <w:numPr>
          <w:ilvl w:val="0"/>
          <w:numId w:val="29"/>
        </w:numPr>
        <w:autoSpaceDE w:val="0"/>
        <w:autoSpaceDN w:val="0"/>
        <w:adjustRightInd w:val="0"/>
        <w:rPr>
          <w:rFonts w:asciiTheme="minorHAnsi" w:hAnsiTheme="minorHAnsi" w:cstheme="minorHAnsi"/>
          <w:sz w:val="24"/>
          <w:szCs w:val="24"/>
        </w:rPr>
      </w:pPr>
      <w:r w:rsidRPr="00EF5BC8">
        <w:rPr>
          <w:rFonts w:asciiTheme="minorHAnsi" w:hAnsiTheme="minorHAnsi" w:cstheme="minorHAnsi"/>
          <w:sz w:val="24"/>
          <w:szCs w:val="24"/>
        </w:rPr>
        <w:lastRenderedPageBreak/>
        <w:t>Evaluate and report on communications activity and outcomes, using insights to enhance how we engage with our targeted audience and apply any findings to shape future work </w:t>
      </w:r>
    </w:p>
    <w:p w14:paraId="0A4A97C7" w14:textId="77777777" w:rsidR="00EF5BC8" w:rsidRPr="00EF5BC8" w:rsidRDefault="00EF5BC8" w:rsidP="00EF5BC8">
      <w:pPr>
        <w:numPr>
          <w:ilvl w:val="0"/>
          <w:numId w:val="29"/>
        </w:numPr>
        <w:autoSpaceDE w:val="0"/>
        <w:autoSpaceDN w:val="0"/>
        <w:adjustRightInd w:val="0"/>
        <w:rPr>
          <w:rFonts w:asciiTheme="minorHAnsi" w:hAnsiTheme="minorHAnsi" w:cstheme="minorHAnsi"/>
          <w:sz w:val="24"/>
          <w:szCs w:val="24"/>
        </w:rPr>
      </w:pPr>
      <w:r w:rsidRPr="00EF5BC8">
        <w:rPr>
          <w:rFonts w:asciiTheme="minorHAnsi" w:hAnsiTheme="minorHAnsi" w:cstheme="minorHAnsi"/>
          <w:sz w:val="24"/>
          <w:szCs w:val="24"/>
        </w:rPr>
        <w:t>Contribute, as required, to the preparation and delivery of the projects of all other team members  </w:t>
      </w:r>
    </w:p>
    <w:p w14:paraId="6AAD6676" w14:textId="77777777" w:rsidR="00EF5BC8" w:rsidRPr="00EF5BC8" w:rsidRDefault="00EF5BC8" w:rsidP="00EF5BC8">
      <w:pPr>
        <w:numPr>
          <w:ilvl w:val="0"/>
          <w:numId w:val="29"/>
        </w:numPr>
        <w:autoSpaceDE w:val="0"/>
        <w:autoSpaceDN w:val="0"/>
        <w:adjustRightInd w:val="0"/>
        <w:rPr>
          <w:rFonts w:asciiTheme="minorHAnsi" w:hAnsiTheme="minorHAnsi" w:cstheme="minorHAnsi"/>
          <w:sz w:val="24"/>
          <w:szCs w:val="24"/>
        </w:rPr>
      </w:pPr>
      <w:r w:rsidRPr="00EF5BC8">
        <w:rPr>
          <w:rFonts w:asciiTheme="minorHAnsi" w:hAnsiTheme="minorHAnsi" w:cstheme="minorHAnsi"/>
          <w:sz w:val="24"/>
          <w:szCs w:val="24"/>
        </w:rPr>
        <w:t>There may also be potential to participate in the social media out of hours rota, for which an additional allowance is paid. </w:t>
      </w:r>
    </w:p>
    <w:p w14:paraId="4B9D067C" w14:textId="0C016A35" w:rsidR="00BC6AAB" w:rsidRPr="00551DEF" w:rsidRDefault="00EF5BC8" w:rsidP="002B5F91">
      <w:pPr>
        <w:autoSpaceDE w:val="0"/>
        <w:autoSpaceDN w:val="0"/>
        <w:adjustRightInd w:val="0"/>
        <w:rPr>
          <w:rFonts w:asciiTheme="minorHAnsi" w:hAnsiTheme="minorHAnsi" w:cstheme="minorHAnsi"/>
          <w:b/>
          <w:bCs/>
          <w:color w:val="0B0C0C"/>
          <w:sz w:val="24"/>
          <w:szCs w:val="24"/>
        </w:rPr>
      </w:pPr>
      <w:r w:rsidRPr="00EF5BC8">
        <w:rPr>
          <w:rFonts w:asciiTheme="minorHAnsi" w:hAnsiTheme="minorHAnsi" w:cstheme="minorHAnsi"/>
          <w:sz w:val="24"/>
          <w:szCs w:val="24"/>
        </w:rPr>
        <w:t> </w:t>
      </w:r>
      <w:r w:rsidR="00BC6AAB" w:rsidRPr="00551DEF">
        <w:rPr>
          <w:rFonts w:asciiTheme="minorHAnsi" w:hAnsiTheme="minorHAnsi" w:cstheme="minorHAnsi"/>
          <w:b/>
          <w:bCs/>
          <w:color w:val="0B0C0C"/>
          <w:sz w:val="24"/>
          <w:szCs w:val="24"/>
        </w:rPr>
        <w:t>Behaviours</w:t>
      </w:r>
    </w:p>
    <w:p w14:paraId="620E90E5" w14:textId="77777777" w:rsidR="00BC6AAB" w:rsidRPr="00551DEF" w:rsidRDefault="00BC6AAB" w:rsidP="00BC6AAB">
      <w:pPr>
        <w:shd w:val="clear" w:color="auto" w:fill="FFFFFF"/>
        <w:spacing w:after="300"/>
        <w:textAlignment w:val="baseline"/>
        <w:rPr>
          <w:rFonts w:asciiTheme="minorHAnsi" w:hAnsiTheme="minorHAnsi" w:cstheme="minorHAnsi"/>
          <w:color w:val="0B0C0C"/>
          <w:sz w:val="24"/>
          <w:szCs w:val="24"/>
        </w:rPr>
      </w:pPr>
      <w:r w:rsidRPr="00551DEF">
        <w:rPr>
          <w:rFonts w:asciiTheme="minorHAnsi" w:hAnsiTheme="minorHAnsi" w:cstheme="minorHAnsi"/>
          <w:color w:val="0B0C0C"/>
          <w:sz w:val="24"/>
          <w:szCs w:val="24"/>
        </w:rPr>
        <w:t>This vacancy is using </w:t>
      </w:r>
      <w:hyperlink r:id="rId11" w:tgtFrame="_blank" w:history="1">
        <w:r w:rsidRPr="00551DEF">
          <w:rPr>
            <w:rFonts w:asciiTheme="minorHAnsi" w:hAnsiTheme="minorHAnsi" w:cstheme="minorHAnsi"/>
            <w:color w:val="005EA5"/>
            <w:sz w:val="24"/>
            <w:szCs w:val="24"/>
            <w:u w:val="single"/>
          </w:rPr>
          <w:t>Success Profiles</w:t>
        </w:r>
      </w:hyperlink>
      <w:r w:rsidRPr="00551DEF">
        <w:rPr>
          <w:rFonts w:asciiTheme="minorHAnsi" w:hAnsiTheme="minorHAnsi" w:cstheme="minorHAnsi"/>
          <w:color w:val="0B0C0C"/>
          <w:sz w:val="24"/>
          <w:szCs w:val="24"/>
        </w:rPr>
        <w:t>, and will assess your Behaviours and Experience.</w:t>
      </w:r>
    </w:p>
    <w:p w14:paraId="63D996D4" w14:textId="77777777" w:rsidR="00BC6AAB" w:rsidRPr="00551DEF" w:rsidRDefault="00BC6AAB" w:rsidP="00BC6AAB">
      <w:pPr>
        <w:shd w:val="clear" w:color="auto" w:fill="FFFFFF"/>
        <w:textAlignment w:val="baseline"/>
        <w:rPr>
          <w:rFonts w:asciiTheme="minorHAnsi" w:hAnsiTheme="minorHAnsi" w:cstheme="minorHAnsi"/>
          <w:color w:val="0B0C0C"/>
          <w:sz w:val="24"/>
          <w:szCs w:val="24"/>
        </w:rPr>
      </w:pPr>
      <w:r w:rsidRPr="00551DEF">
        <w:rPr>
          <w:rFonts w:asciiTheme="minorHAnsi" w:hAnsiTheme="minorHAnsi" w:cstheme="minorHAnsi"/>
          <w:color w:val="0B0C0C"/>
          <w:sz w:val="24"/>
          <w:szCs w:val="24"/>
        </w:rPr>
        <w:t>We'll assess you against these behaviours during the selection process:</w:t>
      </w:r>
    </w:p>
    <w:p w14:paraId="0E6E8398"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Communicating and Influencing</w:t>
      </w:r>
    </w:p>
    <w:p w14:paraId="40BB1DFC"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Seeing the Big Picture</w:t>
      </w:r>
    </w:p>
    <w:p w14:paraId="657A1620"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Delivering at Pace</w:t>
      </w:r>
    </w:p>
    <w:p w14:paraId="17AFB1B4"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Making Effective Decisions</w:t>
      </w:r>
    </w:p>
    <w:p w14:paraId="1A2971D8" w14:textId="77777777" w:rsidR="00CD51A8" w:rsidRDefault="00CD51A8" w:rsidP="00BC6AAB">
      <w:pPr>
        <w:shd w:val="clear" w:color="auto" w:fill="FFFFFF" w:themeFill="background1"/>
        <w:textAlignment w:val="baseline"/>
        <w:rPr>
          <w:rFonts w:asciiTheme="minorHAnsi" w:hAnsiTheme="minorHAnsi" w:cstheme="minorHAnsi"/>
          <w:color w:val="0B0C0C"/>
          <w:sz w:val="24"/>
          <w:szCs w:val="24"/>
        </w:rPr>
      </w:pPr>
    </w:p>
    <w:p w14:paraId="4608EB73" w14:textId="04004A27" w:rsidR="00BC6AAB" w:rsidRPr="00551DEF" w:rsidRDefault="00BC6AAB" w:rsidP="00BC6AAB">
      <w:pPr>
        <w:shd w:val="clear" w:color="auto" w:fill="FFFFFF" w:themeFill="background1"/>
        <w:textAlignment w:val="baseline"/>
        <w:rPr>
          <w:rFonts w:asciiTheme="minorHAnsi" w:hAnsiTheme="minorHAnsi" w:cstheme="minorHAnsi"/>
          <w:color w:val="0B0C0C"/>
          <w:sz w:val="24"/>
          <w:szCs w:val="24"/>
        </w:rPr>
      </w:pPr>
      <w:r w:rsidRPr="00551DEF">
        <w:rPr>
          <w:rFonts w:asciiTheme="minorHAnsi" w:hAnsiTheme="minorHAnsi" w:cstheme="minorHAnsi"/>
          <w:color w:val="0B0C0C"/>
          <w:sz w:val="24"/>
          <w:szCs w:val="24"/>
        </w:rPr>
        <w:t>You are encouraged to become familiar with the Government Communications Framework (</w:t>
      </w:r>
      <w:hyperlink r:id="rId12">
        <w:r w:rsidRPr="00551DEF">
          <w:rPr>
            <w:rStyle w:val="Hyperlink"/>
            <w:rFonts w:asciiTheme="minorHAnsi" w:hAnsiTheme="minorHAnsi" w:cstheme="minorHAnsi"/>
            <w:color w:val="428BCA"/>
            <w:sz w:val="24"/>
            <w:szCs w:val="24"/>
          </w:rPr>
          <w:t>Government Communication Service (GCS) competencies</w:t>
        </w:r>
      </w:hyperlink>
      <w:r w:rsidRPr="00551DEF">
        <w:rPr>
          <w:rFonts w:asciiTheme="minorHAnsi" w:hAnsiTheme="minorHAnsi" w:cstheme="minorHAnsi"/>
          <w:color w:val="0B0C0C"/>
          <w:sz w:val="24"/>
          <w:szCs w:val="24"/>
        </w:rPr>
        <w:t>), as you may be assessed against any of the technical criteria recorded within at SEO level, particularly under the ‘Campaigns/Marketing and Internal Communications’ disciplines.</w:t>
      </w:r>
    </w:p>
    <w:p w14:paraId="6EB41419" w14:textId="3E079522" w:rsidR="00BC6AAB" w:rsidRPr="00551DEF" w:rsidRDefault="00BC6AAB" w:rsidP="00BC6AAB">
      <w:pPr>
        <w:shd w:val="clear" w:color="auto" w:fill="FFFFFF"/>
        <w:textAlignment w:val="baseline"/>
        <w:rPr>
          <w:rFonts w:asciiTheme="minorHAnsi" w:hAnsiTheme="minorHAnsi" w:cstheme="minorHAnsi"/>
          <w:color w:val="0B0C0C"/>
          <w:sz w:val="24"/>
          <w:szCs w:val="24"/>
        </w:rPr>
      </w:pPr>
      <w:r w:rsidRPr="00551DEF">
        <w:rPr>
          <w:rFonts w:asciiTheme="minorHAnsi" w:hAnsiTheme="minorHAnsi" w:cstheme="minorHAnsi"/>
          <w:color w:val="0B0C0C"/>
          <w:sz w:val="24"/>
          <w:szCs w:val="24"/>
        </w:rPr>
        <w:t>To apply for this post, you will need to complete the online application form</w:t>
      </w:r>
      <w:r w:rsidR="007213D5">
        <w:rPr>
          <w:rFonts w:asciiTheme="minorHAnsi" w:hAnsiTheme="minorHAnsi" w:cstheme="minorHAnsi"/>
          <w:color w:val="0B0C0C"/>
          <w:sz w:val="24"/>
          <w:szCs w:val="24"/>
        </w:rPr>
        <w:t xml:space="preserve"> which will include</w:t>
      </w:r>
      <w:r w:rsidRPr="00551DEF">
        <w:rPr>
          <w:rFonts w:asciiTheme="minorHAnsi" w:hAnsiTheme="minorHAnsi" w:cstheme="minorHAnsi"/>
          <w:color w:val="0B0C0C"/>
          <w:sz w:val="24"/>
          <w:szCs w:val="24"/>
        </w:rPr>
        <w:t>:</w:t>
      </w:r>
    </w:p>
    <w:p w14:paraId="19935212" w14:textId="77777777" w:rsidR="00CD51A8" w:rsidRDefault="00BC6AAB" w:rsidP="00BC6AAB">
      <w:pPr>
        <w:shd w:val="clear" w:color="auto" w:fill="FFFFFF"/>
        <w:textAlignment w:val="baseline"/>
        <w:rPr>
          <w:rFonts w:asciiTheme="minorHAnsi" w:hAnsiTheme="minorHAnsi" w:cstheme="minorHAnsi"/>
          <w:color w:val="0B0C0C"/>
          <w:sz w:val="24"/>
          <w:szCs w:val="24"/>
        </w:rPr>
      </w:pPr>
      <w:r w:rsidRPr="00551DEF">
        <w:rPr>
          <w:rFonts w:asciiTheme="minorHAnsi" w:hAnsiTheme="minorHAnsi" w:cstheme="minorHAnsi"/>
          <w:color w:val="0B0C0C"/>
          <w:sz w:val="24"/>
          <w:szCs w:val="24"/>
        </w:rPr>
        <w:t>A CV setting out your career history, highlighting specific responsibilities and achievements that are relevant to the person specification for this role, including details where applicable of numbers of people managed, relevant achievements in recent posts, together with reasons for any gaps within the last two years.</w:t>
      </w:r>
    </w:p>
    <w:p w14:paraId="444B35DF" w14:textId="54925D30" w:rsidR="00CD51A8" w:rsidRDefault="00C53ADA" w:rsidP="00BC6AAB">
      <w:pPr>
        <w:shd w:val="clear" w:color="auto" w:fill="FFFFFF"/>
        <w:textAlignment w:val="baseline"/>
        <w:rPr>
          <w:rFonts w:asciiTheme="minorHAnsi" w:hAnsiTheme="minorHAnsi" w:cstheme="minorHAnsi"/>
          <w:color w:val="0B0C0C"/>
          <w:sz w:val="24"/>
          <w:szCs w:val="24"/>
        </w:rPr>
      </w:pPr>
      <w:r>
        <w:rPr>
          <w:rFonts w:asciiTheme="minorHAnsi" w:hAnsiTheme="minorHAnsi" w:cstheme="minorHAnsi"/>
          <w:color w:val="0B0C0C"/>
          <w:sz w:val="24"/>
          <w:szCs w:val="24"/>
        </w:rPr>
        <w:t xml:space="preserve">Behaviour examples, setting out relevant experience for the behaviours being assessed. </w:t>
      </w:r>
    </w:p>
    <w:p w14:paraId="77D9F9AE" w14:textId="4D2929F1" w:rsidR="001F3D71" w:rsidRDefault="001F3D71" w:rsidP="00BC6AAB">
      <w:pPr>
        <w:shd w:val="clear" w:color="auto" w:fill="FFFFFF"/>
        <w:textAlignment w:val="baseline"/>
        <w:rPr>
          <w:rFonts w:asciiTheme="minorHAnsi" w:hAnsiTheme="minorHAnsi" w:cstheme="minorHAnsi"/>
          <w:color w:val="0B0C0C"/>
          <w:sz w:val="24"/>
          <w:szCs w:val="24"/>
        </w:rPr>
      </w:pPr>
      <w:r w:rsidRPr="001F3D71">
        <w:rPr>
          <w:rFonts w:asciiTheme="minorHAnsi" w:hAnsiTheme="minorHAnsi" w:cstheme="minorHAnsi"/>
          <w:color w:val="0B0C0C"/>
          <w:sz w:val="24"/>
          <w:szCs w:val="24"/>
        </w:rPr>
        <w:t>Interviews/assessments are likely to be held </w:t>
      </w:r>
      <w:r w:rsidR="007D1CAC">
        <w:rPr>
          <w:rFonts w:asciiTheme="minorHAnsi" w:hAnsiTheme="minorHAnsi" w:cstheme="minorHAnsi"/>
          <w:color w:val="0B0C0C"/>
          <w:sz w:val="24"/>
          <w:szCs w:val="24"/>
        </w:rPr>
        <w:t xml:space="preserve">in late July.  </w:t>
      </w:r>
      <w:r w:rsidRPr="001F3D71">
        <w:rPr>
          <w:rFonts w:asciiTheme="minorHAnsi" w:hAnsiTheme="minorHAnsi" w:cstheme="minorHAnsi"/>
          <w:color w:val="0B0C0C"/>
          <w:sz w:val="24"/>
          <w:szCs w:val="24"/>
        </w:rPr>
        <w:t>We will try to meet the dates set out in the advert. There may be occasions when these dates will change. You will be provided with sufficient notice of the confirmed dates. </w:t>
      </w:r>
      <w:r w:rsidRPr="001F3D71">
        <w:rPr>
          <w:rFonts w:asciiTheme="minorHAnsi" w:hAnsiTheme="minorHAnsi" w:cstheme="minorHAnsi"/>
          <w:color w:val="0B0C0C"/>
          <w:sz w:val="24"/>
          <w:szCs w:val="24"/>
        </w:rPr>
        <w:br/>
        <w:t> </w:t>
      </w:r>
      <w:r w:rsidRPr="001F3D71">
        <w:rPr>
          <w:rFonts w:asciiTheme="minorHAnsi" w:hAnsiTheme="minorHAnsi" w:cstheme="minorHAnsi"/>
          <w:color w:val="0B0C0C"/>
          <w:sz w:val="24"/>
          <w:szCs w:val="24"/>
        </w:rPr>
        <w:br/>
        <w:t>The selection process will be designed specifically for the role. As a result, your assessment will include an interview based on the behaviours and communications competencies set out above. Candidates invited to interview will be asked to deliver a 5 minute presentation outlining the approach they would take to an internal communications campaign recognising</w:t>
      </w:r>
      <w:r w:rsidR="007D1CAC">
        <w:rPr>
          <w:rFonts w:asciiTheme="minorHAnsi" w:hAnsiTheme="minorHAnsi" w:cstheme="minorHAnsi"/>
          <w:color w:val="0B0C0C"/>
          <w:sz w:val="24"/>
          <w:szCs w:val="24"/>
        </w:rPr>
        <w:t>;</w:t>
      </w:r>
      <w:r w:rsidRPr="001F3D71">
        <w:rPr>
          <w:rFonts w:asciiTheme="minorHAnsi" w:hAnsiTheme="minorHAnsi" w:cstheme="minorHAnsi"/>
          <w:color w:val="0B0C0C"/>
          <w:sz w:val="24"/>
          <w:szCs w:val="24"/>
        </w:rPr>
        <w:t> </w:t>
      </w:r>
      <w:r w:rsidRPr="001F3D71">
        <w:rPr>
          <w:rFonts w:asciiTheme="minorHAnsi" w:hAnsiTheme="minorHAnsi" w:cstheme="minorHAnsi"/>
          <w:i/>
          <w:iCs/>
          <w:color w:val="0B0C0C"/>
          <w:sz w:val="24"/>
          <w:szCs w:val="24"/>
        </w:rPr>
        <w:t>“the value of the role magistrates undertake”.</w:t>
      </w:r>
      <w:r w:rsidRPr="001F3D71">
        <w:rPr>
          <w:rFonts w:asciiTheme="minorHAnsi" w:hAnsiTheme="minorHAnsi" w:cstheme="minorHAnsi"/>
          <w:color w:val="0B0C0C"/>
          <w:sz w:val="24"/>
          <w:szCs w:val="24"/>
        </w:rPr>
        <w:t> </w:t>
      </w:r>
    </w:p>
    <w:p w14:paraId="3B0660DD" w14:textId="2FF8D396" w:rsidR="00BC6AAB" w:rsidRPr="00551DEF" w:rsidRDefault="00BC6AAB" w:rsidP="00BC6AAB">
      <w:pPr>
        <w:shd w:val="clear" w:color="auto" w:fill="FFFFFF"/>
        <w:textAlignment w:val="baseline"/>
        <w:rPr>
          <w:rFonts w:asciiTheme="minorHAnsi" w:hAnsiTheme="minorHAnsi" w:cstheme="minorHAnsi"/>
          <w:b/>
          <w:bCs/>
          <w:color w:val="0B0C0C"/>
          <w:sz w:val="24"/>
          <w:szCs w:val="24"/>
          <w:u w:val="single"/>
        </w:rPr>
      </w:pPr>
      <w:r w:rsidRPr="00551DEF">
        <w:rPr>
          <w:rFonts w:asciiTheme="minorHAnsi" w:hAnsiTheme="minorHAnsi" w:cstheme="minorHAnsi"/>
          <w:b/>
          <w:bCs/>
          <w:color w:val="0B0C0C"/>
          <w:sz w:val="24"/>
          <w:szCs w:val="24"/>
          <w:u w:val="single"/>
        </w:rPr>
        <w:t>Hybrid Working Requirement</w:t>
      </w:r>
    </w:p>
    <w:p w14:paraId="45318ED6" w14:textId="7B536B56" w:rsidR="00BC6AAB" w:rsidRDefault="00BC6AAB" w:rsidP="00BC6AAB">
      <w:pPr>
        <w:shd w:val="clear" w:color="auto" w:fill="FFFFFF"/>
        <w:textAlignment w:val="baseline"/>
        <w:rPr>
          <w:rFonts w:asciiTheme="minorHAnsi" w:hAnsiTheme="minorHAnsi" w:cstheme="minorHAnsi"/>
          <w:color w:val="0B0C0C"/>
          <w:sz w:val="24"/>
          <w:szCs w:val="24"/>
        </w:rPr>
      </w:pPr>
      <w:r w:rsidRPr="00551DEF">
        <w:rPr>
          <w:rFonts w:asciiTheme="minorHAnsi" w:hAnsiTheme="minorHAnsi" w:cstheme="minorHAnsi"/>
          <w:color w:val="0B0C0C"/>
          <w:sz w:val="24"/>
          <w:szCs w:val="24"/>
        </w:rPr>
        <w:t>This position is eligible for hybrid working (current minimum requirement for time spent at base location is 60%, which is subject to business requirements).</w:t>
      </w:r>
    </w:p>
    <w:p w14:paraId="019E5E65" w14:textId="5D8491D4" w:rsidR="00BC7E95" w:rsidRPr="00551DEF" w:rsidRDefault="00E5588F" w:rsidP="00BC6AAB">
      <w:pPr>
        <w:shd w:val="clear" w:color="auto" w:fill="FFFFFF"/>
        <w:textAlignment w:val="baseline"/>
        <w:rPr>
          <w:rFonts w:asciiTheme="minorHAnsi" w:hAnsiTheme="minorHAnsi" w:cstheme="minorHAnsi"/>
          <w:color w:val="0B0C0C"/>
          <w:sz w:val="24"/>
          <w:szCs w:val="24"/>
        </w:rPr>
      </w:pPr>
      <w:r>
        <w:rPr>
          <w:rFonts w:asciiTheme="minorHAnsi" w:hAnsiTheme="minorHAnsi" w:cstheme="minorHAnsi"/>
          <w:color w:val="0B0C0C"/>
          <w:sz w:val="24"/>
          <w:szCs w:val="24"/>
        </w:rPr>
        <w:lastRenderedPageBreak/>
        <w:t xml:space="preserve">This Role is linked to the Magistrates Uplift programme. It is funded </w:t>
      </w:r>
      <w:r w:rsidR="007D1CAC">
        <w:rPr>
          <w:rFonts w:asciiTheme="minorHAnsi" w:hAnsiTheme="minorHAnsi" w:cstheme="minorHAnsi"/>
          <w:color w:val="0B0C0C"/>
          <w:sz w:val="24"/>
          <w:szCs w:val="24"/>
        </w:rPr>
        <w:t xml:space="preserve">until </w:t>
      </w:r>
      <w:r w:rsidR="0068689B">
        <w:rPr>
          <w:rFonts w:asciiTheme="minorHAnsi" w:hAnsiTheme="minorHAnsi" w:cstheme="minorHAnsi"/>
          <w:color w:val="0B0C0C"/>
          <w:sz w:val="24"/>
          <w:szCs w:val="24"/>
        </w:rPr>
        <w:t>1 April 2029</w:t>
      </w:r>
      <w:r>
        <w:rPr>
          <w:rFonts w:asciiTheme="minorHAnsi" w:hAnsiTheme="minorHAnsi" w:cstheme="minorHAnsi"/>
          <w:color w:val="0B0C0C"/>
          <w:sz w:val="24"/>
          <w:szCs w:val="24"/>
        </w:rPr>
        <w:t xml:space="preserve">. </w:t>
      </w:r>
      <w:r w:rsidR="004142DE">
        <w:rPr>
          <w:rFonts w:asciiTheme="minorHAnsi" w:hAnsiTheme="minorHAnsi" w:cstheme="minorHAnsi"/>
          <w:color w:val="0B0C0C"/>
          <w:sz w:val="24"/>
          <w:szCs w:val="24"/>
        </w:rPr>
        <w:t xml:space="preserve">Existing Civil Servants may apply for it </w:t>
      </w:r>
      <w:r w:rsidR="00BC7E95">
        <w:rPr>
          <w:rFonts w:asciiTheme="minorHAnsi" w:hAnsiTheme="minorHAnsi" w:cstheme="minorHAnsi"/>
          <w:color w:val="0B0C0C"/>
          <w:sz w:val="24"/>
          <w:szCs w:val="24"/>
        </w:rPr>
        <w:t xml:space="preserve">either as a Loan or for a Fixed Term. </w:t>
      </w:r>
    </w:p>
    <w:sectPr w:rsidR="00BC7E95" w:rsidRPr="00551DEF" w:rsidSect="002118D3">
      <w:footerReference w:type="even" r:id="rId13"/>
      <w:footerReference w:type="default" r:id="rId14"/>
      <w:headerReference w:type="first" r:id="rId15"/>
      <w:pgSz w:w="11906" w:h="16838" w:code="9"/>
      <w:pgMar w:top="1701" w:right="1021" w:bottom="0" w:left="102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5FCC8" w14:textId="77777777" w:rsidR="001E581E" w:rsidRDefault="001E581E" w:rsidP="00833DF4">
      <w:pPr>
        <w:spacing w:after="0"/>
      </w:pPr>
      <w:r>
        <w:separator/>
      </w:r>
    </w:p>
  </w:endnote>
  <w:endnote w:type="continuationSeparator" w:id="0">
    <w:p w14:paraId="2A2D7A2D" w14:textId="77777777" w:rsidR="001E581E" w:rsidRDefault="001E581E" w:rsidP="00833D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2360D" w14:textId="77777777" w:rsidR="00BF3D42" w:rsidRDefault="00BF3D42" w:rsidP="007C796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FB980" w14:textId="77777777" w:rsidR="00BF3D42" w:rsidRDefault="002E201F" w:rsidP="00B06149">
    <w:pPr>
      <w:pStyle w:val="Footer"/>
      <w:jc w:val="right"/>
    </w:pPr>
    <w:r>
      <w:rPr>
        <w:noProof/>
      </w:rPr>
      <mc:AlternateContent>
        <mc:Choice Requires="wps">
          <w:drawing>
            <wp:anchor distT="0" distB="0" distL="114300" distR="114300" simplePos="0" relativeHeight="251660288" behindDoc="0" locked="0" layoutInCell="1" allowOverlap="1" wp14:anchorId="4A8797E4" wp14:editId="4EDAF47F">
              <wp:simplePos x="0" y="0"/>
              <wp:positionH relativeFrom="column">
                <wp:posOffset>6073140</wp:posOffset>
              </wp:positionH>
              <wp:positionV relativeFrom="paragraph">
                <wp:posOffset>-35560</wp:posOffset>
              </wp:positionV>
              <wp:extent cx="254635" cy="22098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635" cy="220980"/>
                      </a:xfrm>
                      <a:prstGeom prst="rect">
                        <a:avLst/>
                      </a:prstGeom>
                      <a:noFill/>
                      <a:ln w="6350">
                        <a:noFill/>
                      </a:ln>
                      <a:effectLst/>
                    </wps:spPr>
                    <wps:txbx>
                      <w:txbxContent>
                        <w:p w14:paraId="0FFECA27" w14:textId="77777777" w:rsidR="00BF3D42" w:rsidRDefault="002E201F" w:rsidP="00B06149">
                          <w:pPr>
                            <w:jc w:val="center"/>
                          </w:pPr>
                          <w:r>
                            <w:fldChar w:fldCharType="begin"/>
                          </w:r>
                          <w:r>
                            <w:instrText xml:space="preserve"> PAGE   \* MERGEFORMAT </w:instrText>
                          </w:r>
                          <w:r>
                            <w:fldChar w:fldCharType="separate"/>
                          </w:r>
                          <w:r>
                            <w:rPr>
                              <w:noProof/>
                            </w:rPr>
                            <w:t>4</w:t>
                          </w:r>
                          <w:r>
                            <w:rPr>
                              <w:noProof/>
                            </w:rPr>
                            <w:fldChar w:fldCharType="end"/>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A8797E4" id="_x0000_t202" coordsize="21600,21600" o:spt="202" path="m,l,21600r21600,l21600,xe">
              <v:stroke joinstyle="miter"/>
              <v:path gradientshapeok="t" o:connecttype="rect"/>
            </v:shapetype>
            <v:shape id="Text Box 5" o:spid="_x0000_s1026" type="#_x0000_t202" style="position:absolute;left:0;text-align:left;margin-left:478.2pt;margin-top:-2.8pt;width:20.05pt;height:1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" filled="f" stroked="f" strokeweight=".5pt">
              <v:textbox inset="1mm,1mm,1mm,1mm">
                <w:txbxContent>
                  <w:p w14:paraId="0FFECA27" w14:textId="77777777" w:rsidR="00BF3D42" w:rsidRDefault="002E201F" w:rsidP="00B06149">
                    <w:pPr>
                      <w:jc w:val="center"/>
                    </w:pPr>
                    <w:r>
                      <w:fldChar w:fldCharType="begin"/>
                    </w:r>
                    <w:r>
                      <w:instrText xml:space="preserve"> PAGE   \* MERGEFORMAT </w:instrText>
                    </w:r>
                    <w:r>
                      <w:fldChar w:fldCharType="separate"/>
                    </w:r>
                    <w:r>
                      <w:rPr>
                        <w:noProof/>
                      </w:rPr>
                      <w:t>4</w:t>
                    </w:r>
                    <w:r>
                      <w:rPr>
                        <w:noProof/>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273D1" w14:textId="77777777" w:rsidR="001E581E" w:rsidRDefault="001E581E" w:rsidP="00833DF4">
      <w:pPr>
        <w:spacing w:after="0"/>
      </w:pPr>
      <w:r>
        <w:separator/>
      </w:r>
    </w:p>
  </w:footnote>
  <w:footnote w:type="continuationSeparator" w:id="0">
    <w:p w14:paraId="0158ACFC" w14:textId="77777777" w:rsidR="001E581E" w:rsidRDefault="001E581E" w:rsidP="00833DF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7034D" w14:textId="5382B148" w:rsidR="00BF3D42" w:rsidRDefault="00833DF4" w:rsidP="00833DF4">
    <w:pPr>
      <w:pStyle w:val="Header"/>
      <w:tabs>
        <w:tab w:val="left" w:pos="939"/>
      </w:tabs>
    </w:pPr>
    <w:r>
      <w:rPr>
        <w:noProof/>
      </w:rPr>
      <w:drawing>
        <wp:inline distT="0" distB="0" distL="0" distR="0" wp14:anchorId="4DDBD6A1" wp14:editId="0F311EF9">
          <wp:extent cx="2097251" cy="6520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2545" cy="662979"/>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57098"/>
    <w:multiLevelType w:val="multilevel"/>
    <w:tmpl w:val="A95236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3B44CA"/>
    <w:multiLevelType w:val="hybridMultilevel"/>
    <w:tmpl w:val="6972A3EA"/>
    <w:lvl w:ilvl="0" w:tplc="141CB562">
      <w:numFmt w:val="bullet"/>
      <w:lvlText w:val="-"/>
      <w:lvlJc w:val="left"/>
      <w:pPr>
        <w:ind w:left="720" w:hanging="360"/>
      </w:pPr>
      <w:rPr>
        <w:rFonts w:ascii="Arial" w:eastAsiaTheme="minorHAnsi"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D4EB5"/>
    <w:multiLevelType w:val="hybridMultilevel"/>
    <w:tmpl w:val="6C0C8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0213CA"/>
    <w:multiLevelType w:val="multilevel"/>
    <w:tmpl w:val="E500D6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CD680E"/>
    <w:multiLevelType w:val="hybridMultilevel"/>
    <w:tmpl w:val="CFF81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D508F9"/>
    <w:multiLevelType w:val="multilevel"/>
    <w:tmpl w:val="EDBE4E74"/>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6" w15:restartNumberingAfterBreak="0">
    <w:nsid w:val="0DFC312C"/>
    <w:multiLevelType w:val="multilevel"/>
    <w:tmpl w:val="61767E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832DDE"/>
    <w:multiLevelType w:val="hybridMultilevel"/>
    <w:tmpl w:val="B8F073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267BC4"/>
    <w:multiLevelType w:val="multilevel"/>
    <w:tmpl w:val="AE30104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384238"/>
    <w:multiLevelType w:val="hybridMultilevel"/>
    <w:tmpl w:val="7B922F82"/>
    <w:lvl w:ilvl="0" w:tplc="1A602BD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EB7D05"/>
    <w:multiLevelType w:val="hybridMultilevel"/>
    <w:tmpl w:val="5BDA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12" w15:restartNumberingAfterBreak="0">
    <w:nsid w:val="27CD181D"/>
    <w:multiLevelType w:val="multilevel"/>
    <w:tmpl w:val="878214F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AF08B2"/>
    <w:multiLevelType w:val="multilevel"/>
    <w:tmpl w:val="707A6E8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216058"/>
    <w:multiLevelType w:val="multilevel"/>
    <w:tmpl w:val="C09E1C6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9648CB"/>
    <w:multiLevelType w:val="multilevel"/>
    <w:tmpl w:val="CA407C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E833F2"/>
    <w:multiLevelType w:val="multilevel"/>
    <w:tmpl w:val="123E1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371271"/>
    <w:multiLevelType w:val="multilevel"/>
    <w:tmpl w:val="57EA0FF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59397E"/>
    <w:multiLevelType w:val="multilevel"/>
    <w:tmpl w:val="BD8E6C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B32CA6"/>
    <w:multiLevelType w:val="hybridMultilevel"/>
    <w:tmpl w:val="47A63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D0C084F"/>
    <w:multiLevelType w:val="hybridMultilevel"/>
    <w:tmpl w:val="BA38A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BC13BB"/>
    <w:multiLevelType w:val="multilevel"/>
    <w:tmpl w:val="46406AA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A50AAB"/>
    <w:multiLevelType w:val="hybridMultilevel"/>
    <w:tmpl w:val="25209022"/>
    <w:lvl w:ilvl="0" w:tplc="141CB562">
      <w:numFmt w:val="bullet"/>
      <w:lvlText w:val="-"/>
      <w:lvlJc w:val="left"/>
      <w:pPr>
        <w:ind w:left="1080" w:hanging="360"/>
      </w:pPr>
      <w:rPr>
        <w:rFonts w:ascii="Arial" w:eastAsiaTheme="minorHAnsi" w:hAnsi="Arial" w:cs="Aria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4AB6B02"/>
    <w:multiLevelType w:val="hybridMultilevel"/>
    <w:tmpl w:val="F252D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6D225D"/>
    <w:multiLevelType w:val="multilevel"/>
    <w:tmpl w:val="FB4AD6F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E66A68"/>
    <w:multiLevelType w:val="multilevel"/>
    <w:tmpl w:val="C0AE7C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9F6176"/>
    <w:multiLevelType w:val="multilevel"/>
    <w:tmpl w:val="74CC26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6B203A"/>
    <w:multiLevelType w:val="multilevel"/>
    <w:tmpl w:val="176AB78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7AB2A29"/>
    <w:multiLevelType w:val="hybridMultilevel"/>
    <w:tmpl w:val="249E42AC"/>
    <w:lvl w:ilvl="0" w:tplc="FFFFFFFF">
      <w:start w:val="1"/>
      <w:numFmt w:val="decimal"/>
      <w:lvlText w:val="●"/>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74349969">
    <w:abstractNumId w:val="11"/>
  </w:num>
  <w:num w:numId="2" w16cid:durableId="1897161446">
    <w:abstractNumId w:val="9"/>
  </w:num>
  <w:num w:numId="3" w16cid:durableId="1828476702">
    <w:abstractNumId w:val="10"/>
  </w:num>
  <w:num w:numId="4" w16cid:durableId="2000107764">
    <w:abstractNumId w:val="20"/>
  </w:num>
  <w:num w:numId="5" w16cid:durableId="989796959">
    <w:abstractNumId w:val="19"/>
  </w:num>
  <w:num w:numId="6" w16cid:durableId="2028362551">
    <w:abstractNumId w:val="2"/>
  </w:num>
  <w:num w:numId="7" w16cid:durableId="32703883">
    <w:abstractNumId w:val="4"/>
  </w:num>
  <w:num w:numId="8" w16cid:durableId="1043673701">
    <w:abstractNumId w:val="22"/>
  </w:num>
  <w:num w:numId="9" w16cid:durableId="1376465355">
    <w:abstractNumId w:val="23"/>
  </w:num>
  <w:num w:numId="10" w16cid:durableId="1793089707">
    <w:abstractNumId w:val="1"/>
  </w:num>
  <w:num w:numId="11" w16cid:durableId="1952320256">
    <w:abstractNumId w:val="28"/>
  </w:num>
  <w:num w:numId="12" w16cid:durableId="579021992">
    <w:abstractNumId w:val="5"/>
  </w:num>
  <w:num w:numId="13" w16cid:durableId="119228319">
    <w:abstractNumId w:val="16"/>
  </w:num>
  <w:num w:numId="14" w16cid:durableId="1367833166">
    <w:abstractNumId w:val="26"/>
  </w:num>
  <w:num w:numId="15" w16cid:durableId="655187755">
    <w:abstractNumId w:val="18"/>
  </w:num>
  <w:num w:numId="16" w16cid:durableId="1777939879">
    <w:abstractNumId w:val="15"/>
  </w:num>
  <w:num w:numId="17" w16cid:durableId="1922833523">
    <w:abstractNumId w:val="0"/>
  </w:num>
  <w:num w:numId="18" w16cid:durableId="1610821520">
    <w:abstractNumId w:val="6"/>
  </w:num>
  <w:num w:numId="19" w16cid:durableId="909579570">
    <w:abstractNumId w:val="24"/>
  </w:num>
  <w:num w:numId="20" w16cid:durableId="1389495542">
    <w:abstractNumId w:val="25"/>
  </w:num>
  <w:num w:numId="21" w16cid:durableId="1685085572">
    <w:abstractNumId w:val="3"/>
  </w:num>
  <w:num w:numId="22" w16cid:durableId="1895195451">
    <w:abstractNumId w:val="21"/>
  </w:num>
  <w:num w:numId="23" w16cid:durableId="1057627401">
    <w:abstractNumId w:val="13"/>
  </w:num>
  <w:num w:numId="24" w16cid:durableId="2053845803">
    <w:abstractNumId w:val="8"/>
  </w:num>
  <w:num w:numId="25" w16cid:durableId="1453745559">
    <w:abstractNumId w:val="14"/>
  </w:num>
  <w:num w:numId="26" w16cid:durableId="2003393544">
    <w:abstractNumId w:val="12"/>
  </w:num>
  <w:num w:numId="27" w16cid:durableId="1779371987">
    <w:abstractNumId w:val="27"/>
  </w:num>
  <w:num w:numId="28" w16cid:durableId="60368969">
    <w:abstractNumId w:val="17"/>
  </w:num>
  <w:num w:numId="29" w16cid:durableId="11800003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AF2"/>
    <w:rsid w:val="000942B9"/>
    <w:rsid w:val="00107DE9"/>
    <w:rsid w:val="001105C3"/>
    <w:rsid w:val="001765FD"/>
    <w:rsid w:val="001B3163"/>
    <w:rsid w:val="001E581E"/>
    <w:rsid w:val="001E6CFD"/>
    <w:rsid w:val="001F3D71"/>
    <w:rsid w:val="00220EF9"/>
    <w:rsid w:val="00224699"/>
    <w:rsid w:val="002930EB"/>
    <w:rsid w:val="002B5F91"/>
    <w:rsid w:val="002D0FAE"/>
    <w:rsid w:val="002E201F"/>
    <w:rsid w:val="003745F6"/>
    <w:rsid w:val="004142DE"/>
    <w:rsid w:val="00486890"/>
    <w:rsid w:val="004B48CA"/>
    <w:rsid w:val="00551DEF"/>
    <w:rsid w:val="00572BAE"/>
    <w:rsid w:val="00593E9F"/>
    <w:rsid w:val="005C6AF2"/>
    <w:rsid w:val="006575EE"/>
    <w:rsid w:val="0068689B"/>
    <w:rsid w:val="00695F6D"/>
    <w:rsid w:val="006F0E6A"/>
    <w:rsid w:val="007213D5"/>
    <w:rsid w:val="007D1CAC"/>
    <w:rsid w:val="00833DF4"/>
    <w:rsid w:val="00835579"/>
    <w:rsid w:val="00863BE1"/>
    <w:rsid w:val="0086640E"/>
    <w:rsid w:val="00877210"/>
    <w:rsid w:val="009525CA"/>
    <w:rsid w:val="009E0D6E"/>
    <w:rsid w:val="00A240E5"/>
    <w:rsid w:val="00AB6370"/>
    <w:rsid w:val="00BC6AAB"/>
    <w:rsid w:val="00BC7E95"/>
    <w:rsid w:val="00BF3D42"/>
    <w:rsid w:val="00BF5492"/>
    <w:rsid w:val="00C2554B"/>
    <w:rsid w:val="00C53ADA"/>
    <w:rsid w:val="00C60C93"/>
    <w:rsid w:val="00C63124"/>
    <w:rsid w:val="00C86480"/>
    <w:rsid w:val="00CD51A8"/>
    <w:rsid w:val="00D40E0D"/>
    <w:rsid w:val="00D43557"/>
    <w:rsid w:val="00D5388F"/>
    <w:rsid w:val="00DF4BBA"/>
    <w:rsid w:val="00E5588F"/>
    <w:rsid w:val="00E5690D"/>
    <w:rsid w:val="00EB08D0"/>
    <w:rsid w:val="00EB2C86"/>
    <w:rsid w:val="00ED217C"/>
    <w:rsid w:val="00EF5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AF93A"/>
  <w15:chartTrackingRefBased/>
  <w15:docId w15:val="{A21B6D50-6D69-46BC-A1FB-329BAD5F1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833DF4"/>
    <w:pPr>
      <w:spacing w:after="240" w:line="240" w:lineRule="auto"/>
    </w:pPr>
    <w:rPr>
      <w:rFonts w:ascii="Arial" w:eastAsia="Times New Roman" w:hAnsi="Arial" w:cs="Times New Roman"/>
      <w:szCs w:val="20"/>
    </w:rPr>
  </w:style>
  <w:style w:type="paragraph" w:styleId="Heading1">
    <w:name w:val="heading 1"/>
    <w:next w:val="Text"/>
    <w:link w:val="Heading1Char"/>
    <w:qFormat/>
    <w:rsid w:val="00833DF4"/>
    <w:pPr>
      <w:keepNext/>
      <w:spacing w:before="480" w:after="240" w:line="240" w:lineRule="auto"/>
      <w:outlineLvl w:val="0"/>
    </w:pPr>
    <w:rPr>
      <w:rFonts w:ascii="Arial" w:eastAsia="Times New Roman" w:hAnsi="Arial" w:cs="Times New Roman"/>
      <w:b/>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3DF4"/>
    <w:rPr>
      <w:rFonts w:ascii="Arial" w:eastAsia="Times New Roman" w:hAnsi="Arial" w:cs="Times New Roman"/>
      <w:b/>
      <w:sz w:val="28"/>
      <w:szCs w:val="20"/>
    </w:rPr>
  </w:style>
  <w:style w:type="character" w:customStyle="1" w:styleId="TextChar">
    <w:name w:val="Text Char"/>
    <w:link w:val="Text"/>
    <w:rsid w:val="00833DF4"/>
    <w:rPr>
      <w:rFonts w:ascii="Arial" w:hAnsi="Arial"/>
    </w:rPr>
  </w:style>
  <w:style w:type="character" w:customStyle="1" w:styleId="FooterChar">
    <w:name w:val="Footer Char"/>
    <w:link w:val="Footer"/>
    <w:uiPriority w:val="99"/>
    <w:rsid w:val="00833DF4"/>
    <w:rPr>
      <w:rFonts w:ascii="Arial" w:hAnsi="Arial"/>
      <w:sz w:val="18"/>
    </w:rPr>
  </w:style>
  <w:style w:type="paragraph" w:customStyle="1" w:styleId="Textnumbered">
    <w:name w:val="Text numbered"/>
    <w:qFormat/>
    <w:rsid w:val="00833DF4"/>
    <w:pPr>
      <w:numPr>
        <w:numId w:val="1"/>
      </w:numPr>
      <w:spacing w:after="240" w:line="240" w:lineRule="auto"/>
      <w:ind w:left="357" w:hanging="357"/>
    </w:pPr>
    <w:rPr>
      <w:rFonts w:ascii="Arial" w:eastAsia="Times New Roman" w:hAnsi="Arial" w:cs="Times New Roman"/>
      <w:szCs w:val="20"/>
    </w:rPr>
  </w:style>
  <w:style w:type="paragraph" w:styleId="Title">
    <w:name w:val="Title"/>
    <w:next w:val="Subtitle"/>
    <w:link w:val="TitleChar"/>
    <w:rsid w:val="00833DF4"/>
    <w:pPr>
      <w:spacing w:before="1800" w:after="240" w:line="240" w:lineRule="auto"/>
      <w:outlineLvl w:val="0"/>
    </w:pPr>
    <w:rPr>
      <w:rFonts w:ascii="Arial" w:eastAsia="Times New Roman" w:hAnsi="Arial" w:cs="Times New Roman"/>
      <w:b/>
      <w:sz w:val="44"/>
      <w:szCs w:val="20"/>
    </w:rPr>
  </w:style>
  <w:style w:type="character" w:customStyle="1" w:styleId="TitleChar">
    <w:name w:val="Title Char"/>
    <w:basedOn w:val="DefaultParagraphFont"/>
    <w:link w:val="Title"/>
    <w:rsid w:val="00833DF4"/>
    <w:rPr>
      <w:rFonts w:ascii="Arial" w:eastAsia="Times New Roman" w:hAnsi="Arial" w:cs="Times New Roman"/>
      <w:b/>
      <w:sz w:val="44"/>
      <w:szCs w:val="20"/>
    </w:rPr>
  </w:style>
  <w:style w:type="paragraph" w:styleId="Header">
    <w:name w:val="header"/>
    <w:basedOn w:val="Text"/>
    <w:link w:val="HeaderChar"/>
    <w:uiPriority w:val="99"/>
    <w:semiHidden/>
    <w:rsid w:val="00833DF4"/>
    <w:rPr>
      <w:b/>
      <w:sz w:val="18"/>
    </w:rPr>
  </w:style>
  <w:style w:type="character" w:customStyle="1" w:styleId="HeaderChar">
    <w:name w:val="Header Char"/>
    <w:basedOn w:val="DefaultParagraphFont"/>
    <w:link w:val="Header"/>
    <w:uiPriority w:val="99"/>
    <w:semiHidden/>
    <w:rsid w:val="00833DF4"/>
    <w:rPr>
      <w:rFonts w:ascii="Arial" w:hAnsi="Arial"/>
      <w:b/>
      <w:sz w:val="18"/>
    </w:rPr>
  </w:style>
  <w:style w:type="paragraph" w:styleId="Footer">
    <w:name w:val="footer"/>
    <w:basedOn w:val="Text"/>
    <w:link w:val="FooterChar"/>
    <w:uiPriority w:val="99"/>
    <w:rsid w:val="00833DF4"/>
    <w:pPr>
      <w:spacing w:after="0"/>
      <w:jc w:val="center"/>
    </w:pPr>
    <w:rPr>
      <w:sz w:val="18"/>
    </w:rPr>
  </w:style>
  <w:style w:type="character" w:customStyle="1" w:styleId="FooterChar1">
    <w:name w:val="Footer Char1"/>
    <w:basedOn w:val="DefaultParagraphFont"/>
    <w:uiPriority w:val="99"/>
    <w:semiHidden/>
    <w:rsid w:val="00833DF4"/>
    <w:rPr>
      <w:rFonts w:ascii="Arial" w:eastAsia="Times New Roman" w:hAnsi="Arial" w:cs="Times New Roman"/>
      <w:szCs w:val="20"/>
    </w:rPr>
  </w:style>
  <w:style w:type="paragraph" w:customStyle="1" w:styleId="Text">
    <w:name w:val="Text"/>
    <w:link w:val="TextChar"/>
    <w:qFormat/>
    <w:rsid w:val="00833DF4"/>
    <w:pPr>
      <w:spacing w:after="240" w:line="240" w:lineRule="auto"/>
    </w:pPr>
    <w:rPr>
      <w:rFonts w:ascii="Arial" w:hAnsi="Arial"/>
    </w:rPr>
  </w:style>
  <w:style w:type="paragraph" w:styleId="Subtitle">
    <w:name w:val="Subtitle"/>
    <w:basedOn w:val="Normal"/>
    <w:next w:val="Text"/>
    <w:link w:val="SubtitleChar"/>
    <w:rsid w:val="00833DF4"/>
    <w:pPr>
      <w:spacing w:after="360"/>
      <w:outlineLvl w:val="0"/>
    </w:pPr>
    <w:rPr>
      <w:sz w:val="36"/>
    </w:rPr>
  </w:style>
  <w:style w:type="character" w:customStyle="1" w:styleId="SubtitleChar">
    <w:name w:val="Subtitle Char"/>
    <w:basedOn w:val="DefaultParagraphFont"/>
    <w:link w:val="Subtitle"/>
    <w:rsid w:val="00833DF4"/>
    <w:rPr>
      <w:rFonts w:ascii="Arial" w:eastAsia="Times New Roman" w:hAnsi="Arial" w:cs="Times New Roman"/>
      <w:sz w:val="36"/>
      <w:szCs w:val="20"/>
    </w:rPr>
  </w:style>
  <w:style w:type="paragraph" w:styleId="NoSpacing">
    <w:name w:val="No Spacing"/>
    <w:uiPriority w:val="1"/>
    <w:qFormat/>
    <w:rsid w:val="00833DF4"/>
    <w:pPr>
      <w:spacing w:after="0" w:line="240" w:lineRule="auto"/>
    </w:pPr>
    <w:rPr>
      <w:rFonts w:ascii="Georgia" w:eastAsia="Georgia" w:hAnsi="Georgia" w:cs="Georgia"/>
      <w:sz w:val="24"/>
      <w:szCs w:val="24"/>
      <w:lang w:eastAsia="ja-JP"/>
    </w:rPr>
  </w:style>
  <w:style w:type="character" w:customStyle="1" w:styleId="ui-provider">
    <w:name w:val="ui-provider"/>
    <w:basedOn w:val="DefaultParagraphFont"/>
    <w:rsid w:val="00833DF4"/>
  </w:style>
  <w:style w:type="character" w:styleId="Hyperlink">
    <w:name w:val="Hyperlink"/>
    <w:basedOn w:val="DefaultParagraphFont"/>
    <w:uiPriority w:val="99"/>
    <w:unhideWhenUsed/>
    <w:rsid w:val="002E201F"/>
    <w:rPr>
      <w:color w:val="0563C1" w:themeColor="hyperlink"/>
      <w:u w:val="single"/>
    </w:rPr>
  </w:style>
  <w:style w:type="character" w:styleId="UnresolvedMention">
    <w:name w:val="Unresolved Mention"/>
    <w:basedOn w:val="DefaultParagraphFont"/>
    <w:uiPriority w:val="99"/>
    <w:semiHidden/>
    <w:unhideWhenUsed/>
    <w:rsid w:val="002E201F"/>
    <w:rPr>
      <w:color w:val="605E5C"/>
      <w:shd w:val="clear" w:color="auto" w:fill="E1DFDD"/>
    </w:rPr>
  </w:style>
  <w:style w:type="character" w:styleId="CommentReference">
    <w:name w:val="annotation reference"/>
    <w:basedOn w:val="DefaultParagraphFont"/>
    <w:uiPriority w:val="99"/>
    <w:semiHidden/>
    <w:unhideWhenUsed/>
    <w:rsid w:val="00EB08D0"/>
    <w:rPr>
      <w:sz w:val="16"/>
      <w:szCs w:val="16"/>
    </w:rPr>
  </w:style>
  <w:style w:type="paragraph" w:styleId="CommentText">
    <w:name w:val="annotation text"/>
    <w:basedOn w:val="Normal"/>
    <w:link w:val="CommentTextChar"/>
    <w:uiPriority w:val="99"/>
    <w:semiHidden/>
    <w:unhideWhenUsed/>
    <w:rsid w:val="00EB08D0"/>
    <w:rPr>
      <w:sz w:val="20"/>
    </w:rPr>
  </w:style>
  <w:style w:type="character" w:customStyle="1" w:styleId="CommentTextChar">
    <w:name w:val="Comment Text Char"/>
    <w:basedOn w:val="DefaultParagraphFont"/>
    <w:link w:val="CommentText"/>
    <w:uiPriority w:val="99"/>
    <w:semiHidden/>
    <w:rsid w:val="00EB08D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B08D0"/>
    <w:rPr>
      <w:b/>
      <w:bCs/>
    </w:rPr>
  </w:style>
  <w:style w:type="character" w:customStyle="1" w:styleId="CommentSubjectChar">
    <w:name w:val="Comment Subject Char"/>
    <w:basedOn w:val="CommentTextChar"/>
    <w:link w:val="CommentSubject"/>
    <w:uiPriority w:val="99"/>
    <w:semiHidden/>
    <w:rsid w:val="00EB08D0"/>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EB08D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8D0"/>
    <w:rPr>
      <w:rFonts w:ascii="Segoe UI" w:eastAsia="Times New Roman" w:hAnsi="Segoe UI" w:cs="Segoe UI"/>
      <w:sz w:val="18"/>
      <w:szCs w:val="18"/>
    </w:rPr>
  </w:style>
  <w:style w:type="paragraph" w:styleId="ListParagraph">
    <w:name w:val="List Paragraph"/>
    <w:basedOn w:val="Normal"/>
    <w:uiPriority w:val="34"/>
    <w:qFormat/>
    <w:rsid w:val="00C63124"/>
    <w:pPr>
      <w:spacing w:after="0"/>
      <w:ind w:left="720"/>
    </w:pPr>
    <w:rPr>
      <w:rFonts w:ascii="Calibri" w:eastAsiaTheme="minorHAnsi" w:hAnsi="Calibri" w:cs="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cs.civilservice.gov.uk/professional-development/competency-framewor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design102.wistia.com/medias/uhgtmbtn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5EB6A0F0185747B32720715D838240" ma:contentTypeVersion="16" ma:contentTypeDescription="Create a new document." ma:contentTypeScope="" ma:versionID="90b37492f331f13778487a52c6208b4d">
  <xsd:schema xmlns:xsd="http://www.w3.org/2001/XMLSchema" xmlns:xs="http://www.w3.org/2001/XMLSchema" xmlns:p="http://schemas.microsoft.com/office/2006/metadata/properties" xmlns:ns3="c1fc34ff-9bc1-40ca-a289-1fb93e4210b6" xmlns:ns4="2dfa781b-3ed2-47de-b0d1-933cd0df9bf8" targetNamespace="http://schemas.microsoft.com/office/2006/metadata/properties" ma:root="true" ma:fieldsID="b5a43b10df3e667fcb9dfffad09115ed" ns3:_="" ns4:_="">
    <xsd:import namespace="c1fc34ff-9bc1-40ca-a289-1fb93e4210b6"/>
    <xsd:import namespace="2dfa781b-3ed2-47de-b0d1-933cd0df9bf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fc34ff-9bc1-40ca-a289-1fb93e4210b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fa781b-3ed2-47de-b0d1-933cd0df9bf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dfa781b-3ed2-47de-b0d1-933cd0df9bf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0FC366-C541-4CEA-ABFD-76B04034A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fc34ff-9bc1-40ca-a289-1fb93e4210b6"/>
    <ds:schemaRef ds:uri="2dfa781b-3ed2-47de-b0d1-933cd0df9b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78B757-C8AA-4044-9888-B0C84D6DC953}">
  <ds:schemaRefs>
    <ds:schemaRef ds:uri="http://schemas.microsoft.com/office/2006/metadata/properties"/>
    <ds:schemaRef ds:uri="http://schemas.microsoft.com/office/infopath/2007/PartnerControls"/>
    <ds:schemaRef ds:uri="2dfa781b-3ed2-47de-b0d1-933cd0df9bf8"/>
  </ds:schemaRefs>
</ds:datastoreItem>
</file>

<file path=customXml/itemProps3.xml><?xml version="1.0" encoding="utf-8"?>
<ds:datastoreItem xmlns:ds="http://schemas.openxmlformats.org/officeDocument/2006/customXml" ds:itemID="{3C0EACA2-547C-4B29-AFF8-B6F4C4D617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1249</Words>
  <Characters>6359</Characters>
  <Application>Microsoft Office Word</Application>
  <DocSecurity>0</DocSecurity>
  <Lines>454</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Galley, Sarah (Judicial Office)</dc:creator>
  <cp:keywords/>
  <dc:description/>
  <cp:lastModifiedBy>Allan, Samuel (Judicial Office)</cp:lastModifiedBy>
  <cp:revision>11</cp:revision>
  <dcterms:created xsi:type="dcterms:W3CDTF">2026-06-30T12:10:00Z</dcterms:created>
  <dcterms:modified xsi:type="dcterms:W3CDTF">2026-06-30T12:16:00Z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0x010100DC5EB6A0F0185747B32720715D838240</vt:lpwstr>
  </property>
</Properties>
</file>