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A7F46" w14:textId="45709027" w:rsidR="00D0624D" w:rsidRPr="00D331AA" w:rsidRDefault="00D0624D" w:rsidP="703B433C">
      <w:pPr>
        <w:spacing w:after="0"/>
        <w:rPr>
          <w:rFonts w:ascii="Arial" w:hAnsi="Arial" w:cs="Arial"/>
          <w:b/>
          <w:bCs/>
          <w:sz w:val="24"/>
          <w:szCs w:val="24"/>
          <w:lang w:val="en-GB"/>
        </w:rPr>
      </w:pPr>
      <w:r w:rsidRPr="703B433C">
        <w:rPr>
          <w:rFonts w:ascii="Arial" w:hAnsi="Arial" w:cs="Arial"/>
          <w:b/>
          <w:bCs/>
          <w:sz w:val="24"/>
          <w:szCs w:val="24"/>
          <w:lang w:val="en-GB"/>
        </w:rPr>
        <w:t xml:space="preserve">Job </w:t>
      </w:r>
      <w:r w:rsidR="00A52ED0" w:rsidRPr="703B433C">
        <w:rPr>
          <w:rFonts w:ascii="Arial" w:hAnsi="Arial" w:cs="Arial"/>
          <w:b/>
          <w:bCs/>
          <w:sz w:val="24"/>
          <w:szCs w:val="24"/>
          <w:lang w:val="en-GB"/>
        </w:rPr>
        <w:t>title</w:t>
      </w:r>
      <w:r w:rsidR="0043118B" w:rsidRPr="703B433C">
        <w:rPr>
          <w:rFonts w:ascii="Arial" w:hAnsi="Arial" w:cs="Arial"/>
          <w:b/>
          <w:bCs/>
          <w:sz w:val="24"/>
          <w:szCs w:val="24"/>
          <w:lang w:val="en-GB"/>
        </w:rPr>
        <w:t>:</w:t>
      </w:r>
      <w:r w:rsidRPr="703B433C">
        <w:rPr>
          <w:rFonts w:ascii="Arial" w:hAnsi="Arial" w:cs="Arial"/>
          <w:b/>
          <w:bCs/>
          <w:sz w:val="24"/>
          <w:szCs w:val="24"/>
          <w:lang w:val="en-GB"/>
        </w:rPr>
        <w:t xml:space="preserve"> </w:t>
      </w:r>
      <w:r w:rsidR="51B98A65" w:rsidRPr="703B433C">
        <w:rPr>
          <w:rFonts w:ascii="Arial" w:hAnsi="Arial" w:cs="Arial"/>
          <w:b/>
          <w:bCs/>
          <w:sz w:val="24"/>
          <w:szCs w:val="24"/>
          <w:lang w:val="en-GB"/>
        </w:rPr>
        <w:t>Senior Data Publications Lead</w:t>
      </w:r>
    </w:p>
    <w:p w14:paraId="206A7453" w14:textId="7F14D806" w:rsidR="007A56A5" w:rsidRDefault="00086D83" w:rsidP="007B3DF2">
      <w:pPr>
        <w:spacing w:after="0"/>
        <w:rPr>
          <w:rFonts w:ascii="Arial" w:hAnsi="Arial" w:cs="Arial"/>
          <w:b/>
          <w:bCs/>
          <w:sz w:val="24"/>
          <w:szCs w:val="24"/>
          <w:lang w:val="en-GB"/>
        </w:rPr>
      </w:pPr>
      <w:r w:rsidRPr="703B433C">
        <w:rPr>
          <w:rFonts w:ascii="Arial" w:hAnsi="Arial" w:cs="Arial"/>
          <w:b/>
          <w:bCs/>
          <w:sz w:val="24"/>
          <w:szCs w:val="24"/>
          <w:lang w:val="en-GB"/>
        </w:rPr>
        <w:t xml:space="preserve">Directorate: </w:t>
      </w:r>
      <w:r w:rsidR="3B5C1594" w:rsidRPr="703B433C">
        <w:rPr>
          <w:rFonts w:ascii="Arial" w:hAnsi="Arial" w:cs="Arial"/>
          <w:b/>
          <w:bCs/>
          <w:sz w:val="24"/>
          <w:szCs w:val="24"/>
          <w:lang w:val="en-GB"/>
        </w:rPr>
        <w:t>Strategy and Analysis Directorate</w:t>
      </w:r>
    </w:p>
    <w:p w14:paraId="0F92C90C" w14:textId="25ACDC6D" w:rsidR="007A56A5" w:rsidRDefault="007A56A5" w:rsidP="007B3DF2">
      <w:pPr>
        <w:spacing w:after="0"/>
        <w:rPr>
          <w:rFonts w:ascii="Arial" w:hAnsi="Arial" w:cs="Arial"/>
          <w:b/>
          <w:bCs/>
          <w:sz w:val="24"/>
          <w:szCs w:val="24"/>
          <w:lang w:val="en-GB"/>
        </w:rPr>
      </w:pPr>
      <w:r w:rsidRPr="703B433C">
        <w:rPr>
          <w:rFonts w:ascii="Arial" w:hAnsi="Arial" w:cs="Arial"/>
          <w:b/>
          <w:bCs/>
          <w:sz w:val="24"/>
          <w:szCs w:val="24"/>
          <w:lang w:val="en-GB"/>
        </w:rPr>
        <w:t xml:space="preserve">Workstream: </w:t>
      </w:r>
      <w:r w:rsidR="66E544B7" w:rsidRPr="703B433C">
        <w:rPr>
          <w:rFonts w:ascii="Arial" w:hAnsi="Arial" w:cs="Arial"/>
          <w:b/>
          <w:bCs/>
          <w:sz w:val="24"/>
          <w:szCs w:val="24"/>
          <w:lang w:val="en-GB"/>
        </w:rPr>
        <w:t>HMCTS Data Team</w:t>
      </w:r>
    </w:p>
    <w:p w14:paraId="29ECA606" w14:textId="1F92364A" w:rsidR="2CA1C885" w:rsidRDefault="2CA1C885" w:rsidP="703B433C">
      <w:pPr>
        <w:spacing w:after="0"/>
        <w:rPr>
          <w:rFonts w:ascii="Arial" w:hAnsi="Arial" w:cs="Arial"/>
          <w:b/>
          <w:bCs/>
          <w:sz w:val="24"/>
          <w:szCs w:val="24"/>
          <w:lang w:val="en-GB"/>
        </w:rPr>
      </w:pPr>
      <w:r w:rsidRPr="703B433C">
        <w:rPr>
          <w:rFonts w:ascii="Arial" w:hAnsi="Arial" w:cs="Arial"/>
          <w:b/>
          <w:bCs/>
          <w:sz w:val="24"/>
          <w:szCs w:val="24"/>
          <w:lang w:val="en-GB"/>
        </w:rPr>
        <w:t>Contract Type: Loan – until Feb 2027</w:t>
      </w:r>
    </w:p>
    <w:p w14:paraId="0D23274A" w14:textId="43F7A8F8" w:rsidR="0044764F" w:rsidRPr="00D331AA" w:rsidRDefault="0044764F" w:rsidP="703B433C">
      <w:pPr>
        <w:spacing w:after="0"/>
        <w:rPr>
          <w:rFonts w:ascii="Arial" w:hAnsi="Arial" w:cs="Arial"/>
          <w:b/>
          <w:bCs/>
          <w:sz w:val="24"/>
          <w:szCs w:val="24"/>
          <w:lang w:val="en-GB"/>
        </w:rPr>
      </w:pPr>
    </w:p>
    <w:p w14:paraId="5A0E541E" w14:textId="4AD3656A" w:rsidR="00B643C3" w:rsidRPr="00D331AA" w:rsidRDefault="00B643C3" w:rsidP="00CB0989">
      <w:pPr>
        <w:spacing w:after="0" w:line="240" w:lineRule="auto"/>
        <w:textAlignment w:val="baseline"/>
        <w:rPr>
          <w:rFonts w:ascii="Arial" w:eastAsia="Times New Roman" w:hAnsi="Arial" w:cs="Arial"/>
          <w:b/>
          <w:bCs/>
          <w:sz w:val="24"/>
          <w:szCs w:val="24"/>
          <w:shd w:val="clear" w:color="auto" w:fill="FFFFFF"/>
          <w:lang w:val="en-GB" w:eastAsia="en-GB"/>
        </w:rPr>
      </w:pPr>
      <w:r w:rsidRPr="00D331AA">
        <w:rPr>
          <w:rFonts w:ascii="Arial" w:eastAsia="Times New Roman" w:hAnsi="Arial" w:cs="Arial"/>
          <w:b/>
          <w:bCs/>
          <w:sz w:val="24"/>
          <w:szCs w:val="24"/>
          <w:shd w:val="clear" w:color="auto" w:fill="FFFFFF"/>
          <w:lang w:val="en-GB" w:eastAsia="en-GB"/>
        </w:rPr>
        <w:t>About u</w:t>
      </w:r>
      <w:r w:rsidR="00D0624D" w:rsidRPr="00D331AA">
        <w:rPr>
          <w:rFonts w:ascii="Arial" w:eastAsia="Times New Roman" w:hAnsi="Arial" w:cs="Arial"/>
          <w:b/>
          <w:bCs/>
          <w:sz w:val="24"/>
          <w:szCs w:val="24"/>
          <w:shd w:val="clear" w:color="auto" w:fill="FFFFFF"/>
          <w:lang w:val="en-GB" w:eastAsia="en-GB"/>
        </w:rPr>
        <w:t xml:space="preserve">s </w:t>
      </w:r>
    </w:p>
    <w:p w14:paraId="549B4134" w14:textId="77777777" w:rsidR="0043118B" w:rsidRPr="00D331AA" w:rsidRDefault="0043118B" w:rsidP="00CB0989">
      <w:pPr>
        <w:spacing w:after="0" w:line="240" w:lineRule="auto"/>
        <w:textAlignment w:val="baseline"/>
        <w:rPr>
          <w:rFonts w:ascii="Arial" w:eastAsia="Times New Roman" w:hAnsi="Arial" w:cs="Arial"/>
          <w:sz w:val="24"/>
          <w:szCs w:val="24"/>
          <w:lang w:val="en-GB" w:eastAsia="en-GB"/>
        </w:rPr>
      </w:pPr>
    </w:p>
    <w:p w14:paraId="49110BB9" w14:textId="781648ED" w:rsidR="00152038" w:rsidRPr="00D331AA" w:rsidRDefault="00B643C3" w:rsidP="00CB0989">
      <w:pPr>
        <w:rPr>
          <w:rFonts w:ascii="Arial" w:hAnsi="Arial" w:cs="Arial"/>
          <w:sz w:val="24"/>
          <w:szCs w:val="24"/>
        </w:rPr>
      </w:pPr>
      <w:r w:rsidRPr="00D331AA">
        <w:rPr>
          <w:rFonts w:ascii="Arial" w:eastAsia="Calibri" w:hAnsi="Arial" w:cs="Arial"/>
          <w:sz w:val="24"/>
          <w:szCs w:val="24"/>
          <w:lang w:val="en-GB"/>
        </w:rPr>
        <w:t xml:space="preserve">HM Courts &amp; Tribunals Service (HMCTS) is responsible for the administration of criminal, civil and family </w:t>
      </w:r>
      <w:r w:rsidR="004C3789" w:rsidRPr="00D331AA">
        <w:rPr>
          <w:rFonts w:ascii="Arial" w:eastAsia="Calibri" w:hAnsi="Arial" w:cs="Arial"/>
          <w:sz w:val="24"/>
          <w:szCs w:val="24"/>
          <w:lang w:val="en-GB"/>
        </w:rPr>
        <w:t>c</w:t>
      </w:r>
      <w:r w:rsidRPr="00D331AA">
        <w:rPr>
          <w:rFonts w:ascii="Arial" w:eastAsia="Calibri" w:hAnsi="Arial" w:cs="Arial"/>
          <w:sz w:val="24"/>
          <w:szCs w:val="24"/>
          <w:lang w:val="en-GB"/>
        </w:rPr>
        <w:t xml:space="preserve">ourts and </w:t>
      </w:r>
      <w:r w:rsidR="004C3789" w:rsidRPr="00D331AA">
        <w:rPr>
          <w:rFonts w:ascii="Arial" w:eastAsia="Calibri" w:hAnsi="Arial" w:cs="Arial"/>
          <w:sz w:val="24"/>
          <w:szCs w:val="24"/>
          <w:lang w:val="en-GB"/>
        </w:rPr>
        <w:t>t</w:t>
      </w:r>
      <w:r w:rsidRPr="00D331AA">
        <w:rPr>
          <w:rFonts w:ascii="Arial" w:eastAsia="Calibri" w:hAnsi="Arial" w:cs="Arial"/>
          <w:sz w:val="24"/>
          <w:szCs w:val="24"/>
          <w:lang w:val="en-GB"/>
        </w:rPr>
        <w:t xml:space="preserve">ribunals in England and Wales. Our roles support our service users and colleagues, where people and businesses access potentially life-changing justice.  We’re looking for individuals who are committed to public service and </w:t>
      </w:r>
      <w:r w:rsidR="00B35FB5" w:rsidRPr="00D331AA">
        <w:rPr>
          <w:rFonts w:ascii="Arial" w:eastAsia="Calibri" w:hAnsi="Arial" w:cs="Arial"/>
          <w:sz w:val="24"/>
          <w:szCs w:val="24"/>
          <w:lang w:val="en-GB"/>
        </w:rPr>
        <w:t xml:space="preserve">want to </w:t>
      </w:r>
      <w:r w:rsidRPr="00D331AA">
        <w:rPr>
          <w:rFonts w:ascii="Arial" w:eastAsia="Calibri" w:hAnsi="Arial" w:cs="Arial"/>
          <w:sz w:val="24"/>
          <w:szCs w:val="24"/>
          <w:lang w:val="en-GB"/>
        </w:rPr>
        <w:t>mak</w:t>
      </w:r>
      <w:r w:rsidR="00B35FB5" w:rsidRPr="00D331AA">
        <w:rPr>
          <w:rFonts w:ascii="Arial" w:eastAsia="Calibri" w:hAnsi="Arial" w:cs="Arial"/>
          <w:sz w:val="24"/>
          <w:szCs w:val="24"/>
          <w:lang w:val="en-GB"/>
        </w:rPr>
        <w:t>e</w:t>
      </w:r>
      <w:r w:rsidRPr="00D331AA">
        <w:rPr>
          <w:rFonts w:ascii="Arial" w:eastAsia="Calibri" w:hAnsi="Arial" w:cs="Arial"/>
          <w:sz w:val="24"/>
          <w:szCs w:val="24"/>
          <w:lang w:val="en-GB"/>
        </w:rPr>
        <w:t xml:space="preserve"> a difference in people’s lives </w:t>
      </w:r>
      <w:r w:rsidR="00B35FB5" w:rsidRPr="00D331AA">
        <w:rPr>
          <w:rFonts w:ascii="Arial" w:eastAsia="Calibri" w:hAnsi="Arial" w:cs="Arial"/>
          <w:sz w:val="24"/>
          <w:szCs w:val="24"/>
          <w:lang w:val="en-GB"/>
        </w:rPr>
        <w:t>in</w:t>
      </w:r>
      <w:r w:rsidRPr="00D331AA">
        <w:rPr>
          <w:rFonts w:ascii="Arial" w:eastAsia="Calibri" w:hAnsi="Arial" w:cs="Arial"/>
          <w:sz w:val="24"/>
          <w:szCs w:val="24"/>
          <w:lang w:val="en-GB"/>
        </w:rPr>
        <w:t xml:space="preserve"> deliver</w:t>
      </w:r>
      <w:r w:rsidR="00B35FB5" w:rsidRPr="00D331AA">
        <w:rPr>
          <w:rFonts w:ascii="Arial" w:eastAsia="Calibri" w:hAnsi="Arial" w:cs="Arial"/>
          <w:sz w:val="24"/>
          <w:szCs w:val="24"/>
          <w:lang w:val="en-GB"/>
        </w:rPr>
        <w:t>ing</w:t>
      </w:r>
      <w:r w:rsidRPr="00D331AA">
        <w:rPr>
          <w:rFonts w:ascii="Arial" w:eastAsia="Calibri" w:hAnsi="Arial" w:cs="Arial"/>
          <w:sz w:val="24"/>
          <w:szCs w:val="24"/>
          <w:lang w:val="en-GB"/>
        </w:rPr>
        <w:t xml:space="preserve"> justice. If you</w:t>
      </w:r>
      <w:r w:rsidR="00B35FB5" w:rsidRPr="00D331AA">
        <w:rPr>
          <w:rFonts w:ascii="Arial" w:eastAsia="Calibri" w:hAnsi="Arial" w:cs="Arial"/>
          <w:sz w:val="24"/>
          <w:szCs w:val="24"/>
          <w:lang w:val="en-GB"/>
        </w:rPr>
        <w:t>’</w:t>
      </w:r>
      <w:r w:rsidRPr="00D331AA">
        <w:rPr>
          <w:rFonts w:ascii="Arial" w:eastAsia="Calibri" w:hAnsi="Arial" w:cs="Arial"/>
          <w:sz w:val="24"/>
          <w:szCs w:val="24"/>
          <w:lang w:val="en-GB"/>
        </w:rPr>
        <w:t xml:space="preserve">re interested in developing a career with a real purpose, please </w:t>
      </w:r>
      <w:r w:rsidR="00027F34" w:rsidRPr="00D331AA">
        <w:rPr>
          <w:rFonts w:ascii="Arial" w:eastAsia="Calibri" w:hAnsi="Arial" w:cs="Arial"/>
          <w:sz w:val="24"/>
          <w:szCs w:val="24"/>
          <w:lang w:val="en-GB"/>
        </w:rPr>
        <w:t>apply.</w:t>
      </w:r>
    </w:p>
    <w:p w14:paraId="126D59EF" w14:textId="6606351B" w:rsidR="0043118B" w:rsidRPr="00D331AA" w:rsidRDefault="00152038" w:rsidP="00CB0989">
      <w:pPr>
        <w:rPr>
          <w:rFonts w:ascii="Arial" w:hAnsi="Arial" w:cs="Arial"/>
          <w:sz w:val="24"/>
          <w:szCs w:val="24"/>
        </w:rPr>
      </w:pPr>
      <w:r w:rsidRPr="703B433C">
        <w:rPr>
          <w:rFonts w:ascii="Arial" w:hAnsi="Arial" w:cs="Arial"/>
          <w:b/>
          <w:bCs/>
          <w:sz w:val="24"/>
          <w:szCs w:val="24"/>
        </w:rPr>
        <w:t>About the role</w:t>
      </w:r>
    </w:p>
    <w:p w14:paraId="2A4F1807" w14:textId="5691C3A1" w:rsidR="5891ABEB" w:rsidRDefault="5891ABEB" w:rsidP="703B433C">
      <w:pPr>
        <w:ind w:right="-49"/>
        <w:rPr>
          <w:rFonts w:ascii="Arial" w:hAnsi="Arial" w:cs="Arial"/>
          <w:sz w:val="24"/>
          <w:szCs w:val="24"/>
        </w:rPr>
      </w:pPr>
      <w:r w:rsidRPr="703B433C">
        <w:rPr>
          <w:rFonts w:ascii="Arial" w:hAnsi="Arial" w:cs="Arial"/>
          <w:sz w:val="24"/>
          <w:szCs w:val="24"/>
        </w:rPr>
        <w:t>The HMCTS Data Team are vital in leading HMCTS to become a data driven organisation and are comprised of Data Engineers and Data Access specialists.</w:t>
      </w:r>
    </w:p>
    <w:p w14:paraId="058A5F0B" w14:textId="25310E5F" w:rsidR="5891ABEB" w:rsidRDefault="5891ABEB" w:rsidP="703B433C">
      <w:pPr>
        <w:ind w:right="-49"/>
        <w:rPr>
          <w:rFonts w:ascii="Arial" w:hAnsi="Arial" w:cs="Arial"/>
          <w:sz w:val="24"/>
          <w:szCs w:val="24"/>
        </w:rPr>
      </w:pPr>
      <w:r w:rsidRPr="703B433C">
        <w:rPr>
          <w:rFonts w:ascii="Arial" w:hAnsi="Arial" w:cs="Arial"/>
          <w:sz w:val="24"/>
          <w:szCs w:val="24"/>
        </w:rPr>
        <w:t>This role sits within the Data Access team, who support access to HMCTS data for a range of users, including the public, researchers, and other government departments. The team also includes Knowledge and Information Officers (KILO), who lead on Freedom of Information (FOI), Special Access Request (SAR) and third-party Data Protection Act (DPA) requests on behalf of this, and another directorate. We also work closely with the Data Protection team, meaning there are opportunities to work on related projects and improve your knowledge of HMCTS data access.</w:t>
      </w:r>
    </w:p>
    <w:p w14:paraId="79F2933C" w14:textId="2527E0FA" w:rsidR="5891ABEB" w:rsidRDefault="5891ABEB" w:rsidP="703B433C">
      <w:pPr>
        <w:ind w:right="-49"/>
        <w:rPr>
          <w:rFonts w:ascii="Arial" w:hAnsi="Arial" w:cs="Arial"/>
          <w:sz w:val="24"/>
          <w:szCs w:val="24"/>
        </w:rPr>
      </w:pPr>
      <w:r w:rsidRPr="703B433C">
        <w:rPr>
          <w:rFonts w:ascii="Arial" w:hAnsi="Arial" w:cs="Arial"/>
          <w:sz w:val="24"/>
          <w:szCs w:val="24"/>
        </w:rPr>
        <w:t>The purpose of this role is to provide day to day support with the monthly external publication of Management Information (MI), and support project work which improves the range of HMCTS published information.</w:t>
      </w:r>
    </w:p>
    <w:p w14:paraId="2F7ED02E" w14:textId="6856810E" w:rsidR="5891ABEB" w:rsidRDefault="5891ABEB" w:rsidP="703B433C">
      <w:pPr>
        <w:ind w:right="-49"/>
        <w:rPr>
          <w:rFonts w:ascii="Arial" w:hAnsi="Arial" w:cs="Arial"/>
          <w:sz w:val="24"/>
          <w:szCs w:val="24"/>
        </w:rPr>
      </w:pPr>
      <w:r w:rsidRPr="703B433C">
        <w:rPr>
          <w:rFonts w:ascii="Arial" w:hAnsi="Arial" w:cs="Arial"/>
          <w:sz w:val="24"/>
          <w:szCs w:val="24"/>
        </w:rPr>
        <w:t xml:space="preserve">The MI that HMCTS currently publishes can be found at the following link: </w:t>
      </w:r>
      <w:hyperlink r:id="rId9">
        <w:r w:rsidRPr="703B433C">
          <w:rPr>
            <w:rStyle w:val="Hyperlink"/>
          </w:rPr>
          <w:t>https://www.gov.uk/government/collections/hmcts-management-information</w:t>
        </w:r>
      </w:hyperlink>
      <w:r w:rsidRPr="703B433C">
        <w:rPr>
          <w:rFonts w:ascii="Arial" w:hAnsi="Arial" w:cs="Arial"/>
          <w:sz w:val="24"/>
          <w:szCs w:val="24"/>
        </w:rPr>
        <w:t xml:space="preserve"> </w:t>
      </w:r>
    </w:p>
    <w:p w14:paraId="19983683" w14:textId="60759523" w:rsidR="03DDB2E4" w:rsidRDefault="03DDB2E4" w:rsidP="703B433C">
      <w:pPr>
        <w:spacing w:after="0" w:line="240" w:lineRule="auto"/>
        <w:rPr>
          <w:rFonts w:ascii="Arial" w:hAnsi="Arial" w:cs="Arial"/>
          <w:b/>
          <w:bCs/>
          <w:sz w:val="24"/>
          <w:szCs w:val="24"/>
        </w:rPr>
      </w:pPr>
      <w:r w:rsidRPr="703B433C">
        <w:rPr>
          <w:rFonts w:ascii="Arial" w:hAnsi="Arial" w:cs="Arial"/>
          <w:b/>
          <w:bCs/>
          <w:sz w:val="24"/>
          <w:szCs w:val="24"/>
        </w:rPr>
        <w:t>Job Description</w:t>
      </w:r>
    </w:p>
    <w:p w14:paraId="0D67F3BE" w14:textId="5E4CFD97" w:rsidR="703B433C" w:rsidRDefault="703B433C" w:rsidP="703B433C">
      <w:pPr>
        <w:spacing w:after="0" w:line="240" w:lineRule="auto"/>
      </w:pPr>
    </w:p>
    <w:p w14:paraId="08419F88" w14:textId="3A81E500" w:rsidR="703B433C" w:rsidRPr="009E2752" w:rsidRDefault="03DDB2E4" w:rsidP="009E2752">
      <w:pPr>
        <w:spacing w:after="0" w:line="240" w:lineRule="auto"/>
        <w:rPr>
          <w:rFonts w:ascii="Arial" w:eastAsia="Arial" w:hAnsi="Arial" w:cs="Arial"/>
          <w:sz w:val="24"/>
          <w:szCs w:val="24"/>
        </w:rPr>
      </w:pPr>
      <w:r w:rsidRPr="703B433C">
        <w:rPr>
          <w:rFonts w:ascii="Arial" w:eastAsia="Arial" w:hAnsi="Arial" w:cs="Arial"/>
          <w:sz w:val="24"/>
          <w:szCs w:val="24"/>
        </w:rPr>
        <w:t xml:space="preserve">We are seeking a Senior Data Publications Lead to support the HMCTS delivery plan. You will </w:t>
      </w:r>
      <w:r w:rsidR="3DBCDF5E" w:rsidRPr="703B433C">
        <w:rPr>
          <w:rFonts w:ascii="Arial" w:eastAsia="Arial" w:hAnsi="Arial" w:cs="Arial"/>
          <w:sz w:val="24"/>
          <w:szCs w:val="24"/>
        </w:rPr>
        <w:t>support</w:t>
      </w:r>
      <w:r w:rsidRPr="703B433C">
        <w:rPr>
          <w:rFonts w:ascii="Arial" w:eastAsia="Arial" w:hAnsi="Arial" w:cs="Arial"/>
          <w:sz w:val="24"/>
          <w:szCs w:val="24"/>
        </w:rPr>
        <w:t xml:space="preserve"> the publication and quality assurance of MI and communication of products and supporting others to quality assure their materials. Working with the Publishing Statistician in the team, you will play a key role in ensuring our work upholds the principles of the Code of Practice for Official Statistics.</w:t>
      </w:r>
    </w:p>
    <w:p w14:paraId="40B295C4" w14:textId="2CB5EA7C" w:rsidR="703B433C" w:rsidRDefault="703B433C" w:rsidP="703B433C">
      <w:pPr>
        <w:rPr>
          <w:rFonts w:ascii="Arial" w:hAnsi="Arial" w:cs="Arial"/>
          <w:sz w:val="24"/>
          <w:szCs w:val="24"/>
        </w:rPr>
      </w:pPr>
    </w:p>
    <w:p w14:paraId="226996B2" w14:textId="68C35D60" w:rsidR="00070817" w:rsidRPr="00D331AA" w:rsidRDefault="00070817" w:rsidP="00CB0989">
      <w:pPr>
        <w:rPr>
          <w:rFonts w:ascii="Arial" w:hAnsi="Arial" w:cs="Arial"/>
          <w:sz w:val="24"/>
          <w:szCs w:val="24"/>
          <w:u w:val="single"/>
        </w:rPr>
      </w:pPr>
      <w:r w:rsidRPr="703B433C">
        <w:rPr>
          <w:rFonts w:ascii="Arial" w:hAnsi="Arial" w:cs="Arial"/>
          <w:b/>
          <w:bCs/>
          <w:sz w:val="24"/>
          <w:szCs w:val="24"/>
          <w:u w:val="single"/>
        </w:rPr>
        <w:t xml:space="preserve">Essential </w:t>
      </w:r>
      <w:r w:rsidR="00C165A5" w:rsidRPr="703B433C">
        <w:rPr>
          <w:rFonts w:ascii="Arial" w:hAnsi="Arial" w:cs="Arial"/>
          <w:b/>
          <w:bCs/>
          <w:sz w:val="24"/>
          <w:szCs w:val="24"/>
          <w:u w:val="single"/>
        </w:rPr>
        <w:t>Skills</w:t>
      </w:r>
    </w:p>
    <w:p w14:paraId="5F4C036C" w14:textId="4BBFD8A9" w:rsidR="00C165A5" w:rsidRDefault="2CD45543" w:rsidP="703B433C">
      <w:pPr>
        <w:pStyle w:val="ListParagraph"/>
        <w:numPr>
          <w:ilvl w:val="0"/>
          <w:numId w:val="8"/>
        </w:numPr>
        <w:rPr>
          <w:rFonts w:ascii="Arial" w:eastAsia="Arial" w:hAnsi="Arial" w:cs="Arial"/>
          <w:color w:val="000000" w:themeColor="text1"/>
        </w:rPr>
      </w:pPr>
      <w:r w:rsidRPr="703B433C">
        <w:rPr>
          <w:rFonts w:ascii="Arial" w:eastAsia="Arial" w:hAnsi="Arial" w:cs="Arial"/>
          <w:color w:val="000000" w:themeColor="text1"/>
        </w:rPr>
        <w:t>Experience of communicating to a range of audiences</w:t>
      </w:r>
    </w:p>
    <w:p w14:paraId="1D9704E2" w14:textId="16B9DF1F" w:rsidR="00C165A5" w:rsidRDefault="2CD45543" w:rsidP="703B433C">
      <w:pPr>
        <w:pStyle w:val="ListParagraph"/>
        <w:numPr>
          <w:ilvl w:val="0"/>
          <w:numId w:val="8"/>
        </w:numPr>
        <w:spacing w:before="240" w:after="240"/>
        <w:rPr>
          <w:rFonts w:ascii="Arial" w:eastAsia="Arial" w:hAnsi="Arial" w:cs="Arial"/>
          <w:color w:val="000000" w:themeColor="text1"/>
        </w:rPr>
      </w:pPr>
      <w:r w:rsidRPr="703B433C">
        <w:rPr>
          <w:rFonts w:ascii="Arial" w:eastAsia="Arial" w:hAnsi="Arial" w:cs="Arial"/>
          <w:color w:val="000000" w:themeColor="text1"/>
        </w:rPr>
        <w:t>Proficient in analysing documents to ensure consistency of information to present to a variety of audiences, including non-technical.</w:t>
      </w:r>
    </w:p>
    <w:p w14:paraId="49EB65BB" w14:textId="324344C6" w:rsidR="00C165A5" w:rsidRDefault="2CD45543" w:rsidP="703B433C">
      <w:pPr>
        <w:pStyle w:val="ListParagraph"/>
        <w:numPr>
          <w:ilvl w:val="0"/>
          <w:numId w:val="8"/>
        </w:numPr>
        <w:spacing w:before="240" w:after="240"/>
        <w:rPr>
          <w:rFonts w:ascii="Arial" w:eastAsia="Arial" w:hAnsi="Arial" w:cs="Arial"/>
          <w:color w:val="000000" w:themeColor="text1"/>
        </w:rPr>
      </w:pPr>
      <w:r w:rsidRPr="703B433C">
        <w:rPr>
          <w:rFonts w:ascii="Arial" w:eastAsia="Arial" w:hAnsi="Arial" w:cs="Arial"/>
          <w:color w:val="000000" w:themeColor="text1"/>
        </w:rPr>
        <w:t>Experience using analytical products or software to assess data and share insights.</w:t>
      </w:r>
    </w:p>
    <w:p w14:paraId="27100C24" w14:textId="78C3D6C1" w:rsidR="00C165A5" w:rsidRDefault="2CD45543" w:rsidP="703B433C">
      <w:pPr>
        <w:pStyle w:val="ListParagraph"/>
        <w:numPr>
          <w:ilvl w:val="0"/>
          <w:numId w:val="8"/>
        </w:numPr>
        <w:spacing w:before="240" w:after="240"/>
        <w:rPr>
          <w:rFonts w:ascii="Arial" w:eastAsia="Arial" w:hAnsi="Arial" w:cs="Arial"/>
          <w:color w:val="000000" w:themeColor="text1"/>
        </w:rPr>
      </w:pPr>
      <w:r w:rsidRPr="703B433C">
        <w:rPr>
          <w:rFonts w:ascii="Arial" w:eastAsia="Arial" w:hAnsi="Arial" w:cs="Arial"/>
          <w:color w:val="000000" w:themeColor="text1"/>
        </w:rPr>
        <w:t>Confident in building relationships with Stakeholders to offer advice and recommendations.</w:t>
      </w:r>
    </w:p>
    <w:p w14:paraId="0CBD054E" w14:textId="63765AB8" w:rsidR="00B55839" w:rsidRDefault="00B55839" w:rsidP="00C165A5">
      <w:pPr>
        <w:rPr>
          <w:rFonts w:ascii="Arial" w:hAnsi="Arial" w:cs="Arial"/>
          <w:lang w:val="en-GB"/>
        </w:rPr>
      </w:pPr>
      <w:r w:rsidRPr="00C165A5">
        <w:rPr>
          <w:rFonts w:ascii="Arial" w:hAnsi="Arial" w:cs="Arial"/>
          <w:lang w:val="en-GB"/>
        </w:rPr>
        <w:t>The below criteria are desirable only. These will not be assessed throughout the recruitment process, but will be used in the event of tied scores between candidates </w:t>
      </w:r>
    </w:p>
    <w:p w14:paraId="070D77F0" w14:textId="77777777" w:rsidR="009E2752" w:rsidRPr="00B55839" w:rsidRDefault="009E2752" w:rsidP="00C165A5">
      <w:pPr>
        <w:rPr>
          <w:rFonts w:ascii="Arial" w:hAnsi="Arial" w:cs="Arial"/>
          <w:lang w:val="en-GB"/>
        </w:rPr>
      </w:pPr>
    </w:p>
    <w:p w14:paraId="191ED8BC" w14:textId="41C57167" w:rsidR="00C165A5" w:rsidRPr="00C165A5" w:rsidRDefault="00C165A5" w:rsidP="00C165A5">
      <w:pPr>
        <w:rPr>
          <w:rFonts w:ascii="Arial" w:hAnsi="Arial" w:cs="Arial"/>
          <w:b/>
          <w:bCs/>
          <w:sz w:val="24"/>
          <w:szCs w:val="24"/>
          <w:u w:val="single"/>
        </w:rPr>
      </w:pPr>
      <w:r w:rsidRPr="703B433C">
        <w:rPr>
          <w:rFonts w:ascii="Arial" w:hAnsi="Arial" w:cs="Arial"/>
          <w:b/>
          <w:bCs/>
          <w:sz w:val="24"/>
          <w:szCs w:val="24"/>
          <w:u w:val="single"/>
        </w:rPr>
        <w:lastRenderedPageBreak/>
        <w:t>Desirable Skills</w:t>
      </w:r>
    </w:p>
    <w:p w14:paraId="6450744C" w14:textId="47184143" w:rsidR="063DA0F8" w:rsidRDefault="063DA0F8" w:rsidP="703B433C">
      <w:pPr>
        <w:pStyle w:val="ListParagraph"/>
        <w:numPr>
          <w:ilvl w:val="0"/>
          <w:numId w:val="8"/>
        </w:numPr>
        <w:rPr>
          <w:rFonts w:ascii="Arial" w:hAnsi="Arial" w:cs="Arial"/>
        </w:rPr>
      </w:pPr>
      <w:r w:rsidRPr="703B433C">
        <w:rPr>
          <w:rFonts w:ascii="Arial" w:hAnsi="Arial" w:cs="Arial"/>
        </w:rPr>
        <w:t>Knowledge or experience of HMCTS, the jurisdictions and services delivered.</w:t>
      </w:r>
    </w:p>
    <w:p w14:paraId="0ADFF8EA" w14:textId="4E543803" w:rsidR="063DA0F8" w:rsidRDefault="063DA0F8" w:rsidP="703B433C">
      <w:pPr>
        <w:pStyle w:val="ListParagraph"/>
        <w:numPr>
          <w:ilvl w:val="0"/>
          <w:numId w:val="8"/>
        </w:numPr>
        <w:rPr>
          <w:rFonts w:ascii="Arial" w:eastAsia="Arial" w:hAnsi="Arial" w:cs="Arial"/>
        </w:rPr>
      </w:pPr>
      <w:r w:rsidRPr="703B433C">
        <w:rPr>
          <w:rFonts w:ascii="Arial" w:eastAsia="Arial" w:hAnsi="Arial" w:cs="Arial"/>
        </w:rPr>
        <w:t>Some previous experience in publishing Official Statistics or MI.</w:t>
      </w:r>
    </w:p>
    <w:p w14:paraId="2D4491F2" w14:textId="25A8DBA2" w:rsidR="063DA0F8" w:rsidRDefault="063DA0F8" w:rsidP="703B433C">
      <w:pPr>
        <w:pStyle w:val="ListParagraph"/>
        <w:numPr>
          <w:ilvl w:val="0"/>
          <w:numId w:val="8"/>
        </w:numPr>
        <w:rPr>
          <w:rFonts w:ascii="Arial" w:eastAsia="Arial" w:hAnsi="Arial" w:cs="Arial"/>
        </w:rPr>
      </w:pPr>
      <w:r w:rsidRPr="703B433C">
        <w:rPr>
          <w:rFonts w:ascii="Arial" w:eastAsia="Arial" w:hAnsi="Arial" w:cs="Arial"/>
        </w:rPr>
        <w:t>Experience of improving analytical reporting products.</w:t>
      </w:r>
    </w:p>
    <w:p w14:paraId="058AFC3C" w14:textId="0C62E01E" w:rsidR="063DA0F8" w:rsidRDefault="063DA0F8" w:rsidP="703B433C">
      <w:pPr>
        <w:pStyle w:val="ListParagraph"/>
        <w:numPr>
          <w:ilvl w:val="0"/>
          <w:numId w:val="8"/>
        </w:numPr>
        <w:rPr>
          <w:rFonts w:ascii="Arial" w:eastAsia="Arial" w:hAnsi="Arial" w:cs="Arial"/>
        </w:rPr>
      </w:pPr>
      <w:r w:rsidRPr="703B433C">
        <w:rPr>
          <w:rFonts w:ascii="Arial" w:eastAsia="Arial" w:hAnsi="Arial" w:cs="Arial"/>
        </w:rPr>
        <w:t>Experience using guidance from the Office for Statistics Regulation, Government Statistical Service and the Code of Practice for Official Statistics to help design and deliver products.</w:t>
      </w:r>
    </w:p>
    <w:p w14:paraId="099BF041" w14:textId="4C6A0F23" w:rsidR="063DA0F8" w:rsidRDefault="063DA0F8" w:rsidP="703B433C">
      <w:pPr>
        <w:pStyle w:val="ListParagraph"/>
        <w:numPr>
          <w:ilvl w:val="0"/>
          <w:numId w:val="8"/>
        </w:numPr>
        <w:rPr>
          <w:rFonts w:ascii="Arial" w:eastAsia="Arial" w:hAnsi="Arial" w:cs="Arial"/>
        </w:rPr>
      </w:pPr>
      <w:r w:rsidRPr="703B433C">
        <w:rPr>
          <w:rFonts w:ascii="Arial" w:eastAsia="Arial" w:hAnsi="Arial" w:cs="Arial"/>
        </w:rPr>
        <w:t>Experience of using R would be beneficial but other proven experience of using analytical products.</w:t>
      </w:r>
    </w:p>
    <w:p w14:paraId="6279DCA7" w14:textId="62DA1C35" w:rsidR="063DA0F8" w:rsidRDefault="063DA0F8" w:rsidP="703B433C">
      <w:pPr>
        <w:pStyle w:val="ListParagraph"/>
        <w:numPr>
          <w:ilvl w:val="0"/>
          <w:numId w:val="8"/>
        </w:numPr>
        <w:rPr>
          <w:rFonts w:ascii="Arial" w:eastAsia="Arial" w:hAnsi="Arial" w:cs="Arial"/>
        </w:rPr>
      </w:pPr>
      <w:r w:rsidRPr="703B433C">
        <w:rPr>
          <w:rFonts w:ascii="Arial" w:eastAsia="Arial" w:hAnsi="Arial" w:cs="Arial"/>
        </w:rPr>
        <w:t>Experience working as a statistician in Government, specifically within statistician badged roles.</w:t>
      </w:r>
    </w:p>
    <w:p w14:paraId="7FDA74FF" w14:textId="18A3AF5A" w:rsidR="063DA0F8" w:rsidRDefault="063DA0F8" w:rsidP="703B433C">
      <w:pPr>
        <w:pStyle w:val="ListParagraph"/>
        <w:numPr>
          <w:ilvl w:val="0"/>
          <w:numId w:val="8"/>
        </w:numPr>
        <w:rPr>
          <w:rFonts w:ascii="Arial" w:eastAsia="Arial" w:hAnsi="Arial" w:cs="Arial"/>
        </w:rPr>
      </w:pPr>
      <w:r w:rsidRPr="703B433C">
        <w:rPr>
          <w:rFonts w:ascii="Arial" w:eastAsia="Arial" w:hAnsi="Arial" w:cs="Arial"/>
        </w:rPr>
        <w:t>Further information about badged membership can be found here: Government Analysis Function - a network for civil servants working in government analysis.</w:t>
      </w:r>
    </w:p>
    <w:p w14:paraId="5B7E37FD" w14:textId="77777777" w:rsidR="00C165A5" w:rsidRDefault="00C165A5" w:rsidP="00C165A5">
      <w:pPr>
        <w:rPr>
          <w:rFonts w:ascii="Arial" w:hAnsi="Arial" w:cs="Arial"/>
        </w:rPr>
      </w:pPr>
    </w:p>
    <w:p w14:paraId="40A8F784" w14:textId="7388CE34" w:rsidR="0002700C" w:rsidRPr="00D331AA" w:rsidRDefault="00200D7A" w:rsidP="00200D7A">
      <w:pPr>
        <w:rPr>
          <w:rFonts w:ascii="Arial" w:hAnsi="Arial" w:cs="Arial"/>
          <w:b/>
          <w:bCs/>
          <w:sz w:val="24"/>
          <w:szCs w:val="24"/>
        </w:rPr>
      </w:pPr>
      <w:r w:rsidRPr="703B433C">
        <w:rPr>
          <w:rFonts w:ascii="Arial" w:hAnsi="Arial" w:cs="Arial"/>
          <w:b/>
          <w:bCs/>
          <w:sz w:val="24"/>
          <w:szCs w:val="24"/>
        </w:rPr>
        <w:t>How to apply</w:t>
      </w:r>
      <w:r w:rsidR="00086D83" w:rsidRPr="703B433C">
        <w:rPr>
          <w:rFonts w:ascii="Arial" w:hAnsi="Arial" w:cs="Arial"/>
          <w:b/>
          <w:bCs/>
          <w:sz w:val="24"/>
          <w:szCs w:val="24"/>
        </w:rPr>
        <w:t xml:space="preserve"> </w:t>
      </w:r>
    </w:p>
    <w:p w14:paraId="00FF8F43" w14:textId="614131F2" w:rsidR="00E23D1D" w:rsidRPr="00E673BE" w:rsidRDefault="00E23D1D" w:rsidP="00E23D1D">
      <w:pPr>
        <w:rPr>
          <w:rFonts w:ascii="Arial" w:hAnsi="Arial" w:cs="Arial"/>
          <w:b/>
          <w:bCs/>
          <w:sz w:val="24"/>
          <w:szCs w:val="24"/>
        </w:rPr>
      </w:pPr>
      <w:r w:rsidRPr="00E673BE">
        <w:rPr>
          <w:rFonts w:ascii="Arial" w:hAnsi="Arial" w:cs="Arial"/>
          <w:b/>
          <w:bCs/>
          <w:sz w:val="24"/>
          <w:szCs w:val="24"/>
        </w:rPr>
        <w:t>Application Stage</w:t>
      </w:r>
      <w:r w:rsidR="008F76D8" w:rsidRPr="00E673BE">
        <w:rPr>
          <w:rFonts w:ascii="Arial" w:hAnsi="Arial" w:cs="Arial"/>
          <w:b/>
          <w:bCs/>
          <w:sz w:val="24"/>
          <w:szCs w:val="24"/>
        </w:rPr>
        <w:t xml:space="preserve"> </w:t>
      </w:r>
    </w:p>
    <w:p w14:paraId="79915EE6" w14:textId="6974DCD9" w:rsidR="00CE725E" w:rsidRPr="00D331AA" w:rsidRDefault="00E23D1D" w:rsidP="00E23D1D">
      <w:pPr>
        <w:rPr>
          <w:rFonts w:ascii="Arial" w:hAnsi="Arial" w:cs="Arial"/>
          <w:sz w:val="24"/>
          <w:szCs w:val="24"/>
        </w:rPr>
      </w:pPr>
      <w:r w:rsidRPr="00D331AA">
        <w:rPr>
          <w:rFonts w:ascii="Arial" w:hAnsi="Arial" w:cs="Arial"/>
          <w:sz w:val="24"/>
          <w:szCs w:val="24"/>
        </w:rPr>
        <w:t>Please submit</w:t>
      </w:r>
      <w:r w:rsidR="00B322AB">
        <w:rPr>
          <w:rFonts w:ascii="Arial" w:hAnsi="Arial" w:cs="Arial"/>
          <w:sz w:val="24"/>
          <w:szCs w:val="24"/>
        </w:rPr>
        <w:t>:</w:t>
      </w:r>
    </w:p>
    <w:p w14:paraId="6DA30E86" w14:textId="77777777" w:rsidR="003B3E7E" w:rsidRPr="003B3E7E" w:rsidRDefault="003B3E7E" w:rsidP="003B3E7E">
      <w:pPr>
        <w:numPr>
          <w:ilvl w:val="0"/>
          <w:numId w:val="20"/>
        </w:numPr>
        <w:rPr>
          <w:rFonts w:ascii="Arial" w:eastAsia="Times New Roman" w:hAnsi="Arial" w:cs="Arial"/>
          <w:sz w:val="24"/>
          <w:szCs w:val="24"/>
          <w:lang w:val="en-GB" w:eastAsia="en-GB"/>
        </w:rPr>
      </w:pPr>
      <w:r w:rsidRPr="003B3E7E">
        <w:rPr>
          <w:rFonts w:ascii="Arial" w:eastAsia="Times New Roman" w:hAnsi="Arial" w:cs="Arial"/>
          <w:sz w:val="24"/>
          <w:szCs w:val="24"/>
          <w:lang w:val="en-GB" w:eastAsia="en-GB"/>
        </w:rPr>
        <w:t>An anonymised </w:t>
      </w:r>
      <w:r w:rsidRPr="003B3E7E">
        <w:rPr>
          <w:rFonts w:ascii="Arial" w:eastAsia="Times New Roman" w:hAnsi="Arial" w:cs="Arial"/>
          <w:b/>
          <w:bCs/>
          <w:sz w:val="24"/>
          <w:szCs w:val="24"/>
          <w:lang w:val="en-GB" w:eastAsia="en-GB"/>
        </w:rPr>
        <w:t>CV.</w:t>
      </w:r>
      <w:r w:rsidRPr="003B3E7E">
        <w:rPr>
          <w:rFonts w:ascii="Arial" w:eastAsia="Times New Roman" w:hAnsi="Arial" w:cs="Arial"/>
          <w:sz w:val="24"/>
          <w:szCs w:val="24"/>
          <w:lang w:val="en-GB" w:eastAsia="en-GB"/>
        </w:rPr>
        <w:t> </w:t>
      </w:r>
      <w:r w:rsidRPr="003B3E7E">
        <w:rPr>
          <w:rFonts w:ascii="Arial" w:eastAsia="Times New Roman" w:hAnsi="Arial" w:cs="Arial"/>
          <w:sz w:val="24"/>
          <w:szCs w:val="24"/>
          <w:lang w:eastAsia="en-GB"/>
        </w:rPr>
        <w:t>Please ensure your CV is uploaded in a simple format to prevent any formatting issues when it's downloaded or reviewed.</w:t>
      </w:r>
      <w:r w:rsidRPr="003B3E7E">
        <w:rPr>
          <w:rFonts w:ascii="Arial" w:eastAsia="Times New Roman" w:hAnsi="Arial" w:cs="Arial"/>
          <w:sz w:val="24"/>
          <w:szCs w:val="24"/>
          <w:lang w:val="en-GB" w:eastAsia="en-GB"/>
        </w:rPr>
        <w:t> </w:t>
      </w:r>
    </w:p>
    <w:p w14:paraId="23712F3B" w14:textId="77777777" w:rsidR="003B3E7E" w:rsidRPr="003B3E7E" w:rsidRDefault="003B3E7E" w:rsidP="003B3E7E">
      <w:pPr>
        <w:ind w:left="720"/>
        <w:rPr>
          <w:rFonts w:ascii="Arial" w:eastAsia="Times New Roman" w:hAnsi="Arial" w:cs="Arial"/>
          <w:sz w:val="24"/>
          <w:szCs w:val="24"/>
          <w:lang w:val="en-GB" w:eastAsia="en-GB"/>
        </w:rPr>
      </w:pPr>
      <w:r w:rsidRPr="703B433C">
        <w:rPr>
          <w:rFonts w:ascii="Arial" w:eastAsia="Times New Roman" w:hAnsi="Arial" w:cs="Arial"/>
          <w:sz w:val="24"/>
          <w:szCs w:val="24"/>
          <w:lang w:eastAsia="en-GB"/>
        </w:rPr>
        <w:t>Your CV should:</w:t>
      </w:r>
      <w:r w:rsidRPr="703B433C">
        <w:rPr>
          <w:rFonts w:ascii="Arial" w:eastAsia="Times New Roman" w:hAnsi="Arial" w:cs="Arial"/>
          <w:sz w:val="24"/>
          <w:szCs w:val="24"/>
          <w:lang w:val="en-GB" w:eastAsia="en-GB"/>
        </w:rPr>
        <w:t> </w:t>
      </w:r>
    </w:p>
    <w:p w14:paraId="482DAA59" w14:textId="502261A0" w:rsidR="003B3E7E" w:rsidRPr="003B3E7E" w:rsidRDefault="003B3E7E" w:rsidP="00B322AB">
      <w:pPr>
        <w:numPr>
          <w:ilvl w:val="0"/>
          <w:numId w:val="21"/>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Be succinct and clear</w:t>
      </w:r>
      <w:r w:rsidR="00B322AB">
        <w:rPr>
          <w:rFonts w:ascii="Arial" w:eastAsia="Times New Roman" w:hAnsi="Arial" w:cs="Arial"/>
          <w:sz w:val="24"/>
          <w:szCs w:val="24"/>
          <w:lang w:val="en-GB" w:eastAsia="en-GB"/>
        </w:rPr>
        <w:t>.</w:t>
      </w:r>
    </w:p>
    <w:p w14:paraId="1AECEFDA" w14:textId="23BF2BD9" w:rsidR="003B3E7E" w:rsidRPr="003B3E7E" w:rsidRDefault="003B3E7E" w:rsidP="00B322AB">
      <w:pPr>
        <w:numPr>
          <w:ilvl w:val="0"/>
          <w:numId w:val="22"/>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Be factually accurate – You must ensure that any evidence submitted as part of your application,</w:t>
      </w:r>
      <w:r w:rsidR="00B322AB">
        <w:rPr>
          <w:rFonts w:ascii="Arial" w:eastAsia="Times New Roman" w:hAnsi="Arial" w:cs="Arial"/>
          <w:sz w:val="24"/>
          <w:szCs w:val="24"/>
          <w:lang w:eastAsia="en-GB"/>
        </w:rPr>
        <w:t xml:space="preserve"> </w:t>
      </w:r>
      <w:r w:rsidR="00CB5385">
        <w:rPr>
          <w:rFonts w:ascii="Arial" w:eastAsia="Times New Roman" w:hAnsi="Arial" w:cs="Arial"/>
          <w:sz w:val="24"/>
          <w:szCs w:val="24"/>
          <w:lang w:eastAsia="en-GB"/>
        </w:rPr>
        <w:t xml:space="preserve">is </w:t>
      </w:r>
      <w:r w:rsidRPr="003B3E7E">
        <w:rPr>
          <w:rFonts w:ascii="Arial" w:eastAsia="Times New Roman" w:hAnsi="Arial" w:cs="Arial"/>
          <w:sz w:val="24"/>
          <w:szCs w:val="24"/>
          <w:lang w:eastAsia="en-GB"/>
        </w:rPr>
        <w:t>truthful and factually accurate. Please note that plagiarism can include presenting the ideas and experiences of others, or generated by artificial intelligence, as your own.</w:t>
      </w:r>
      <w:r w:rsidRPr="003B3E7E">
        <w:rPr>
          <w:rFonts w:ascii="Arial" w:eastAsia="Times New Roman" w:hAnsi="Arial" w:cs="Arial"/>
          <w:sz w:val="24"/>
          <w:szCs w:val="24"/>
          <w:lang w:val="en-GB" w:eastAsia="en-GB"/>
        </w:rPr>
        <w:t> </w:t>
      </w:r>
    </w:p>
    <w:p w14:paraId="0EBA37AB" w14:textId="6E13DA20" w:rsidR="003B3E7E" w:rsidRPr="003B3E7E" w:rsidRDefault="003B3E7E" w:rsidP="00B322AB">
      <w:pPr>
        <w:numPr>
          <w:ilvl w:val="0"/>
          <w:numId w:val="23"/>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Include your qualifications, highlighting any modules or accreditation relevant to the role</w:t>
      </w:r>
      <w:r w:rsidR="00B322AB">
        <w:rPr>
          <w:rFonts w:ascii="Arial" w:eastAsia="Times New Roman" w:hAnsi="Arial" w:cs="Arial"/>
          <w:sz w:val="24"/>
          <w:szCs w:val="24"/>
          <w:lang w:val="en-GB" w:eastAsia="en-GB"/>
        </w:rPr>
        <w:t>.</w:t>
      </w:r>
    </w:p>
    <w:p w14:paraId="18F65AD0" w14:textId="77777777" w:rsidR="003B3E7E" w:rsidRPr="003B3E7E" w:rsidRDefault="003B3E7E" w:rsidP="00B322AB">
      <w:pPr>
        <w:numPr>
          <w:ilvl w:val="0"/>
          <w:numId w:val="24"/>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Include your relevant experience, providing dates.</w:t>
      </w:r>
      <w:r w:rsidRPr="003B3E7E">
        <w:rPr>
          <w:rFonts w:ascii="Arial" w:eastAsia="Times New Roman" w:hAnsi="Arial" w:cs="Arial"/>
          <w:sz w:val="24"/>
          <w:szCs w:val="24"/>
          <w:lang w:val="en-GB" w:eastAsia="en-GB"/>
        </w:rPr>
        <w:t> </w:t>
      </w:r>
    </w:p>
    <w:p w14:paraId="7D29A110" w14:textId="6AED2A94" w:rsidR="703B433C" w:rsidRDefault="003B3E7E" w:rsidP="703B433C">
      <w:pPr>
        <w:numPr>
          <w:ilvl w:val="0"/>
          <w:numId w:val="25"/>
        </w:numPr>
        <w:tabs>
          <w:tab w:val="clear" w:pos="720"/>
          <w:tab w:val="num" w:pos="1440"/>
        </w:tabs>
        <w:spacing w:after="0"/>
        <w:ind w:left="1440"/>
        <w:rPr>
          <w:rFonts w:ascii="Arial" w:eastAsia="Times New Roman" w:hAnsi="Arial" w:cs="Arial"/>
          <w:sz w:val="24"/>
          <w:szCs w:val="24"/>
          <w:lang w:val="en-GB" w:eastAsia="en-GB"/>
        </w:rPr>
      </w:pPr>
      <w:r w:rsidRPr="703B433C">
        <w:rPr>
          <w:rFonts w:ascii="Arial" w:eastAsia="Times New Roman" w:hAnsi="Arial" w:cs="Arial"/>
          <w:sz w:val="24"/>
          <w:szCs w:val="24"/>
          <w:lang w:eastAsia="en-GB"/>
        </w:rPr>
        <w:t>Provide detail –</w:t>
      </w:r>
      <w:r w:rsidR="004B4E74" w:rsidRPr="703B433C">
        <w:rPr>
          <w:rFonts w:ascii="Segoe UI" w:eastAsia="Times New Roman" w:hAnsi="Segoe UI" w:cs="Segoe UI"/>
          <w:sz w:val="21"/>
          <w:szCs w:val="21"/>
          <w:lang w:val="en-GB" w:eastAsia="en-GB"/>
        </w:rPr>
        <w:t xml:space="preserve"> </w:t>
      </w:r>
      <w:r w:rsidR="004B4E74" w:rsidRPr="703B433C">
        <w:rPr>
          <w:rFonts w:ascii="Arial" w:eastAsia="Times New Roman" w:hAnsi="Arial" w:cs="Arial"/>
          <w:sz w:val="24"/>
          <w:szCs w:val="24"/>
          <w:lang w:val="en-GB" w:eastAsia="en-GB"/>
        </w:rPr>
        <w:t xml:space="preserve">we are interested in how your knowledge, skills, </w:t>
      </w:r>
      <w:r w:rsidR="00992110" w:rsidRPr="703B433C">
        <w:rPr>
          <w:rFonts w:ascii="Arial" w:eastAsia="Times New Roman" w:hAnsi="Arial" w:cs="Arial"/>
          <w:sz w:val="24"/>
          <w:szCs w:val="24"/>
          <w:lang w:val="en-GB" w:eastAsia="en-GB"/>
        </w:rPr>
        <w:t xml:space="preserve">and </w:t>
      </w:r>
      <w:r w:rsidR="004B4E74" w:rsidRPr="703B433C">
        <w:rPr>
          <w:rFonts w:ascii="Arial" w:eastAsia="Times New Roman" w:hAnsi="Arial" w:cs="Arial"/>
          <w:sz w:val="24"/>
          <w:szCs w:val="24"/>
          <w:lang w:val="en-GB" w:eastAsia="en-GB"/>
        </w:rPr>
        <w:t xml:space="preserve">experience </w:t>
      </w:r>
      <w:r w:rsidR="001C2E97" w:rsidRPr="703B433C">
        <w:rPr>
          <w:rFonts w:ascii="Arial" w:eastAsia="Times New Roman" w:hAnsi="Arial" w:cs="Arial"/>
          <w:sz w:val="24"/>
          <w:szCs w:val="24"/>
          <w:lang w:val="en-GB" w:eastAsia="en-GB"/>
        </w:rPr>
        <w:t>demonstrate the capabilities we are looking for</w:t>
      </w:r>
      <w:r w:rsidR="00DB6B6E" w:rsidRPr="703B433C">
        <w:rPr>
          <w:rFonts w:ascii="Arial" w:eastAsia="Times New Roman" w:hAnsi="Arial" w:cs="Arial"/>
          <w:sz w:val="24"/>
          <w:szCs w:val="24"/>
          <w:lang w:val="en-GB" w:eastAsia="en-GB"/>
        </w:rPr>
        <w:t xml:space="preserve"> in this role.</w:t>
      </w:r>
    </w:p>
    <w:p w14:paraId="0CC089D1" w14:textId="77777777" w:rsidR="00646E44" w:rsidRPr="00646E44" w:rsidRDefault="00646E44" w:rsidP="00646E44">
      <w:pPr>
        <w:spacing w:after="0"/>
        <w:ind w:left="1440"/>
        <w:rPr>
          <w:rFonts w:ascii="Arial" w:eastAsia="Times New Roman" w:hAnsi="Arial" w:cs="Arial"/>
          <w:sz w:val="24"/>
          <w:szCs w:val="24"/>
          <w:lang w:val="en-GB" w:eastAsia="en-GB"/>
        </w:rPr>
      </w:pPr>
    </w:p>
    <w:p w14:paraId="6F047202" w14:textId="0671BC26" w:rsidR="00CE725E" w:rsidRDefault="00CE725E" w:rsidP="703B433C">
      <w:pPr>
        <w:pStyle w:val="ListParagraph"/>
        <w:numPr>
          <w:ilvl w:val="0"/>
          <w:numId w:val="8"/>
        </w:numPr>
        <w:rPr>
          <w:rFonts w:ascii="Arial" w:hAnsi="Arial" w:cs="Arial"/>
        </w:rPr>
      </w:pPr>
      <w:r w:rsidRPr="703B433C">
        <w:rPr>
          <w:rFonts w:ascii="Arial" w:hAnsi="Arial" w:cs="Arial"/>
        </w:rPr>
        <w:t xml:space="preserve">Statement of suitability demonstrating how you meet the essential criteria (up to </w:t>
      </w:r>
      <w:r w:rsidR="70BE5097" w:rsidRPr="703B433C">
        <w:rPr>
          <w:rFonts w:ascii="Arial" w:hAnsi="Arial" w:cs="Arial"/>
        </w:rPr>
        <w:t xml:space="preserve">500 </w:t>
      </w:r>
      <w:r w:rsidRPr="703B433C">
        <w:rPr>
          <w:rFonts w:ascii="Arial" w:hAnsi="Arial" w:cs="Arial"/>
        </w:rPr>
        <w:t>words)</w:t>
      </w:r>
      <w:r w:rsidR="003B3E7E" w:rsidRPr="703B433C">
        <w:rPr>
          <w:rFonts w:ascii="Arial" w:hAnsi="Arial" w:cs="Arial"/>
        </w:rPr>
        <w:t>.</w:t>
      </w:r>
    </w:p>
    <w:p w14:paraId="375897E4" w14:textId="77777777" w:rsidR="00A17D67" w:rsidRDefault="00A17D67" w:rsidP="703B433C">
      <w:pPr>
        <w:pStyle w:val="ListParagraph"/>
        <w:rPr>
          <w:rFonts w:ascii="Arial" w:hAnsi="Arial" w:cs="Arial"/>
        </w:rPr>
      </w:pPr>
    </w:p>
    <w:p w14:paraId="5787F2A9" w14:textId="32C277E7" w:rsidR="00CB5385" w:rsidRDefault="00A17D67" w:rsidP="703B433C">
      <w:pPr>
        <w:pStyle w:val="paragraph"/>
        <w:spacing w:before="0" w:beforeAutospacing="0" w:after="0" w:afterAutospacing="0"/>
        <w:ind w:left="1440"/>
        <w:textAlignment w:val="baseline"/>
        <w:rPr>
          <w:rFonts w:ascii="Arial" w:hAnsi="Arial" w:cs="Arial"/>
          <w:lang w:val="en-US"/>
        </w:rPr>
      </w:pPr>
      <w:r w:rsidRPr="703B433C">
        <w:rPr>
          <w:rStyle w:val="normaltextrun"/>
          <w:rFonts w:ascii="Arial" w:hAnsi="Arial" w:cs="Arial"/>
        </w:rPr>
        <w:t xml:space="preserve">Your Statement of Suitability should be no more than </w:t>
      </w:r>
      <w:r w:rsidR="7180625F" w:rsidRPr="703B433C">
        <w:rPr>
          <w:rStyle w:val="normaltextrun"/>
          <w:rFonts w:ascii="Arial" w:hAnsi="Arial" w:cs="Arial"/>
        </w:rPr>
        <w:t>500</w:t>
      </w:r>
      <w:r w:rsidRPr="703B433C">
        <w:rPr>
          <w:rStyle w:val="normaltextrun"/>
          <w:rFonts w:ascii="Arial" w:hAnsi="Arial" w:cs="Arial"/>
        </w:rPr>
        <w:t xml:space="preserve"> words and should give us real life examples of how your skills and experience match those needed for this role</w:t>
      </w:r>
      <w:r w:rsidR="00CB5385" w:rsidRPr="703B433C">
        <w:rPr>
          <w:rFonts w:ascii="Arial" w:hAnsi="Arial" w:cs="Arial"/>
          <w:lang w:val="en-US"/>
        </w:rPr>
        <w:t xml:space="preserve">. </w:t>
      </w:r>
      <w:r w:rsidR="00CB5385" w:rsidRPr="703B433C">
        <w:rPr>
          <w:rStyle w:val="normaltextrun"/>
          <w:rFonts w:ascii="Arial" w:hAnsi="Arial" w:cs="Arial"/>
        </w:rPr>
        <w:t>Consider addressing particular points in the person specification requirements and key responsibilities. We recommend following the </w:t>
      </w:r>
      <w:hyperlink r:id="rId10">
        <w:r w:rsidR="00CB5385" w:rsidRPr="703B433C">
          <w:rPr>
            <w:rStyle w:val="normaltextrun"/>
            <w:rFonts w:ascii="Arial" w:hAnsi="Arial" w:cs="Arial"/>
            <w:b/>
            <w:bCs/>
            <w:color w:val="0563C1"/>
            <w:u w:val="single"/>
          </w:rPr>
          <w:t>STAR</w:t>
        </w:r>
      </w:hyperlink>
      <w:r w:rsidR="00CB5385" w:rsidRPr="703B433C">
        <w:rPr>
          <w:rStyle w:val="normaltextrun"/>
          <w:rFonts w:ascii="Arial" w:hAnsi="Arial" w:cs="Arial"/>
        </w:rPr>
        <w:t> format.</w:t>
      </w:r>
      <w:r w:rsidR="00CB5385" w:rsidRPr="703B433C">
        <w:rPr>
          <w:rStyle w:val="eop"/>
          <w:rFonts w:ascii="Arial" w:hAnsi="Arial" w:cs="Arial"/>
        </w:rPr>
        <w:t> </w:t>
      </w:r>
    </w:p>
    <w:p w14:paraId="487385AF" w14:textId="77777777" w:rsidR="00CB5385" w:rsidRDefault="00CB5385" w:rsidP="00A17D67">
      <w:pPr>
        <w:pStyle w:val="paragraph"/>
        <w:spacing w:before="0" w:beforeAutospacing="0" w:after="0" w:afterAutospacing="0"/>
        <w:ind w:left="1440"/>
        <w:textAlignment w:val="baseline"/>
        <w:rPr>
          <w:rFonts w:ascii="Arial" w:hAnsi="Arial" w:cs="Arial"/>
          <w:lang w:val="en-US"/>
        </w:rPr>
      </w:pPr>
    </w:p>
    <w:p w14:paraId="00BDEE6A" w14:textId="4D8D81D9" w:rsidR="00AF711B" w:rsidRPr="00B54ADE" w:rsidRDefault="00CB5385" w:rsidP="703B433C">
      <w:pPr>
        <w:pStyle w:val="paragraph"/>
        <w:spacing w:before="0" w:beforeAutospacing="0" w:after="0" w:afterAutospacing="0"/>
        <w:ind w:left="1440"/>
        <w:rPr>
          <w:rFonts w:ascii="Segoe UI" w:hAnsi="Segoe UI" w:cs="Segoe UI"/>
          <w:sz w:val="18"/>
          <w:szCs w:val="18"/>
        </w:rPr>
      </w:pPr>
      <w:r w:rsidRPr="703B433C">
        <w:rPr>
          <w:rFonts w:ascii="Arial" w:hAnsi="Arial" w:cs="Arial"/>
          <w:lang w:val="en-US"/>
        </w:rPr>
        <w:t>You must ensure that any evidence submitted as part of your application,</w:t>
      </w:r>
      <w:r w:rsidRPr="703B433C">
        <w:rPr>
          <w:rFonts w:ascii="Arial" w:hAnsi="Arial" w:cs="Arial"/>
        </w:rPr>
        <w:t xml:space="preserve"> are </w:t>
      </w:r>
      <w:r w:rsidRPr="703B433C">
        <w:rPr>
          <w:rFonts w:ascii="Arial" w:hAnsi="Arial" w:cs="Arial"/>
          <w:lang w:val="en-US"/>
        </w:rPr>
        <w:t>truthful and factually accurate. Please note that plagiarism can include presenting the ideas and experiences of others, or generated by artificial intelligence, as your own</w:t>
      </w:r>
      <w:r w:rsidR="00A17D67" w:rsidRPr="703B433C">
        <w:rPr>
          <w:rStyle w:val="normaltextrun"/>
          <w:rFonts w:ascii="Arial" w:hAnsi="Arial" w:cs="Arial"/>
        </w:rPr>
        <w:t xml:space="preserve">. </w:t>
      </w:r>
      <w:r w:rsidR="0045706D" w:rsidRPr="703B433C">
        <w:rPr>
          <w:rFonts w:ascii="Segoe UI" w:hAnsi="Segoe UI" w:cs="Segoe UI"/>
          <w:sz w:val="18"/>
          <w:szCs w:val="18"/>
        </w:rPr>
        <w:t xml:space="preserve"> </w:t>
      </w:r>
    </w:p>
    <w:p w14:paraId="21BAA4CA" w14:textId="77777777" w:rsidR="00B54ADE" w:rsidRDefault="00B54ADE" w:rsidP="00E23D1D">
      <w:pPr>
        <w:rPr>
          <w:rFonts w:ascii="Arial" w:hAnsi="Arial" w:cs="Arial"/>
          <w:sz w:val="24"/>
          <w:szCs w:val="24"/>
        </w:rPr>
      </w:pPr>
    </w:p>
    <w:p w14:paraId="7600E720" w14:textId="77777777" w:rsidR="00646E44" w:rsidRDefault="00646E44" w:rsidP="00E23D1D">
      <w:pPr>
        <w:rPr>
          <w:rFonts w:ascii="Arial" w:hAnsi="Arial" w:cs="Arial"/>
          <w:sz w:val="24"/>
          <w:szCs w:val="24"/>
        </w:rPr>
      </w:pPr>
    </w:p>
    <w:p w14:paraId="630BB8DF" w14:textId="77777777" w:rsidR="00646E44" w:rsidRDefault="00646E44" w:rsidP="00E23D1D">
      <w:pPr>
        <w:rPr>
          <w:rFonts w:ascii="Arial" w:hAnsi="Arial" w:cs="Arial"/>
          <w:sz w:val="24"/>
          <w:szCs w:val="24"/>
        </w:rPr>
      </w:pPr>
    </w:p>
    <w:p w14:paraId="0F0267A2" w14:textId="77777777" w:rsidR="00646E44" w:rsidRDefault="00646E44" w:rsidP="00E23D1D">
      <w:pPr>
        <w:rPr>
          <w:rFonts w:ascii="Arial" w:hAnsi="Arial" w:cs="Arial"/>
          <w:sz w:val="24"/>
          <w:szCs w:val="24"/>
        </w:rPr>
      </w:pPr>
    </w:p>
    <w:p w14:paraId="5EC29FF8" w14:textId="77777777" w:rsidR="00646E44" w:rsidRDefault="00646E44" w:rsidP="00E23D1D">
      <w:pPr>
        <w:rPr>
          <w:rFonts w:ascii="Arial" w:hAnsi="Arial" w:cs="Arial"/>
          <w:sz w:val="24"/>
          <w:szCs w:val="24"/>
        </w:rPr>
      </w:pPr>
    </w:p>
    <w:p w14:paraId="19F56032" w14:textId="77D0D650" w:rsidR="00B54ADE" w:rsidRPr="00E673BE" w:rsidRDefault="00E23D1D" w:rsidP="00E23D1D">
      <w:pPr>
        <w:rPr>
          <w:rFonts w:ascii="Arial" w:hAnsi="Arial" w:cs="Arial"/>
          <w:b/>
          <w:bCs/>
          <w:sz w:val="24"/>
          <w:szCs w:val="24"/>
        </w:rPr>
      </w:pPr>
      <w:r w:rsidRPr="703B433C">
        <w:rPr>
          <w:rFonts w:ascii="Arial" w:hAnsi="Arial" w:cs="Arial"/>
          <w:b/>
          <w:bCs/>
          <w:sz w:val="24"/>
          <w:szCs w:val="24"/>
        </w:rPr>
        <w:t>Interview</w:t>
      </w:r>
      <w:r w:rsidR="00A82249" w:rsidRPr="703B433C">
        <w:rPr>
          <w:rFonts w:ascii="Arial" w:hAnsi="Arial" w:cs="Arial"/>
          <w:b/>
          <w:bCs/>
          <w:sz w:val="24"/>
          <w:szCs w:val="24"/>
        </w:rPr>
        <w:t xml:space="preserve"> Stage</w:t>
      </w:r>
    </w:p>
    <w:p w14:paraId="69D9F5E6" w14:textId="24541D14" w:rsidR="00E23D1D" w:rsidRPr="00D331AA" w:rsidRDefault="00A82249" w:rsidP="00E23D1D">
      <w:pPr>
        <w:rPr>
          <w:rFonts w:ascii="Arial" w:hAnsi="Arial" w:cs="Arial"/>
          <w:sz w:val="24"/>
          <w:szCs w:val="24"/>
        </w:rPr>
      </w:pPr>
      <w:r w:rsidRPr="703B433C">
        <w:rPr>
          <w:rFonts w:ascii="Arial" w:hAnsi="Arial" w:cs="Arial"/>
          <w:sz w:val="24"/>
          <w:szCs w:val="24"/>
        </w:rPr>
        <w:t xml:space="preserve">If successful at sift, you will be invited to attend a remote interview, via Microsoft teams. </w:t>
      </w:r>
      <w:r w:rsidR="00E23D1D" w:rsidRPr="703B433C">
        <w:rPr>
          <w:rFonts w:ascii="Arial" w:hAnsi="Arial" w:cs="Arial"/>
          <w:sz w:val="24"/>
          <w:szCs w:val="24"/>
        </w:rPr>
        <w:t xml:space="preserve">During your interview, you will be assessed against the following Civil Service Success Profiles which will include: </w:t>
      </w:r>
    </w:p>
    <w:p w14:paraId="40E15DE9" w14:textId="07CC18A4" w:rsidR="002A5D83" w:rsidRDefault="26E3D6F4" w:rsidP="703B433C">
      <w:pPr>
        <w:spacing w:before="240" w:after="240"/>
        <w:rPr>
          <w:rFonts w:ascii="Arial" w:eastAsia="Arial" w:hAnsi="Arial" w:cs="Arial"/>
          <w:color w:val="000000" w:themeColor="text1"/>
          <w:sz w:val="24"/>
          <w:szCs w:val="24"/>
        </w:rPr>
      </w:pPr>
      <w:r w:rsidRPr="703B433C">
        <w:rPr>
          <w:rFonts w:ascii="Arial" w:eastAsia="Arial" w:hAnsi="Arial" w:cs="Arial"/>
          <w:color w:val="000000" w:themeColor="text1"/>
          <w:sz w:val="24"/>
          <w:szCs w:val="24"/>
        </w:rPr>
        <w:t>Civil Service Behaviours:</w:t>
      </w:r>
    </w:p>
    <w:p w14:paraId="11938A5A" w14:textId="1C35D150" w:rsidR="002A5D83" w:rsidRDefault="26E3D6F4" w:rsidP="703B433C">
      <w:pPr>
        <w:pStyle w:val="ListParagraph"/>
        <w:numPr>
          <w:ilvl w:val="0"/>
          <w:numId w:val="1"/>
        </w:numPr>
        <w:spacing w:before="240" w:after="240"/>
        <w:rPr>
          <w:rFonts w:ascii="Arial" w:eastAsia="Arial" w:hAnsi="Arial" w:cs="Arial"/>
          <w:color w:val="000000" w:themeColor="text1"/>
          <w:lang w:val="en-US"/>
        </w:rPr>
      </w:pPr>
      <w:r w:rsidRPr="703B433C">
        <w:rPr>
          <w:rFonts w:ascii="Arial" w:eastAsia="Arial" w:hAnsi="Arial" w:cs="Arial"/>
          <w:color w:val="000000" w:themeColor="text1"/>
          <w:lang w:val="en-US"/>
        </w:rPr>
        <w:t>Working Together</w:t>
      </w:r>
    </w:p>
    <w:p w14:paraId="7C795BDC" w14:textId="703C4D6C" w:rsidR="002A5D83" w:rsidRDefault="26E3D6F4" w:rsidP="703B433C">
      <w:pPr>
        <w:pStyle w:val="ListParagraph"/>
        <w:numPr>
          <w:ilvl w:val="0"/>
          <w:numId w:val="1"/>
        </w:numPr>
        <w:spacing w:before="240" w:after="240"/>
        <w:rPr>
          <w:rFonts w:ascii="Arial" w:eastAsia="Arial" w:hAnsi="Arial" w:cs="Arial"/>
          <w:color w:val="000000" w:themeColor="text1"/>
          <w:lang w:val="en-US"/>
        </w:rPr>
      </w:pPr>
      <w:r w:rsidRPr="703B433C">
        <w:rPr>
          <w:rFonts w:ascii="Arial" w:eastAsia="Arial" w:hAnsi="Arial" w:cs="Arial"/>
          <w:color w:val="000000" w:themeColor="text1"/>
          <w:lang w:val="en-US"/>
        </w:rPr>
        <w:t>Delivering at Pace</w:t>
      </w:r>
    </w:p>
    <w:p w14:paraId="4CC8EC2C" w14:textId="52426943" w:rsidR="002A5D83" w:rsidRDefault="26E3D6F4" w:rsidP="703B433C">
      <w:pPr>
        <w:pStyle w:val="ListParagraph"/>
        <w:numPr>
          <w:ilvl w:val="0"/>
          <w:numId w:val="1"/>
        </w:numPr>
        <w:spacing w:before="240" w:after="240"/>
        <w:rPr>
          <w:rFonts w:ascii="Arial" w:eastAsia="Arial" w:hAnsi="Arial" w:cs="Arial"/>
          <w:color w:val="000000" w:themeColor="text1"/>
          <w:lang w:val="en-US"/>
        </w:rPr>
      </w:pPr>
      <w:r w:rsidRPr="703B433C">
        <w:rPr>
          <w:rFonts w:ascii="Arial" w:eastAsia="Arial" w:hAnsi="Arial" w:cs="Arial"/>
          <w:color w:val="000000" w:themeColor="text1"/>
          <w:lang w:val="en-US"/>
        </w:rPr>
        <w:t>Managing a Quality Service</w:t>
      </w:r>
    </w:p>
    <w:p w14:paraId="7385B84A" w14:textId="77777777" w:rsidR="00EF4019" w:rsidRDefault="00EF4019" w:rsidP="00CB0989">
      <w:pPr>
        <w:rPr>
          <w:rFonts w:ascii="Arial" w:hAnsi="Arial" w:cs="Arial"/>
          <w:b/>
          <w:bCs/>
          <w:sz w:val="24"/>
          <w:szCs w:val="24"/>
          <w:u w:val="single"/>
        </w:rPr>
      </w:pPr>
    </w:p>
    <w:p w14:paraId="04A71EF7" w14:textId="1D36C670" w:rsidR="00B54924" w:rsidRDefault="006F69AB" w:rsidP="00CB0989">
      <w:pPr>
        <w:rPr>
          <w:rFonts w:ascii="Arial" w:hAnsi="Arial" w:cs="Arial"/>
          <w:b/>
          <w:bCs/>
          <w:sz w:val="24"/>
          <w:szCs w:val="24"/>
          <w:u w:val="single"/>
        </w:rPr>
      </w:pPr>
      <w:r w:rsidRPr="00D331AA">
        <w:rPr>
          <w:rFonts w:ascii="Arial" w:hAnsi="Arial" w:cs="Arial"/>
          <w:b/>
          <w:bCs/>
          <w:sz w:val="24"/>
          <w:szCs w:val="24"/>
          <w:u w:val="single"/>
        </w:rPr>
        <w:t>Further details</w:t>
      </w:r>
      <w:r w:rsidR="00B54924" w:rsidRPr="00D331AA">
        <w:rPr>
          <w:rFonts w:ascii="Arial" w:hAnsi="Arial" w:cs="Arial"/>
          <w:b/>
          <w:bCs/>
          <w:sz w:val="24"/>
          <w:szCs w:val="24"/>
          <w:u w:val="single"/>
        </w:rPr>
        <w:t xml:space="preserve"> </w:t>
      </w:r>
    </w:p>
    <w:p w14:paraId="16DAC974" w14:textId="77777777" w:rsidR="00542DD8" w:rsidRDefault="00542DD8" w:rsidP="00A51ECA">
      <w:pPr>
        <w:spacing w:after="0"/>
        <w:rPr>
          <w:rFonts w:ascii="Arial" w:eastAsia="Arial" w:hAnsi="Arial" w:cs="Arial"/>
          <w:color w:val="000000" w:themeColor="text1"/>
          <w:sz w:val="24"/>
          <w:szCs w:val="24"/>
        </w:rPr>
      </w:pPr>
    </w:p>
    <w:p w14:paraId="034DDB07" w14:textId="361B714E" w:rsidR="007A4DC6" w:rsidRDefault="531436F8" w:rsidP="00CB0989">
      <w:pPr>
        <w:rPr>
          <w:rFonts w:ascii="Arial" w:hAnsi="Arial" w:cs="Arial"/>
          <w:sz w:val="24"/>
          <w:szCs w:val="24"/>
        </w:rPr>
      </w:pPr>
      <w:r w:rsidRPr="703B433C">
        <w:rPr>
          <w:rFonts w:ascii="Arial" w:hAnsi="Arial" w:cs="Arial"/>
          <w:sz w:val="24"/>
          <w:szCs w:val="24"/>
        </w:rPr>
        <w:t>T</w:t>
      </w:r>
      <w:r w:rsidR="001F7406" w:rsidRPr="703B433C">
        <w:rPr>
          <w:rFonts w:ascii="Arial" w:hAnsi="Arial" w:cs="Arial"/>
          <w:sz w:val="24"/>
          <w:szCs w:val="24"/>
        </w:rPr>
        <w:t>his</w:t>
      </w:r>
      <w:r w:rsidR="007A4DC6" w:rsidRPr="703B433C">
        <w:rPr>
          <w:rFonts w:ascii="Arial" w:hAnsi="Arial" w:cs="Arial"/>
          <w:sz w:val="24"/>
          <w:szCs w:val="24"/>
        </w:rPr>
        <w:t xml:space="preserve"> </w:t>
      </w:r>
      <w:r w:rsidR="00D729E9" w:rsidRPr="703B433C">
        <w:rPr>
          <w:rFonts w:ascii="Arial" w:hAnsi="Arial" w:cs="Arial"/>
          <w:sz w:val="24"/>
          <w:szCs w:val="24"/>
        </w:rPr>
        <w:t xml:space="preserve">post is eligible for </w:t>
      </w:r>
      <w:r w:rsidR="007A4DC6" w:rsidRPr="703B433C">
        <w:rPr>
          <w:rFonts w:ascii="Arial" w:hAnsi="Arial" w:cs="Arial"/>
          <w:sz w:val="24"/>
          <w:szCs w:val="24"/>
        </w:rPr>
        <w:t>a specialist pay allowance depending on location, experience and professional membership ranging from £500 - £1,500.</w:t>
      </w:r>
    </w:p>
    <w:p w14:paraId="5BC8A0E4" w14:textId="2C3E60CE" w:rsidR="00EC3705" w:rsidRPr="00D331AA" w:rsidRDefault="009C5C52" w:rsidP="703B433C">
      <w:pPr>
        <w:rPr>
          <w:rFonts w:ascii="Arial" w:hAnsi="Arial" w:cs="Arial"/>
          <w:b/>
          <w:bCs/>
          <w:sz w:val="24"/>
          <w:szCs w:val="24"/>
        </w:rPr>
      </w:pPr>
      <w:r w:rsidRPr="703B433C">
        <w:rPr>
          <w:rFonts w:ascii="Arial" w:hAnsi="Arial" w:cs="Arial"/>
          <w:b/>
          <w:bCs/>
          <w:sz w:val="24"/>
          <w:szCs w:val="24"/>
        </w:rPr>
        <w:t>Travel requirements</w:t>
      </w:r>
    </w:p>
    <w:p w14:paraId="4DD521C2" w14:textId="3C183C59" w:rsidR="000F4D7E" w:rsidRPr="00D331AA" w:rsidRDefault="009C5C52" w:rsidP="002A31AB">
      <w:pPr>
        <w:rPr>
          <w:rFonts w:ascii="Arial" w:hAnsi="Arial" w:cs="Arial"/>
          <w:sz w:val="24"/>
          <w:szCs w:val="24"/>
        </w:rPr>
      </w:pPr>
      <w:r w:rsidRPr="703B433C">
        <w:rPr>
          <w:rFonts w:ascii="Arial" w:hAnsi="Arial" w:cs="Arial"/>
          <w:sz w:val="24"/>
          <w:szCs w:val="24"/>
        </w:rPr>
        <w:t>There will be a requirement to travel occasionally</w:t>
      </w:r>
      <w:r w:rsidR="00952D66" w:rsidRPr="703B433C">
        <w:rPr>
          <w:rFonts w:ascii="Arial" w:hAnsi="Arial" w:cs="Arial"/>
          <w:sz w:val="24"/>
          <w:szCs w:val="24"/>
        </w:rPr>
        <w:t xml:space="preserve"> in any HMCTS </w:t>
      </w:r>
      <w:r w:rsidR="001F7406" w:rsidRPr="703B433C">
        <w:rPr>
          <w:rFonts w:ascii="Arial" w:hAnsi="Arial" w:cs="Arial"/>
          <w:sz w:val="24"/>
          <w:szCs w:val="24"/>
        </w:rPr>
        <w:t>site in</w:t>
      </w:r>
      <w:r w:rsidR="00952D66" w:rsidRPr="703B433C">
        <w:rPr>
          <w:rFonts w:ascii="Arial" w:hAnsi="Arial" w:cs="Arial"/>
          <w:sz w:val="24"/>
          <w:szCs w:val="24"/>
        </w:rPr>
        <w:t xml:space="preserve"> line with business needs. </w:t>
      </w:r>
    </w:p>
    <w:p w14:paraId="12001B8D" w14:textId="77777777" w:rsidR="00EF4019" w:rsidRDefault="00EF4019" w:rsidP="003F4781">
      <w:pPr>
        <w:spacing w:after="0" w:line="240" w:lineRule="auto"/>
        <w:rPr>
          <w:rFonts w:ascii="Arial" w:eastAsia="Times New Roman" w:hAnsi="Arial" w:cs="Arial"/>
          <w:b/>
          <w:sz w:val="24"/>
          <w:szCs w:val="24"/>
          <w:lang w:val="en-GB"/>
        </w:rPr>
      </w:pPr>
    </w:p>
    <w:p w14:paraId="137147DF" w14:textId="590AE500" w:rsidR="003F4781" w:rsidRPr="00D331AA" w:rsidRDefault="003F4781" w:rsidP="703B433C">
      <w:pPr>
        <w:spacing w:after="0" w:line="240" w:lineRule="auto"/>
        <w:rPr>
          <w:rFonts w:ascii="Arial" w:eastAsia="Times New Roman" w:hAnsi="Arial" w:cs="Arial"/>
          <w:b/>
          <w:bCs/>
          <w:sz w:val="24"/>
          <w:szCs w:val="24"/>
          <w:lang w:val="en-GB"/>
        </w:rPr>
      </w:pPr>
      <w:r w:rsidRPr="703B433C">
        <w:rPr>
          <w:rFonts w:ascii="Arial" w:eastAsia="Times New Roman" w:hAnsi="Arial" w:cs="Arial"/>
          <w:b/>
          <w:bCs/>
          <w:sz w:val="24"/>
          <w:szCs w:val="24"/>
          <w:lang w:val="en-GB"/>
        </w:rPr>
        <w:t>Opportunities for development</w:t>
      </w:r>
    </w:p>
    <w:p w14:paraId="7BDEF5EC" w14:textId="77777777" w:rsidR="003F4781" w:rsidRDefault="003F4781" w:rsidP="003F4781">
      <w:pPr>
        <w:spacing w:after="0" w:line="240" w:lineRule="auto"/>
        <w:rPr>
          <w:rFonts w:ascii="Arial" w:eastAsia="Times New Roman" w:hAnsi="Arial" w:cs="Arial"/>
          <w:b/>
          <w:sz w:val="24"/>
          <w:szCs w:val="24"/>
          <w:lang w:val="en-GB"/>
        </w:rPr>
      </w:pPr>
    </w:p>
    <w:p w14:paraId="0CE65855" w14:textId="085B063A" w:rsidR="00AB7097" w:rsidRPr="00AB7097" w:rsidRDefault="00AB7097" w:rsidP="703B433C">
      <w:pPr>
        <w:pStyle w:val="NoSpacing"/>
        <w:jc w:val="both"/>
        <w:rPr>
          <w:color w:val="FF0000"/>
          <w:sz w:val="24"/>
          <w:szCs w:val="24"/>
        </w:rPr>
      </w:pPr>
      <w:r w:rsidRPr="703B433C">
        <w:rPr>
          <w:sz w:val="24"/>
          <w:szCs w:val="24"/>
        </w:rPr>
        <w:t>HMCTS is committed to staff development and offers an extensive range of training and development opportunitie</w:t>
      </w:r>
      <w:r w:rsidR="5EE6905E" w:rsidRPr="703B433C">
        <w:rPr>
          <w:sz w:val="24"/>
          <w:szCs w:val="24"/>
        </w:rPr>
        <w:t>s</w:t>
      </w:r>
    </w:p>
    <w:p w14:paraId="4769C503" w14:textId="77777777" w:rsidR="00AB7097" w:rsidRPr="00D331AA" w:rsidRDefault="00AB7097" w:rsidP="003F4781">
      <w:pPr>
        <w:spacing w:after="0" w:line="240" w:lineRule="auto"/>
        <w:rPr>
          <w:rFonts w:ascii="Arial" w:eastAsia="Times New Roman" w:hAnsi="Arial" w:cs="Arial"/>
          <w:b/>
          <w:sz w:val="24"/>
          <w:szCs w:val="24"/>
          <w:lang w:val="en-GB"/>
        </w:rPr>
      </w:pPr>
    </w:p>
    <w:p w14:paraId="338D5C9D" w14:textId="77777777" w:rsidR="003F4781" w:rsidRPr="00D331AA" w:rsidRDefault="003F4781" w:rsidP="003F4781">
      <w:pPr>
        <w:snapToGrid w:val="0"/>
        <w:spacing w:after="0" w:line="240" w:lineRule="auto"/>
        <w:rPr>
          <w:rFonts w:ascii="Arial" w:eastAsia="Times New Roman" w:hAnsi="Arial" w:cs="Arial"/>
          <w:sz w:val="24"/>
          <w:szCs w:val="24"/>
          <w:lang w:val="en-GB"/>
        </w:rPr>
      </w:pPr>
      <w:r w:rsidRPr="703B433C">
        <w:rPr>
          <w:rFonts w:ascii="Arial" w:eastAsia="Times New Roman" w:hAnsi="Arial" w:cs="Arial"/>
          <w:sz w:val="24"/>
          <w:szCs w:val="24"/>
          <w:lang w:val="en-GB"/>
        </w:rPr>
        <w:t xml:space="preserve">This is an excellent opportunity to gain experience of working with senior management and being exposed to a broad range of work.  </w:t>
      </w:r>
    </w:p>
    <w:p w14:paraId="4B987670" w14:textId="77777777" w:rsidR="003F4781" w:rsidRPr="00D331AA" w:rsidRDefault="003F4781" w:rsidP="003F4781">
      <w:pPr>
        <w:snapToGrid w:val="0"/>
        <w:spacing w:after="0" w:line="240" w:lineRule="auto"/>
        <w:rPr>
          <w:rFonts w:ascii="Arial" w:eastAsia="Times New Roman" w:hAnsi="Arial" w:cs="Arial"/>
          <w:sz w:val="24"/>
          <w:szCs w:val="24"/>
          <w:lang w:val="en-GB"/>
        </w:rPr>
      </w:pPr>
    </w:p>
    <w:p w14:paraId="61AC1F80" w14:textId="6A083A71" w:rsidR="00F6331B" w:rsidRPr="00D331AA" w:rsidRDefault="00F6331B" w:rsidP="703B433C">
      <w:pPr>
        <w:contextualSpacing/>
        <w:rPr>
          <w:rFonts w:ascii="Arial" w:eastAsiaTheme="minorEastAsia" w:hAnsi="Arial" w:cs="Arial"/>
          <w:sz w:val="24"/>
          <w:szCs w:val="24"/>
          <w:lang w:val="en-GB"/>
        </w:rPr>
      </w:pPr>
      <w:r w:rsidRPr="703B433C">
        <w:rPr>
          <w:rFonts w:ascii="Arial" w:eastAsiaTheme="minorEastAsia" w:hAnsi="Arial" w:cs="Arial"/>
          <w:sz w:val="24"/>
          <w:szCs w:val="24"/>
          <w:lang w:val="en-GB"/>
        </w:rPr>
        <w:t>You will have access to a wide range of tools to continually develop and enhance your Data skills, such as: access to Microsoft Azure training courses via our partnership with Microsoft, online training such as DataCamp or Pluralsight, webinars, taught courses, one-to-one coaching and access to a large peer-support network.</w:t>
      </w:r>
    </w:p>
    <w:p w14:paraId="5B9C6787" w14:textId="77777777" w:rsidR="008A3C66" w:rsidRPr="00D331AA" w:rsidRDefault="008A3C66" w:rsidP="008A3C66">
      <w:pPr>
        <w:rPr>
          <w:rFonts w:ascii="Arial" w:hAnsi="Arial" w:cs="Arial"/>
          <w:sz w:val="24"/>
          <w:szCs w:val="24"/>
        </w:rPr>
      </w:pPr>
    </w:p>
    <w:p w14:paraId="11AC24A5" w14:textId="3CCEE430" w:rsidR="002E4E38" w:rsidRPr="002E4E38" w:rsidRDefault="008A3C66" w:rsidP="703B433C">
      <w:pPr>
        <w:rPr>
          <w:rFonts w:ascii="Arial" w:hAnsi="Arial" w:cs="Arial"/>
          <w:sz w:val="24"/>
          <w:szCs w:val="24"/>
          <w:lang w:val="en-GB"/>
        </w:rPr>
      </w:pPr>
      <w:r w:rsidRPr="703B433C">
        <w:rPr>
          <w:rFonts w:ascii="Arial" w:hAnsi="Arial" w:cs="Arial"/>
          <w:sz w:val="24"/>
          <w:szCs w:val="24"/>
        </w:rPr>
        <w:t>You will have the opportunity to work towards a CIPD Associate membership through an apprenticeship program.</w:t>
      </w:r>
    </w:p>
    <w:p w14:paraId="54C3F5FE" w14:textId="0BD787BF" w:rsidR="00C62121" w:rsidRPr="00D331AA" w:rsidRDefault="00C62121" w:rsidP="00C62121">
      <w:pPr>
        <w:pStyle w:val="paragraph"/>
        <w:spacing w:before="0" w:beforeAutospacing="0" w:after="0" w:afterAutospacing="0"/>
        <w:textAlignment w:val="baseline"/>
        <w:rPr>
          <w:rFonts w:ascii="Segoe UI" w:hAnsi="Segoe UI" w:cs="Segoe UI"/>
          <w:u w:val="single"/>
        </w:rPr>
      </w:pPr>
    </w:p>
    <w:p w14:paraId="1CC719D5" w14:textId="77777777" w:rsidR="00EF4019" w:rsidRDefault="00C62121" w:rsidP="00EF4019">
      <w:pPr>
        <w:rPr>
          <w:rFonts w:ascii="Arial" w:hAnsi="Arial" w:cs="Arial"/>
          <w:b/>
          <w:bCs/>
          <w:sz w:val="24"/>
          <w:szCs w:val="24"/>
        </w:rPr>
      </w:pPr>
      <w:bookmarkStart w:id="0" w:name="_Hlk214876994"/>
      <w:r w:rsidRPr="00D331AA">
        <w:rPr>
          <w:rFonts w:ascii="Arial" w:hAnsi="Arial" w:cs="Arial"/>
          <w:b/>
          <w:bCs/>
          <w:sz w:val="24"/>
          <w:szCs w:val="24"/>
        </w:rPr>
        <w:t xml:space="preserve">Skilled Worker </w:t>
      </w:r>
      <w:r w:rsidR="22F5FF6F" w:rsidRPr="00D331AA">
        <w:rPr>
          <w:rFonts w:ascii="Arial" w:hAnsi="Arial" w:cs="Arial"/>
          <w:b/>
          <w:bCs/>
          <w:sz w:val="24"/>
          <w:szCs w:val="24"/>
        </w:rPr>
        <w:t>Sponsorship</w:t>
      </w:r>
    </w:p>
    <w:p w14:paraId="36F6F944" w14:textId="52CC8109" w:rsidR="00EF4019" w:rsidRPr="00170E1B" w:rsidRDefault="00EF4019" w:rsidP="00EF4019">
      <w:pPr>
        <w:rPr>
          <w:rFonts w:ascii="Arial" w:hAnsi="Arial" w:cs="Arial"/>
          <w:sz w:val="24"/>
          <w:szCs w:val="24"/>
        </w:rPr>
      </w:pPr>
      <w:r w:rsidRPr="703B433C">
        <w:rPr>
          <w:rFonts w:ascii="Arial" w:hAnsi="Arial" w:cs="Arial"/>
          <w:sz w:val="24"/>
          <w:szCs w:val="24"/>
        </w:rPr>
        <w:t xml:space="preserve">From 22 July 2025, the Government increased the salary threshold and skills level for Skilled Worker visas. This role does </w:t>
      </w:r>
      <w:r w:rsidRPr="703B433C">
        <w:rPr>
          <w:rFonts w:ascii="Arial" w:hAnsi="Arial" w:cs="Arial"/>
          <w:sz w:val="24"/>
          <w:szCs w:val="24"/>
          <w:u w:val="single"/>
        </w:rPr>
        <w:t>not</w:t>
      </w:r>
      <w:r w:rsidRPr="703B433C">
        <w:rPr>
          <w:rFonts w:ascii="Arial" w:hAnsi="Arial" w:cs="Arial"/>
          <w:sz w:val="24"/>
          <w:szCs w:val="24"/>
        </w:rPr>
        <w:t xml:space="preserve"> meet the eligibility criteria for sponsorship in accordance with the current immigration rules if you looking to apply for a Skilled Worker Visa for the first time. </w:t>
      </w:r>
    </w:p>
    <w:p w14:paraId="2413B9A7" w14:textId="24A0BBF4" w:rsidR="00EF4019" w:rsidRPr="00170E1B" w:rsidRDefault="00EF4019" w:rsidP="00EF4019">
      <w:pPr>
        <w:rPr>
          <w:rFonts w:ascii="Arial" w:hAnsi="Arial" w:cs="Arial"/>
          <w:sz w:val="24"/>
          <w:szCs w:val="24"/>
        </w:rPr>
      </w:pPr>
      <w:r w:rsidRPr="00170E1B">
        <w:rPr>
          <w:rFonts w:ascii="Arial" w:hAnsi="Arial" w:cs="Arial"/>
          <w:sz w:val="24"/>
          <w:szCs w:val="24"/>
        </w:rPr>
        <w:t xml:space="preserve">The Department cannot consider sponsoring you for this role unless you have held a Skilled Worker visa continuously since before 22 July 2025. If you have held a Skilled Worker visa continuously, please raise this during your vetting checks and eligibility will be assessed in accordance with the immigration rules and transitional provisions in place. </w:t>
      </w:r>
    </w:p>
    <w:p w14:paraId="7C03E9A5" w14:textId="1FDBD1DD" w:rsidR="00EF4019" w:rsidRPr="00170E1B" w:rsidRDefault="00EF4019" w:rsidP="00EF4019">
      <w:pPr>
        <w:rPr>
          <w:rFonts w:ascii="Arial" w:hAnsi="Arial" w:cs="Arial"/>
          <w:sz w:val="24"/>
          <w:szCs w:val="24"/>
        </w:rPr>
      </w:pPr>
      <w:r w:rsidRPr="00170E1B">
        <w:rPr>
          <w:rFonts w:ascii="Arial" w:hAnsi="Arial" w:cs="Arial"/>
          <w:sz w:val="24"/>
          <w:szCs w:val="24"/>
        </w:rPr>
        <w:lastRenderedPageBreak/>
        <w:t>If you are applying for this role and you do not meet the new eligibility criteria for sponsorship (or the transitional provisions), you will need to consider your options for obtaining and/or maintaining your right to work in the UK in light of these changes. Successful applicants must ensure they have and maintain the legal right to live and work in the Civil Service and in the United Kingdom.</w:t>
      </w:r>
    </w:p>
    <w:p w14:paraId="23205AA8" w14:textId="53AA0042" w:rsidR="00C62121" w:rsidRPr="00D331AA" w:rsidRDefault="00EF4019" w:rsidP="002A31AB">
      <w:pPr>
        <w:rPr>
          <w:rFonts w:ascii="Arial" w:hAnsi="Arial" w:cs="Arial"/>
          <w:sz w:val="24"/>
          <w:szCs w:val="24"/>
        </w:rPr>
      </w:pPr>
      <w:r w:rsidRPr="703B433C">
        <w:rPr>
          <w:rFonts w:ascii="Arial" w:hAnsi="Arial" w:cs="Arial"/>
          <w:sz w:val="24"/>
          <w:szCs w:val="24"/>
        </w:rPr>
        <w:t xml:space="preserve">The Department will continue to comply with UK Immigration Rules applied in the UK and Civil Service. </w:t>
      </w:r>
      <w:hyperlink r:id="rId11">
        <w:r w:rsidRPr="703B433C">
          <w:rPr>
            <w:rStyle w:val="Hyperlink"/>
            <w:rFonts w:ascii="Arial" w:hAnsi="Arial" w:cs="Arial"/>
            <w:b/>
            <w:bCs/>
            <w:sz w:val="24"/>
            <w:szCs w:val="24"/>
          </w:rPr>
          <w:t>You can read more about Skilled Worker visas and the eligibility criteria here.</w:t>
        </w:r>
      </w:hyperlink>
    </w:p>
    <w:bookmarkEnd w:id="0"/>
    <w:p w14:paraId="170F1E78" w14:textId="2DE2B8FF" w:rsidR="007B3DF2" w:rsidRPr="00D331AA" w:rsidRDefault="007B3DF2" w:rsidP="007B3DF2">
      <w:pPr>
        <w:autoSpaceDE w:val="0"/>
        <w:autoSpaceDN w:val="0"/>
        <w:adjustRightInd w:val="0"/>
        <w:spacing w:after="0" w:line="240" w:lineRule="auto"/>
        <w:rPr>
          <w:rFonts w:ascii="Arial" w:hAnsi="Arial" w:cs="Arial"/>
          <w:b/>
          <w:bCs/>
          <w:sz w:val="24"/>
          <w:szCs w:val="24"/>
          <w:lang w:val="en-GB"/>
        </w:rPr>
      </w:pPr>
      <w:r w:rsidRPr="00D331AA">
        <w:rPr>
          <w:rFonts w:ascii="Arial" w:hAnsi="Arial" w:cs="Arial"/>
          <w:b/>
          <w:bCs/>
          <w:sz w:val="24"/>
          <w:szCs w:val="24"/>
          <w:lang w:val="en-GB"/>
        </w:rPr>
        <w:t>About our benefits</w:t>
      </w:r>
    </w:p>
    <w:p w14:paraId="6E495EEF" w14:textId="77777777" w:rsidR="007B3DF2" w:rsidRPr="00D331AA" w:rsidRDefault="007B3DF2" w:rsidP="007B3DF2">
      <w:pPr>
        <w:autoSpaceDE w:val="0"/>
        <w:autoSpaceDN w:val="0"/>
        <w:adjustRightInd w:val="0"/>
        <w:spacing w:after="0" w:line="240" w:lineRule="auto"/>
        <w:rPr>
          <w:rFonts w:ascii="Arial" w:hAnsi="Arial" w:cs="Arial"/>
          <w:b/>
          <w:bCs/>
          <w:sz w:val="24"/>
          <w:szCs w:val="24"/>
          <w:lang w:val="en-GB"/>
        </w:rPr>
      </w:pPr>
    </w:p>
    <w:p w14:paraId="3A10A5EE" w14:textId="77777777" w:rsidR="007B3DF2" w:rsidRPr="00D331AA" w:rsidRDefault="007B3DF2" w:rsidP="007B3DF2">
      <w:pPr>
        <w:autoSpaceDE w:val="0"/>
        <w:autoSpaceDN w:val="0"/>
        <w:adjustRightInd w:val="0"/>
        <w:spacing w:after="0" w:line="240" w:lineRule="auto"/>
        <w:rPr>
          <w:rFonts w:ascii="Arial" w:hAnsi="Arial" w:cs="Arial"/>
          <w:sz w:val="24"/>
          <w:szCs w:val="24"/>
          <w:lang w:val="en-GB"/>
        </w:rPr>
      </w:pPr>
      <w:r w:rsidRPr="00D331AA">
        <w:rPr>
          <w:rFonts w:ascii="Arial" w:hAnsi="Arial" w:cs="Arial"/>
          <w:sz w:val="24"/>
          <w:szCs w:val="24"/>
          <w:lang w:val="en-GB"/>
        </w:rPr>
        <w:t>We reward our people for their hard work and commitment. We have a number of family</w:t>
      </w:r>
    </w:p>
    <w:p w14:paraId="62758A6A" w14:textId="0FCBDFCD" w:rsidR="007B3DF2" w:rsidRPr="00D331AA" w:rsidRDefault="007B3DF2" w:rsidP="007B3DF2">
      <w:pPr>
        <w:autoSpaceDE w:val="0"/>
        <w:autoSpaceDN w:val="0"/>
        <w:adjustRightInd w:val="0"/>
        <w:spacing w:after="0" w:line="240" w:lineRule="auto"/>
        <w:rPr>
          <w:rFonts w:ascii="Arial" w:hAnsi="Arial" w:cs="Arial"/>
          <w:sz w:val="24"/>
          <w:szCs w:val="24"/>
          <w:lang w:val="en-GB"/>
        </w:rPr>
      </w:pPr>
      <w:r w:rsidRPr="00D331AA">
        <w:rPr>
          <w:rFonts w:ascii="Arial" w:hAnsi="Arial" w:cs="Arial"/>
          <w:sz w:val="24"/>
          <w:szCs w:val="24"/>
          <w:lang w:val="en-GB"/>
        </w:rPr>
        <w:t>friendly and flexible working polices that will help you achieve a healthy work-life balance. In addition, we offer a range of employee benefits which include generous annual leave, a highly competitive contributory pension scheme, childcare benefits, season ticket and bicycle loans.</w:t>
      </w:r>
    </w:p>
    <w:p w14:paraId="3DA302DA" w14:textId="77777777" w:rsidR="00A57B4B" w:rsidRPr="00D331AA" w:rsidRDefault="00A57B4B" w:rsidP="007B3DF2">
      <w:pPr>
        <w:autoSpaceDE w:val="0"/>
        <w:autoSpaceDN w:val="0"/>
        <w:adjustRightInd w:val="0"/>
        <w:spacing w:after="0" w:line="240" w:lineRule="auto"/>
        <w:rPr>
          <w:rFonts w:ascii="Arial" w:hAnsi="Arial" w:cs="Arial"/>
          <w:sz w:val="24"/>
          <w:szCs w:val="24"/>
          <w:lang w:val="en-GB"/>
        </w:rPr>
      </w:pPr>
    </w:p>
    <w:p w14:paraId="41F136B5" w14:textId="77777777" w:rsidR="00200D7A" w:rsidRPr="00D331AA" w:rsidRDefault="00200D7A" w:rsidP="00200D7A">
      <w:pPr>
        <w:rPr>
          <w:sz w:val="24"/>
          <w:szCs w:val="24"/>
          <w:lang w:val="en-GB"/>
        </w:rPr>
      </w:pPr>
      <w:r w:rsidRPr="00D331AA">
        <w:rPr>
          <w:rFonts w:ascii="Arial" w:hAnsi="Arial" w:cs="Arial"/>
          <w:b/>
          <w:bCs/>
          <w:sz w:val="24"/>
          <w:szCs w:val="24"/>
          <w:lang w:val="en-GB"/>
        </w:rPr>
        <w:t>Proud to Serve. Proud to keep justice going.</w:t>
      </w:r>
    </w:p>
    <w:p w14:paraId="4CCBCFD7" w14:textId="77777777" w:rsidR="00200D7A" w:rsidRPr="00D331AA" w:rsidRDefault="00200D7A" w:rsidP="00200D7A">
      <w:pPr>
        <w:autoSpaceDE w:val="0"/>
        <w:autoSpaceDN w:val="0"/>
        <w:adjustRightInd w:val="0"/>
        <w:spacing w:after="0" w:line="240" w:lineRule="auto"/>
        <w:rPr>
          <w:rFonts w:ascii="Arial" w:hAnsi="Arial" w:cs="Arial"/>
          <w:sz w:val="24"/>
          <w:szCs w:val="24"/>
          <w:lang w:val="en-GB"/>
        </w:rPr>
      </w:pPr>
    </w:p>
    <w:p w14:paraId="5900C871" w14:textId="77777777" w:rsidR="00200D7A" w:rsidRPr="00D331AA" w:rsidRDefault="00200D7A" w:rsidP="00200D7A">
      <w:pPr>
        <w:autoSpaceDE w:val="0"/>
        <w:autoSpaceDN w:val="0"/>
        <w:adjustRightInd w:val="0"/>
        <w:spacing w:after="0" w:line="240" w:lineRule="auto"/>
        <w:rPr>
          <w:rFonts w:ascii="Arial" w:hAnsi="Arial" w:cs="Arial"/>
          <w:sz w:val="24"/>
          <w:szCs w:val="24"/>
          <w:lang w:val="en-GB"/>
        </w:rPr>
      </w:pPr>
    </w:p>
    <w:sectPr w:rsidR="00200D7A" w:rsidRPr="00D331AA" w:rsidSect="002A5D8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6186"/>
    <w:multiLevelType w:val="multilevel"/>
    <w:tmpl w:val="3F10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FDE8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377CEC"/>
    <w:multiLevelType w:val="hybridMultilevel"/>
    <w:tmpl w:val="0F987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C5BD7"/>
    <w:multiLevelType w:val="hybridMultilevel"/>
    <w:tmpl w:val="CF3CAB1C"/>
    <w:lvl w:ilvl="0" w:tplc="D25CC834">
      <w:start w:val="1"/>
      <w:numFmt w:val="bullet"/>
      <w:lvlText w:val="•"/>
      <w:lvlJc w:val="left"/>
      <w:pPr>
        <w:tabs>
          <w:tab w:val="num" w:pos="720"/>
        </w:tabs>
        <w:ind w:left="720" w:hanging="360"/>
      </w:pPr>
      <w:rPr>
        <w:rFonts w:ascii="Arial" w:hAnsi="Arial" w:hint="default"/>
      </w:rPr>
    </w:lvl>
    <w:lvl w:ilvl="1" w:tplc="ECDEB8EC" w:tentative="1">
      <w:start w:val="1"/>
      <w:numFmt w:val="bullet"/>
      <w:lvlText w:val="•"/>
      <w:lvlJc w:val="left"/>
      <w:pPr>
        <w:tabs>
          <w:tab w:val="num" w:pos="1440"/>
        </w:tabs>
        <w:ind w:left="1440" w:hanging="360"/>
      </w:pPr>
      <w:rPr>
        <w:rFonts w:ascii="Arial" w:hAnsi="Arial" w:hint="default"/>
      </w:rPr>
    </w:lvl>
    <w:lvl w:ilvl="2" w:tplc="B792CBB0" w:tentative="1">
      <w:start w:val="1"/>
      <w:numFmt w:val="bullet"/>
      <w:lvlText w:val="•"/>
      <w:lvlJc w:val="left"/>
      <w:pPr>
        <w:tabs>
          <w:tab w:val="num" w:pos="2160"/>
        </w:tabs>
        <w:ind w:left="2160" w:hanging="360"/>
      </w:pPr>
      <w:rPr>
        <w:rFonts w:ascii="Arial" w:hAnsi="Arial" w:hint="default"/>
      </w:rPr>
    </w:lvl>
    <w:lvl w:ilvl="3" w:tplc="A342B48E">
      <w:start w:val="1"/>
      <w:numFmt w:val="bullet"/>
      <w:lvlText w:val="•"/>
      <w:lvlJc w:val="left"/>
      <w:pPr>
        <w:tabs>
          <w:tab w:val="num" w:pos="2880"/>
        </w:tabs>
        <w:ind w:left="2880" w:hanging="360"/>
      </w:pPr>
      <w:rPr>
        <w:rFonts w:ascii="Arial" w:hAnsi="Arial" w:hint="default"/>
      </w:rPr>
    </w:lvl>
    <w:lvl w:ilvl="4" w:tplc="2B54A3D6" w:tentative="1">
      <w:start w:val="1"/>
      <w:numFmt w:val="bullet"/>
      <w:lvlText w:val="•"/>
      <w:lvlJc w:val="left"/>
      <w:pPr>
        <w:tabs>
          <w:tab w:val="num" w:pos="3600"/>
        </w:tabs>
        <w:ind w:left="3600" w:hanging="360"/>
      </w:pPr>
      <w:rPr>
        <w:rFonts w:ascii="Arial" w:hAnsi="Arial" w:hint="default"/>
      </w:rPr>
    </w:lvl>
    <w:lvl w:ilvl="5" w:tplc="D47AD2E8" w:tentative="1">
      <w:start w:val="1"/>
      <w:numFmt w:val="bullet"/>
      <w:lvlText w:val="•"/>
      <w:lvlJc w:val="left"/>
      <w:pPr>
        <w:tabs>
          <w:tab w:val="num" w:pos="4320"/>
        </w:tabs>
        <w:ind w:left="4320" w:hanging="360"/>
      </w:pPr>
      <w:rPr>
        <w:rFonts w:ascii="Arial" w:hAnsi="Arial" w:hint="default"/>
      </w:rPr>
    </w:lvl>
    <w:lvl w:ilvl="6" w:tplc="8AC66022" w:tentative="1">
      <w:start w:val="1"/>
      <w:numFmt w:val="bullet"/>
      <w:lvlText w:val="•"/>
      <w:lvlJc w:val="left"/>
      <w:pPr>
        <w:tabs>
          <w:tab w:val="num" w:pos="5040"/>
        </w:tabs>
        <w:ind w:left="5040" w:hanging="360"/>
      </w:pPr>
      <w:rPr>
        <w:rFonts w:ascii="Arial" w:hAnsi="Arial" w:hint="default"/>
      </w:rPr>
    </w:lvl>
    <w:lvl w:ilvl="7" w:tplc="6D9A0DE4" w:tentative="1">
      <w:start w:val="1"/>
      <w:numFmt w:val="bullet"/>
      <w:lvlText w:val="•"/>
      <w:lvlJc w:val="left"/>
      <w:pPr>
        <w:tabs>
          <w:tab w:val="num" w:pos="5760"/>
        </w:tabs>
        <w:ind w:left="5760" w:hanging="360"/>
      </w:pPr>
      <w:rPr>
        <w:rFonts w:ascii="Arial" w:hAnsi="Arial" w:hint="default"/>
      </w:rPr>
    </w:lvl>
    <w:lvl w:ilvl="8" w:tplc="4E02225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93008A"/>
    <w:multiLevelType w:val="multilevel"/>
    <w:tmpl w:val="B9BE4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FE16D0"/>
    <w:multiLevelType w:val="hybridMultilevel"/>
    <w:tmpl w:val="AF5A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51238"/>
    <w:multiLevelType w:val="multilevel"/>
    <w:tmpl w:val="56FE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CD1EBE"/>
    <w:multiLevelType w:val="multilevel"/>
    <w:tmpl w:val="3C44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920FDC"/>
    <w:multiLevelType w:val="hybridMultilevel"/>
    <w:tmpl w:val="FFFFFFFF"/>
    <w:lvl w:ilvl="0" w:tplc="2C16C79A">
      <w:start w:val="1"/>
      <w:numFmt w:val="bullet"/>
      <w:lvlText w:val="·"/>
      <w:lvlJc w:val="left"/>
      <w:pPr>
        <w:ind w:left="720" w:hanging="360"/>
      </w:pPr>
      <w:rPr>
        <w:rFonts w:ascii="Symbol" w:hAnsi="Symbol" w:hint="default"/>
      </w:rPr>
    </w:lvl>
    <w:lvl w:ilvl="1" w:tplc="0EFC3476">
      <w:start w:val="1"/>
      <w:numFmt w:val="bullet"/>
      <w:lvlText w:val="o"/>
      <w:lvlJc w:val="left"/>
      <w:pPr>
        <w:ind w:left="1440" w:hanging="360"/>
      </w:pPr>
      <w:rPr>
        <w:rFonts w:ascii="Courier New" w:hAnsi="Courier New" w:hint="default"/>
      </w:rPr>
    </w:lvl>
    <w:lvl w:ilvl="2" w:tplc="F510E82A">
      <w:start w:val="1"/>
      <w:numFmt w:val="bullet"/>
      <w:lvlText w:val=""/>
      <w:lvlJc w:val="left"/>
      <w:pPr>
        <w:ind w:left="2160" w:hanging="360"/>
      </w:pPr>
      <w:rPr>
        <w:rFonts w:ascii="Wingdings" w:hAnsi="Wingdings" w:hint="default"/>
      </w:rPr>
    </w:lvl>
    <w:lvl w:ilvl="3" w:tplc="2B5CCE36">
      <w:start w:val="1"/>
      <w:numFmt w:val="bullet"/>
      <w:lvlText w:val=""/>
      <w:lvlJc w:val="left"/>
      <w:pPr>
        <w:ind w:left="2880" w:hanging="360"/>
      </w:pPr>
      <w:rPr>
        <w:rFonts w:ascii="Symbol" w:hAnsi="Symbol" w:hint="default"/>
      </w:rPr>
    </w:lvl>
    <w:lvl w:ilvl="4" w:tplc="7C543062">
      <w:start w:val="1"/>
      <w:numFmt w:val="bullet"/>
      <w:lvlText w:val="o"/>
      <w:lvlJc w:val="left"/>
      <w:pPr>
        <w:ind w:left="3600" w:hanging="360"/>
      </w:pPr>
      <w:rPr>
        <w:rFonts w:ascii="Courier New" w:hAnsi="Courier New" w:hint="default"/>
      </w:rPr>
    </w:lvl>
    <w:lvl w:ilvl="5" w:tplc="A44EB4FC">
      <w:start w:val="1"/>
      <w:numFmt w:val="bullet"/>
      <w:lvlText w:val=""/>
      <w:lvlJc w:val="left"/>
      <w:pPr>
        <w:ind w:left="4320" w:hanging="360"/>
      </w:pPr>
      <w:rPr>
        <w:rFonts w:ascii="Wingdings" w:hAnsi="Wingdings" w:hint="default"/>
      </w:rPr>
    </w:lvl>
    <w:lvl w:ilvl="6" w:tplc="CB7E261E">
      <w:start w:val="1"/>
      <w:numFmt w:val="bullet"/>
      <w:lvlText w:val=""/>
      <w:lvlJc w:val="left"/>
      <w:pPr>
        <w:ind w:left="5040" w:hanging="360"/>
      </w:pPr>
      <w:rPr>
        <w:rFonts w:ascii="Symbol" w:hAnsi="Symbol" w:hint="default"/>
      </w:rPr>
    </w:lvl>
    <w:lvl w:ilvl="7" w:tplc="A65EFDB8">
      <w:start w:val="1"/>
      <w:numFmt w:val="bullet"/>
      <w:lvlText w:val="o"/>
      <w:lvlJc w:val="left"/>
      <w:pPr>
        <w:ind w:left="5760" w:hanging="360"/>
      </w:pPr>
      <w:rPr>
        <w:rFonts w:ascii="Courier New" w:hAnsi="Courier New" w:hint="default"/>
      </w:rPr>
    </w:lvl>
    <w:lvl w:ilvl="8" w:tplc="32041522">
      <w:start w:val="1"/>
      <w:numFmt w:val="bullet"/>
      <w:lvlText w:val=""/>
      <w:lvlJc w:val="left"/>
      <w:pPr>
        <w:ind w:left="6480" w:hanging="360"/>
      </w:pPr>
      <w:rPr>
        <w:rFonts w:ascii="Wingdings" w:hAnsi="Wingdings" w:hint="default"/>
      </w:rPr>
    </w:lvl>
  </w:abstractNum>
  <w:abstractNum w:abstractNumId="9" w15:restartNumberingAfterBreak="0">
    <w:nsid w:val="2F352292"/>
    <w:multiLevelType w:val="hybridMultilevel"/>
    <w:tmpl w:val="09569A98"/>
    <w:lvl w:ilvl="0" w:tplc="39980DB2">
      <w:start w:val="1"/>
      <w:numFmt w:val="bullet"/>
      <w:lvlText w:val=""/>
      <w:lvlJc w:val="left"/>
      <w:pPr>
        <w:ind w:left="720" w:hanging="360"/>
      </w:pPr>
      <w:rPr>
        <w:rFonts w:ascii="Symbol" w:hAnsi="Symbol" w:hint="default"/>
      </w:rPr>
    </w:lvl>
    <w:lvl w:ilvl="1" w:tplc="D6D2B2D2">
      <w:start w:val="1"/>
      <w:numFmt w:val="bullet"/>
      <w:lvlText w:val="o"/>
      <w:lvlJc w:val="left"/>
      <w:pPr>
        <w:ind w:left="1440" w:hanging="360"/>
      </w:pPr>
      <w:rPr>
        <w:rFonts w:ascii="Courier New" w:hAnsi="Courier New" w:hint="default"/>
      </w:rPr>
    </w:lvl>
    <w:lvl w:ilvl="2" w:tplc="B6BCE1B0">
      <w:start w:val="1"/>
      <w:numFmt w:val="bullet"/>
      <w:lvlText w:val=""/>
      <w:lvlJc w:val="left"/>
      <w:pPr>
        <w:ind w:left="2160" w:hanging="360"/>
      </w:pPr>
      <w:rPr>
        <w:rFonts w:ascii="Wingdings" w:hAnsi="Wingdings" w:hint="default"/>
      </w:rPr>
    </w:lvl>
    <w:lvl w:ilvl="3" w:tplc="DD7C9E84">
      <w:start w:val="1"/>
      <w:numFmt w:val="bullet"/>
      <w:lvlText w:val=""/>
      <w:lvlJc w:val="left"/>
      <w:pPr>
        <w:ind w:left="2880" w:hanging="360"/>
      </w:pPr>
      <w:rPr>
        <w:rFonts w:ascii="Symbol" w:hAnsi="Symbol" w:hint="default"/>
      </w:rPr>
    </w:lvl>
    <w:lvl w:ilvl="4" w:tplc="CE7E304A">
      <w:start w:val="1"/>
      <w:numFmt w:val="bullet"/>
      <w:lvlText w:val="o"/>
      <w:lvlJc w:val="left"/>
      <w:pPr>
        <w:ind w:left="3600" w:hanging="360"/>
      </w:pPr>
      <w:rPr>
        <w:rFonts w:ascii="Courier New" w:hAnsi="Courier New" w:hint="default"/>
      </w:rPr>
    </w:lvl>
    <w:lvl w:ilvl="5" w:tplc="DC540CBC">
      <w:start w:val="1"/>
      <w:numFmt w:val="bullet"/>
      <w:lvlText w:val=""/>
      <w:lvlJc w:val="left"/>
      <w:pPr>
        <w:ind w:left="4320" w:hanging="360"/>
      </w:pPr>
      <w:rPr>
        <w:rFonts w:ascii="Wingdings" w:hAnsi="Wingdings" w:hint="default"/>
      </w:rPr>
    </w:lvl>
    <w:lvl w:ilvl="6" w:tplc="0D363A6A">
      <w:start w:val="1"/>
      <w:numFmt w:val="bullet"/>
      <w:lvlText w:val=""/>
      <w:lvlJc w:val="left"/>
      <w:pPr>
        <w:ind w:left="5040" w:hanging="360"/>
      </w:pPr>
      <w:rPr>
        <w:rFonts w:ascii="Symbol" w:hAnsi="Symbol" w:hint="default"/>
      </w:rPr>
    </w:lvl>
    <w:lvl w:ilvl="7" w:tplc="7FB24BCA">
      <w:start w:val="1"/>
      <w:numFmt w:val="bullet"/>
      <w:lvlText w:val="o"/>
      <w:lvlJc w:val="left"/>
      <w:pPr>
        <w:ind w:left="5760" w:hanging="360"/>
      </w:pPr>
      <w:rPr>
        <w:rFonts w:ascii="Courier New" w:hAnsi="Courier New" w:hint="default"/>
      </w:rPr>
    </w:lvl>
    <w:lvl w:ilvl="8" w:tplc="DEBC8152">
      <w:start w:val="1"/>
      <w:numFmt w:val="bullet"/>
      <w:lvlText w:val=""/>
      <w:lvlJc w:val="left"/>
      <w:pPr>
        <w:ind w:left="6480" w:hanging="360"/>
      </w:pPr>
      <w:rPr>
        <w:rFonts w:ascii="Wingdings" w:hAnsi="Wingdings" w:hint="default"/>
      </w:rPr>
    </w:lvl>
  </w:abstractNum>
  <w:abstractNum w:abstractNumId="10" w15:restartNumberingAfterBreak="0">
    <w:nsid w:val="316C2719"/>
    <w:multiLevelType w:val="hybridMultilevel"/>
    <w:tmpl w:val="E69C9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7C0D62"/>
    <w:multiLevelType w:val="hybridMultilevel"/>
    <w:tmpl w:val="4B961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A952D0"/>
    <w:multiLevelType w:val="multilevel"/>
    <w:tmpl w:val="56B8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4813B4"/>
    <w:multiLevelType w:val="hybridMultilevel"/>
    <w:tmpl w:val="3886C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A178D4"/>
    <w:multiLevelType w:val="multilevel"/>
    <w:tmpl w:val="49C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620765F"/>
    <w:multiLevelType w:val="hybridMultilevel"/>
    <w:tmpl w:val="1E783F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E3F1979"/>
    <w:multiLevelType w:val="multilevel"/>
    <w:tmpl w:val="E8AA8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E687A8"/>
    <w:multiLevelType w:val="hybridMultilevel"/>
    <w:tmpl w:val="FFEA5640"/>
    <w:lvl w:ilvl="0" w:tplc="41864154">
      <w:start w:val="1"/>
      <w:numFmt w:val="bullet"/>
      <w:lvlText w:val=""/>
      <w:lvlJc w:val="left"/>
      <w:pPr>
        <w:ind w:left="720" w:hanging="360"/>
      </w:pPr>
      <w:rPr>
        <w:rFonts w:ascii="Symbol" w:hAnsi="Symbol" w:hint="default"/>
      </w:rPr>
    </w:lvl>
    <w:lvl w:ilvl="1" w:tplc="B9EC4182">
      <w:start w:val="1"/>
      <w:numFmt w:val="bullet"/>
      <w:lvlText w:val="o"/>
      <w:lvlJc w:val="left"/>
      <w:pPr>
        <w:ind w:left="1440" w:hanging="360"/>
      </w:pPr>
      <w:rPr>
        <w:rFonts w:ascii="Courier New" w:hAnsi="Courier New" w:hint="default"/>
      </w:rPr>
    </w:lvl>
    <w:lvl w:ilvl="2" w:tplc="7F9CEC0E">
      <w:start w:val="1"/>
      <w:numFmt w:val="bullet"/>
      <w:lvlText w:val=""/>
      <w:lvlJc w:val="left"/>
      <w:pPr>
        <w:ind w:left="2160" w:hanging="360"/>
      </w:pPr>
      <w:rPr>
        <w:rFonts w:ascii="Wingdings" w:hAnsi="Wingdings" w:hint="default"/>
      </w:rPr>
    </w:lvl>
    <w:lvl w:ilvl="3" w:tplc="9D30DF96">
      <w:start w:val="1"/>
      <w:numFmt w:val="bullet"/>
      <w:lvlText w:val=""/>
      <w:lvlJc w:val="left"/>
      <w:pPr>
        <w:ind w:left="2880" w:hanging="360"/>
      </w:pPr>
      <w:rPr>
        <w:rFonts w:ascii="Symbol" w:hAnsi="Symbol" w:hint="default"/>
      </w:rPr>
    </w:lvl>
    <w:lvl w:ilvl="4" w:tplc="23F280A4">
      <w:start w:val="1"/>
      <w:numFmt w:val="bullet"/>
      <w:lvlText w:val="o"/>
      <w:lvlJc w:val="left"/>
      <w:pPr>
        <w:ind w:left="3600" w:hanging="360"/>
      </w:pPr>
      <w:rPr>
        <w:rFonts w:ascii="Courier New" w:hAnsi="Courier New" w:hint="default"/>
      </w:rPr>
    </w:lvl>
    <w:lvl w:ilvl="5" w:tplc="A282ECC6">
      <w:start w:val="1"/>
      <w:numFmt w:val="bullet"/>
      <w:lvlText w:val=""/>
      <w:lvlJc w:val="left"/>
      <w:pPr>
        <w:ind w:left="4320" w:hanging="360"/>
      </w:pPr>
      <w:rPr>
        <w:rFonts w:ascii="Wingdings" w:hAnsi="Wingdings" w:hint="default"/>
      </w:rPr>
    </w:lvl>
    <w:lvl w:ilvl="6" w:tplc="0F7EAEFE">
      <w:start w:val="1"/>
      <w:numFmt w:val="bullet"/>
      <w:lvlText w:val=""/>
      <w:lvlJc w:val="left"/>
      <w:pPr>
        <w:ind w:left="5040" w:hanging="360"/>
      </w:pPr>
      <w:rPr>
        <w:rFonts w:ascii="Symbol" w:hAnsi="Symbol" w:hint="default"/>
      </w:rPr>
    </w:lvl>
    <w:lvl w:ilvl="7" w:tplc="F2ECD790">
      <w:start w:val="1"/>
      <w:numFmt w:val="bullet"/>
      <w:lvlText w:val="o"/>
      <w:lvlJc w:val="left"/>
      <w:pPr>
        <w:ind w:left="5760" w:hanging="360"/>
      </w:pPr>
      <w:rPr>
        <w:rFonts w:ascii="Courier New" w:hAnsi="Courier New" w:hint="default"/>
      </w:rPr>
    </w:lvl>
    <w:lvl w:ilvl="8" w:tplc="55E83D4C">
      <w:start w:val="1"/>
      <w:numFmt w:val="bullet"/>
      <w:lvlText w:val=""/>
      <w:lvlJc w:val="left"/>
      <w:pPr>
        <w:ind w:left="6480" w:hanging="360"/>
      </w:pPr>
      <w:rPr>
        <w:rFonts w:ascii="Wingdings" w:hAnsi="Wingdings" w:hint="default"/>
      </w:rPr>
    </w:lvl>
  </w:abstractNum>
  <w:abstractNum w:abstractNumId="18" w15:restartNumberingAfterBreak="0">
    <w:nsid w:val="5A025A31"/>
    <w:multiLevelType w:val="multilevel"/>
    <w:tmpl w:val="A8F4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C52F89"/>
    <w:multiLevelType w:val="multilevel"/>
    <w:tmpl w:val="C030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A22D09"/>
    <w:multiLevelType w:val="multilevel"/>
    <w:tmpl w:val="FC00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0BE167"/>
    <w:multiLevelType w:val="hybridMultilevel"/>
    <w:tmpl w:val="E95614B4"/>
    <w:lvl w:ilvl="0" w:tplc="973EC788">
      <w:start w:val="1"/>
      <w:numFmt w:val="bullet"/>
      <w:lvlText w:val=""/>
      <w:lvlJc w:val="left"/>
      <w:pPr>
        <w:ind w:left="720" w:hanging="360"/>
      </w:pPr>
      <w:rPr>
        <w:rFonts w:ascii="Symbol" w:hAnsi="Symbol" w:hint="default"/>
      </w:rPr>
    </w:lvl>
    <w:lvl w:ilvl="1" w:tplc="44C488FC">
      <w:start w:val="1"/>
      <w:numFmt w:val="bullet"/>
      <w:lvlText w:val="o"/>
      <w:lvlJc w:val="left"/>
      <w:pPr>
        <w:ind w:left="1440" w:hanging="360"/>
      </w:pPr>
      <w:rPr>
        <w:rFonts w:ascii="Courier New" w:hAnsi="Courier New" w:hint="default"/>
      </w:rPr>
    </w:lvl>
    <w:lvl w:ilvl="2" w:tplc="C83AF626">
      <w:start w:val="1"/>
      <w:numFmt w:val="bullet"/>
      <w:lvlText w:val=""/>
      <w:lvlJc w:val="left"/>
      <w:pPr>
        <w:ind w:left="2160" w:hanging="360"/>
      </w:pPr>
      <w:rPr>
        <w:rFonts w:ascii="Wingdings" w:hAnsi="Wingdings" w:hint="default"/>
      </w:rPr>
    </w:lvl>
    <w:lvl w:ilvl="3" w:tplc="CA722D04">
      <w:start w:val="1"/>
      <w:numFmt w:val="bullet"/>
      <w:lvlText w:val=""/>
      <w:lvlJc w:val="left"/>
      <w:pPr>
        <w:ind w:left="2880" w:hanging="360"/>
      </w:pPr>
      <w:rPr>
        <w:rFonts w:ascii="Symbol" w:hAnsi="Symbol" w:hint="default"/>
      </w:rPr>
    </w:lvl>
    <w:lvl w:ilvl="4" w:tplc="60E49576">
      <w:start w:val="1"/>
      <w:numFmt w:val="bullet"/>
      <w:lvlText w:val="o"/>
      <w:lvlJc w:val="left"/>
      <w:pPr>
        <w:ind w:left="3600" w:hanging="360"/>
      </w:pPr>
      <w:rPr>
        <w:rFonts w:ascii="Courier New" w:hAnsi="Courier New" w:hint="default"/>
      </w:rPr>
    </w:lvl>
    <w:lvl w:ilvl="5" w:tplc="60CCF8C6">
      <w:start w:val="1"/>
      <w:numFmt w:val="bullet"/>
      <w:lvlText w:val=""/>
      <w:lvlJc w:val="left"/>
      <w:pPr>
        <w:ind w:left="4320" w:hanging="360"/>
      </w:pPr>
      <w:rPr>
        <w:rFonts w:ascii="Wingdings" w:hAnsi="Wingdings" w:hint="default"/>
      </w:rPr>
    </w:lvl>
    <w:lvl w:ilvl="6" w:tplc="80966054">
      <w:start w:val="1"/>
      <w:numFmt w:val="bullet"/>
      <w:lvlText w:val=""/>
      <w:lvlJc w:val="left"/>
      <w:pPr>
        <w:ind w:left="5040" w:hanging="360"/>
      </w:pPr>
      <w:rPr>
        <w:rFonts w:ascii="Symbol" w:hAnsi="Symbol" w:hint="default"/>
      </w:rPr>
    </w:lvl>
    <w:lvl w:ilvl="7" w:tplc="ED9C14FE">
      <w:start w:val="1"/>
      <w:numFmt w:val="bullet"/>
      <w:lvlText w:val="o"/>
      <w:lvlJc w:val="left"/>
      <w:pPr>
        <w:ind w:left="5760" w:hanging="360"/>
      </w:pPr>
      <w:rPr>
        <w:rFonts w:ascii="Courier New" w:hAnsi="Courier New" w:hint="default"/>
      </w:rPr>
    </w:lvl>
    <w:lvl w:ilvl="8" w:tplc="A9824988">
      <w:start w:val="1"/>
      <w:numFmt w:val="bullet"/>
      <w:lvlText w:val=""/>
      <w:lvlJc w:val="left"/>
      <w:pPr>
        <w:ind w:left="6480" w:hanging="360"/>
      </w:pPr>
      <w:rPr>
        <w:rFonts w:ascii="Wingdings" w:hAnsi="Wingdings" w:hint="default"/>
      </w:rPr>
    </w:lvl>
  </w:abstractNum>
  <w:abstractNum w:abstractNumId="23" w15:restartNumberingAfterBreak="0">
    <w:nsid w:val="70194837"/>
    <w:multiLevelType w:val="hybridMultilevel"/>
    <w:tmpl w:val="6E669FF2"/>
    <w:lvl w:ilvl="0" w:tplc="7854BB16">
      <w:start w:val="1"/>
      <w:numFmt w:val="bullet"/>
      <w:lvlText w:val=""/>
      <w:lvlJc w:val="left"/>
      <w:pPr>
        <w:ind w:left="1440" w:hanging="360"/>
      </w:pPr>
      <w:rPr>
        <w:rFonts w:ascii="Symbol" w:hAnsi="Symbol"/>
      </w:rPr>
    </w:lvl>
    <w:lvl w:ilvl="1" w:tplc="CA2C89AC">
      <w:start w:val="1"/>
      <w:numFmt w:val="bullet"/>
      <w:lvlText w:val=""/>
      <w:lvlJc w:val="left"/>
      <w:pPr>
        <w:ind w:left="1440" w:hanging="360"/>
      </w:pPr>
      <w:rPr>
        <w:rFonts w:ascii="Symbol" w:hAnsi="Symbol"/>
      </w:rPr>
    </w:lvl>
    <w:lvl w:ilvl="2" w:tplc="FEDE5048">
      <w:start w:val="1"/>
      <w:numFmt w:val="bullet"/>
      <w:lvlText w:val=""/>
      <w:lvlJc w:val="left"/>
      <w:pPr>
        <w:ind w:left="1440" w:hanging="360"/>
      </w:pPr>
      <w:rPr>
        <w:rFonts w:ascii="Symbol" w:hAnsi="Symbol"/>
      </w:rPr>
    </w:lvl>
    <w:lvl w:ilvl="3" w:tplc="31001774">
      <w:start w:val="1"/>
      <w:numFmt w:val="bullet"/>
      <w:lvlText w:val=""/>
      <w:lvlJc w:val="left"/>
      <w:pPr>
        <w:ind w:left="1440" w:hanging="360"/>
      </w:pPr>
      <w:rPr>
        <w:rFonts w:ascii="Symbol" w:hAnsi="Symbol"/>
      </w:rPr>
    </w:lvl>
    <w:lvl w:ilvl="4" w:tplc="409E5F4A">
      <w:start w:val="1"/>
      <w:numFmt w:val="bullet"/>
      <w:lvlText w:val=""/>
      <w:lvlJc w:val="left"/>
      <w:pPr>
        <w:ind w:left="1440" w:hanging="360"/>
      </w:pPr>
      <w:rPr>
        <w:rFonts w:ascii="Symbol" w:hAnsi="Symbol"/>
      </w:rPr>
    </w:lvl>
    <w:lvl w:ilvl="5" w:tplc="30AA34A2">
      <w:start w:val="1"/>
      <w:numFmt w:val="bullet"/>
      <w:lvlText w:val=""/>
      <w:lvlJc w:val="left"/>
      <w:pPr>
        <w:ind w:left="1440" w:hanging="360"/>
      </w:pPr>
      <w:rPr>
        <w:rFonts w:ascii="Symbol" w:hAnsi="Symbol"/>
      </w:rPr>
    </w:lvl>
    <w:lvl w:ilvl="6" w:tplc="AA18EAA4">
      <w:start w:val="1"/>
      <w:numFmt w:val="bullet"/>
      <w:lvlText w:val=""/>
      <w:lvlJc w:val="left"/>
      <w:pPr>
        <w:ind w:left="1440" w:hanging="360"/>
      </w:pPr>
      <w:rPr>
        <w:rFonts w:ascii="Symbol" w:hAnsi="Symbol"/>
      </w:rPr>
    </w:lvl>
    <w:lvl w:ilvl="7" w:tplc="4470D962">
      <w:start w:val="1"/>
      <w:numFmt w:val="bullet"/>
      <w:lvlText w:val=""/>
      <w:lvlJc w:val="left"/>
      <w:pPr>
        <w:ind w:left="1440" w:hanging="360"/>
      </w:pPr>
      <w:rPr>
        <w:rFonts w:ascii="Symbol" w:hAnsi="Symbol"/>
      </w:rPr>
    </w:lvl>
    <w:lvl w:ilvl="8" w:tplc="307C6510">
      <w:start w:val="1"/>
      <w:numFmt w:val="bullet"/>
      <w:lvlText w:val=""/>
      <w:lvlJc w:val="left"/>
      <w:pPr>
        <w:ind w:left="1440" w:hanging="360"/>
      </w:pPr>
      <w:rPr>
        <w:rFonts w:ascii="Symbol" w:hAnsi="Symbol"/>
      </w:rPr>
    </w:lvl>
  </w:abstractNum>
  <w:abstractNum w:abstractNumId="24" w15:restartNumberingAfterBreak="0">
    <w:nsid w:val="7C841FBD"/>
    <w:multiLevelType w:val="multilevel"/>
    <w:tmpl w:val="8276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3920168">
    <w:abstractNumId w:val="22"/>
  </w:num>
  <w:num w:numId="2" w16cid:durableId="754401789">
    <w:abstractNumId w:val="18"/>
  </w:num>
  <w:num w:numId="3" w16cid:durableId="1953777970">
    <w:abstractNumId w:val="1"/>
  </w:num>
  <w:num w:numId="4" w16cid:durableId="671418531">
    <w:abstractNumId w:val="24"/>
  </w:num>
  <w:num w:numId="5" w16cid:durableId="1920820628">
    <w:abstractNumId w:val="15"/>
  </w:num>
  <w:num w:numId="6" w16cid:durableId="1800411962">
    <w:abstractNumId w:val="5"/>
  </w:num>
  <w:num w:numId="7" w16cid:durableId="1059523541">
    <w:abstractNumId w:val="3"/>
  </w:num>
  <w:num w:numId="8" w16cid:durableId="454300939">
    <w:abstractNumId w:val="2"/>
  </w:num>
  <w:num w:numId="9" w16cid:durableId="1411077332">
    <w:abstractNumId w:val="23"/>
  </w:num>
  <w:num w:numId="10" w16cid:durableId="1887401565">
    <w:abstractNumId w:val="11"/>
  </w:num>
  <w:num w:numId="11" w16cid:durableId="356199401">
    <w:abstractNumId w:val="13"/>
  </w:num>
  <w:num w:numId="12" w16cid:durableId="726953304">
    <w:abstractNumId w:val="8"/>
  </w:num>
  <w:num w:numId="13" w16cid:durableId="979967562">
    <w:abstractNumId w:val="4"/>
  </w:num>
  <w:num w:numId="14" w16cid:durableId="653945938">
    <w:abstractNumId w:val="12"/>
  </w:num>
  <w:num w:numId="15" w16cid:durableId="889342283">
    <w:abstractNumId w:val="16"/>
  </w:num>
  <w:num w:numId="16" w16cid:durableId="411853204">
    <w:abstractNumId w:val="17"/>
  </w:num>
  <w:num w:numId="17" w16cid:durableId="1801262495">
    <w:abstractNumId w:val="9"/>
  </w:num>
  <w:num w:numId="18" w16cid:durableId="1904178188">
    <w:abstractNumId w:val="10"/>
  </w:num>
  <w:num w:numId="19" w16cid:durableId="2003314065">
    <w:abstractNumId w:val="21"/>
  </w:num>
  <w:num w:numId="20" w16cid:durableId="94175462">
    <w:abstractNumId w:val="20"/>
  </w:num>
  <w:num w:numId="21" w16cid:durableId="924071261">
    <w:abstractNumId w:val="6"/>
  </w:num>
  <w:num w:numId="22" w16cid:durableId="1030186709">
    <w:abstractNumId w:val="19"/>
  </w:num>
  <w:num w:numId="23" w16cid:durableId="1046372074">
    <w:abstractNumId w:val="14"/>
  </w:num>
  <w:num w:numId="24" w16cid:durableId="1516187484">
    <w:abstractNumId w:val="0"/>
  </w:num>
  <w:num w:numId="25" w16cid:durableId="8966644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038"/>
    <w:rsid w:val="00001037"/>
    <w:rsid w:val="00003C91"/>
    <w:rsid w:val="000046EF"/>
    <w:rsid w:val="00012780"/>
    <w:rsid w:val="0002700C"/>
    <w:rsid w:val="00027F34"/>
    <w:rsid w:val="0003105C"/>
    <w:rsid w:val="0003369F"/>
    <w:rsid w:val="00070817"/>
    <w:rsid w:val="00086D83"/>
    <w:rsid w:val="000875C7"/>
    <w:rsid w:val="000C2A72"/>
    <w:rsid w:val="000D3FBF"/>
    <w:rsid w:val="000E07B0"/>
    <w:rsid w:val="000E15DF"/>
    <w:rsid w:val="000E33F0"/>
    <w:rsid w:val="000F4D7E"/>
    <w:rsid w:val="000F5154"/>
    <w:rsid w:val="000F6A79"/>
    <w:rsid w:val="0010094D"/>
    <w:rsid w:val="00107992"/>
    <w:rsid w:val="00107B62"/>
    <w:rsid w:val="0011031F"/>
    <w:rsid w:val="00115E95"/>
    <w:rsid w:val="00127F57"/>
    <w:rsid w:val="00144130"/>
    <w:rsid w:val="00144A5A"/>
    <w:rsid w:val="00152038"/>
    <w:rsid w:val="00170E1B"/>
    <w:rsid w:val="001827F7"/>
    <w:rsid w:val="00197FEA"/>
    <w:rsid w:val="001A6B44"/>
    <w:rsid w:val="001C119B"/>
    <w:rsid w:val="001C2801"/>
    <w:rsid w:val="001C2E97"/>
    <w:rsid w:val="001D3520"/>
    <w:rsid w:val="001E27FA"/>
    <w:rsid w:val="001F7406"/>
    <w:rsid w:val="00200D7A"/>
    <w:rsid w:val="00225085"/>
    <w:rsid w:val="00231965"/>
    <w:rsid w:val="00231FF4"/>
    <w:rsid w:val="00264A09"/>
    <w:rsid w:val="00283EB2"/>
    <w:rsid w:val="00294E9B"/>
    <w:rsid w:val="002A31AB"/>
    <w:rsid w:val="002A5D83"/>
    <w:rsid w:val="002D588B"/>
    <w:rsid w:val="002E0F40"/>
    <w:rsid w:val="002E4E38"/>
    <w:rsid w:val="002F1E8D"/>
    <w:rsid w:val="0032077F"/>
    <w:rsid w:val="003413E1"/>
    <w:rsid w:val="00343DA9"/>
    <w:rsid w:val="00351DBD"/>
    <w:rsid w:val="0035507B"/>
    <w:rsid w:val="003646FD"/>
    <w:rsid w:val="0036545E"/>
    <w:rsid w:val="00375683"/>
    <w:rsid w:val="0037723E"/>
    <w:rsid w:val="003959D6"/>
    <w:rsid w:val="003A5053"/>
    <w:rsid w:val="003A62E0"/>
    <w:rsid w:val="003B1CDC"/>
    <w:rsid w:val="003B3E7E"/>
    <w:rsid w:val="003B4A67"/>
    <w:rsid w:val="003B7B15"/>
    <w:rsid w:val="003F4781"/>
    <w:rsid w:val="00430E24"/>
    <w:rsid w:val="0043118B"/>
    <w:rsid w:val="0043127E"/>
    <w:rsid w:val="0044764F"/>
    <w:rsid w:val="0045706D"/>
    <w:rsid w:val="004615B3"/>
    <w:rsid w:val="00462FDE"/>
    <w:rsid w:val="004971DB"/>
    <w:rsid w:val="004B4E74"/>
    <w:rsid w:val="004C3789"/>
    <w:rsid w:val="004D4F93"/>
    <w:rsid w:val="004D559B"/>
    <w:rsid w:val="004E3740"/>
    <w:rsid w:val="004E37E2"/>
    <w:rsid w:val="004F0303"/>
    <w:rsid w:val="00500FA9"/>
    <w:rsid w:val="005023F6"/>
    <w:rsid w:val="00542DD8"/>
    <w:rsid w:val="005440B7"/>
    <w:rsid w:val="005521D7"/>
    <w:rsid w:val="00580D15"/>
    <w:rsid w:val="00581CD3"/>
    <w:rsid w:val="005A7A22"/>
    <w:rsid w:val="005C1673"/>
    <w:rsid w:val="005D1512"/>
    <w:rsid w:val="005D4F00"/>
    <w:rsid w:val="005F118A"/>
    <w:rsid w:val="00607A4C"/>
    <w:rsid w:val="00613821"/>
    <w:rsid w:val="006166DE"/>
    <w:rsid w:val="0062401A"/>
    <w:rsid w:val="00640CB9"/>
    <w:rsid w:val="00646E44"/>
    <w:rsid w:val="00656AB5"/>
    <w:rsid w:val="0068548C"/>
    <w:rsid w:val="006F23A6"/>
    <w:rsid w:val="006F69AB"/>
    <w:rsid w:val="00703C9D"/>
    <w:rsid w:val="0071000F"/>
    <w:rsid w:val="007139FA"/>
    <w:rsid w:val="00735AD2"/>
    <w:rsid w:val="00746DF2"/>
    <w:rsid w:val="00781399"/>
    <w:rsid w:val="00784D80"/>
    <w:rsid w:val="0078774B"/>
    <w:rsid w:val="00791C93"/>
    <w:rsid w:val="00796BC7"/>
    <w:rsid w:val="007A082F"/>
    <w:rsid w:val="007A0FFA"/>
    <w:rsid w:val="007A4DC6"/>
    <w:rsid w:val="007A56A5"/>
    <w:rsid w:val="007B2BF2"/>
    <w:rsid w:val="007B3DF2"/>
    <w:rsid w:val="007B6660"/>
    <w:rsid w:val="007C68E0"/>
    <w:rsid w:val="007E03BC"/>
    <w:rsid w:val="007E52CE"/>
    <w:rsid w:val="007F24DE"/>
    <w:rsid w:val="007F6782"/>
    <w:rsid w:val="008052F7"/>
    <w:rsid w:val="00807891"/>
    <w:rsid w:val="00813872"/>
    <w:rsid w:val="008334FF"/>
    <w:rsid w:val="00846030"/>
    <w:rsid w:val="0085224A"/>
    <w:rsid w:val="0086474B"/>
    <w:rsid w:val="00870A93"/>
    <w:rsid w:val="00872D54"/>
    <w:rsid w:val="00886BF2"/>
    <w:rsid w:val="00890BBE"/>
    <w:rsid w:val="008A3C66"/>
    <w:rsid w:val="008B3592"/>
    <w:rsid w:val="008B3F2C"/>
    <w:rsid w:val="008B5BA7"/>
    <w:rsid w:val="008B7DB6"/>
    <w:rsid w:val="008C0560"/>
    <w:rsid w:val="008D3D32"/>
    <w:rsid w:val="008E38CA"/>
    <w:rsid w:val="008F76D8"/>
    <w:rsid w:val="009148C9"/>
    <w:rsid w:val="009205A3"/>
    <w:rsid w:val="009264EA"/>
    <w:rsid w:val="00952D66"/>
    <w:rsid w:val="00962E51"/>
    <w:rsid w:val="009719C3"/>
    <w:rsid w:val="00992110"/>
    <w:rsid w:val="0099228C"/>
    <w:rsid w:val="00995B55"/>
    <w:rsid w:val="009A5757"/>
    <w:rsid w:val="009B7AE4"/>
    <w:rsid w:val="009C5C52"/>
    <w:rsid w:val="009E0E7C"/>
    <w:rsid w:val="009E2752"/>
    <w:rsid w:val="009E4676"/>
    <w:rsid w:val="009F5348"/>
    <w:rsid w:val="00A16C61"/>
    <w:rsid w:val="00A17D67"/>
    <w:rsid w:val="00A27BE8"/>
    <w:rsid w:val="00A43F77"/>
    <w:rsid w:val="00A51ECA"/>
    <w:rsid w:val="00A52ED0"/>
    <w:rsid w:val="00A559AD"/>
    <w:rsid w:val="00A56C04"/>
    <w:rsid w:val="00A57B4B"/>
    <w:rsid w:val="00A63A86"/>
    <w:rsid w:val="00A70435"/>
    <w:rsid w:val="00A82249"/>
    <w:rsid w:val="00A86A64"/>
    <w:rsid w:val="00A92511"/>
    <w:rsid w:val="00AA7A50"/>
    <w:rsid w:val="00AB46D4"/>
    <w:rsid w:val="00AB7097"/>
    <w:rsid w:val="00AB7201"/>
    <w:rsid w:val="00AD174D"/>
    <w:rsid w:val="00AF319F"/>
    <w:rsid w:val="00AF711B"/>
    <w:rsid w:val="00B15DB5"/>
    <w:rsid w:val="00B1646C"/>
    <w:rsid w:val="00B322AB"/>
    <w:rsid w:val="00B35FB5"/>
    <w:rsid w:val="00B54924"/>
    <w:rsid w:val="00B54ADE"/>
    <w:rsid w:val="00B55839"/>
    <w:rsid w:val="00B643C3"/>
    <w:rsid w:val="00B807A0"/>
    <w:rsid w:val="00B87A11"/>
    <w:rsid w:val="00BA7232"/>
    <w:rsid w:val="00BB1090"/>
    <w:rsid w:val="00BC3DCF"/>
    <w:rsid w:val="00BC652A"/>
    <w:rsid w:val="00BF6033"/>
    <w:rsid w:val="00C00203"/>
    <w:rsid w:val="00C165A5"/>
    <w:rsid w:val="00C46D71"/>
    <w:rsid w:val="00C62121"/>
    <w:rsid w:val="00C846A4"/>
    <w:rsid w:val="00C862DE"/>
    <w:rsid w:val="00CB0989"/>
    <w:rsid w:val="00CB2B95"/>
    <w:rsid w:val="00CB39C2"/>
    <w:rsid w:val="00CB5385"/>
    <w:rsid w:val="00CB6DB9"/>
    <w:rsid w:val="00CC4B9D"/>
    <w:rsid w:val="00CD3038"/>
    <w:rsid w:val="00CD37C2"/>
    <w:rsid w:val="00CE38E8"/>
    <w:rsid w:val="00CE725E"/>
    <w:rsid w:val="00CF7074"/>
    <w:rsid w:val="00D0402A"/>
    <w:rsid w:val="00D0624D"/>
    <w:rsid w:val="00D06927"/>
    <w:rsid w:val="00D124A0"/>
    <w:rsid w:val="00D23127"/>
    <w:rsid w:val="00D256C5"/>
    <w:rsid w:val="00D331AA"/>
    <w:rsid w:val="00D36B34"/>
    <w:rsid w:val="00D54789"/>
    <w:rsid w:val="00D621EC"/>
    <w:rsid w:val="00D66AEF"/>
    <w:rsid w:val="00D729E9"/>
    <w:rsid w:val="00DB4A73"/>
    <w:rsid w:val="00DB6B6E"/>
    <w:rsid w:val="00DE440B"/>
    <w:rsid w:val="00DF2CAB"/>
    <w:rsid w:val="00DF5A35"/>
    <w:rsid w:val="00E03AF8"/>
    <w:rsid w:val="00E13B21"/>
    <w:rsid w:val="00E152DF"/>
    <w:rsid w:val="00E16F15"/>
    <w:rsid w:val="00E23D1D"/>
    <w:rsid w:val="00E24210"/>
    <w:rsid w:val="00E2460A"/>
    <w:rsid w:val="00E24765"/>
    <w:rsid w:val="00E32A6E"/>
    <w:rsid w:val="00E43BFB"/>
    <w:rsid w:val="00E54442"/>
    <w:rsid w:val="00E54DE9"/>
    <w:rsid w:val="00E619CF"/>
    <w:rsid w:val="00E673BE"/>
    <w:rsid w:val="00EB3DCF"/>
    <w:rsid w:val="00EB7124"/>
    <w:rsid w:val="00EC3705"/>
    <w:rsid w:val="00EC4F44"/>
    <w:rsid w:val="00ED01BE"/>
    <w:rsid w:val="00EE5316"/>
    <w:rsid w:val="00EF4019"/>
    <w:rsid w:val="00F175A6"/>
    <w:rsid w:val="00F211EE"/>
    <w:rsid w:val="00F239D3"/>
    <w:rsid w:val="00F3136D"/>
    <w:rsid w:val="00F55FB1"/>
    <w:rsid w:val="00F6331B"/>
    <w:rsid w:val="00F76432"/>
    <w:rsid w:val="00F827FD"/>
    <w:rsid w:val="00F9256A"/>
    <w:rsid w:val="00F94B9A"/>
    <w:rsid w:val="00FA1CC5"/>
    <w:rsid w:val="00FB49DF"/>
    <w:rsid w:val="00FC3E1B"/>
    <w:rsid w:val="00FC663B"/>
    <w:rsid w:val="00FC7423"/>
    <w:rsid w:val="00FC75E1"/>
    <w:rsid w:val="00FD7F96"/>
    <w:rsid w:val="00FE5E76"/>
    <w:rsid w:val="00FE7A38"/>
    <w:rsid w:val="00FF26BA"/>
    <w:rsid w:val="018AE32B"/>
    <w:rsid w:val="03DDB2E4"/>
    <w:rsid w:val="063DA0F8"/>
    <w:rsid w:val="10FE48C9"/>
    <w:rsid w:val="135936D3"/>
    <w:rsid w:val="1970EE7F"/>
    <w:rsid w:val="19E89F73"/>
    <w:rsid w:val="1BDA1782"/>
    <w:rsid w:val="22F5FF6F"/>
    <w:rsid w:val="25DF935D"/>
    <w:rsid w:val="264FCD3A"/>
    <w:rsid w:val="26E3D6F4"/>
    <w:rsid w:val="2CA1C885"/>
    <w:rsid w:val="2CD45543"/>
    <w:rsid w:val="2DBC223B"/>
    <w:rsid w:val="2DCD3DDA"/>
    <w:rsid w:val="3260AB4C"/>
    <w:rsid w:val="3289C53E"/>
    <w:rsid w:val="372B7F1E"/>
    <w:rsid w:val="37E0C6F6"/>
    <w:rsid w:val="390D7010"/>
    <w:rsid w:val="39961FF1"/>
    <w:rsid w:val="3AE2D52F"/>
    <w:rsid w:val="3B5C1594"/>
    <w:rsid w:val="3D3025CC"/>
    <w:rsid w:val="3DBCDF5E"/>
    <w:rsid w:val="42822422"/>
    <w:rsid w:val="4CCF7D23"/>
    <w:rsid w:val="4D1F9ECB"/>
    <w:rsid w:val="4ED489CE"/>
    <w:rsid w:val="51B98A65"/>
    <w:rsid w:val="531436F8"/>
    <w:rsid w:val="5891ABEB"/>
    <w:rsid w:val="59E7D66E"/>
    <w:rsid w:val="5E6E8233"/>
    <w:rsid w:val="5EE6905E"/>
    <w:rsid w:val="63B037BC"/>
    <w:rsid w:val="66E544B7"/>
    <w:rsid w:val="703B433C"/>
    <w:rsid w:val="70BE5097"/>
    <w:rsid w:val="7180625F"/>
    <w:rsid w:val="78AE8A36"/>
    <w:rsid w:val="7BB1D3BB"/>
    <w:rsid w:val="7CA03BED"/>
    <w:rsid w:val="7F1A3A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12F25"/>
  <w15:chartTrackingRefBased/>
  <w15:docId w15:val="{06AB3F8C-60A7-46E7-8547-5B94140CD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Normal"/>
    <w:link w:val="Heading2Char"/>
    <w:qFormat/>
    <w:rsid w:val="0043118B"/>
    <w:pPr>
      <w:keepNext/>
      <w:keepLines/>
      <w:spacing w:before="240" w:after="240" w:line="240" w:lineRule="auto"/>
      <w:outlineLvl w:val="1"/>
    </w:pPr>
    <w:rPr>
      <w:rFonts w:ascii="Arial" w:eastAsia="Times New Roman" w:hAnsi="Arial" w:cs="Times New Roman"/>
      <w:color w:val="002D59"/>
      <w:sz w:val="32"/>
      <w:szCs w:val="20"/>
      <w:lang w:val="en-GB"/>
    </w:rPr>
  </w:style>
  <w:style w:type="paragraph" w:styleId="Heading3">
    <w:name w:val="heading 3"/>
    <w:basedOn w:val="Normal"/>
    <w:next w:val="Normal"/>
    <w:link w:val="Heading3Char"/>
    <w:uiPriority w:val="9"/>
    <w:semiHidden/>
    <w:unhideWhenUsed/>
    <w:qFormat/>
    <w:rsid w:val="004F03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A86"/>
    <w:rPr>
      <w:color w:val="0563C1" w:themeColor="hyperlink"/>
      <w:u w:val="single"/>
    </w:rPr>
  </w:style>
  <w:style w:type="character" w:styleId="UnresolvedMention">
    <w:name w:val="Unresolved Mention"/>
    <w:basedOn w:val="DefaultParagraphFont"/>
    <w:uiPriority w:val="99"/>
    <w:semiHidden/>
    <w:unhideWhenUsed/>
    <w:rsid w:val="00A63A86"/>
    <w:rPr>
      <w:color w:val="605E5C"/>
      <w:shd w:val="clear" w:color="auto" w:fill="E1DFDD"/>
    </w:rPr>
  </w:style>
  <w:style w:type="paragraph" w:customStyle="1" w:styleId="Default">
    <w:name w:val="Default"/>
    <w:rsid w:val="00DF5A3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CE38E8"/>
    <w:rPr>
      <w:rFonts w:ascii="Times New Roman" w:hAnsi="Times New Roman" w:cs="Times New Roman"/>
      <w:sz w:val="24"/>
      <w:szCs w:val="24"/>
    </w:rPr>
  </w:style>
  <w:style w:type="character" w:customStyle="1" w:styleId="Heading2Char">
    <w:name w:val="Heading 2 Char"/>
    <w:basedOn w:val="DefaultParagraphFont"/>
    <w:link w:val="Heading2"/>
    <w:rsid w:val="0043118B"/>
    <w:rPr>
      <w:rFonts w:ascii="Arial" w:eastAsia="Times New Roman" w:hAnsi="Arial" w:cs="Times New Roman"/>
      <w:color w:val="002D59"/>
      <w:sz w:val="32"/>
      <w:szCs w:val="20"/>
      <w:lang w:val="en-GB"/>
    </w:rPr>
  </w:style>
  <w:style w:type="paragraph" w:styleId="ListParagraph">
    <w:name w:val="List Paragraph"/>
    <w:basedOn w:val="Normal"/>
    <w:uiPriority w:val="34"/>
    <w:qFormat/>
    <w:rsid w:val="00070817"/>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ui-provider">
    <w:name w:val="ui-provider"/>
    <w:basedOn w:val="DefaultParagraphFont"/>
    <w:rsid w:val="007B3DF2"/>
  </w:style>
  <w:style w:type="character" w:styleId="CommentReference">
    <w:name w:val="annotation reference"/>
    <w:basedOn w:val="DefaultParagraphFont"/>
    <w:uiPriority w:val="99"/>
    <w:semiHidden/>
    <w:unhideWhenUsed/>
    <w:rsid w:val="00D124A0"/>
    <w:rPr>
      <w:sz w:val="16"/>
      <w:szCs w:val="16"/>
    </w:rPr>
  </w:style>
  <w:style w:type="paragraph" w:styleId="CommentText">
    <w:name w:val="annotation text"/>
    <w:basedOn w:val="Normal"/>
    <w:link w:val="CommentTextChar"/>
    <w:uiPriority w:val="99"/>
    <w:unhideWhenUsed/>
    <w:rsid w:val="00D124A0"/>
    <w:pPr>
      <w:spacing w:line="240" w:lineRule="auto"/>
    </w:pPr>
    <w:rPr>
      <w:sz w:val="20"/>
      <w:szCs w:val="20"/>
    </w:rPr>
  </w:style>
  <w:style w:type="character" w:customStyle="1" w:styleId="CommentTextChar">
    <w:name w:val="Comment Text Char"/>
    <w:basedOn w:val="DefaultParagraphFont"/>
    <w:link w:val="CommentText"/>
    <w:uiPriority w:val="99"/>
    <w:rsid w:val="00D124A0"/>
    <w:rPr>
      <w:sz w:val="20"/>
      <w:szCs w:val="20"/>
    </w:rPr>
  </w:style>
  <w:style w:type="paragraph" w:styleId="CommentSubject">
    <w:name w:val="annotation subject"/>
    <w:basedOn w:val="CommentText"/>
    <w:next w:val="CommentText"/>
    <w:link w:val="CommentSubjectChar"/>
    <w:uiPriority w:val="99"/>
    <w:semiHidden/>
    <w:unhideWhenUsed/>
    <w:rsid w:val="00D124A0"/>
    <w:rPr>
      <w:b/>
      <w:bCs/>
    </w:rPr>
  </w:style>
  <w:style w:type="character" w:customStyle="1" w:styleId="CommentSubjectChar">
    <w:name w:val="Comment Subject Char"/>
    <w:basedOn w:val="CommentTextChar"/>
    <w:link w:val="CommentSubject"/>
    <w:uiPriority w:val="99"/>
    <w:semiHidden/>
    <w:rsid w:val="00D124A0"/>
    <w:rPr>
      <w:b/>
      <w:bCs/>
      <w:sz w:val="20"/>
      <w:szCs w:val="20"/>
    </w:rPr>
  </w:style>
  <w:style w:type="paragraph" w:customStyle="1" w:styleId="paragraph">
    <w:name w:val="paragraph"/>
    <w:basedOn w:val="Normal"/>
    <w:rsid w:val="00C6212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62121"/>
  </w:style>
  <w:style w:type="character" w:customStyle="1" w:styleId="eop">
    <w:name w:val="eop"/>
    <w:basedOn w:val="DefaultParagraphFont"/>
    <w:rsid w:val="00C62121"/>
  </w:style>
  <w:style w:type="character" w:customStyle="1" w:styleId="xnormaltextrun">
    <w:name w:val="x_normaltextrun"/>
    <w:basedOn w:val="DefaultParagraphFont"/>
    <w:rsid w:val="0037723E"/>
  </w:style>
  <w:style w:type="character" w:styleId="Strong">
    <w:name w:val="Strong"/>
    <w:basedOn w:val="DefaultParagraphFont"/>
    <w:uiPriority w:val="22"/>
    <w:qFormat/>
    <w:rsid w:val="00BA7232"/>
    <w:rPr>
      <w:b/>
      <w:bCs/>
    </w:rPr>
  </w:style>
  <w:style w:type="paragraph" w:styleId="NoSpacing">
    <w:name w:val="No Spacing"/>
    <w:rsid w:val="00AB7097"/>
    <w:pPr>
      <w:suppressAutoHyphens/>
      <w:autoSpaceDN w:val="0"/>
      <w:spacing w:after="0" w:line="240" w:lineRule="auto"/>
      <w:textAlignment w:val="baseline"/>
    </w:pPr>
    <w:rPr>
      <w:rFonts w:ascii="Arial" w:eastAsia="Calibri" w:hAnsi="Arial" w:cs="Arial"/>
      <w:sz w:val="20"/>
      <w:szCs w:val="20"/>
      <w:lang w:val="en-GB"/>
    </w:rPr>
  </w:style>
  <w:style w:type="character" w:customStyle="1" w:styleId="Heading3Char">
    <w:name w:val="Heading 3 Char"/>
    <w:basedOn w:val="DefaultParagraphFont"/>
    <w:link w:val="Heading3"/>
    <w:uiPriority w:val="9"/>
    <w:semiHidden/>
    <w:rsid w:val="004F0303"/>
    <w:rPr>
      <w:rFonts w:asciiTheme="majorHAnsi" w:eastAsiaTheme="majorEastAsia" w:hAnsiTheme="majorHAnsi" w:cstheme="majorBidi"/>
      <w:color w:val="1F3763" w:themeColor="accent1" w:themeShade="7F"/>
      <w:sz w:val="24"/>
      <w:szCs w:val="24"/>
    </w:rPr>
  </w:style>
  <w:style w:type="character" w:customStyle="1" w:styleId="textrun">
    <w:name w:val="textrun"/>
    <w:basedOn w:val="DefaultParagraphFont"/>
    <w:rsid w:val="004F0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357734">
      <w:bodyDiv w:val="1"/>
      <w:marLeft w:val="0"/>
      <w:marRight w:val="0"/>
      <w:marTop w:val="0"/>
      <w:marBottom w:val="0"/>
      <w:divBdr>
        <w:top w:val="none" w:sz="0" w:space="0" w:color="auto"/>
        <w:left w:val="none" w:sz="0" w:space="0" w:color="auto"/>
        <w:bottom w:val="none" w:sz="0" w:space="0" w:color="auto"/>
        <w:right w:val="none" w:sz="0" w:space="0" w:color="auto"/>
      </w:divBdr>
    </w:div>
    <w:div w:id="309284249">
      <w:bodyDiv w:val="1"/>
      <w:marLeft w:val="0"/>
      <w:marRight w:val="0"/>
      <w:marTop w:val="0"/>
      <w:marBottom w:val="0"/>
      <w:divBdr>
        <w:top w:val="none" w:sz="0" w:space="0" w:color="auto"/>
        <w:left w:val="none" w:sz="0" w:space="0" w:color="auto"/>
        <w:bottom w:val="none" w:sz="0" w:space="0" w:color="auto"/>
        <w:right w:val="none" w:sz="0" w:space="0" w:color="auto"/>
      </w:divBdr>
    </w:div>
    <w:div w:id="488254087">
      <w:bodyDiv w:val="1"/>
      <w:marLeft w:val="0"/>
      <w:marRight w:val="0"/>
      <w:marTop w:val="0"/>
      <w:marBottom w:val="0"/>
      <w:divBdr>
        <w:top w:val="none" w:sz="0" w:space="0" w:color="auto"/>
        <w:left w:val="none" w:sz="0" w:space="0" w:color="auto"/>
        <w:bottom w:val="none" w:sz="0" w:space="0" w:color="auto"/>
        <w:right w:val="none" w:sz="0" w:space="0" w:color="auto"/>
      </w:divBdr>
    </w:div>
    <w:div w:id="585845650">
      <w:bodyDiv w:val="1"/>
      <w:marLeft w:val="0"/>
      <w:marRight w:val="0"/>
      <w:marTop w:val="0"/>
      <w:marBottom w:val="0"/>
      <w:divBdr>
        <w:top w:val="none" w:sz="0" w:space="0" w:color="auto"/>
        <w:left w:val="none" w:sz="0" w:space="0" w:color="auto"/>
        <w:bottom w:val="none" w:sz="0" w:space="0" w:color="auto"/>
        <w:right w:val="none" w:sz="0" w:space="0" w:color="auto"/>
      </w:divBdr>
    </w:div>
    <w:div w:id="625936882">
      <w:bodyDiv w:val="1"/>
      <w:marLeft w:val="0"/>
      <w:marRight w:val="0"/>
      <w:marTop w:val="0"/>
      <w:marBottom w:val="0"/>
      <w:divBdr>
        <w:top w:val="none" w:sz="0" w:space="0" w:color="auto"/>
        <w:left w:val="none" w:sz="0" w:space="0" w:color="auto"/>
        <w:bottom w:val="none" w:sz="0" w:space="0" w:color="auto"/>
        <w:right w:val="none" w:sz="0" w:space="0" w:color="auto"/>
      </w:divBdr>
    </w:div>
    <w:div w:id="661197773">
      <w:bodyDiv w:val="1"/>
      <w:marLeft w:val="0"/>
      <w:marRight w:val="0"/>
      <w:marTop w:val="0"/>
      <w:marBottom w:val="0"/>
      <w:divBdr>
        <w:top w:val="none" w:sz="0" w:space="0" w:color="auto"/>
        <w:left w:val="none" w:sz="0" w:space="0" w:color="auto"/>
        <w:bottom w:val="none" w:sz="0" w:space="0" w:color="auto"/>
        <w:right w:val="none" w:sz="0" w:space="0" w:color="auto"/>
      </w:divBdr>
    </w:div>
    <w:div w:id="809597938">
      <w:bodyDiv w:val="1"/>
      <w:marLeft w:val="0"/>
      <w:marRight w:val="0"/>
      <w:marTop w:val="0"/>
      <w:marBottom w:val="0"/>
      <w:divBdr>
        <w:top w:val="none" w:sz="0" w:space="0" w:color="auto"/>
        <w:left w:val="none" w:sz="0" w:space="0" w:color="auto"/>
        <w:bottom w:val="none" w:sz="0" w:space="0" w:color="auto"/>
        <w:right w:val="none" w:sz="0" w:space="0" w:color="auto"/>
      </w:divBdr>
    </w:div>
    <w:div w:id="1353144651">
      <w:bodyDiv w:val="1"/>
      <w:marLeft w:val="0"/>
      <w:marRight w:val="0"/>
      <w:marTop w:val="0"/>
      <w:marBottom w:val="0"/>
      <w:divBdr>
        <w:top w:val="none" w:sz="0" w:space="0" w:color="auto"/>
        <w:left w:val="none" w:sz="0" w:space="0" w:color="auto"/>
        <w:bottom w:val="none" w:sz="0" w:space="0" w:color="auto"/>
        <w:right w:val="none" w:sz="0" w:space="0" w:color="auto"/>
      </w:divBdr>
    </w:div>
    <w:div w:id="1484005133">
      <w:bodyDiv w:val="1"/>
      <w:marLeft w:val="0"/>
      <w:marRight w:val="0"/>
      <w:marTop w:val="0"/>
      <w:marBottom w:val="0"/>
      <w:divBdr>
        <w:top w:val="none" w:sz="0" w:space="0" w:color="auto"/>
        <w:left w:val="none" w:sz="0" w:space="0" w:color="auto"/>
        <w:bottom w:val="none" w:sz="0" w:space="0" w:color="auto"/>
        <w:right w:val="none" w:sz="0" w:space="0" w:color="auto"/>
      </w:divBdr>
    </w:div>
    <w:div w:id="1562253471">
      <w:bodyDiv w:val="1"/>
      <w:marLeft w:val="0"/>
      <w:marRight w:val="0"/>
      <w:marTop w:val="0"/>
      <w:marBottom w:val="0"/>
      <w:divBdr>
        <w:top w:val="none" w:sz="0" w:space="0" w:color="auto"/>
        <w:left w:val="none" w:sz="0" w:space="0" w:color="auto"/>
        <w:bottom w:val="none" w:sz="0" w:space="0" w:color="auto"/>
        <w:right w:val="none" w:sz="0" w:space="0" w:color="auto"/>
      </w:divBdr>
    </w:div>
    <w:div w:id="1567691172">
      <w:bodyDiv w:val="1"/>
      <w:marLeft w:val="0"/>
      <w:marRight w:val="0"/>
      <w:marTop w:val="0"/>
      <w:marBottom w:val="0"/>
      <w:divBdr>
        <w:top w:val="none" w:sz="0" w:space="0" w:color="auto"/>
        <w:left w:val="none" w:sz="0" w:space="0" w:color="auto"/>
        <w:bottom w:val="none" w:sz="0" w:space="0" w:color="auto"/>
        <w:right w:val="none" w:sz="0" w:space="0" w:color="auto"/>
      </w:divBdr>
    </w:div>
    <w:div w:id="1665933756">
      <w:bodyDiv w:val="1"/>
      <w:marLeft w:val="0"/>
      <w:marRight w:val="0"/>
      <w:marTop w:val="0"/>
      <w:marBottom w:val="0"/>
      <w:divBdr>
        <w:top w:val="none" w:sz="0" w:space="0" w:color="auto"/>
        <w:left w:val="none" w:sz="0" w:space="0" w:color="auto"/>
        <w:bottom w:val="none" w:sz="0" w:space="0" w:color="auto"/>
        <w:right w:val="none" w:sz="0" w:space="0" w:color="auto"/>
      </w:divBdr>
    </w:div>
    <w:div w:id="1700469745">
      <w:bodyDiv w:val="1"/>
      <w:marLeft w:val="0"/>
      <w:marRight w:val="0"/>
      <w:marTop w:val="0"/>
      <w:marBottom w:val="0"/>
      <w:divBdr>
        <w:top w:val="none" w:sz="0" w:space="0" w:color="auto"/>
        <w:left w:val="none" w:sz="0" w:space="0" w:color="auto"/>
        <w:bottom w:val="none" w:sz="0" w:space="0" w:color="auto"/>
        <w:right w:val="none" w:sz="0" w:space="0" w:color="auto"/>
      </w:divBdr>
      <w:divsChild>
        <w:div w:id="582758302">
          <w:marLeft w:val="0"/>
          <w:marRight w:val="0"/>
          <w:marTop w:val="0"/>
          <w:marBottom w:val="0"/>
          <w:divBdr>
            <w:top w:val="none" w:sz="0" w:space="0" w:color="auto"/>
            <w:left w:val="none" w:sz="0" w:space="0" w:color="auto"/>
            <w:bottom w:val="none" w:sz="0" w:space="0" w:color="auto"/>
            <w:right w:val="none" w:sz="0" w:space="0" w:color="auto"/>
          </w:divBdr>
        </w:div>
        <w:div w:id="1237979007">
          <w:marLeft w:val="0"/>
          <w:marRight w:val="0"/>
          <w:marTop w:val="0"/>
          <w:marBottom w:val="0"/>
          <w:divBdr>
            <w:top w:val="none" w:sz="0" w:space="0" w:color="auto"/>
            <w:left w:val="none" w:sz="0" w:space="0" w:color="auto"/>
            <w:bottom w:val="none" w:sz="0" w:space="0" w:color="auto"/>
            <w:right w:val="none" w:sz="0" w:space="0" w:color="auto"/>
          </w:divBdr>
        </w:div>
        <w:div w:id="2082217232">
          <w:marLeft w:val="0"/>
          <w:marRight w:val="0"/>
          <w:marTop w:val="0"/>
          <w:marBottom w:val="0"/>
          <w:divBdr>
            <w:top w:val="none" w:sz="0" w:space="0" w:color="auto"/>
            <w:left w:val="none" w:sz="0" w:space="0" w:color="auto"/>
            <w:bottom w:val="none" w:sz="0" w:space="0" w:color="auto"/>
            <w:right w:val="none" w:sz="0" w:space="0" w:color="auto"/>
          </w:divBdr>
        </w:div>
        <w:div w:id="1946381088">
          <w:marLeft w:val="0"/>
          <w:marRight w:val="0"/>
          <w:marTop w:val="0"/>
          <w:marBottom w:val="0"/>
          <w:divBdr>
            <w:top w:val="none" w:sz="0" w:space="0" w:color="auto"/>
            <w:left w:val="none" w:sz="0" w:space="0" w:color="auto"/>
            <w:bottom w:val="none" w:sz="0" w:space="0" w:color="auto"/>
            <w:right w:val="none" w:sz="0" w:space="0" w:color="auto"/>
          </w:divBdr>
        </w:div>
        <w:div w:id="1179811465">
          <w:marLeft w:val="0"/>
          <w:marRight w:val="0"/>
          <w:marTop w:val="0"/>
          <w:marBottom w:val="0"/>
          <w:divBdr>
            <w:top w:val="none" w:sz="0" w:space="0" w:color="auto"/>
            <w:left w:val="none" w:sz="0" w:space="0" w:color="auto"/>
            <w:bottom w:val="none" w:sz="0" w:space="0" w:color="auto"/>
            <w:right w:val="none" w:sz="0" w:space="0" w:color="auto"/>
          </w:divBdr>
        </w:div>
        <w:div w:id="1988968723">
          <w:marLeft w:val="0"/>
          <w:marRight w:val="0"/>
          <w:marTop w:val="0"/>
          <w:marBottom w:val="0"/>
          <w:divBdr>
            <w:top w:val="none" w:sz="0" w:space="0" w:color="auto"/>
            <w:left w:val="none" w:sz="0" w:space="0" w:color="auto"/>
            <w:bottom w:val="none" w:sz="0" w:space="0" w:color="auto"/>
            <w:right w:val="none" w:sz="0" w:space="0" w:color="auto"/>
          </w:divBdr>
        </w:div>
        <w:div w:id="39402747">
          <w:marLeft w:val="0"/>
          <w:marRight w:val="0"/>
          <w:marTop w:val="0"/>
          <w:marBottom w:val="0"/>
          <w:divBdr>
            <w:top w:val="none" w:sz="0" w:space="0" w:color="auto"/>
            <w:left w:val="none" w:sz="0" w:space="0" w:color="auto"/>
            <w:bottom w:val="none" w:sz="0" w:space="0" w:color="auto"/>
            <w:right w:val="none" w:sz="0" w:space="0" w:color="auto"/>
          </w:divBdr>
        </w:div>
        <w:div w:id="275412742">
          <w:marLeft w:val="0"/>
          <w:marRight w:val="0"/>
          <w:marTop w:val="0"/>
          <w:marBottom w:val="0"/>
          <w:divBdr>
            <w:top w:val="none" w:sz="0" w:space="0" w:color="auto"/>
            <w:left w:val="none" w:sz="0" w:space="0" w:color="auto"/>
            <w:bottom w:val="none" w:sz="0" w:space="0" w:color="auto"/>
            <w:right w:val="none" w:sz="0" w:space="0" w:color="auto"/>
          </w:divBdr>
        </w:div>
        <w:div w:id="967860570">
          <w:marLeft w:val="0"/>
          <w:marRight w:val="0"/>
          <w:marTop w:val="0"/>
          <w:marBottom w:val="0"/>
          <w:divBdr>
            <w:top w:val="none" w:sz="0" w:space="0" w:color="auto"/>
            <w:left w:val="none" w:sz="0" w:space="0" w:color="auto"/>
            <w:bottom w:val="none" w:sz="0" w:space="0" w:color="auto"/>
            <w:right w:val="none" w:sz="0" w:space="0" w:color="auto"/>
          </w:divBdr>
        </w:div>
        <w:div w:id="1833912400">
          <w:marLeft w:val="0"/>
          <w:marRight w:val="0"/>
          <w:marTop w:val="0"/>
          <w:marBottom w:val="0"/>
          <w:divBdr>
            <w:top w:val="none" w:sz="0" w:space="0" w:color="auto"/>
            <w:left w:val="none" w:sz="0" w:space="0" w:color="auto"/>
            <w:bottom w:val="none" w:sz="0" w:space="0" w:color="auto"/>
            <w:right w:val="none" w:sz="0" w:space="0" w:color="auto"/>
          </w:divBdr>
        </w:div>
        <w:div w:id="1017392581">
          <w:marLeft w:val="0"/>
          <w:marRight w:val="0"/>
          <w:marTop w:val="0"/>
          <w:marBottom w:val="0"/>
          <w:divBdr>
            <w:top w:val="none" w:sz="0" w:space="0" w:color="auto"/>
            <w:left w:val="none" w:sz="0" w:space="0" w:color="auto"/>
            <w:bottom w:val="none" w:sz="0" w:space="0" w:color="auto"/>
            <w:right w:val="none" w:sz="0" w:space="0" w:color="auto"/>
          </w:divBdr>
        </w:div>
      </w:divsChild>
    </w:div>
    <w:div w:id="1857957842">
      <w:bodyDiv w:val="1"/>
      <w:marLeft w:val="0"/>
      <w:marRight w:val="0"/>
      <w:marTop w:val="0"/>
      <w:marBottom w:val="0"/>
      <w:divBdr>
        <w:top w:val="none" w:sz="0" w:space="0" w:color="auto"/>
        <w:left w:val="none" w:sz="0" w:space="0" w:color="auto"/>
        <w:bottom w:val="none" w:sz="0" w:space="0" w:color="auto"/>
        <w:right w:val="none" w:sz="0" w:space="0" w:color="auto"/>
      </w:divBdr>
    </w:div>
    <w:div w:id="2039967900">
      <w:bodyDiv w:val="1"/>
      <w:marLeft w:val="0"/>
      <w:marRight w:val="0"/>
      <w:marTop w:val="0"/>
      <w:marBottom w:val="0"/>
      <w:divBdr>
        <w:top w:val="none" w:sz="0" w:space="0" w:color="auto"/>
        <w:left w:val="none" w:sz="0" w:space="0" w:color="auto"/>
        <w:bottom w:val="none" w:sz="0" w:space="0" w:color="auto"/>
        <w:right w:val="none" w:sz="0" w:space="0" w:color="auto"/>
      </w:divBdr>
    </w:div>
    <w:div w:id="2102067316">
      <w:bodyDiv w:val="1"/>
      <w:marLeft w:val="0"/>
      <w:marRight w:val="0"/>
      <w:marTop w:val="0"/>
      <w:marBottom w:val="0"/>
      <w:divBdr>
        <w:top w:val="none" w:sz="0" w:space="0" w:color="auto"/>
        <w:left w:val="none" w:sz="0" w:space="0" w:color="auto"/>
        <w:bottom w:val="none" w:sz="0" w:space="0" w:color="auto"/>
        <w:right w:val="none" w:sz="0" w:space="0" w:color="auto"/>
      </w:divBdr>
      <w:divsChild>
        <w:div w:id="74255080">
          <w:marLeft w:val="0"/>
          <w:marRight w:val="0"/>
          <w:marTop w:val="0"/>
          <w:marBottom w:val="0"/>
          <w:divBdr>
            <w:top w:val="none" w:sz="0" w:space="0" w:color="auto"/>
            <w:left w:val="none" w:sz="0" w:space="0" w:color="auto"/>
            <w:bottom w:val="none" w:sz="0" w:space="0" w:color="auto"/>
            <w:right w:val="none" w:sz="0" w:space="0" w:color="auto"/>
          </w:divBdr>
          <w:divsChild>
            <w:div w:id="586771454">
              <w:marLeft w:val="0"/>
              <w:marRight w:val="0"/>
              <w:marTop w:val="0"/>
              <w:marBottom w:val="0"/>
              <w:divBdr>
                <w:top w:val="none" w:sz="0" w:space="0" w:color="auto"/>
                <w:left w:val="none" w:sz="0" w:space="0" w:color="auto"/>
                <w:bottom w:val="none" w:sz="0" w:space="0" w:color="auto"/>
                <w:right w:val="none" w:sz="0" w:space="0" w:color="auto"/>
              </w:divBdr>
              <w:divsChild>
                <w:div w:id="190829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skilled-worker-visa" TargetMode="External"/><Relationship Id="rId5" Type="http://schemas.openxmlformats.org/officeDocument/2006/relationships/numbering" Target="numbering.xml"/><Relationship Id="rId10" Type="http://schemas.openxmlformats.org/officeDocument/2006/relationships/hyperlink" Target="https://nationalcareers.service.gov.uk/careers-advice/interview-advice/the-star-method" TargetMode="External"/><Relationship Id="rId4" Type="http://schemas.openxmlformats.org/officeDocument/2006/relationships/customXml" Target="../customXml/item4.xml"/><Relationship Id="rId9" Type="http://schemas.openxmlformats.org/officeDocument/2006/relationships/hyperlink" Target="https://www.gov.uk/government/collections/hmcts-management-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Props1.xml><?xml version="1.0" encoding="utf-8"?>
<ds:datastoreItem xmlns:ds="http://schemas.openxmlformats.org/officeDocument/2006/customXml" ds:itemID="{20892214-A255-4E82-A473-F5A4708FD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C57EEA-39A4-4ADA-8053-299FB7C9D8CC}">
  <ds:schemaRefs>
    <ds:schemaRef ds:uri="http://schemas.microsoft.com/sharepoint/v3/contenttype/forms"/>
  </ds:schemaRefs>
</ds:datastoreItem>
</file>

<file path=customXml/itemProps3.xml><?xml version="1.0" encoding="utf-8"?>
<ds:datastoreItem xmlns:ds="http://schemas.openxmlformats.org/officeDocument/2006/customXml" ds:itemID="{2139BA57-53DD-4A38-81F5-EF9317417B68}">
  <ds:schemaRefs>
    <ds:schemaRef ds:uri="http://schemas.openxmlformats.org/officeDocument/2006/bibliography"/>
  </ds:schemaRefs>
</ds:datastoreItem>
</file>

<file path=customXml/itemProps4.xml><?xml version="1.0" encoding="utf-8"?>
<ds:datastoreItem xmlns:ds="http://schemas.openxmlformats.org/officeDocument/2006/customXml" ds:itemID="{4FCFFABF-6E79-4569-AB7E-6C406B13B593}">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1220</Words>
  <Characters>6954</Characters>
  <Application>Microsoft Office Word</Application>
  <DocSecurity>0</DocSecurity>
  <Lines>57</Lines>
  <Paragraphs>16</Paragraphs>
  <ScaleCrop>false</ScaleCrop>
  <Company>MOJ</Company>
  <LinksUpToDate>false</LinksUpToDate>
  <CharactersWithSpaces>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Bhattarai, Luna</dc:creator>
  <cp:keywords/>
  <dc:description/>
  <cp:lastModifiedBy>Steele, Nicholas</cp:lastModifiedBy>
  <cp:revision>60</cp:revision>
  <dcterms:created xsi:type="dcterms:W3CDTF">2025-06-03T19:48:00Z</dcterms:created>
  <dcterms:modified xsi:type="dcterms:W3CDTF">2026-06-29T15:38:00Z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