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E5B2" w14:textId="77777777" w:rsidR="00EE7AD7" w:rsidRPr="00DB77F9" w:rsidRDefault="00EE7AD7">
      <w:pPr>
        <w:rPr>
          <w:sz w:val="24"/>
          <w:szCs w:val="24"/>
        </w:rPr>
      </w:pPr>
      <w:r w:rsidRPr="00DB77F9">
        <w:rPr>
          <w:noProof/>
          <w:sz w:val="24"/>
          <w:szCs w:val="24"/>
        </w:rPr>
        <w:drawing>
          <wp:anchor distT="0" distB="0" distL="114300" distR="114300" simplePos="0" relativeHeight="251658240" behindDoc="0" locked="0" layoutInCell="1" allowOverlap="1" wp14:anchorId="091818BD" wp14:editId="7C79B870">
            <wp:simplePos x="0" y="0"/>
            <wp:positionH relativeFrom="margin">
              <wp:align>left</wp:align>
            </wp:positionH>
            <wp:positionV relativeFrom="paragraph">
              <wp:posOffset>3810</wp:posOffset>
            </wp:positionV>
            <wp:extent cx="1244600" cy="972185"/>
            <wp:effectExtent l="0" t="0" r="0" b="0"/>
            <wp:wrapTopAndBottom/>
            <wp:docPr id="3" name="Picture 1">
              <a:extLst xmlns:a="http://schemas.openxmlformats.org/drawingml/2006/main">
                <a:ext uri="{FF2B5EF4-FFF2-40B4-BE49-F238E27FC236}">
                  <a16:creationId xmlns:a16="http://schemas.microsoft.com/office/drawing/2014/main" id="{AB0DF0A6-9FC6-4695-B088-C707A33C79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1244600" cy="972185"/>
                    </a:xfrm>
                    <a:prstGeom prst="rect">
                      <a:avLst/>
                    </a:prstGeom>
                  </pic:spPr>
                </pic:pic>
              </a:graphicData>
            </a:graphic>
            <wp14:sizeRelH relativeFrom="margin">
              <wp14:pctWidth>0</wp14:pctWidth>
            </wp14:sizeRelH>
            <wp14:sizeRelV relativeFrom="margin">
              <wp14:pctHeight>0</wp14:pctHeight>
            </wp14:sizeRelV>
          </wp:anchor>
        </w:drawing>
      </w:r>
    </w:p>
    <w:p w14:paraId="13419DBB" w14:textId="76486901" w:rsidR="00EE7AD7" w:rsidRPr="00DB77F9" w:rsidRDefault="0022602B" w:rsidP="00720B63">
      <w:pPr>
        <w:jc w:val="center"/>
        <w:rPr>
          <w:rFonts w:ascii="Arial" w:hAnsi="Arial" w:cs="Arial"/>
          <w:b/>
          <w:sz w:val="24"/>
          <w:szCs w:val="24"/>
        </w:rPr>
      </w:pPr>
      <w:bookmarkStart w:id="0" w:name="page1"/>
      <w:bookmarkEnd w:id="0"/>
      <w:r w:rsidRPr="00DB77F9">
        <w:rPr>
          <w:rFonts w:ascii="Arial" w:hAnsi="Arial" w:cs="Arial"/>
          <w:b/>
          <w:sz w:val="24"/>
          <w:szCs w:val="24"/>
        </w:rPr>
        <w:t>Property</w:t>
      </w:r>
      <w:r w:rsidR="00720B63" w:rsidRPr="00DB77F9">
        <w:rPr>
          <w:rFonts w:ascii="Arial" w:hAnsi="Arial" w:cs="Arial"/>
          <w:b/>
          <w:sz w:val="24"/>
          <w:szCs w:val="24"/>
        </w:rPr>
        <w:t xml:space="preserve"> Directorate</w:t>
      </w:r>
      <w:r w:rsidR="002201DA" w:rsidRPr="00DB77F9">
        <w:rPr>
          <w:rFonts w:ascii="Arial" w:hAnsi="Arial" w:cs="Arial"/>
          <w:b/>
          <w:sz w:val="24"/>
          <w:szCs w:val="24"/>
        </w:rPr>
        <w:t xml:space="preserve"> Role Profile</w:t>
      </w:r>
    </w:p>
    <w:p w14:paraId="574CCE06" w14:textId="77777777" w:rsidR="00720B63" w:rsidRPr="00DB77F9" w:rsidRDefault="00720B63" w:rsidP="00720B63">
      <w:pPr>
        <w:jc w:val="center"/>
        <w:rPr>
          <w:rFonts w:ascii="Arial" w:hAnsi="Arial" w:cs="Arial"/>
          <w:b/>
          <w:color w:val="0070C0"/>
          <w:sz w:val="24"/>
          <w:szCs w:val="24"/>
        </w:rPr>
      </w:pPr>
    </w:p>
    <w:tbl>
      <w:tblPr>
        <w:tblStyle w:val="TableGrid"/>
        <w:tblW w:w="0" w:type="auto"/>
        <w:tblLook w:val="04A0" w:firstRow="1" w:lastRow="0" w:firstColumn="1" w:lastColumn="0" w:noHBand="0" w:noVBand="1"/>
      </w:tblPr>
      <w:tblGrid>
        <w:gridCol w:w="2405"/>
        <w:gridCol w:w="6611"/>
      </w:tblGrid>
      <w:tr w:rsidR="00720B63" w:rsidRPr="00DB77F9" w14:paraId="2A4E9F15" w14:textId="77777777" w:rsidTr="00720B63">
        <w:tc>
          <w:tcPr>
            <w:tcW w:w="2405" w:type="dxa"/>
          </w:tcPr>
          <w:p w14:paraId="388893C6" w14:textId="77777777" w:rsidR="00720B63" w:rsidRPr="00DB77F9" w:rsidRDefault="00720B63" w:rsidP="00EE7AD7">
            <w:pPr>
              <w:rPr>
                <w:rFonts w:ascii="Arial" w:hAnsi="Arial" w:cs="Arial"/>
                <w:b/>
                <w:sz w:val="24"/>
                <w:szCs w:val="24"/>
              </w:rPr>
            </w:pPr>
            <w:r w:rsidRPr="00DB77F9">
              <w:rPr>
                <w:rFonts w:ascii="Arial" w:hAnsi="Arial" w:cs="Arial"/>
                <w:b/>
                <w:sz w:val="24"/>
                <w:szCs w:val="24"/>
              </w:rPr>
              <w:t>Position</w:t>
            </w:r>
          </w:p>
        </w:tc>
        <w:tc>
          <w:tcPr>
            <w:tcW w:w="6611" w:type="dxa"/>
          </w:tcPr>
          <w:p w14:paraId="6A99D35E" w14:textId="1AC1F4C7" w:rsidR="00720B63" w:rsidRPr="00DB77F9" w:rsidRDefault="003B0B64" w:rsidP="00EE7AD7">
            <w:pPr>
              <w:rPr>
                <w:rFonts w:ascii="Arial" w:hAnsi="Arial" w:cs="Arial"/>
                <w:color w:val="0070C0"/>
                <w:sz w:val="24"/>
                <w:szCs w:val="24"/>
              </w:rPr>
            </w:pPr>
            <w:r w:rsidRPr="00DB77F9">
              <w:rPr>
                <w:rFonts w:ascii="Arial" w:hAnsi="Arial" w:cs="Arial"/>
                <w:sz w:val="24"/>
                <w:szCs w:val="24"/>
              </w:rPr>
              <w:t>Technical Change</w:t>
            </w:r>
            <w:r w:rsidR="00B04475" w:rsidRPr="00DB77F9">
              <w:rPr>
                <w:rFonts w:ascii="Arial" w:hAnsi="Arial" w:cs="Arial"/>
                <w:sz w:val="24"/>
                <w:szCs w:val="24"/>
              </w:rPr>
              <w:t xml:space="preserve"> Manager</w:t>
            </w:r>
          </w:p>
        </w:tc>
      </w:tr>
      <w:tr w:rsidR="00720B63" w:rsidRPr="00DB77F9" w14:paraId="2B383A1A" w14:textId="77777777" w:rsidTr="00720B63">
        <w:tc>
          <w:tcPr>
            <w:tcW w:w="2405" w:type="dxa"/>
          </w:tcPr>
          <w:p w14:paraId="2539AB9E" w14:textId="77777777" w:rsidR="00720B63" w:rsidRPr="00DB77F9" w:rsidRDefault="00720B63" w:rsidP="00EE7AD7">
            <w:pPr>
              <w:rPr>
                <w:rFonts w:ascii="Arial" w:hAnsi="Arial" w:cs="Arial"/>
                <w:b/>
                <w:sz w:val="24"/>
                <w:szCs w:val="24"/>
              </w:rPr>
            </w:pPr>
            <w:r w:rsidRPr="00DB77F9">
              <w:rPr>
                <w:rFonts w:ascii="Arial" w:hAnsi="Arial" w:cs="Arial"/>
                <w:b/>
                <w:sz w:val="24"/>
                <w:szCs w:val="24"/>
              </w:rPr>
              <w:t>Location</w:t>
            </w:r>
          </w:p>
        </w:tc>
        <w:tc>
          <w:tcPr>
            <w:tcW w:w="6611" w:type="dxa"/>
          </w:tcPr>
          <w:p w14:paraId="4264AC71" w14:textId="1D5199C2" w:rsidR="00720B63" w:rsidRPr="00DB77F9" w:rsidRDefault="001D2E3A" w:rsidP="00EE7AD7">
            <w:pPr>
              <w:rPr>
                <w:rFonts w:ascii="Arial" w:hAnsi="Arial" w:cs="Arial"/>
                <w:sz w:val="24"/>
                <w:szCs w:val="24"/>
              </w:rPr>
            </w:pPr>
            <w:r w:rsidRPr="001057F9">
              <w:rPr>
                <w:rFonts w:ascii="Arial" w:hAnsi="Arial" w:cs="Arial"/>
                <w:sz w:val="24"/>
                <w:szCs w:val="24"/>
              </w:rPr>
              <w:t>Nati</w:t>
            </w:r>
            <w:r w:rsidR="004C38CD" w:rsidRPr="001057F9">
              <w:rPr>
                <w:rFonts w:ascii="Arial" w:hAnsi="Arial" w:cs="Arial"/>
                <w:sz w:val="24"/>
                <w:szCs w:val="24"/>
              </w:rPr>
              <w:t>onal</w:t>
            </w:r>
            <w:r w:rsidR="004C38CD" w:rsidRPr="00DB77F9">
              <w:rPr>
                <w:rFonts w:ascii="Arial" w:hAnsi="Arial" w:cs="Arial"/>
                <w:sz w:val="24"/>
                <w:szCs w:val="24"/>
              </w:rPr>
              <w:t xml:space="preserve"> </w:t>
            </w:r>
          </w:p>
        </w:tc>
      </w:tr>
      <w:tr w:rsidR="00720B63" w:rsidRPr="00DB77F9" w14:paraId="411796DB" w14:textId="77777777" w:rsidTr="00720B63">
        <w:tc>
          <w:tcPr>
            <w:tcW w:w="2405" w:type="dxa"/>
          </w:tcPr>
          <w:p w14:paraId="2719C320" w14:textId="77777777" w:rsidR="00720B63" w:rsidRPr="00DB77F9" w:rsidRDefault="00720B63" w:rsidP="00EE7AD7">
            <w:pPr>
              <w:rPr>
                <w:rFonts w:ascii="Arial" w:hAnsi="Arial" w:cs="Arial"/>
                <w:b/>
                <w:sz w:val="24"/>
                <w:szCs w:val="24"/>
              </w:rPr>
            </w:pPr>
            <w:r w:rsidRPr="00DB77F9">
              <w:rPr>
                <w:rFonts w:ascii="Arial" w:hAnsi="Arial" w:cs="Arial"/>
                <w:b/>
                <w:sz w:val="24"/>
                <w:szCs w:val="24"/>
              </w:rPr>
              <w:t>Band</w:t>
            </w:r>
          </w:p>
        </w:tc>
        <w:tc>
          <w:tcPr>
            <w:tcW w:w="6611" w:type="dxa"/>
          </w:tcPr>
          <w:p w14:paraId="225F67A3" w14:textId="77777777" w:rsidR="00720B63" w:rsidRPr="00DB77F9" w:rsidRDefault="00227843" w:rsidP="00EE7AD7">
            <w:pPr>
              <w:rPr>
                <w:rFonts w:ascii="Arial" w:hAnsi="Arial" w:cs="Arial"/>
                <w:sz w:val="24"/>
                <w:szCs w:val="24"/>
              </w:rPr>
            </w:pPr>
            <w:r w:rsidRPr="00DB77F9">
              <w:rPr>
                <w:rFonts w:ascii="Arial" w:hAnsi="Arial" w:cs="Arial"/>
                <w:sz w:val="24"/>
                <w:szCs w:val="24"/>
              </w:rPr>
              <w:t>Grade 7</w:t>
            </w:r>
          </w:p>
        </w:tc>
      </w:tr>
      <w:tr w:rsidR="00720B63" w:rsidRPr="00DB77F9" w14:paraId="5B12EC45" w14:textId="77777777" w:rsidTr="00720B63">
        <w:tc>
          <w:tcPr>
            <w:tcW w:w="2405" w:type="dxa"/>
          </w:tcPr>
          <w:p w14:paraId="410323B4" w14:textId="77777777" w:rsidR="00720B63" w:rsidRPr="00DB77F9" w:rsidRDefault="00720B63" w:rsidP="00EE7AD7">
            <w:pPr>
              <w:rPr>
                <w:rFonts w:ascii="Arial" w:hAnsi="Arial" w:cs="Arial"/>
                <w:b/>
                <w:sz w:val="24"/>
                <w:szCs w:val="24"/>
              </w:rPr>
            </w:pPr>
            <w:r w:rsidRPr="00DB77F9">
              <w:rPr>
                <w:rFonts w:ascii="Arial" w:hAnsi="Arial" w:cs="Arial"/>
                <w:b/>
                <w:sz w:val="24"/>
                <w:szCs w:val="24"/>
              </w:rPr>
              <w:t>Contract Type</w:t>
            </w:r>
          </w:p>
        </w:tc>
        <w:tc>
          <w:tcPr>
            <w:tcW w:w="6611" w:type="dxa"/>
          </w:tcPr>
          <w:p w14:paraId="307D898E" w14:textId="1B5B65E7" w:rsidR="00720B63" w:rsidRPr="00DB77F9" w:rsidRDefault="00FD3FAA" w:rsidP="00EE7AD7">
            <w:pPr>
              <w:rPr>
                <w:rFonts w:ascii="Arial" w:hAnsi="Arial" w:cs="Arial"/>
                <w:sz w:val="24"/>
                <w:szCs w:val="24"/>
              </w:rPr>
            </w:pPr>
            <w:r w:rsidRPr="00DB77F9">
              <w:rPr>
                <w:rFonts w:ascii="Arial" w:hAnsi="Arial" w:cs="Arial"/>
                <w:sz w:val="24"/>
                <w:szCs w:val="24"/>
              </w:rPr>
              <w:t>Permanent</w:t>
            </w:r>
            <w:r w:rsidR="00900FC0" w:rsidRPr="00DB77F9">
              <w:rPr>
                <w:rFonts w:ascii="Arial" w:hAnsi="Arial" w:cs="Arial"/>
                <w:sz w:val="24"/>
                <w:szCs w:val="24"/>
              </w:rPr>
              <w:t xml:space="preserve"> </w:t>
            </w:r>
          </w:p>
        </w:tc>
      </w:tr>
    </w:tbl>
    <w:p w14:paraId="7FFEEB2E" w14:textId="77777777" w:rsidR="00720B63" w:rsidRPr="00DB77F9" w:rsidRDefault="00720B63" w:rsidP="00EE7AD7">
      <w:pPr>
        <w:rPr>
          <w:rFonts w:ascii="Arial" w:hAnsi="Arial" w:cs="Arial"/>
          <w:sz w:val="24"/>
          <w:szCs w:val="24"/>
        </w:rPr>
      </w:pPr>
    </w:p>
    <w:p w14:paraId="719134ED" w14:textId="77777777" w:rsidR="00EE7AD7" w:rsidRPr="00DB77F9" w:rsidRDefault="00EE7AD7" w:rsidP="00EE7AD7">
      <w:pPr>
        <w:rPr>
          <w:rStyle w:val="Strong"/>
          <w:rFonts w:ascii="Arial" w:hAnsi="Arial" w:cs="Arial"/>
          <w:sz w:val="24"/>
          <w:szCs w:val="24"/>
        </w:rPr>
      </w:pPr>
      <w:r w:rsidRPr="00DB77F9">
        <w:rPr>
          <w:rStyle w:val="Strong"/>
          <w:rFonts w:ascii="Arial" w:hAnsi="Arial" w:cs="Arial"/>
          <w:sz w:val="24"/>
          <w:szCs w:val="24"/>
        </w:rPr>
        <w:t xml:space="preserve">Overview </w:t>
      </w:r>
    </w:p>
    <w:p w14:paraId="6AA8539E" w14:textId="09E563ED" w:rsidR="00D05104" w:rsidRPr="00DB77F9" w:rsidRDefault="00D05104" w:rsidP="00D05104">
      <w:pPr>
        <w:rPr>
          <w:sz w:val="24"/>
          <w:szCs w:val="24"/>
        </w:rPr>
      </w:pPr>
      <w:r w:rsidRPr="00DB77F9">
        <w:rPr>
          <w:rFonts w:ascii="Arial" w:hAnsi="Arial" w:cs="Arial"/>
          <w:sz w:val="24"/>
          <w:szCs w:val="24"/>
        </w:rPr>
        <w:t xml:space="preserve">The </w:t>
      </w:r>
      <w:r w:rsidR="0022602B" w:rsidRPr="00DB77F9">
        <w:rPr>
          <w:rFonts w:ascii="Arial" w:hAnsi="Arial" w:cs="Arial"/>
          <w:sz w:val="24"/>
          <w:szCs w:val="24"/>
        </w:rPr>
        <w:t>Property</w:t>
      </w:r>
      <w:r w:rsidRPr="00DB77F9">
        <w:rPr>
          <w:rFonts w:ascii="Arial" w:hAnsi="Arial" w:cs="Arial"/>
          <w:sz w:val="24"/>
          <w:szCs w:val="24"/>
        </w:rPr>
        <w:t xml:space="preserve">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this is hosted by the Ministry of Justice, and includes the estate of the Home Office, Prisons, Probation, MoJ HQ and Arm’s Length Bodies.</w:t>
      </w:r>
    </w:p>
    <w:p w14:paraId="569CC76A" w14:textId="036AC0BD" w:rsidR="00D05104" w:rsidRPr="00DB77F9" w:rsidRDefault="00D05104" w:rsidP="00D05104">
      <w:pPr>
        <w:rPr>
          <w:rFonts w:ascii="Arial" w:hAnsi="Arial" w:cs="Arial"/>
          <w:sz w:val="24"/>
          <w:szCs w:val="24"/>
        </w:rPr>
      </w:pPr>
      <w:r w:rsidRPr="00DB77F9">
        <w:rPr>
          <w:rFonts w:ascii="Arial" w:hAnsi="Arial" w:cs="Arial"/>
          <w:sz w:val="24"/>
          <w:szCs w:val="24"/>
        </w:rPr>
        <w:t>We provide specialist services including facilities management, health &amp; safety, fire safety and security, technical design expertise, and sustainability. We also have business management teams who work in support of the entire Directorate. Each of our partners is supported by account management teams; we are responsible for a great deal - our portfolio consists of properties valued at £</w:t>
      </w:r>
      <w:r w:rsidR="00802190" w:rsidRPr="00DB77F9">
        <w:rPr>
          <w:rFonts w:ascii="Arial" w:hAnsi="Arial" w:cs="Arial"/>
          <w:sz w:val="24"/>
          <w:szCs w:val="24"/>
        </w:rPr>
        <w:t>9</w:t>
      </w:r>
      <w:r w:rsidRPr="00DB77F9">
        <w:rPr>
          <w:rFonts w:ascii="Arial" w:hAnsi="Arial" w:cs="Arial"/>
          <w:sz w:val="24"/>
          <w:szCs w:val="24"/>
        </w:rPr>
        <w:t>.</w:t>
      </w:r>
      <w:r w:rsidR="00802190" w:rsidRPr="00DB77F9">
        <w:rPr>
          <w:rFonts w:ascii="Arial" w:hAnsi="Arial" w:cs="Arial"/>
          <w:sz w:val="24"/>
          <w:szCs w:val="24"/>
        </w:rPr>
        <w:t>3</w:t>
      </w:r>
      <w:r w:rsidRPr="00DB77F9">
        <w:rPr>
          <w:rFonts w:ascii="Arial" w:hAnsi="Arial" w:cs="Arial"/>
          <w:sz w:val="24"/>
          <w:szCs w:val="24"/>
        </w:rPr>
        <w:t>bn for the MoJ alone.</w:t>
      </w:r>
    </w:p>
    <w:p w14:paraId="579B0061" w14:textId="77777777" w:rsidR="00D05104" w:rsidRPr="00DB77F9" w:rsidRDefault="00D05104" w:rsidP="00D05104">
      <w:pPr>
        <w:rPr>
          <w:rFonts w:ascii="Arial" w:hAnsi="Arial" w:cs="Arial"/>
          <w:sz w:val="24"/>
          <w:szCs w:val="24"/>
        </w:rPr>
      </w:pPr>
      <w:r w:rsidRPr="00DB77F9">
        <w:rPr>
          <w:rFonts w:ascii="Arial" w:hAnsi="Arial" w:cs="Arial"/>
          <w:sz w:val="24"/>
          <w:szCs w:val="24"/>
        </w:rPr>
        <w:t>We work closely with our cluster partners and the Government Property Agency, encouraging healthy collaboration and driving a professional service delivery approach. We strive for professional membership in our Directorate, encouraging our people to join the Government Property Profession.</w:t>
      </w:r>
    </w:p>
    <w:p w14:paraId="706A5F07" w14:textId="77777777" w:rsidR="00D05104" w:rsidRPr="00DB77F9" w:rsidRDefault="00D05104" w:rsidP="00D05104">
      <w:pPr>
        <w:rPr>
          <w:rFonts w:ascii="Arial" w:hAnsi="Arial" w:cs="Arial"/>
          <w:sz w:val="24"/>
          <w:szCs w:val="24"/>
        </w:rPr>
      </w:pPr>
      <w:r w:rsidRPr="00DB77F9">
        <w:rPr>
          <w:rFonts w:ascii="Arial" w:hAnsi="Arial" w:cs="Arial"/>
          <w:sz w:val="24"/>
          <w:szCs w:val="24"/>
        </w:rPr>
        <w:t xml:space="preserve">We continue to deliver new ways of working across the estates cluster – leading on the scale and pace of activity for central government – proposing ways to achieve, and then providing, more dynamic and flexible work space, while driving down the cost of the estate. </w:t>
      </w:r>
    </w:p>
    <w:p w14:paraId="3BCC8EEC" w14:textId="77777777" w:rsidR="009E2C01" w:rsidRPr="00DB77F9" w:rsidRDefault="009E2C01" w:rsidP="009E2C01">
      <w:pPr>
        <w:rPr>
          <w:rFonts w:ascii="Arial" w:hAnsi="Arial" w:cs="Arial"/>
          <w:sz w:val="24"/>
          <w:szCs w:val="24"/>
        </w:rPr>
      </w:pPr>
    </w:p>
    <w:p w14:paraId="3193C57B" w14:textId="77777777" w:rsidR="0058421B" w:rsidRPr="00DB77F9" w:rsidRDefault="0058421B" w:rsidP="00EE7AD7">
      <w:pPr>
        <w:rPr>
          <w:rFonts w:ascii="Arial" w:hAnsi="Arial" w:cs="Arial"/>
          <w:b/>
          <w:sz w:val="24"/>
          <w:szCs w:val="24"/>
        </w:rPr>
      </w:pPr>
      <w:r w:rsidRPr="00DB77F9">
        <w:rPr>
          <w:rFonts w:ascii="Arial" w:hAnsi="Arial" w:cs="Arial"/>
          <w:b/>
          <w:sz w:val="24"/>
          <w:szCs w:val="24"/>
        </w:rPr>
        <w:t>Team Overview</w:t>
      </w:r>
    </w:p>
    <w:p w14:paraId="1B9ED01A" w14:textId="0D0BFEEA" w:rsidR="00227843" w:rsidRPr="00DB77F9" w:rsidRDefault="00227843" w:rsidP="00EE7AD7">
      <w:pPr>
        <w:rPr>
          <w:rFonts w:ascii="Arial" w:hAnsi="Arial" w:cs="Arial"/>
          <w:sz w:val="24"/>
          <w:szCs w:val="24"/>
        </w:rPr>
      </w:pPr>
      <w:r w:rsidRPr="00DB77F9">
        <w:rPr>
          <w:rFonts w:ascii="Arial" w:hAnsi="Arial" w:cs="Arial"/>
          <w:sz w:val="24"/>
          <w:szCs w:val="24"/>
        </w:rPr>
        <w:t xml:space="preserve">The </w:t>
      </w:r>
      <w:r w:rsidR="00882DB3">
        <w:rPr>
          <w:rFonts w:ascii="Arial" w:hAnsi="Arial" w:cs="Arial"/>
          <w:sz w:val="24"/>
          <w:szCs w:val="24"/>
        </w:rPr>
        <w:t>Technical Services team</w:t>
      </w:r>
      <w:r w:rsidRPr="00DB77F9">
        <w:rPr>
          <w:rFonts w:ascii="Arial" w:hAnsi="Arial" w:cs="Arial"/>
          <w:sz w:val="24"/>
          <w:szCs w:val="24"/>
        </w:rPr>
        <w:t xml:space="preserve"> </w:t>
      </w:r>
      <w:r w:rsidR="00882DB3">
        <w:rPr>
          <w:rFonts w:ascii="Arial" w:hAnsi="Arial" w:cs="Arial"/>
          <w:sz w:val="24"/>
          <w:szCs w:val="24"/>
        </w:rPr>
        <w:t xml:space="preserve">is responsible for technical standards, BIM, information management, CAD, digital construction and modern methods of construction. Our standards </w:t>
      </w:r>
      <w:r w:rsidRPr="00DB77F9">
        <w:rPr>
          <w:rFonts w:ascii="Arial" w:hAnsi="Arial" w:cs="Arial"/>
          <w:sz w:val="24"/>
          <w:szCs w:val="24"/>
        </w:rPr>
        <w:t xml:space="preserve">ensure that all new build and refurbishment construction projects conform with Health, Safety, Security and Legislative requirements that are not mandated </w:t>
      </w:r>
      <w:r w:rsidRPr="00DB77F9">
        <w:rPr>
          <w:rFonts w:ascii="Arial" w:hAnsi="Arial" w:cs="Arial"/>
          <w:sz w:val="24"/>
          <w:szCs w:val="24"/>
        </w:rPr>
        <w:lastRenderedPageBreak/>
        <w:t>elsewhere or where our specific build type has a different requirement. We liaise closely with the business to ensure our standards are appropriate and up-to-date.</w:t>
      </w:r>
    </w:p>
    <w:p w14:paraId="17EAE18E" w14:textId="77777777" w:rsidR="0076546D" w:rsidRDefault="00882DB3" w:rsidP="00227843">
      <w:pPr>
        <w:rPr>
          <w:rFonts w:ascii="Arial" w:hAnsi="Arial" w:cs="Arial"/>
          <w:sz w:val="24"/>
          <w:szCs w:val="24"/>
        </w:rPr>
      </w:pPr>
      <w:r>
        <w:rPr>
          <w:rFonts w:ascii="Arial" w:hAnsi="Arial" w:cs="Arial"/>
          <w:sz w:val="24"/>
          <w:szCs w:val="24"/>
        </w:rPr>
        <w:t>We are also responsible for the</w:t>
      </w:r>
      <w:r w:rsidRPr="00DB77F9">
        <w:rPr>
          <w:rFonts w:ascii="Arial" w:hAnsi="Arial" w:cs="Arial"/>
          <w:sz w:val="24"/>
          <w:szCs w:val="24"/>
        </w:rPr>
        <w:t xml:space="preserve"> </w:t>
      </w:r>
      <w:r w:rsidR="00227843" w:rsidRPr="00DB77F9">
        <w:rPr>
          <w:rFonts w:ascii="Arial" w:hAnsi="Arial" w:cs="Arial"/>
          <w:sz w:val="24"/>
          <w:szCs w:val="24"/>
        </w:rPr>
        <w:t xml:space="preserve">successful implementation of digital construction including Building Information Modelling (BIM) </w:t>
      </w:r>
      <w:r>
        <w:rPr>
          <w:rFonts w:ascii="Arial" w:hAnsi="Arial" w:cs="Arial"/>
          <w:sz w:val="24"/>
          <w:szCs w:val="24"/>
        </w:rPr>
        <w:t xml:space="preserve">which </w:t>
      </w:r>
      <w:r w:rsidR="00227843" w:rsidRPr="00DB77F9">
        <w:rPr>
          <w:rFonts w:ascii="Arial" w:hAnsi="Arial" w:cs="Arial"/>
          <w:sz w:val="24"/>
          <w:szCs w:val="24"/>
        </w:rPr>
        <w:t xml:space="preserve">is critical as part of the Cabinet Office’s implementation of Government Construction Strategy. As a pathfinder organisation, the development of digital construction </w:t>
      </w:r>
      <w:r>
        <w:rPr>
          <w:rFonts w:ascii="Arial" w:hAnsi="Arial" w:cs="Arial"/>
          <w:sz w:val="24"/>
          <w:szCs w:val="24"/>
        </w:rPr>
        <w:t>c</w:t>
      </w:r>
      <w:r w:rsidR="00227843" w:rsidRPr="00DB77F9">
        <w:rPr>
          <w:rFonts w:ascii="Arial" w:hAnsi="Arial" w:cs="Arial"/>
          <w:sz w:val="24"/>
          <w:szCs w:val="24"/>
        </w:rPr>
        <w:t>apability</w:t>
      </w:r>
      <w:r>
        <w:rPr>
          <w:rFonts w:ascii="Arial" w:hAnsi="Arial" w:cs="Arial"/>
          <w:sz w:val="24"/>
          <w:szCs w:val="24"/>
        </w:rPr>
        <w:t>, including our Digital Twin pilot programme,</w:t>
      </w:r>
      <w:r w:rsidR="00227843" w:rsidRPr="00DB77F9">
        <w:rPr>
          <w:rFonts w:ascii="Arial" w:hAnsi="Arial" w:cs="Arial"/>
          <w:sz w:val="24"/>
          <w:szCs w:val="24"/>
        </w:rPr>
        <w:t xml:space="preserve"> is highly visible at Cabinet Office level and informs the digital construction and BIM strategy of other Government and non-government organisations. </w:t>
      </w:r>
    </w:p>
    <w:p w14:paraId="1C3F96F7" w14:textId="28DBD583" w:rsidR="00882DB3" w:rsidRPr="00DB77F9" w:rsidRDefault="00882DB3" w:rsidP="00227843">
      <w:pPr>
        <w:rPr>
          <w:rFonts w:ascii="Arial" w:hAnsi="Arial" w:cs="Arial"/>
          <w:sz w:val="24"/>
          <w:szCs w:val="24"/>
        </w:rPr>
      </w:pPr>
      <w:r>
        <w:rPr>
          <w:rFonts w:ascii="Arial" w:hAnsi="Arial" w:cs="Arial"/>
          <w:sz w:val="24"/>
          <w:szCs w:val="24"/>
        </w:rPr>
        <w:t>This role sits within the Technical Standards division of the team.</w:t>
      </w:r>
    </w:p>
    <w:p w14:paraId="4FEF0033" w14:textId="66966B7C" w:rsidR="00EE7AD7" w:rsidRPr="00DB77F9" w:rsidRDefault="00EE7AD7" w:rsidP="00EE7AD7">
      <w:pPr>
        <w:rPr>
          <w:rFonts w:ascii="Arial" w:hAnsi="Arial" w:cs="Arial"/>
          <w:sz w:val="24"/>
          <w:szCs w:val="24"/>
        </w:rPr>
      </w:pPr>
    </w:p>
    <w:p w14:paraId="0FB4F5A0" w14:textId="77545893" w:rsidR="001C7CD0" w:rsidRPr="00DB77F9" w:rsidRDefault="00EE7AD7" w:rsidP="00EE7AD7">
      <w:pPr>
        <w:rPr>
          <w:rStyle w:val="Strong"/>
          <w:rFonts w:ascii="Arial" w:hAnsi="Arial" w:cs="Arial"/>
          <w:sz w:val="24"/>
          <w:szCs w:val="24"/>
        </w:rPr>
      </w:pPr>
      <w:r w:rsidRPr="00DB77F9">
        <w:rPr>
          <w:rStyle w:val="Strong"/>
          <w:rFonts w:ascii="Arial" w:hAnsi="Arial" w:cs="Arial"/>
          <w:sz w:val="24"/>
          <w:szCs w:val="24"/>
        </w:rPr>
        <w:t xml:space="preserve">Job Description, Duties and Responsibilities </w:t>
      </w:r>
    </w:p>
    <w:p w14:paraId="19458A19" w14:textId="77777777" w:rsidR="001C7CD0" w:rsidRPr="00DB77F9" w:rsidRDefault="001C7CD0" w:rsidP="001C7CD0">
      <w:pPr>
        <w:rPr>
          <w:rFonts w:ascii="Arial" w:hAnsi="Arial" w:cs="Arial"/>
          <w:sz w:val="24"/>
          <w:szCs w:val="24"/>
        </w:rPr>
      </w:pPr>
      <w:r w:rsidRPr="00DB77F9">
        <w:rPr>
          <w:rFonts w:ascii="Arial" w:hAnsi="Arial" w:cs="Arial"/>
          <w:sz w:val="24"/>
          <w:szCs w:val="24"/>
        </w:rPr>
        <w:t>The Technical Change Manager takes the lead in developing, shaping and contributing to the strategic direction and associated change in the way our standards, specifications and design guides are produced. The role will need to look at a range of subjects: sustainability, standardisation and further digitalisation of our design information:</w:t>
      </w:r>
    </w:p>
    <w:p w14:paraId="1BCF9443"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Co-ordinate and project manage cross discipline projects to develop new design guides and specifications, ensuring that subject matter experts are aligned in their approach;</w:t>
      </w:r>
    </w:p>
    <w:p w14:paraId="05778424"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Being the lead liaison between the Technical Standards Team, the Climate Change and Sustainability Unit, Project Delivery and Property Services teams, ensuring their policies and requirements are reflected in our standards where appropriate;</w:t>
      </w:r>
    </w:p>
    <w:p w14:paraId="55151C96"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Liaise with the BIM, digital and other specific teams to create standards and guidance that are aligned with digital strategy;</w:t>
      </w:r>
    </w:p>
    <w:p w14:paraId="25F69995"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Develop guidance and templates for producing new technical standards to ensure that the approach is aligned across the team;</w:t>
      </w:r>
    </w:p>
    <w:p w14:paraId="006EC2F9"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Lead on business improvement initiatives, taking an innovative approach to solve a range of problems across the team;</w:t>
      </w:r>
    </w:p>
    <w:p w14:paraId="343A75C4"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Lead on the continued digitalisation of our standards, ensuring that the approach aligns with broader strategies including the Information Management Strategy, Digital Strategy, MMC strategy and other team and organisational priorities;</w:t>
      </w:r>
    </w:p>
    <w:p w14:paraId="41C4B998"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Arrange and set communication plans to ensure stakeholders are consulted on changes being proposed to our standards and that users are aware of changes and how they apply to them;</w:t>
      </w:r>
    </w:p>
    <w:p w14:paraId="3310D5F2"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Identify trends and future needs for standards, creating a plan to establish or amend as required and managing the process to completion;</w:t>
      </w:r>
    </w:p>
    <w:p w14:paraId="27EC7F48"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Ensure a consistent and validated approached to, and application of, sustainability related aspects of technical standards across the portfolio;</w:t>
      </w:r>
    </w:p>
    <w:p w14:paraId="36DBA2E1"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lastRenderedPageBreak/>
        <w:t>Attend and represent the Team and/or MoJ Property at other internal and external boards and groups as necessary;</w:t>
      </w:r>
    </w:p>
    <w:p w14:paraId="230474A5"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Deliver projects to maintain and develop the technical standards library, aiming at continuous improvement in construction standards;</w:t>
      </w:r>
    </w:p>
    <w:p w14:paraId="7CFBAEC9"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Contribute to the updating and writing of Technical Specifications and Design Guidance in your subject areas, drawing on the expertise of other Team members as necessary;</w:t>
      </w:r>
    </w:p>
    <w:p w14:paraId="5E6D54D8" w14:textId="77777777" w:rsidR="001C7CD0" w:rsidRPr="00DB77F9" w:rsidRDefault="001C7CD0" w:rsidP="001C7CD0">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Act as main owner of the Property Design Hub – the digital platform for hosting the technical standards – leading on its promotion, and working closely with the digital team to drive its continued development;</w:t>
      </w:r>
    </w:p>
    <w:p w14:paraId="24BD9D3A" w14:textId="62A46701" w:rsidR="001C7CD0" w:rsidRDefault="001C7CD0" w:rsidP="00EE7AD7">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Lead on procurement of software and suppliers that support the development of our standards.</w:t>
      </w:r>
    </w:p>
    <w:p w14:paraId="5F6C5D0C" w14:textId="5B3A6FB9" w:rsidR="005E1490" w:rsidRDefault="005E1490" w:rsidP="00EE7AD7">
      <w:pPr>
        <w:pStyle w:val="ListParagraph"/>
        <w:numPr>
          <w:ilvl w:val="0"/>
          <w:numId w:val="14"/>
        </w:numPr>
        <w:spacing w:after="240" w:line="276" w:lineRule="auto"/>
        <w:rPr>
          <w:rFonts w:ascii="Arial" w:hAnsi="Arial" w:cs="Arial"/>
          <w:sz w:val="24"/>
          <w:szCs w:val="24"/>
        </w:rPr>
      </w:pPr>
      <w:r w:rsidRPr="00DB77F9">
        <w:rPr>
          <w:rFonts w:ascii="Arial" w:hAnsi="Arial" w:cs="Arial"/>
          <w:sz w:val="24"/>
          <w:szCs w:val="24"/>
        </w:rPr>
        <w:t>You should have the ability to use evidence to make decisions</w:t>
      </w:r>
    </w:p>
    <w:p w14:paraId="23AA5472" w14:textId="5D3615E7" w:rsidR="00EF5F29" w:rsidRPr="00CB532A" w:rsidRDefault="00EF5F29" w:rsidP="00EE7AD7">
      <w:pPr>
        <w:pStyle w:val="ListParagraph"/>
        <w:numPr>
          <w:ilvl w:val="0"/>
          <w:numId w:val="14"/>
        </w:numPr>
        <w:spacing w:after="240" w:line="276" w:lineRule="auto"/>
        <w:rPr>
          <w:rStyle w:val="Strong"/>
          <w:rFonts w:ascii="Arial" w:hAnsi="Arial" w:cs="Arial"/>
          <w:b w:val="0"/>
          <w:bCs w:val="0"/>
          <w:sz w:val="24"/>
          <w:szCs w:val="24"/>
        </w:rPr>
      </w:pPr>
      <w:r>
        <w:rPr>
          <w:rFonts w:ascii="Arial" w:hAnsi="Arial" w:cs="Arial"/>
          <w:sz w:val="24"/>
          <w:szCs w:val="24"/>
        </w:rPr>
        <w:t>B</w:t>
      </w:r>
      <w:r w:rsidRPr="00DB77F9">
        <w:rPr>
          <w:rFonts w:ascii="Arial" w:hAnsi="Arial" w:cs="Arial"/>
          <w:sz w:val="24"/>
          <w:szCs w:val="24"/>
        </w:rPr>
        <w:t>e comfortable presenting in front of an audience</w:t>
      </w:r>
    </w:p>
    <w:p w14:paraId="77D43F6B" w14:textId="77777777" w:rsidR="007E45D7" w:rsidRPr="00DB77F9" w:rsidRDefault="007E45D7" w:rsidP="00E33843">
      <w:pPr>
        <w:autoSpaceDE w:val="0"/>
        <w:autoSpaceDN w:val="0"/>
        <w:adjustRightInd w:val="0"/>
        <w:spacing w:after="0" w:line="240" w:lineRule="auto"/>
        <w:ind w:firstLine="720"/>
        <w:rPr>
          <w:rFonts w:ascii="Arial" w:hAnsi="Arial" w:cs="Arial"/>
          <w:color w:val="0070C0"/>
          <w:sz w:val="24"/>
          <w:szCs w:val="24"/>
        </w:rPr>
      </w:pPr>
    </w:p>
    <w:p w14:paraId="7CF4FEEA" w14:textId="77777777" w:rsidR="00987996" w:rsidRPr="00DB77F9" w:rsidRDefault="00E33843" w:rsidP="009711A2">
      <w:pPr>
        <w:pStyle w:val="Default"/>
        <w:jc w:val="both"/>
        <w:rPr>
          <w:bCs/>
        </w:rPr>
      </w:pPr>
      <w:r w:rsidRPr="00DB77F9">
        <w:rPr>
          <w:bCs/>
        </w:rPr>
        <w:t xml:space="preserve">Expectations </w:t>
      </w:r>
      <w:r w:rsidR="00C0571F" w:rsidRPr="00DB77F9">
        <w:rPr>
          <w:bCs/>
        </w:rPr>
        <w:t>of post holder in executing the role</w:t>
      </w:r>
      <w:r w:rsidR="009711A2" w:rsidRPr="00DB77F9">
        <w:rPr>
          <w:bCs/>
        </w:rPr>
        <w:t>:</w:t>
      </w:r>
    </w:p>
    <w:p w14:paraId="2491E8B4" w14:textId="4B685796" w:rsidR="009711A2" w:rsidRPr="00DB77F9" w:rsidRDefault="00C0571F" w:rsidP="009711A2">
      <w:pPr>
        <w:pStyle w:val="Default"/>
        <w:jc w:val="both"/>
        <w:rPr>
          <w:bCs/>
        </w:rPr>
      </w:pPr>
      <w:r w:rsidRPr="00DB77F9">
        <w:rPr>
          <w:bCs/>
        </w:rPr>
        <w:t xml:space="preserve"> </w:t>
      </w:r>
    </w:p>
    <w:p w14:paraId="0C990C8C" w14:textId="77777777" w:rsidR="00EE7AD7" w:rsidRPr="00DB77F9" w:rsidRDefault="00C0571F" w:rsidP="009711A2">
      <w:pPr>
        <w:pStyle w:val="Default"/>
        <w:numPr>
          <w:ilvl w:val="0"/>
          <w:numId w:val="11"/>
        </w:numPr>
        <w:jc w:val="both"/>
      </w:pPr>
      <w:r w:rsidRPr="00DB77F9">
        <w:t>Post Holders</w:t>
      </w:r>
      <w:r w:rsidR="00EE7AD7" w:rsidRPr="00DB77F9">
        <w:t xml:space="preserve"> are expected to display a commitment to Continuous Improvement, leading change, and improving performance. All those appointed to new roles in </w:t>
      </w:r>
      <w:r w:rsidRPr="00DB77F9">
        <w:t>the team</w:t>
      </w:r>
      <w:r w:rsidR="00EE7AD7" w:rsidRPr="00DB77F9">
        <w:t xml:space="preserve"> must be wholeheartedly committed to these principles and evidence this in their application.</w:t>
      </w:r>
    </w:p>
    <w:p w14:paraId="66831174" w14:textId="77777777" w:rsidR="00EE7AD7" w:rsidRPr="00DB77F9" w:rsidRDefault="00EE7AD7" w:rsidP="002C204D">
      <w:pPr>
        <w:pStyle w:val="Default"/>
        <w:numPr>
          <w:ilvl w:val="0"/>
          <w:numId w:val="15"/>
        </w:numPr>
        <w:jc w:val="both"/>
      </w:pPr>
      <w:r w:rsidRPr="00DB77F9">
        <w:t xml:space="preserve">Strong leadership is a critical element of this role, as is the ability to prioritise and manage a workload, analyse complex information, present recommendations and make effective decisions. </w:t>
      </w:r>
    </w:p>
    <w:p w14:paraId="4D416AA1" w14:textId="77777777" w:rsidR="00EE7AD7" w:rsidRPr="00DB77F9" w:rsidRDefault="00C0571F" w:rsidP="002C204D">
      <w:pPr>
        <w:pStyle w:val="Default"/>
        <w:numPr>
          <w:ilvl w:val="0"/>
          <w:numId w:val="15"/>
        </w:numPr>
        <w:jc w:val="both"/>
      </w:pPr>
      <w:r w:rsidRPr="00DB77F9">
        <w:t>Post Holders</w:t>
      </w:r>
      <w:r w:rsidR="00EE7AD7" w:rsidRPr="00DB77F9">
        <w:t xml:space="preserve"> must provide clear direction and focus, visibly championing the changes which deliver greater efficiencies. </w:t>
      </w:r>
    </w:p>
    <w:p w14:paraId="61A47402" w14:textId="77777777" w:rsidR="00EE7AD7" w:rsidRPr="00DB77F9" w:rsidRDefault="00EE7AD7" w:rsidP="002C204D">
      <w:pPr>
        <w:pStyle w:val="Default"/>
        <w:numPr>
          <w:ilvl w:val="0"/>
          <w:numId w:val="15"/>
        </w:numPr>
        <w:jc w:val="both"/>
      </w:pPr>
      <w:r w:rsidRPr="00DB77F9">
        <w:t xml:space="preserve">The Senior Leadership </w:t>
      </w:r>
      <w:r w:rsidR="00C0571F" w:rsidRPr="00DB77F9">
        <w:t>Team expects all leaders with the team</w:t>
      </w:r>
      <w:r w:rsidRPr="00DB77F9">
        <w:t xml:space="preserve"> to operate in a culture of openness and honesty, demonstrating a commitment to change through involvement and empowerment, and by delivering results. </w:t>
      </w:r>
    </w:p>
    <w:p w14:paraId="7D03628A" w14:textId="77777777" w:rsidR="002C204D" w:rsidRPr="00DB77F9" w:rsidRDefault="002C204D" w:rsidP="002C204D">
      <w:pPr>
        <w:pStyle w:val="Default"/>
        <w:ind w:left="360"/>
        <w:jc w:val="both"/>
      </w:pPr>
    </w:p>
    <w:p w14:paraId="05E844F8" w14:textId="77777777" w:rsidR="002C204D" w:rsidRPr="00DB77F9" w:rsidRDefault="002C204D" w:rsidP="002C204D">
      <w:pPr>
        <w:pStyle w:val="Default"/>
        <w:ind w:left="360"/>
        <w:jc w:val="both"/>
      </w:pPr>
      <w:r w:rsidRPr="00DB77F9">
        <w:t>Additional Information</w:t>
      </w:r>
    </w:p>
    <w:p w14:paraId="1F24CD78" w14:textId="77777777" w:rsidR="00234F67" w:rsidRPr="00DB77F9" w:rsidRDefault="00234F67" w:rsidP="002C204D">
      <w:pPr>
        <w:pStyle w:val="Default"/>
        <w:ind w:left="360"/>
        <w:jc w:val="both"/>
      </w:pPr>
    </w:p>
    <w:p w14:paraId="3AAA82E2" w14:textId="77777777" w:rsidR="002C204D" w:rsidRPr="00DB77F9" w:rsidRDefault="002C204D" w:rsidP="002C204D">
      <w:pPr>
        <w:pStyle w:val="Default"/>
        <w:numPr>
          <w:ilvl w:val="0"/>
          <w:numId w:val="15"/>
        </w:numPr>
        <w:jc w:val="both"/>
      </w:pPr>
      <w:r w:rsidRPr="00DB77F9">
        <w:t>The post holder must have or be happy to apply for an enhanced CTC level of security clearance.</w:t>
      </w:r>
    </w:p>
    <w:p w14:paraId="77E8A486" w14:textId="77777777" w:rsidR="0020459F" w:rsidRPr="00DB77F9" w:rsidRDefault="0020459F" w:rsidP="0020459F">
      <w:pPr>
        <w:pStyle w:val="Default"/>
        <w:jc w:val="both"/>
      </w:pPr>
    </w:p>
    <w:p w14:paraId="206F841B" w14:textId="77777777" w:rsidR="0020459F" w:rsidRPr="00DB77F9" w:rsidRDefault="0020459F" w:rsidP="0020459F">
      <w:pPr>
        <w:rPr>
          <w:rFonts w:ascii="Arial" w:hAnsi="Arial" w:cs="Arial"/>
          <w:sz w:val="24"/>
          <w:szCs w:val="24"/>
        </w:rPr>
      </w:pPr>
    </w:p>
    <w:p w14:paraId="4FD3C01C" w14:textId="65433D4B" w:rsidR="0020459F" w:rsidRPr="00A4633E" w:rsidRDefault="0020459F" w:rsidP="0020459F">
      <w:pPr>
        <w:rPr>
          <w:rFonts w:ascii="Arial" w:hAnsi="Arial" w:cs="Arial"/>
          <w:b/>
          <w:bCs/>
          <w:sz w:val="24"/>
          <w:szCs w:val="24"/>
        </w:rPr>
      </w:pPr>
      <w:r w:rsidRPr="00A4633E">
        <w:rPr>
          <w:rFonts w:ascii="Arial" w:hAnsi="Arial" w:cs="Arial"/>
          <w:b/>
          <w:bCs/>
          <w:sz w:val="24"/>
          <w:szCs w:val="24"/>
        </w:rPr>
        <w:t xml:space="preserve">Travel Requirements </w:t>
      </w:r>
    </w:p>
    <w:p w14:paraId="1EB47CC9" w14:textId="5916E8BD" w:rsidR="0020459F" w:rsidRPr="00A4633E" w:rsidRDefault="0020459F" w:rsidP="00A4633E">
      <w:pPr>
        <w:rPr>
          <w:rFonts w:ascii="Arial" w:hAnsi="Arial" w:cs="Arial"/>
          <w:sz w:val="24"/>
          <w:szCs w:val="24"/>
        </w:rPr>
      </w:pPr>
      <w:r w:rsidRPr="00A4633E">
        <w:rPr>
          <w:rFonts w:ascii="Arial" w:hAnsi="Arial" w:cs="Arial"/>
          <w:sz w:val="24"/>
          <w:szCs w:val="24"/>
        </w:rPr>
        <w:t xml:space="preserve">The role </w:t>
      </w:r>
      <w:r w:rsidR="00A4633E" w:rsidRPr="00A4633E">
        <w:rPr>
          <w:rFonts w:ascii="Arial" w:hAnsi="Arial" w:cs="Arial"/>
          <w:sz w:val="24"/>
          <w:szCs w:val="24"/>
        </w:rPr>
        <w:t xml:space="preserve">will </w:t>
      </w:r>
      <w:r w:rsidRPr="00A4633E">
        <w:rPr>
          <w:rFonts w:ascii="Arial" w:hAnsi="Arial" w:cs="Arial"/>
          <w:sz w:val="24"/>
          <w:szCs w:val="24"/>
        </w:rPr>
        <w:t xml:space="preserve">involve </w:t>
      </w:r>
      <w:r w:rsidR="00A4633E" w:rsidRPr="00A4633E">
        <w:rPr>
          <w:rFonts w:ascii="Arial" w:hAnsi="Arial" w:cs="Arial"/>
          <w:sz w:val="24"/>
          <w:szCs w:val="24"/>
        </w:rPr>
        <w:t xml:space="preserve">occasional </w:t>
      </w:r>
      <w:r w:rsidRPr="00A4633E">
        <w:rPr>
          <w:rFonts w:ascii="Arial" w:hAnsi="Arial" w:cs="Arial"/>
          <w:sz w:val="24"/>
          <w:szCs w:val="24"/>
        </w:rPr>
        <w:t>travel</w:t>
      </w:r>
      <w:r w:rsidR="00A4633E" w:rsidRPr="00A4633E">
        <w:rPr>
          <w:rFonts w:ascii="Arial" w:hAnsi="Arial" w:cs="Arial"/>
          <w:sz w:val="24"/>
          <w:szCs w:val="24"/>
        </w:rPr>
        <w:t xml:space="preserve"> </w:t>
      </w:r>
      <w:r w:rsidR="00463078">
        <w:rPr>
          <w:rFonts w:ascii="Arial" w:hAnsi="Arial" w:cs="Arial"/>
          <w:sz w:val="24"/>
          <w:szCs w:val="24"/>
        </w:rPr>
        <w:t xml:space="preserve">to </w:t>
      </w:r>
      <w:r w:rsidRPr="00A4633E">
        <w:rPr>
          <w:rFonts w:ascii="Arial" w:hAnsi="Arial" w:cs="Arial"/>
          <w:sz w:val="24"/>
          <w:szCs w:val="24"/>
        </w:rPr>
        <w:t>sites throughout England and Wales</w:t>
      </w:r>
      <w:r w:rsidR="00463078">
        <w:rPr>
          <w:rFonts w:ascii="Arial" w:hAnsi="Arial" w:cs="Arial"/>
          <w:sz w:val="24"/>
          <w:szCs w:val="24"/>
        </w:rPr>
        <w:t xml:space="preserve"> and will include some </w:t>
      </w:r>
      <w:r w:rsidR="00463078" w:rsidRPr="00A4633E">
        <w:rPr>
          <w:rFonts w:ascii="Arial" w:hAnsi="Arial" w:cs="Arial"/>
          <w:sz w:val="24"/>
          <w:szCs w:val="24"/>
        </w:rPr>
        <w:t>overnight stays</w:t>
      </w:r>
      <w:r w:rsidRPr="00A4633E">
        <w:rPr>
          <w:rFonts w:ascii="Arial" w:hAnsi="Arial" w:cs="Arial"/>
          <w:sz w:val="24"/>
          <w:szCs w:val="24"/>
        </w:rPr>
        <w:t>.</w:t>
      </w:r>
      <w:r w:rsidRPr="00DB77F9">
        <w:rPr>
          <w:rFonts w:ascii="Arial" w:hAnsi="Arial" w:cs="Arial"/>
          <w:sz w:val="24"/>
          <w:szCs w:val="24"/>
        </w:rPr>
        <w:t xml:space="preserve"> </w:t>
      </w:r>
    </w:p>
    <w:p w14:paraId="3A6BF90F" w14:textId="77777777" w:rsidR="00EE7AD7" w:rsidRPr="00DB77F9" w:rsidRDefault="00EE7AD7" w:rsidP="00EE7AD7">
      <w:pPr>
        <w:rPr>
          <w:rFonts w:ascii="Arial" w:hAnsi="Arial" w:cs="Arial"/>
          <w:sz w:val="24"/>
          <w:szCs w:val="24"/>
        </w:rPr>
      </w:pPr>
    </w:p>
    <w:p w14:paraId="5B3E8FEF" w14:textId="16368111" w:rsidR="00EE7AD7" w:rsidRPr="00DB77F9" w:rsidRDefault="00EE7AD7" w:rsidP="00EE7AD7">
      <w:pPr>
        <w:rPr>
          <w:rFonts w:ascii="Arial" w:hAnsi="Arial" w:cs="Arial"/>
          <w:sz w:val="24"/>
          <w:szCs w:val="24"/>
        </w:rPr>
      </w:pPr>
      <w:r w:rsidRPr="00A4633E">
        <w:rPr>
          <w:rStyle w:val="Strong"/>
          <w:rFonts w:ascii="Arial" w:hAnsi="Arial" w:cs="Arial"/>
          <w:sz w:val="24"/>
          <w:szCs w:val="24"/>
        </w:rPr>
        <w:t xml:space="preserve">Skills and Experience </w:t>
      </w:r>
      <w:r w:rsidR="0055086F" w:rsidRPr="00A4633E">
        <w:rPr>
          <w:rStyle w:val="Strong"/>
          <w:rFonts w:ascii="Arial" w:hAnsi="Arial" w:cs="Arial"/>
          <w:sz w:val="24"/>
          <w:szCs w:val="24"/>
        </w:rPr>
        <w:t xml:space="preserve"> </w:t>
      </w:r>
    </w:p>
    <w:p w14:paraId="10A654CD" w14:textId="7616D701" w:rsidR="00B14742" w:rsidRPr="00DB77F9" w:rsidRDefault="00A4633E" w:rsidP="00B14742">
      <w:pPr>
        <w:rPr>
          <w:rFonts w:ascii="Arial" w:hAnsi="Arial" w:cs="Arial"/>
          <w:b/>
          <w:bCs/>
          <w:sz w:val="24"/>
          <w:szCs w:val="24"/>
        </w:rPr>
      </w:pPr>
      <w:r>
        <w:rPr>
          <w:rFonts w:ascii="Arial" w:hAnsi="Arial" w:cs="Arial"/>
          <w:b/>
          <w:bCs/>
          <w:sz w:val="24"/>
          <w:szCs w:val="24"/>
        </w:rPr>
        <w:t>Essential</w:t>
      </w:r>
    </w:p>
    <w:p w14:paraId="5810048D" w14:textId="4D527111" w:rsidR="00B14742" w:rsidRPr="00DB77F9" w:rsidRDefault="00B14742" w:rsidP="00B14742">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lastRenderedPageBreak/>
        <w:t>You must have knowledge and experience in a technical construction environment</w:t>
      </w:r>
      <w:r w:rsidR="004E145A">
        <w:rPr>
          <w:rFonts w:ascii="Arial" w:hAnsi="Arial" w:cs="Arial"/>
          <w:sz w:val="24"/>
          <w:szCs w:val="24"/>
        </w:rPr>
        <w:t xml:space="preserve"> – </w:t>
      </w:r>
      <w:r w:rsidR="00A4633E" w:rsidRPr="00526CCA">
        <w:rPr>
          <w:rFonts w:ascii="Arial" w:hAnsi="Arial" w:cs="Arial"/>
          <w:b/>
          <w:bCs/>
          <w:color w:val="000000" w:themeColor="text1"/>
          <w:sz w:val="24"/>
          <w:szCs w:val="24"/>
        </w:rPr>
        <w:t>(</w:t>
      </w:r>
      <w:r w:rsidR="004E145A" w:rsidRPr="00526CCA">
        <w:rPr>
          <w:rFonts w:ascii="Arial" w:hAnsi="Arial" w:cs="Arial"/>
          <w:b/>
          <w:bCs/>
          <w:color w:val="000000" w:themeColor="text1"/>
          <w:sz w:val="24"/>
          <w:szCs w:val="24"/>
        </w:rPr>
        <w:t>assessed by CV</w:t>
      </w:r>
      <w:r w:rsidR="00A4633E" w:rsidRPr="00526CCA">
        <w:rPr>
          <w:rFonts w:ascii="Arial" w:hAnsi="Arial" w:cs="Arial"/>
          <w:b/>
          <w:bCs/>
          <w:color w:val="000000" w:themeColor="text1"/>
          <w:sz w:val="24"/>
          <w:szCs w:val="24"/>
        </w:rPr>
        <w:t>)</w:t>
      </w:r>
    </w:p>
    <w:p w14:paraId="796F1999" w14:textId="61C00904" w:rsidR="00B14742" w:rsidRPr="00DB77F9" w:rsidRDefault="00B14742" w:rsidP="00B14742">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You must have experience in using or creating technical standards, specifications and design guides</w:t>
      </w:r>
      <w:r w:rsidR="004E145A">
        <w:rPr>
          <w:rFonts w:ascii="Arial" w:hAnsi="Arial" w:cs="Arial"/>
          <w:sz w:val="24"/>
          <w:szCs w:val="24"/>
        </w:rPr>
        <w:t xml:space="preserve"> –</w:t>
      </w:r>
      <w:r w:rsidR="00A4633E">
        <w:rPr>
          <w:rFonts w:ascii="Arial" w:hAnsi="Arial" w:cs="Arial"/>
          <w:color w:val="FF0000"/>
          <w:sz w:val="24"/>
          <w:szCs w:val="24"/>
        </w:rPr>
        <w:t xml:space="preserve"> </w:t>
      </w:r>
      <w:r w:rsidR="00A4633E" w:rsidRPr="00526CCA">
        <w:rPr>
          <w:rFonts w:ascii="Arial" w:hAnsi="Arial" w:cs="Arial"/>
          <w:b/>
          <w:bCs/>
          <w:color w:val="000000" w:themeColor="text1"/>
          <w:sz w:val="24"/>
          <w:szCs w:val="24"/>
        </w:rPr>
        <w:t>(</w:t>
      </w:r>
      <w:r w:rsidR="004E145A" w:rsidRPr="00526CCA">
        <w:rPr>
          <w:rFonts w:ascii="Arial" w:hAnsi="Arial" w:cs="Arial"/>
          <w:b/>
          <w:bCs/>
          <w:color w:val="000000" w:themeColor="text1"/>
          <w:sz w:val="24"/>
          <w:szCs w:val="24"/>
        </w:rPr>
        <w:t>assessed by CV</w:t>
      </w:r>
      <w:r w:rsidR="00A4633E" w:rsidRPr="00526CCA">
        <w:rPr>
          <w:rFonts w:ascii="Arial" w:hAnsi="Arial" w:cs="Arial"/>
          <w:b/>
          <w:bCs/>
          <w:color w:val="000000" w:themeColor="text1"/>
          <w:sz w:val="24"/>
          <w:szCs w:val="24"/>
        </w:rPr>
        <w:t>)</w:t>
      </w:r>
    </w:p>
    <w:p w14:paraId="3635EB1C" w14:textId="35C67D5D" w:rsidR="00B14742" w:rsidRPr="00DB77F9" w:rsidRDefault="00B14742" w:rsidP="00B14742">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You must have a strong digital awareness and understanding of digital construction and design</w:t>
      </w:r>
      <w:r w:rsidR="004E145A">
        <w:rPr>
          <w:rFonts w:ascii="Arial" w:hAnsi="Arial" w:cs="Arial"/>
          <w:sz w:val="24"/>
          <w:szCs w:val="24"/>
        </w:rPr>
        <w:t xml:space="preserve"> </w:t>
      </w:r>
      <w:r w:rsidR="00A4633E" w:rsidRPr="00526CCA">
        <w:rPr>
          <w:rFonts w:ascii="Arial" w:hAnsi="Arial" w:cs="Arial"/>
          <w:b/>
          <w:bCs/>
          <w:color w:val="000000" w:themeColor="text1"/>
          <w:sz w:val="24"/>
          <w:szCs w:val="24"/>
        </w:rPr>
        <w:t>(</w:t>
      </w:r>
      <w:r w:rsidR="0042718F" w:rsidRPr="00526CCA">
        <w:rPr>
          <w:rFonts w:ascii="Arial" w:hAnsi="Arial" w:cs="Arial"/>
          <w:b/>
          <w:bCs/>
          <w:color w:val="000000" w:themeColor="text1"/>
          <w:sz w:val="24"/>
          <w:szCs w:val="24"/>
        </w:rPr>
        <w:t>assessed in statement of suitability</w:t>
      </w:r>
      <w:r w:rsidR="00A4633E" w:rsidRPr="00526CCA">
        <w:rPr>
          <w:rFonts w:ascii="Arial" w:hAnsi="Arial" w:cs="Arial"/>
          <w:b/>
          <w:bCs/>
          <w:color w:val="000000" w:themeColor="text1"/>
          <w:sz w:val="24"/>
          <w:szCs w:val="24"/>
        </w:rPr>
        <w:t>)</w:t>
      </w:r>
    </w:p>
    <w:p w14:paraId="285A4C1D" w14:textId="152F01B8" w:rsidR="00B14742" w:rsidRPr="00DC3677" w:rsidRDefault="00B14742" w:rsidP="00DC3677">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You mu</w:t>
      </w:r>
      <w:r w:rsidR="004C0AB9">
        <w:rPr>
          <w:rFonts w:ascii="Arial" w:hAnsi="Arial" w:cs="Arial"/>
          <w:sz w:val="24"/>
          <w:szCs w:val="24"/>
        </w:rPr>
        <w:t>s</w:t>
      </w:r>
      <w:r w:rsidRPr="00DB77F9">
        <w:rPr>
          <w:rFonts w:ascii="Arial" w:hAnsi="Arial" w:cs="Arial"/>
          <w:sz w:val="24"/>
          <w:szCs w:val="24"/>
        </w:rPr>
        <w:t>t have strong written and oral communication skills</w:t>
      </w:r>
      <w:r w:rsidRPr="00526CCA">
        <w:rPr>
          <w:rFonts w:ascii="Arial" w:hAnsi="Arial" w:cs="Arial"/>
          <w:b/>
          <w:bCs/>
          <w:color w:val="000000" w:themeColor="text1"/>
          <w:sz w:val="24"/>
          <w:szCs w:val="24"/>
        </w:rPr>
        <w:t xml:space="preserve"> </w:t>
      </w:r>
      <w:r w:rsidR="00A4633E" w:rsidRPr="00526CCA">
        <w:rPr>
          <w:rFonts w:ascii="Arial" w:hAnsi="Arial" w:cs="Arial"/>
          <w:b/>
          <w:bCs/>
          <w:color w:val="000000" w:themeColor="text1"/>
          <w:sz w:val="24"/>
          <w:szCs w:val="24"/>
        </w:rPr>
        <w:t>(</w:t>
      </w:r>
      <w:r w:rsidR="004E145A" w:rsidRPr="00526CCA">
        <w:rPr>
          <w:rFonts w:ascii="Arial" w:hAnsi="Arial" w:cs="Arial"/>
          <w:b/>
          <w:bCs/>
          <w:color w:val="000000" w:themeColor="text1"/>
          <w:sz w:val="24"/>
          <w:szCs w:val="24"/>
        </w:rPr>
        <w:t>assessed in statement of suitability</w:t>
      </w:r>
      <w:r w:rsidR="00A4633E" w:rsidRPr="00526CCA">
        <w:rPr>
          <w:rFonts w:ascii="Arial" w:hAnsi="Arial" w:cs="Arial"/>
          <w:b/>
          <w:bCs/>
          <w:color w:val="000000" w:themeColor="text1"/>
          <w:sz w:val="24"/>
          <w:szCs w:val="24"/>
        </w:rPr>
        <w:t>)</w:t>
      </w:r>
    </w:p>
    <w:p w14:paraId="2B26BB58" w14:textId="2CF19E98" w:rsidR="00B14742" w:rsidRPr="00DB77F9" w:rsidRDefault="00B14742" w:rsidP="00B14742">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You should have experience of analysing technical information and data</w:t>
      </w:r>
      <w:r w:rsidR="0042718F">
        <w:rPr>
          <w:rFonts w:ascii="Arial" w:hAnsi="Arial" w:cs="Arial"/>
          <w:sz w:val="24"/>
          <w:szCs w:val="24"/>
        </w:rPr>
        <w:t xml:space="preserve"> </w:t>
      </w:r>
      <w:r w:rsidR="00A4633E" w:rsidRPr="00526CCA">
        <w:rPr>
          <w:rFonts w:ascii="Arial" w:hAnsi="Arial" w:cs="Arial"/>
          <w:b/>
          <w:bCs/>
          <w:color w:val="000000" w:themeColor="text1"/>
          <w:sz w:val="24"/>
          <w:szCs w:val="24"/>
        </w:rPr>
        <w:t>(assessed in statement of suitability)</w:t>
      </w:r>
    </w:p>
    <w:p w14:paraId="07EDEB66" w14:textId="4C50527E" w:rsidR="00B14742" w:rsidRPr="00DB77F9" w:rsidRDefault="00B14742" w:rsidP="00B14742">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You should have good stakeholder management skills and be able to confidently deal with senior management, delivery colleagues and supply chain</w:t>
      </w:r>
      <w:r w:rsidR="0042718F">
        <w:rPr>
          <w:rFonts w:ascii="Arial" w:hAnsi="Arial" w:cs="Arial"/>
          <w:sz w:val="24"/>
          <w:szCs w:val="24"/>
        </w:rPr>
        <w:t xml:space="preserve"> </w:t>
      </w:r>
      <w:r w:rsidR="00A4633E" w:rsidRPr="00526CCA">
        <w:rPr>
          <w:rFonts w:ascii="Arial" w:hAnsi="Arial" w:cs="Arial"/>
          <w:b/>
          <w:bCs/>
          <w:color w:val="000000" w:themeColor="text1"/>
          <w:sz w:val="24"/>
          <w:szCs w:val="24"/>
        </w:rPr>
        <w:t>(assessed in statement of suitability)</w:t>
      </w:r>
    </w:p>
    <w:p w14:paraId="4D6C6605" w14:textId="3BF09DAD" w:rsidR="00B14742" w:rsidRPr="005D3E59" w:rsidRDefault="00B14742" w:rsidP="00B14742">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You should have the ability to both lead collaborative working and work collaboratively</w:t>
      </w:r>
      <w:r w:rsidR="0042718F" w:rsidRPr="0042718F">
        <w:rPr>
          <w:rFonts w:ascii="Arial" w:hAnsi="Arial" w:cs="Arial"/>
          <w:color w:val="FF0000"/>
          <w:sz w:val="24"/>
          <w:szCs w:val="24"/>
        </w:rPr>
        <w:t xml:space="preserve"> </w:t>
      </w:r>
      <w:r w:rsidR="00A4633E" w:rsidRPr="00526CCA">
        <w:rPr>
          <w:rFonts w:ascii="Arial" w:hAnsi="Arial" w:cs="Arial"/>
          <w:b/>
          <w:bCs/>
          <w:color w:val="000000" w:themeColor="text1"/>
          <w:sz w:val="24"/>
          <w:szCs w:val="24"/>
        </w:rPr>
        <w:t xml:space="preserve">(assessed </w:t>
      </w:r>
      <w:r w:rsidR="004C0AB9" w:rsidRPr="00526CCA">
        <w:rPr>
          <w:rFonts w:ascii="Arial" w:hAnsi="Arial" w:cs="Arial"/>
          <w:b/>
          <w:bCs/>
          <w:color w:val="000000" w:themeColor="text1"/>
          <w:sz w:val="24"/>
          <w:szCs w:val="24"/>
        </w:rPr>
        <w:t>via Leadership Behaviour)</w:t>
      </w:r>
    </w:p>
    <w:p w14:paraId="34212BFC" w14:textId="3281BDED" w:rsidR="005D3E59" w:rsidRPr="005D3E59" w:rsidRDefault="005D3E59" w:rsidP="005D3E59">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Strong IT proficiency and ability to quickly learn and adapt to new software.</w:t>
      </w:r>
      <w:r w:rsidRPr="0042718F">
        <w:rPr>
          <w:rFonts w:ascii="Arial" w:hAnsi="Arial" w:cs="Arial"/>
          <w:color w:val="FF0000"/>
          <w:sz w:val="24"/>
          <w:szCs w:val="24"/>
        </w:rPr>
        <w:t xml:space="preserve"> </w:t>
      </w:r>
      <w:r w:rsidRPr="00526CCA">
        <w:rPr>
          <w:rFonts w:ascii="Arial" w:hAnsi="Arial" w:cs="Arial"/>
          <w:b/>
          <w:bCs/>
          <w:color w:val="000000" w:themeColor="text1"/>
          <w:sz w:val="24"/>
          <w:szCs w:val="24"/>
        </w:rPr>
        <w:t>(assessed in CV)</w:t>
      </w:r>
    </w:p>
    <w:p w14:paraId="529FE982" w14:textId="4CA38C99" w:rsidR="009F284C" w:rsidRPr="00A10AB9" w:rsidRDefault="005C5620" w:rsidP="00B14742">
      <w:pPr>
        <w:pStyle w:val="ListParagraph"/>
        <w:numPr>
          <w:ilvl w:val="0"/>
          <w:numId w:val="20"/>
        </w:numPr>
        <w:spacing w:after="240" w:line="276" w:lineRule="auto"/>
        <w:rPr>
          <w:rFonts w:ascii="Arial" w:hAnsi="Arial" w:cs="Arial"/>
          <w:sz w:val="24"/>
          <w:szCs w:val="24"/>
        </w:rPr>
      </w:pPr>
      <w:r w:rsidRPr="00A10AB9">
        <w:rPr>
          <w:rFonts w:ascii="Arial" w:hAnsi="Arial" w:cs="Arial"/>
          <w:sz w:val="24"/>
          <w:szCs w:val="24"/>
        </w:rPr>
        <w:t xml:space="preserve">Qualification </w:t>
      </w:r>
      <w:r w:rsidR="00565969">
        <w:rPr>
          <w:rFonts w:ascii="Arial" w:hAnsi="Arial" w:cs="Arial"/>
          <w:sz w:val="24"/>
          <w:szCs w:val="24"/>
        </w:rPr>
        <w:t>–</w:t>
      </w:r>
      <w:r w:rsidRPr="00A10AB9">
        <w:rPr>
          <w:rFonts w:ascii="Arial" w:hAnsi="Arial" w:cs="Arial"/>
          <w:sz w:val="24"/>
          <w:szCs w:val="24"/>
        </w:rPr>
        <w:t xml:space="preserve"> </w:t>
      </w:r>
      <w:r w:rsidR="00565969">
        <w:rPr>
          <w:rFonts w:ascii="Arial" w:hAnsi="Arial" w:cs="Arial"/>
          <w:sz w:val="24"/>
          <w:szCs w:val="24"/>
        </w:rPr>
        <w:t xml:space="preserve">You must hold a </w:t>
      </w:r>
      <w:r w:rsidR="00565969" w:rsidRPr="00A10AB9">
        <w:rPr>
          <w:rFonts w:ascii="Arial" w:hAnsi="Arial" w:cs="Arial"/>
          <w:sz w:val="24"/>
          <w:szCs w:val="24"/>
        </w:rPr>
        <w:t>degree</w:t>
      </w:r>
      <w:r w:rsidR="009F284C" w:rsidRPr="00A10AB9">
        <w:rPr>
          <w:rFonts w:ascii="Arial" w:hAnsi="Arial" w:cs="Arial"/>
          <w:sz w:val="24"/>
          <w:szCs w:val="24"/>
        </w:rPr>
        <w:t xml:space="preserve"> or </w:t>
      </w:r>
      <w:r w:rsidR="00BB25E7">
        <w:rPr>
          <w:rFonts w:ascii="Arial" w:hAnsi="Arial" w:cs="Arial"/>
          <w:sz w:val="24"/>
          <w:szCs w:val="24"/>
        </w:rPr>
        <w:t xml:space="preserve">recognised </w:t>
      </w:r>
      <w:r w:rsidR="009F284C" w:rsidRPr="00A10AB9">
        <w:rPr>
          <w:rFonts w:ascii="Arial" w:hAnsi="Arial" w:cs="Arial"/>
          <w:sz w:val="24"/>
          <w:szCs w:val="24"/>
        </w:rPr>
        <w:t>chartership</w:t>
      </w:r>
      <w:r w:rsidR="00565969">
        <w:rPr>
          <w:rFonts w:ascii="Arial" w:hAnsi="Arial" w:cs="Arial"/>
          <w:sz w:val="24"/>
          <w:szCs w:val="24"/>
        </w:rPr>
        <w:t xml:space="preserve"> </w:t>
      </w:r>
      <w:r w:rsidR="009F284C" w:rsidRPr="00A10AB9">
        <w:rPr>
          <w:rFonts w:ascii="Arial" w:hAnsi="Arial" w:cs="Arial"/>
          <w:sz w:val="24"/>
          <w:szCs w:val="24"/>
        </w:rPr>
        <w:t>in a construction related discipline</w:t>
      </w:r>
      <w:r w:rsidR="003C39A5" w:rsidRPr="00A10AB9">
        <w:rPr>
          <w:rFonts w:ascii="Arial" w:hAnsi="Arial" w:cs="Arial"/>
          <w:sz w:val="24"/>
          <w:szCs w:val="24"/>
        </w:rPr>
        <w:t xml:space="preserve"> </w:t>
      </w:r>
      <w:r w:rsidR="005128B0" w:rsidRPr="005128B0">
        <w:rPr>
          <w:rFonts w:ascii="Arial" w:hAnsi="Arial" w:cs="Arial"/>
          <w:b/>
          <w:bCs/>
          <w:sz w:val="24"/>
          <w:szCs w:val="24"/>
        </w:rPr>
        <w:t>(assessed via evidence uploaded)</w:t>
      </w:r>
    </w:p>
    <w:p w14:paraId="344F6C50" w14:textId="77777777" w:rsidR="00A4633E" w:rsidRPr="00DB77F9" w:rsidRDefault="00A4633E" w:rsidP="00A4633E">
      <w:pPr>
        <w:spacing w:before="100" w:beforeAutospacing="1" w:after="100" w:afterAutospacing="1" w:line="240" w:lineRule="auto"/>
        <w:rPr>
          <w:rFonts w:ascii="Arial" w:hAnsi="Arial" w:cs="Arial"/>
          <w:b/>
          <w:sz w:val="24"/>
          <w:szCs w:val="24"/>
        </w:rPr>
      </w:pPr>
      <w:r w:rsidRPr="00DB77F9">
        <w:rPr>
          <w:rFonts w:ascii="Arial" w:hAnsi="Arial" w:cs="Arial"/>
          <w:b/>
          <w:sz w:val="24"/>
          <w:szCs w:val="24"/>
        </w:rPr>
        <w:t xml:space="preserve">Government Property Profession (GPP) Competencies – Senior Practitioner level </w:t>
      </w:r>
    </w:p>
    <w:p w14:paraId="66FDDE8B" w14:textId="34BB5F1F" w:rsidR="00A4633E" w:rsidRPr="000946B1" w:rsidRDefault="00A4633E" w:rsidP="000946B1">
      <w:pPr>
        <w:spacing w:before="100" w:beforeAutospacing="1" w:after="100" w:afterAutospacing="1" w:line="240" w:lineRule="auto"/>
        <w:rPr>
          <w:rFonts w:ascii="Arial" w:eastAsia="Times New Roman" w:hAnsi="Arial" w:cs="Arial"/>
          <w:sz w:val="24"/>
          <w:szCs w:val="24"/>
          <w:lang w:eastAsia="en-GB"/>
        </w:rPr>
      </w:pPr>
      <w:r w:rsidRPr="00DB77F9">
        <w:rPr>
          <w:rFonts w:ascii="Arial" w:eastAsia="Times New Roman" w:hAnsi="Arial" w:cs="Arial"/>
          <w:sz w:val="24"/>
          <w:szCs w:val="24"/>
          <w:lang w:eastAsia="en-GB"/>
        </w:rPr>
        <w:t xml:space="preserve">The GPP Competency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Competency Framework can be found at </w:t>
      </w:r>
      <w:hyperlink r:id="rId11" w:history="1">
        <w:r w:rsidRPr="00DB77F9">
          <w:rPr>
            <w:rStyle w:val="Hyperlink"/>
            <w:rFonts w:ascii="Arial" w:eastAsia="Times New Roman" w:hAnsi="Arial" w:cs="Arial"/>
            <w:color w:val="auto"/>
            <w:sz w:val="24"/>
            <w:szCs w:val="24"/>
            <w:lang w:eastAsia="en-GB"/>
          </w:rPr>
          <w:t>https://www.gov.uk/government/publications/government-property-profession-competency-framework</w:t>
        </w:r>
      </w:hyperlink>
      <w:r w:rsidRPr="00DB77F9">
        <w:rPr>
          <w:rFonts w:ascii="Arial" w:eastAsia="Times New Roman" w:hAnsi="Arial" w:cs="Arial"/>
          <w:sz w:val="24"/>
          <w:szCs w:val="24"/>
          <w:lang w:eastAsia="en-GB"/>
        </w:rPr>
        <w:t>.</w:t>
      </w:r>
    </w:p>
    <w:p w14:paraId="6D4747EE" w14:textId="44738880" w:rsidR="00E93A1D" w:rsidRPr="00DB77F9" w:rsidRDefault="00E93A1D" w:rsidP="00E93A1D">
      <w:pPr>
        <w:pStyle w:val="ListParagraph"/>
        <w:numPr>
          <w:ilvl w:val="0"/>
          <w:numId w:val="12"/>
        </w:numPr>
        <w:spacing w:after="240" w:line="276" w:lineRule="auto"/>
        <w:rPr>
          <w:rFonts w:ascii="Arial" w:hAnsi="Arial" w:cs="Arial"/>
          <w:b/>
          <w:bCs/>
          <w:sz w:val="24"/>
          <w:szCs w:val="24"/>
        </w:rPr>
      </w:pPr>
      <w:r w:rsidRPr="00DB77F9">
        <w:rPr>
          <w:rFonts w:ascii="Arial" w:hAnsi="Arial" w:cs="Arial"/>
          <w:sz w:val="24"/>
          <w:szCs w:val="24"/>
        </w:rPr>
        <w:t>Strategic planning</w:t>
      </w:r>
      <w:r w:rsidR="00883846" w:rsidRPr="00DB77F9">
        <w:rPr>
          <w:rFonts w:ascii="Arial" w:hAnsi="Arial" w:cs="Arial"/>
          <w:sz w:val="24"/>
          <w:szCs w:val="24"/>
        </w:rPr>
        <w:t xml:space="preserve"> </w:t>
      </w:r>
      <w:r w:rsidR="00EB7588" w:rsidRPr="00DB77F9">
        <w:rPr>
          <w:rFonts w:ascii="Arial" w:hAnsi="Arial" w:cs="Arial"/>
          <w:sz w:val="24"/>
          <w:szCs w:val="24"/>
        </w:rPr>
        <w:t>–</w:t>
      </w:r>
      <w:r w:rsidR="00883846" w:rsidRPr="00DB77F9">
        <w:rPr>
          <w:rFonts w:ascii="Arial" w:hAnsi="Arial" w:cs="Arial"/>
          <w:sz w:val="24"/>
          <w:szCs w:val="24"/>
        </w:rPr>
        <w:t xml:space="preserve"> </w:t>
      </w:r>
      <w:r w:rsidR="00186C44" w:rsidRPr="00DB77F9">
        <w:rPr>
          <w:rFonts w:ascii="Arial" w:hAnsi="Arial" w:cs="Arial"/>
          <w:sz w:val="24"/>
          <w:szCs w:val="24"/>
        </w:rPr>
        <w:t>Pr</w:t>
      </w:r>
      <w:r w:rsidR="00D26E39" w:rsidRPr="00DB77F9">
        <w:rPr>
          <w:rFonts w:ascii="Arial" w:hAnsi="Arial" w:cs="Arial"/>
          <w:sz w:val="24"/>
          <w:szCs w:val="24"/>
        </w:rPr>
        <w:t>actitio</w:t>
      </w:r>
      <w:r w:rsidR="00EB7588" w:rsidRPr="00DB77F9">
        <w:rPr>
          <w:rFonts w:ascii="Arial" w:hAnsi="Arial" w:cs="Arial"/>
          <w:sz w:val="24"/>
          <w:szCs w:val="24"/>
        </w:rPr>
        <w:t xml:space="preserve">ner </w:t>
      </w:r>
    </w:p>
    <w:p w14:paraId="629F61F5" w14:textId="4DE371F4" w:rsidR="00E93A1D" w:rsidRPr="000946B1" w:rsidRDefault="00E93A1D" w:rsidP="00E93A1D">
      <w:pPr>
        <w:pStyle w:val="ListParagraph"/>
        <w:numPr>
          <w:ilvl w:val="0"/>
          <w:numId w:val="12"/>
        </w:numPr>
        <w:spacing w:after="240" w:line="276" w:lineRule="auto"/>
        <w:rPr>
          <w:rFonts w:ascii="Arial" w:hAnsi="Arial" w:cs="Arial"/>
          <w:b/>
          <w:bCs/>
          <w:sz w:val="24"/>
          <w:szCs w:val="24"/>
        </w:rPr>
      </w:pPr>
      <w:r w:rsidRPr="000946B1">
        <w:rPr>
          <w:rFonts w:ascii="Arial" w:hAnsi="Arial" w:cs="Arial"/>
          <w:sz w:val="24"/>
          <w:szCs w:val="24"/>
        </w:rPr>
        <w:t>Sustainability</w:t>
      </w:r>
      <w:r w:rsidR="00B7306C" w:rsidRPr="000946B1">
        <w:rPr>
          <w:rFonts w:ascii="Arial" w:hAnsi="Arial" w:cs="Arial"/>
          <w:sz w:val="24"/>
          <w:szCs w:val="24"/>
        </w:rPr>
        <w:t xml:space="preserve"> </w:t>
      </w:r>
      <w:r w:rsidR="003C6DCB" w:rsidRPr="000946B1">
        <w:rPr>
          <w:rFonts w:ascii="Arial" w:hAnsi="Arial" w:cs="Arial"/>
          <w:sz w:val="24"/>
          <w:szCs w:val="24"/>
        </w:rPr>
        <w:t>–</w:t>
      </w:r>
      <w:r w:rsidR="00B7306C" w:rsidRPr="000946B1">
        <w:rPr>
          <w:rFonts w:ascii="Arial" w:hAnsi="Arial" w:cs="Arial"/>
          <w:sz w:val="24"/>
          <w:szCs w:val="24"/>
        </w:rPr>
        <w:t xml:space="preserve"> W</w:t>
      </w:r>
      <w:r w:rsidR="003C6DCB" w:rsidRPr="000946B1">
        <w:rPr>
          <w:rFonts w:ascii="Arial" w:hAnsi="Arial" w:cs="Arial"/>
          <w:sz w:val="24"/>
          <w:szCs w:val="24"/>
        </w:rPr>
        <w:t>orking</w:t>
      </w:r>
      <w:r w:rsidR="0061226E" w:rsidRPr="000946B1">
        <w:rPr>
          <w:rFonts w:ascii="Arial" w:hAnsi="Arial" w:cs="Arial"/>
          <w:sz w:val="24"/>
          <w:szCs w:val="24"/>
        </w:rPr>
        <w:t xml:space="preserve"> </w:t>
      </w:r>
    </w:p>
    <w:p w14:paraId="1CB34CF5" w14:textId="77777777" w:rsidR="00A4633E" w:rsidRDefault="00A4633E" w:rsidP="00A4633E">
      <w:pPr>
        <w:rPr>
          <w:rFonts w:ascii="Arial" w:hAnsi="Arial" w:cs="Arial"/>
          <w:b/>
          <w:bCs/>
          <w:sz w:val="24"/>
          <w:szCs w:val="24"/>
        </w:rPr>
      </w:pPr>
      <w:r>
        <w:rPr>
          <w:rFonts w:ascii="Arial" w:hAnsi="Arial" w:cs="Arial"/>
          <w:b/>
          <w:bCs/>
          <w:sz w:val="24"/>
          <w:szCs w:val="24"/>
        </w:rPr>
        <w:t>Desirable</w:t>
      </w:r>
    </w:p>
    <w:p w14:paraId="259C1877" w14:textId="77777777" w:rsidR="00A4633E" w:rsidRPr="00DB77F9" w:rsidRDefault="00A4633E" w:rsidP="00A4633E">
      <w:pPr>
        <w:pStyle w:val="ListParagraph"/>
        <w:numPr>
          <w:ilvl w:val="0"/>
          <w:numId w:val="20"/>
        </w:numPr>
        <w:spacing w:after="240" w:line="276" w:lineRule="auto"/>
        <w:rPr>
          <w:rFonts w:ascii="Arial" w:hAnsi="Arial" w:cs="Arial"/>
          <w:sz w:val="24"/>
          <w:szCs w:val="24"/>
        </w:rPr>
      </w:pPr>
      <w:r w:rsidRPr="00DB77F9">
        <w:rPr>
          <w:rFonts w:ascii="Arial" w:hAnsi="Arial" w:cs="Arial"/>
          <w:sz w:val="24"/>
          <w:szCs w:val="24"/>
        </w:rPr>
        <w:t>Experience in Project Management of multi-disciplinary projects</w:t>
      </w:r>
      <w:r>
        <w:rPr>
          <w:rFonts w:ascii="Arial" w:hAnsi="Arial" w:cs="Arial"/>
          <w:sz w:val="24"/>
          <w:szCs w:val="24"/>
        </w:rPr>
        <w:t xml:space="preserve"> </w:t>
      </w:r>
    </w:p>
    <w:p w14:paraId="5D6E8831" w14:textId="5934B476" w:rsidR="000946B1" w:rsidRPr="009E20A7" w:rsidRDefault="009E20A7" w:rsidP="00761AF1">
      <w:pPr>
        <w:rPr>
          <w:rFonts w:ascii="Arial" w:eastAsia="Times New Roman" w:hAnsi="Arial" w:cs="Arial"/>
          <w:i/>
          <w:iCs/>
          <w:sz w:val="24"/>
          <w:szCs w:val="24"/>
          <w:lang w:eastAsia="en-GB"/>
        </w:rPr>
      </w:pPr>
      <w:r w:rsidRPr="009E20A7">
        <w:rPr>
          <w:rFonts w:ascii="Arial" w:eastAsia="Times New Roman" w:hAnsi="Arial" w:cs="Arial"/>
          <w:i/>
          <w:iCs/>
          <w:sz w:val="24"/>
          <w:szCs w:val="24"/>
          <w:lang w:eastAsia="en-GB"/>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4B780D73" w14:textId="77777777" w:rsidR="009E20A7" w:rsidRDefault="009E20A7" w:rsidP="00761AF1">
      <w:pPr>
        <w:rPr>
          <w:rFonts w:ascii="Arial" w:eastAsia="Times New Roman" w:hAnsi="Arial" w:cs="Arial"/>
          <w:b/>
          <w:bCs/>
          <w:sz w:val="24"/>
          <w:szCs w:val="24"/>
          <w:lang w:eastAsia="en-GB"/>
        </w:rPr>
      </w:pPr>
    </w:p>
    <w:p w14:paraId="030569D3" w14:textId="77777777" w:rsidR="009E20A7" w:rsidRDefault="009E20A7" w:rsidP="00761AF1">
      <w:pPr>
        <w:rPr>
          <w:rFonts w:ascii="Arial" w:eastAsia="Times New Roman" w:hAnsi="Arial" w:cs="Arial"/>
          <w:b/>
          <w:bCs/>
          <w:sz w:val="24"/>
          <w:szCs w:val="24"/>
          <w:lang w:eastAsia="en-GB"/>
        </w:rPr>
      </w:pPr>
    </w:p>
    <w:p w14:paraId="49ED9BD4" w14:textId="57A8D522" w:rsidR="00761AF1" w:rsidRPr="00761AF1" w:rsidRDefault="00761AF1" w:rsidP="00761AF1">
      <w:pPr>
        <w:rPr>
          <w:rFonts w:ascii="Arial" w:eastAsia="Times New Roman" w:hAnsi="Arial" w:cs="Arial"/>
          <w:b/>
          <w:bCs/>
          <w:sz w:val="24"/>
          <w:szCs w:val="24"/>
          <w:lang w:eastAsia="en-GB"/>
        </w:rPr>
      </w:pPr>
      <w:r w:rsidRPr="00761AF1">
        <w:rPr>
          <w:rFonts w:ascii="Arial" w:eastAsia="Times New Roman" w:hAnsi="Arial" w:cs="Arial"/>
          <w:b/>
          <w:bCs/>
          <w:sz w:val="24"/>
          <w:szCs w:val="24"/>
          <w:lang w:eastAsia="en-GB"/>
        </w:rPr>
        <w:t>Application process</w:t>
      </w:r>
    </w:p>
    <w:p w14:paraId="4361CA1D" w14:textId="53CFAE00" w:rsidR="004F7DE5" w:rsidRPr="00CE71E0" w:rsidRDefault="00761AF1" w:rsidP="00492B57">
      <w:pPr>
        <w:rPr>
          <w:rFonts w:ascii="Arial" w:eastAsia="Times New Roman" w:hAnsi="Arial" w:cs="Arial"/>
          <w:sz w:val="24"/>
          <w:szCs w:val="24"/>
          <w:lang w:eastAsia="en-GB"/>
        </w:rPr>
      </w:pPr>
      <w:r w:rsidRPr="00761AF1">
        <w:rPr>
          <w:rFonts w:ascii="Arial" w:eastAsia="Times New Roman" w:hAnsi="Arial" w:cs="Arial"/>
          <w:sz w:val="24"/>
          <w:szCs w:val="24"/>
          <w:lang w:eastAsia="en-GB"/>
        </w:rPr>
        <w:t>You will be assessed against the </w:t>
      </w:r>
      <w:hyperlink r:id="rId12" w:history="1">
        <w:r w:rsidRPr="00761AF1">
          <w:rPr>
            <w:rStyle w:val="Hyperlink"/>
            <w:rFonts w:ascii="Arial" w:eastAsia="Times New Roman" w:hAnsi="Arial" w:cs="Arial"/>
            <w:sz w:val="24"/>
            <w:szCs w:val="24"/>
            <w:lang w:eastAsia="en-GB"/>
          </w:rPr>
          <w:t>Civil service success profiles framework</w:t>
        </w:r>
      </w:hyperlink>
      <w:r w:rsidRPr="00761AF1">
        <w:rPr>
          <w:rFonts w:ascii="Arial" w:eastAsia="Times New Roman" w:hAnsi="Arial" w:cs="Arial"/>
          <w:sz w:val="24"/>
          <w:szCs w:val="24"/>
          <w:lang w:eastAsia="en-GB"/>
        </w:rPr>
        <w:t>.</w:t>
      </w:r>
    </w:p>
    <w:p w14:paraId="795B5E0B" w14:textId="77777777" w:rsidR="00163820" w:rsidRDefault="00163820" w:rsidP="00492B57">
      <w:pPr>
        <w:rPr>
          <w:rFonts w:ascii="Arial" w:eastAsia="Times New Roman" w:hAnsi="Arial" w:cs="Arial"/>
          <w:b/>
          <w:bCs/>
          <w:sz w:val="24"/>
          <w:szCs w:val="24"/>
          <w:lang w:eastAsia="en-GB"/>
        </w:rPr>
      </w:pPr>
    </w:p>
    <w:p w14:paraId="4C14AB72" w14:textId="732BFB7A" w:rsidR="00CE71E0" w:rsidRDefault="00761AF1" w:rsidP="00492B57">
      <w:pPr>
        <w:rPr>
          <w:rFonts w:ascii="Arial" w:eastAsia="Times New Roman" w:hAnsi="Arial" w:cs="Arial"/>
          <w:b/>
          <w:bCs/>
          <w:sz w:val="24"/>
          <w:szCs w:val="24"/>
          <w:lang w:eastAsia="en-GB"/>
        </w:rPr>
      </w:pPr>
      <w:r w:rsidRPr="00761AF1">
        <w:rPr>
          <w:rFonts w:ascii="Arial" w:eastAsia="Times New Roman" w:hAnsi="Arial" w:cs="Arial"/>
          <w:b/>
          <w:bCs/>
          <w:sz w:val="24"/>
          <w:szCs w:val="24"/>
          <w:lang w:eastAsia="en-GB"/>
        </w:rPr>
        <w:t>Sift</w:t>
      </w:r>
      <w:r>
        <w:rPr>
          <w:rFonts w:ascii="Arial" w:eastAsia="Times New Roman" w:hAnsi="Arial" w:cs="Arial"/>
          <w:b/>
          <w:bCs/>
          <w:sz w:val="24"/>
          <w:szCs w:val="24"/>
          <w:lang w:eastAsia="en-GB"/>
        </w:rPr>
        <w:t xml:space="preserve"> Stage </w:t>
      </w:r>
    </w:p>
    <w:p w14:paraId="5278EEBC" w14:textId="6F988159" w:rsidR="00EC1D75" w:rsidRPr="00EC1D75" w:rsidRDefault="00EC1D75" w:rsidP="00492B57">
      <w:pPr>
        <w:rPr>
          <w:rFonts w:ascii="Arial" w:eastAsia="Times New Roman" w:hAnsi="Arial" w:cs="Arial"/>
          <w:sz w:val="24"/>
          <w:szCs w:val="24"/>
          <w:lang w:eastAsia="en-GB"/>
        </w:rPr>
      </w:pPr>
      <w:r w:rsidRPr="00EC1D75">
        <w:rPr>
          <w:rFonts w:ascii="Arial" w:eastAsia="Times New Roman" w:hAnsi="Arial" w:cs="Arial"/>
          <w:sz w:val="24"/>
          <w:szCs w:val="24"/>
          <w:lang w:eastAsia="en-GB"/>
        </w:rPr>
        <w:t xml:space="preserve">Please refer to the </w:t>
      </w:r>
      <w:r>
        <w:rPr>
          <w:rFonts w:ascii="Arial" w:eastAsia="Times New Roman" w:hAnsi="Arial" w:cs="Arial"/>
          <w:sz w:val="24"/>
          <w:szCs w:val="24"/>
          <w:lang w:eastAsia="en-GB"/>
        </w:rPr>
        <w:t>‘</w:t>
      </w:r>
      <w:r w:rsidRPr="00EC1D75">
        <w:rPr>
          <w:rFonts w:ascii="Arial" w:eastAsia="Times New Roman" w:hAnsi="Arial" w:cs="Arial"/>
          <w:sz w:val="24"/>
          <w:szCs w:val="24"/>
          <w:lang w:eastAsia="en-GB"/>
        </w:rPr>
        <w:t>Skills and Experience</w:t>
      </w:r>
      <w:r>
        <w:rPr>
          <w:rFonts w:ascii="Arial" w:eastAsia="Times New Roman" w:hAnsi="Arial" w:cs="Arial"/>
          <w:sz w:val="24"/>
          <w:szCs w:val="24"/>
          <w:lang w:eastAsia="en-GB"/>
        </w:rPr>
        <w:t xml:space="preserve">’ </w:t>
      </w:r>
      <w:r w:rsidRPr="00EC1D75">
        <w:rPr>
          <w:rFonts w:ascii="Arial" w:eastAsia="Times New Roman" w:hAnsi="Arial" w:cs="Arial"/>
          <w:sz w:val="24"/>
          <w:szCs w:val="24"/>
          <w:lang w:eastAsia="en-GB"/>
        </w:rPr>
        <w:t xml:space="preserve">section above which details how each essential criteria will be assessed.   </w:t>
      </w:r>
    </w:p>
    <w:p w14:paraId="7CC433FE" w14:textId="4A5DFF07" w:rsidR="00492B57" w:rsidRDefault="00492B57" w:rsidP="00492B57">
      <w:pPr>
        <w:rPr>
          <w:rFonts w:ascii="Arial" w:hAnsi="Arial" w:cs="Arial"/>
          <w:b/>
          <w:bCs/>
          <w:sz w:val="24"/>
          <w:szCs w:val="24"/>
        </w:rPr>
      </w:pPr>
      <w:r w:rsidRPr="00DB77F9">
        <w:rPr>
          <w:rFonts w:ascii="Arial" w:hAnsi="Arial" w:cs="Arial"/>
          <w:b/>
          <w:bCs/>
          <w:sz w:val="24"/>
          <w:szCs w:val="24"/>
        </w:rPr>
        <w:t>Behaviours</w:t>
      </w:r>
    </w:p>
    <w:p w14:paraId="5EBFAC29" w14:textId="633ECA15" w:rsidR="00177B41" w:rsidRPr="00177B41" w:rsidRDefault="00177B41" w:rsidP="00492B57">
      <w:pPr>
        <w:rPr>
          <w:rFonts w:ascii="Arial" w:hAnsi="Arial" w:cs="Arial"/>
          <w:sz w:val="24"/>
          <w:szCs w:val="24"/>
        </w:rPr>
      </w:pPr>
      <w:r w:rsidRPr="00177B41">
        <w:rPr>
          <w:rFonts w:ascii="Arial" w:hAnsi="Arial" w:cs="Arial"/>
          <w:sz w:val="24"/>
          <w:szCs w:val="24"/>
        </w:rPr>
        <w:t>Please refer to the CS Behaviours framework for more details at this grade:</w:t>
      </w:r>
      <w:hyperlink r:id="rId13" w:history="1">
        <w:r w:rsidRPr="00177B41">
          <w:rPr>
            <w:rStyle w:val="Hyperlink"/>
            <w:rFonts w:ascii="Arial" w:hAnsi="Arial" w:cs="Arial"/>
            <w:sz w:val="24"/>
            <w:szCs w:val="24"/>
          </w:rPr>
          <w:t>https://assets.publishing.service.gov.uk/government/uploads/system/uploads/attachment_data/file/717275/CS_Behaviours_2018.pdf</w:t>
        </w:r>
      </w:hyperlink>
      <w:r w:rsidRPr="00177B41">
        <w:rPr>
          <w:rFonts w:ascii="Arial" w:hAnsi="Arial" w:cs="Arial"/>
          <w:sz w:val="24"/>
          <w:szCs w:val="24"/>
        </w:rPr>
        <w:t xml:space="preserve"> </w:t>
      </w:r>
    </w:p>
    <w:p w14:paraId="40A561A4" w14:textId="019911A7" w:rsidR="00492B57" w:rsidRPr="009E41BA" w:rsidRDefault="00492B57" w:rsidP="002C204D">
      <w:pPr>
        <w:spacing w:before="100" w:beforeAutospacing="1" w:after="100" w:afterAutospacing="1" w:line="240" w:lineRule="auto"/>
        <w:rPr>
          <w:rFonts w:ascii="Arial" w:eastAsia="Times New Roman" w:hAnsi="Arial" w:cs="Arial"/>
          <w:sz w:val="24"/>
          <w:szCs w:val="24"/>
          <w:lang w:eastAsia="en-GB"/>
        </w:rPr>
      </w:pPr>
      <w:r w:rsidRPr="009E41BA">
        <w:rPr>
          <w:rFonts w:ascii="Arial" w:eastAsia="Times New Roman" w:hAnsi="Arial" w:cs="Arial"/>
          <w:sz w:val="24"/>
          <w:szCs w:val="24"/>
          <w:lang w:eastAsia="en-GB"/>
        </w:rPr>
        <w:t xml:space="preserve">Please provide </w:t>
      </w:r>
      <w:r w:rsidR="00787077">
        <w:rPr>
          <w:rFonts w:ascii="Arial" w:eastAsia="Times New Roman" w:hAnsi="Arial" w:cs="Arial"/>
          <w:sz w:val="24"/>
          <w:szCs w:val="24"/>
          <w:lang w:eastAsia="en-GB"/>
        </w:rPr>
        <w:t xml:space="preserve">an </w:t>
      </w:r>
      <w:r w:rsidRPr="009E41BA">
        <w:rPr>
          <w:rFonts w:ascii="Arial" w:eastAsia="Times New Roman" w:hAnsi="Arial" w:cs="Arial"/>
          <w:sz w:val="24"/>
          <w:szCs w:val="24"/>
          <w:lang w:eastAsia="en-GB"/>
        </w:rPr>
        <w:t>example of how you</w:t>
      </w:r>
      <w:r w:rsidR="00787077">
        <w:rPr>
          <w:rFonts w:ascii="Arial" w:eastAsia="Times New Roman" w:hAnsi="Arial" w:cs="Arial"/>
          <w:sz w:val="24"/>
          <w:szCs w:val="24"/>
          <w:lang w:eastAsia="en-GB"/>
        </w:rPr>
        <w:t xml:space="preserve"> meet the lead behaviour below: </w:t>
      </w:r>
      <w:r w:rsidRPr="009E41BA">
        <w:rPr>
          <w:rFonts w:ascii="Arial" w:eastAsia="Times New Roman" w:hAnsi="Arial" w:cs="Arial"/>
          <w:sz w:val="24"/>
          <w:szCs w:val="24"/>
          <w:lang w:eastAsia="en-GB"/>
        </w:rPr>
        <w:t xml:space="preserve"> </w:t>
      </w:r>
    </w:p>
    <w:p w14:paraId="4FE1610A" w14:textId="7F42F953" w:rsidR="009E41BA" w:rsidRPr="009E41BA" w:rsidRDefault="00EF566D" w:rsidP="009E41BA">
      <w:pPr>
        <w:pStyle w:val="ListParagraph"/>
        <w:numPr>
          <w:ilvl w:val="0"/>
          <w:numId w:val="7"/>
        </w:numPr>
        <w:spacing w:after="240" w:line="276" w:lineRule="auto"/>
        <w:rPr>
          <w:rFonts w:ascii="Arial" w:hAnsi="Arial" w:cs="Arial"/>
          <w:b/>
          <w:bCs/>
          <w:sz w:val="24"/>
          <w:szCs w:val="24"/>
        </w:rPr>
      </w:pPr>
      <w:r w:rsidRPr="00DB77F9">
        <w:rPr>
          <w:rFonts w:ascii="Arial" w:hAnsi="Arial" w:cs="Arial"/>
          <w:sz w:val="24"/>
          <w:szCs w:val="24"/>
        </w:rPr>
        <w:t>Leadership</w:t>
      </w:r>
      <w:r w:rsidR="00EC2963" w:rsidRPr="00DB77F9">
        <w:rPr>
          <w:rFonts w:ascii="Arial" w:hAnsi="Arial" w:cs="Arial"/>
          <w:sz w:val="24"/>
          <w:szCs w:val="24"/>
        </w:rPr>
        <w:t xml:space="preserve"> (lead behaviour)</w:t>
      </w:r>
    </w:p>
    <w:p w14:paraId="2221B18E" w14:textId="7927A2A5" w:rsidR="00BC2431" w:rsidRPr="00DB77F9" w:rsidRDefault="00BC2431" w:rsidP="002C204D">
      <w:pPr>
        <w:spacing w:before="100" w:beforeAutospacing="1" w:after="100" w:afterAutospacing="1" w:line="240" w:lineRule="auto"/>
        <w:rPr>
          <w:rFonts w:ascii="Arial" w:eastAsia="Times New Roman" w:hAnsi="Arial" w:cs="Arial"/>
          <w:b/>
          <w:bCs/>
          <w:sz w:val="24"/>
          <w:szCs w:val="24"/>
          <w:lang w:eastAsia="en-GB"/>
        </w:rPr>
      </w:pPr>
      <w:r w:rsidRPr="00DB77F9">
        <w:rPr>
          <w:rFonts w:ascii="Arial" w:eastAsia="Times New Roman" w:hAnsi="Arial" w:cs="Arial"/>
          <w:b/>
          <w:bCs/>
          <w:sz w:val="24"/>
          <w:szCs w:val="24"/>
          <w:lang w:eastAsia="en-GB"/>
        </w:rPr>
        <w:t xml:space="preserve">Experience </w:t>
      </w:r>
    </w:p>
    <w:p w14:paraId="6F5CA04D" w14:textId="2920B9B3" w:rsidR="00EF566D" w:rsidRDefault="009E41BA" w:rsidP="00BC2431">
      <w:pPr>
        <w:pStyle w:val="ListParagraph"/>
        <w:numPr>
          <w:ilvl w:val="0"/>
          <w:numId w:val="7"/>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Please provide a </w:t>
      </w:r>
      <w:r w:rsidR="009B45D3">
        <w:rPr>
          <w:rFonts w:ascii="Arial" w:eastAsia="Times New Roman" w:hAnsi="Arial" w:cs="Arial"/>
          <w:sz w:val="24"/>
          <w:szCs w:val="24"/>
          <w:lang w:eastAsia="en-GB"/>
        </w:rPr>
        <w:t>500-word</w:t>
      </w:r>
      <w:r>
        <w:rPr>
          <w:rFonts w:ascii="Arial" w:eastAsia="Times New Roman" w:hAnsi="Arial" w:cs="Arial"/>
          <w:sz w:val="24"/>
          <w:szCs w:val="24"/>
          <w:lang w:eastAsia="en-GB"/>
        </w:rPr>
        <w:t xml:space="preserve"> </w:t>
      </w:r>
      <w:r w:rsidR="00C46427" w:rsidRPr="00DB77F9">
        <w:rPr>
          <w:rFonts w:ascii="Arial" w:eastAsia="Times New Roman" w:hAnsi="Arial" w:cs="Arial"/>
          <w:sz w:val="24"/>
          <w:szCs w:val="24"/>
          <w:lang w:eastAsia="en-GB"/>
        </w:rPr>
        <w:t>Statement of suitability</w:t>
      </w:r>
      <w:r w:rsidR="003E2F85">
        <w:rPr>
          <w:rFonts w:ascii="Arial" w:eastAsia="Times New Roman" w:hAnsi="Arial" w:cs="Arial"/>
          <w:sz w:val="24"/>
          <w:szCs w:val="24"/>
          <w:lang w:eastAsia="en-GB"/>
        </w:rPr>
        <w:t xml:space="preserve"> demonstrating </w:t>
      </w:r>
      <w:r w:rsidR="00A546F0" w:rsidRPr="00A546F0">
        <w:rPr>
          <w:rFonts w:ascii="Arial" w:eastAsia="Times New Roman" w:hAnsi="Arial" w:cs="Arial"/>
          <w:sz w:val="24"/>
          <w:szCs w:val="24"/>
          <w:lang w:eastAsia="en-GB"/>
        </w:rPr>
        <w:t>why you are the right candidate for the role, that you have the skills and experience to perform the duties and responsibilities,</w:t>
      </w:r>
      <w:r w:rsidR="00C80FA6">
        <w:rPr>
          <w:rFonts w:ascii="Arial" w:eastAsia="Times New Roman" w:hAnsi="Arial" w:cs="Arial"/>
          <w:sz w:val="24"/>
          <w:szCs w:val="24"/>
          <w:lang w:eastAsia="en-GB"/>
        </w:rPr>
        <w:t xml:space="preserve"> you</w:t>
      </w:r>
      <w:r w:rsidR="00C621DB">
        <w:rPr>
          <w:rFonts w:ascii="Arial" w:eastAsia="Times New Roman" w:hAnsi="Arial" w:cs="Arial"/>
          <w:sz w:val="24"/>
          <w:szCs w:val="24"/>
          <w:lang w:eastAsia="en-GB"/>
        </w:rPr>
        <w:t>r</w:t>
      </w:r>
      <w:r w:rsidR="00C80FA6">
        <w:rPr>
          <w:rFonts w:ascii="Arial" w:eastAsia="Times New Roman" w:hAnsi="Arial" w:cs="Arial"/>
          <w:sz w:val="24"/>
          <w:szCs w:val="24"/>
          <w:lang w:eastAsia="en-GB"/>
        </w:rPr>
        <w:t xml:space="preserve"> answer </w:t>
      </w:r>
      <w:r w:rsidR="00C621DB">
        <w:rPr>
          <w:rFonts w:ascii="Arial" w:eastAsia="Times New Roman" w:hAnsi="Arial" w:cs="Arial"/>
          <w:sz w:val="24"/>
          <w:szCs w:val="24"/>
          <w:lang w:eastAsia="en-GB"/>
        </w:rPr>
        <w:t xml:space="preserve">should </w:t>
      </w:r>
      <w:r w:rsidR="00262D62">
        <w:rPr>
          <w:rFonts w:ascii="Arial" w:eastAsia="Times New Roman" w:hAnsi="Arial" w:cs="Arial"/>
          <w:sz w:val="24"/>
          <w:szCs w:val="24"/>
          <w:lang w:eastAsia="en-GB"/>
        </w:rPr>
        <w:t xml:space="preserve">include </w:t>
      </w:r>
      <w:r w:rsidR="00A546F0" w:rsidRPr="00A546F0">
        <w:rPr>
          <w:rFonts w:ascii="Arial" w:eastAsia="Times New Roman" w:hAnsi="Arial" w:cs="Arial"/>
          <w:sz w:val="24"/>
          <w:szCs w:val="24"/>
          <w:lang w:eastAsia="en-GB"/>
        </w:rPr>
        <w:t xml:space="preserve">the </w:t>
      </w:r>
      <w:r w:rsidR="008F36ED">
        <w:rPr>
          <w:rFonts w:ascii="Arial" w:eastAsia="Times New Roman" w:hAnsi="Arial" w:cs="Arial"/>
          <w:sz w:val="24"/>
          <w:szCs w:val="24"/>
          <w:lang w:eastAsia="en-GB"/>
        </w:rPr>
        <w:t xml:space="preserve">four </w:t>
      </w:r>
      <w:r w:rsidR="00533682" w:rsidRPr="00A546F0">
        <w:rPr>
          <w:rFonts w:ascii="Arial" w:eastAsia="Times New Roman" w:hAnsi="Arial" w:cs="Arial"/>
          <w:sz w:val="24"/>
          <w:szCs w:val="24"/>
          <w:lang w:eastAsia="en-GB"/>
        </w:rPr>
        <w:t xml:space="preserve">specific </w:t>
      </w:r>
      <w:r w:rsidR="00533682">
        <w:rPr>
          <w:rFonts w:ascii="Arial" w:eastAsia="Times New Roman" w:hAnsi="Arial" w:cs="Arial"/>
          <w:sz w:val="24"/>
          <w:szCs w:val="24"/>
          <w:lang w:eastAsia="en-GB"/>
        </w:rPr>
        <w:t>essential</w:t>
      </w:r>
      <w:r w:rsidR="00A546F0" w:rsidRPr="00A546F0">
        <w:rPr>
          <w:rFonts w:ascii="Arial" w:eastAsia="Times New Roman" w:hAnsi="Arial" w:cs="Arial"/>
          <w:sz w:val="24"/>
          <w:szCs w:val="24"/>
          <w:lang w:eastAsia="en-GB"/>
        </w:rPr>
        <w:t xml:space="preserve"> criteria outlined </w:t>
      </w:r>
      <w:r w:rsidR="003E2F85">
        <w:rPr>
          <w:rFonts w:ascii="Arial" w:eastAsia="Times New Roman" w:hAnsi="Arial" w:cs="Arial"/>
          <w:sz w:val="24"/>
          <w:szCs w:val="24"/>
          <w:lang w:eastAsia="en-GB"/>
        </w:rPr>
        <w:t>above</w:t>
      </w:r>
      <w:r w:rsidR="0061571E">
        <w:rPr>
          <w:rFonts w:ascii="Arial" w:eastAsia="Times New Roman" w:hAnsi="Arial" w:cs="Arial"/>
          <w:sz w:val="24"/>
          <w:szCs w:val="24"/>
          <w:lang w:eastAsia="en-GB"/>
        </w:rPr>
        <w:t>.</w:t>
      </w:r>
    </w:p>
    <w:p w14:paraId="3181216E" w14:textId="77777777" w:rsidR="0061571E" w:rsidRPr="00DB77F9" w:rsidRDefault="0061571E" w:rsidP="0061571E">
      <w:pPr>
        <w:pStyle w:val="ListParagraph"/>
        <w:spacing w:before="100" w:beforeAutospacing="1" w:after="100" w:afterAutospacing="1" w:line="240" w:lineRule="auto"/>
        <w:rPr>
          <w:rFonts w:ascii="Arial" w:eastAsia="Times New Roman" w:hAnsi="Arial" w:cs="Arial"/>
          <w:sz w:val="24"/>
          <w:szCs w:val="24"/>
          <w:lang w:eastAsia="en-GB"/>
        </w:rPr>
      </w:pPr>
    </w:p>
    <w:p w14:paraId="24AAFEBF" w14:textId="62163581" w:rsidR="00CE71E0" w:rsidRPr="00CE71E0" w:rsidRDefault="009E41BA" w:rsidP="00CE71E0">
      <w:pPr>
        <w:pStyle w:val="ListParagraph"/>
        <w:numPr>
          <w:ilvl w:val="0"/>
          <w:numId w:val="7"/>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Please provide an anonymised copy of your </w:t>
      </w:r>
      <w:r w:rsidR="00BC2431" w:rsidRPr="00DB77F9">
        <w:rPr>
          <w:rFonts w:ascii="Arial" w:eastAsia="Times New Roman" w:hAnsi="Arial" w:cs="Arial"/>
          <w:sz w:val="24"/>
          <w:szCs w:val="24"/>
          <w:lang w:eastAsia="en-GB"/>
        </w:rPr>
        <w:t>CV</w:t>
      </w:r>
    </w:p>
    <w:p w14:paraId="27DA268B" w14:textId="6A109233" w:rsidR="005C5620" w:rsidRPr="005C5620" w:rsidRDefault="005C5620" w:rsidP="005C5620">
      <w:pPr>
        <w:spacing w:before="100" w:beforeAutospacing="1" w:after="100" w:afterAutospacing="1" w:line="240" w:lineRule="auto"/>
        <w:rPr>
          <w:rFonts w:ascii="Arial" w:eastAsia="Times New Roman" w:hAnsi="Arial" w:cs="Arial"/>
          <w:b/>
          <w:bCs/>
          <w:sz w:val="24"/>
          <w:szCs w:val="24"/>
          <w:lang w:eastAsia="en-GB"/>
        </w:rPr>
      </w:pPr>
      <w:r w:rsidRPr="005C5620">
        <w:rPr>
          <w:rFonts w:ascii="Arial" w:eastAsia="Times New Roman" w:hAnsi="Arial" w:cs="Arial"/>
          <w:b/>
          <w:bCs/>
          <w:sz w:val="24"/>
          <w:szCs w:val="24"/>
          <w:lang w:eastAsia="en-GB"/>
        </w:rPr>
        <w:t>Qualification</w:t>
      </w:r>
    </w:p>
    <w:p w14:paraId="2C213F51" w14:textId="5B2909CF" w:rsidR="00CE71E0" w:rsidRPr="005C5620" w:rsidRDefault="0050319A" w:rsidP="005C5620">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will be asked to upload evidence of a </w:t>
      </w:r>
      <w:r w:rsidR="005C5620" w:rsidRPr="005C5620">
        <w:rPr>
          <w:rFonts w:ascii="Arial" w:eastAsia="Times New Roman" w:hAnsi="Arial" w:cs="Arial"/>
          <w:sz w:val="24"/>
          <w:szCs w:val="24"/>
          <w:lang w:eastAsia="en-GB"/>
        </w:rPr>
        <w:t xml:space="preserve">Degree </w:t>
      </w:r>
      <w:r w:rsidR="005128B0" w:rsidRPr="005C5620">
        <w:rPr>
          <w:rFonts w:ascii="Arial" w:eastAsia="Times New Roman" w:hAnsi="Arial" w:cs="Arial"/>
          <w:sz w:val="24"/>
          <w:szCs w:val="24"/>
          <w:lang w:eastAsia="en-GB"/>
        </w:rPr>
        <w:t xml:space="preserve">or </w:t>
      </w:r>
      <w:r w:rsidR="005128B0">
        <w:rPr>
          <w:rFonts w:ascii="Arial" w:eastAsia="Times New Roman" w:hAnsi="Arial" w:cs="Arial"/>
          <w:sz w:val="24"/>
          <w:szCs w:val="24"/>
          <w:lang w:eastAsia="en-GB"/>
        </w:rPr>
        <w:t>recognised</w:t>
      </w:r>
      <w:r w:rsidR="0080725E">
        <w:rPr>
          <w:rFonts w:ascii="Arial" w:eastAsia="Times New Roman" w:hAnsi="Arial" w:cs="Arial"/>
          <w:sz w:val="24"/>
          <w:szCs w:val="24"/>
          <w:lang w:eastAsia="en-GB"/>
        </w:rPr>
        <w:t xml:space="preserve"> </w:t>
      </w:r>
      <w:r w:rsidR="005C5620" w:rsidRPr="005C5620">
        <w:rPr>
          <w:rFonts w:ascii="Arial" w:eastAsia="Times New Roman" w:hAnsi="Arial" w:cs="Arial"/>
          <w:sz w:val="24"/>
          <w:szCs w:val="24"/>
          <w:lang w:eastAsia="en-GB"/>
        </w:rPr>
        <w:t>chartership</w:t>
      </w:r>
      <w:r w:rsidR="0080725E">
        <w:rPr>
          <w:rFonts w:ascii="Arial" w:eastAsia="Times New Roman" w:hAnsi="Arial" w:cs="Arial"/>
          <w:sz w:val="24"/>
          <w:szCs w:val="24"/>
          <w:lang w:eastAsia="en-GB"/>
        </w:rPr>
        <w:t xml:space="preserve"> </w:t>
      </w:r>
      <w:r w:rsidR="005C5620" w:rsidRPr="005C5620">
        <w:rPr>
          <w:rFonts w:ascii="Arial" w:eastAsia="Times New Roman" w:hAnsi="Arial" w:cs="Arial"/>
          <w:sz w:val="24"/>
          <w:szCs w:val="24"/>
          <w:lang w:eastAsia="en-GB"/>
        </w:rPr>
        <w:t>in a construction related discipline</w:t>
      </w:r>
      <w:r w:rsidR="00CE71E0">
        <w:rPr>
          <w:rFonts w:ascii="Arial" w:eastAsia="Times New Roman" w:hAnsi="Arial" w:cs="Arial"/>
          <w:sz w:val="24"/>
          <w:szCs w:val="24"/>
          <w:lang w:eastAsia="en-GB"/>
        </w:rPr>
        <w:t>.</w:t>
      </w:r>
    </w:p>
    <w:p w14:paraId="58CCBF9A" w14:textId="47F17175" w:rsidR="00CE71E0" w:rsidRPr="0080725E" w:rsidRDefault="00DB77F9" w:rsidP="0080725E">
      <w:pPr>
        <w:spacing w:before="100" w:beforeAutospacing="1" w:after="100" w:afterAutospacing="1" w:line="240" w:lineRule="auto"/>
        <w:rPr>
          <w:rStyle w:val="Strong"/>
          <w:rFonts w:ascii="Arial" w:eastAsia="Times New Roman" w:hAnsi="Arial" w:cs="Arial"/>
          <w:b w:val="0"/>
          <w:bCs w:val="0"/>
          <w:sz w:val="24"/>
          <w:szCs w:val="24"/>
          <w:lang w:eastAsia="en-GB"/>
        </w:rPr>
      </w:pPr>
      <w:r w:rsidRPr="0006476C">
        <w:rPr>
          <w:rFonts w:ascii="Arial" w:eastAsia="Times New Roman" w:hAnsi="Arial" w:cs="Arial"/>
          <w:sz w:val="24"/>
          <w:szCs w:val="24"/>
          <w:lang w:eastAsia="en-GB"/>
        </w:rPr>
        <w:t xml:space="preserve">If we receive a large number of applications, we will carry out an initial sift on the </w:t>
      </w:r>
      <w:r w:rsidR="0006476C" w:rsidRPr="004F7DE5">
        <w:rPr>
          <w:rFonts w:ascii="Arial" w:eastAsia="Times New Roman" w:hAnsi="Arial" w:cs="Arial"/>
          <w:i/>
          <w:iCs/>
          <w:sz w:val="24"/>
          <w:szCs w:val="24"/>
          <w:lang w:eastAsia="en-GB"/>
        </w:rPr>
        <w:t>Statement of Suitability.</w:t>
      </w:r>
      <w:r w:rsidR="0006476C" w:rsidRPr="0006476C">
        <w:rPr>
          <w:rFonts w:ascii="Arial" w:eastAsia="Times New Roman" w:hAnsi="Arial" w:cs="Arial"/>
          <w:sz w:val="24"/>
          <w:szCs w:val="24"/>
          <w:lang w:eastAsia="en-GB"/>
        </w:rPr>
        <w:t xml:space="preserve"> </w:t>
      </w:r>
    </w:p>
    <w:p w14:paraId="139A2458" w14:textId="1286CF56" w:rsidR="006F3723" w:rsidRPr="006F3723" w:rsidRDefault="006F3723" w:rsidP="006F3723">
      <w:pPr>
        <w:rPr>
          <w:rFonts w:ascii="Arial" w:hAnsi="Arial" w:cs="Arial"/>
          <w:sz w:val="24"/>
          <w:szCs w:val="24"/>
        </w:rPr>
      </w:pPr>
      <w:r w:rsidRPr="006F3723">
        <w:rPr>
          <w:rStyle w:val="Strong"/>
          <w:rFonts w:ascii="Arial" w:hAnsi="Arial" w:cs="Arial"/>
          <w:sz w:val="24"/>
          <w:szCs w:val="24"/>
        </w:rPr>
        <w:t>Candidates invited to Interview</w:t>
      </w:r>
    </w:p>
    <w:p w14:paraId="57A963E5" w14:textId="084EB014" w:rsidR="006F3723" w:rsidRPr="006F3723" w:rsidRDefault="006F3723" w:rsidP="006F3723">
      <w:pPr>
        <w:rPr>
          <w:rFonts w:ascii="Arial" w:hAnsi="Arial" w:cs="Arial"/>
          <w:sz w:val="24"/>
          <w:szCs w:val="24"/>
        </w:rPr>
      </w:pPr>
      <w:r w:rsidRPr="006F3723">
        <w:rPr>
          <w:rFonts w:ascii="Arial" w:hAnsi="Arial" w:cs="Arial"/>
          <w:sz w:val="24"/>
          <w:szCs w:val="24"/>
        </w:rPr>
        <w:t>Please note that interviews will be carried out remotely via MS Teams.</w:t>
      </w:r>
    </w:p>
    <w:p w14:paraId="186A34EA" w14:textId="7388CE6C" w:rsidR="006F3723" w:rsidRPr="006F3723" w:rsidRDefault="006F3723" w:rsidP="006F3723">
      <w:pPr>
        <w:rPr>
          <w:rFonts w:ascii="Arial" w:hAnsi="Arial" w:cs="Arial"/>
          <w:sz w:val="24"/>
          <w:szCs w:val="24"/>
        </w:rPr>
      </w:pPr>
      <w:r w:rsidRPr="006F3723">
        <w:rPr>
          <w:rFonts w:ascii="Arial" w:hAnsi="Arial" w:cs="Arial"/>
          <w:sz w:val="24"/>
          <w:szCs w:val="24"/>
        </w:rPr>
        <w:t xml:space="preserve">During the interview, we will be assessing you </w:t>
      </w:r>
      <w:r w:rsidR="00784412">
        <w:rPr>
          <w:rFonts w:ascii="Arial" w:hAnsi="Arial" w:cs="Arial"/>
          <w:sz w:val="24"/>
          <w:szCs w:val="24"/>
        </w:rPr>
        <w:t>using</w:t>
      </w:r>
      <w:r w:rsidRPr="006F3723">
        <w:rPr>
          <w:rFonts w:ascii="Arial" w:hAnsi="Arial" w:cs="Arial"/>
          <w:sz w:val="24"/>
          <w:szCs w:val="24"/>
        </w:rPr>
        <w:t xml:space="preserve"> Behaviour, Strength</w:t>
      </w:r>
      <w:r w:rsidR="00552E52">
        <w:rPr>
          <w:rFonts w:ascii="Arial" w:hAnsi="Arial" w:cs="Arial"/>
          <w:sz w:val="24"/>
          <w:szCs w:val="24"/>
        </w:rPr>
        <w:t xml:space="preserve"> and Technical questions, </w:t>
      </w:r>
      <w:r w:rsidRPr="006F3723">
        <w:rPr>
          <w:rFonts w:ascii="Arial" w:hAnsi="Arial" w:cs="Arial"/>
          <w:sz w:val="24"/>
          <w:szCs w:val="24"/>
        </w:rPr>
        <w:t>from the Success Profiles framework</w:t>
      </w:r>
      <w:r w:rsidR="00784412">
        <w:rPr>
          <w:rFonts w:ascii="Arial" w:hAnsi="Arial" w:cs="Arial"/>
          <w:sz w:val="24"/>
          <w:szCs w:val="24"/>
        </w:rPr>
        <w:t>:</w:t>
      </w:r>
    </w:p>
    <w:p w14:paraId="5F4D2C7C" w14:textId="77777777" w:rsidR="00EF566D" w:rsidRPr="00DB77F9" w:rsidRDefault="00EF566D" w:rsidP="00EF566D">
      <w:pPr>
        <w:rPr>
          <w:rFonts w:ascii="Arial" w:hAnsi="Arial" w:cs="Arial"/>
          <w:b/>
          <w:bCs/>
          <w:sz w:val="24"/>
          <w:szCs w:val="24"/>
        </w:rPr>
      </w:pPr>
      <w:r w:rsidRPr="00DB77F9">
        <w:rPr>
          <w:rFonts w:ascii="Arial" w:hAnsi="Arial" w:cs="Arial"/>
          <w:b/>
          <w:bCs/>
          <w:sz w:val="24"/>
          <w:szCs w:val="24"/>
        </w:rPr>
        <w:t>Behaviours</w:t>
      </w:r>
    </w:p>
    <w:p w14:paraId="2EB08AE2" w14:textId="32A9FAE1" w:rsidR="00EF566D" w:rsidRPr="00DB77F9" w:rsidRDefault="00EF566D" w:rsidP="00EF566D">
      <w:pPr>
        <w:pStyle w:val="ListParagraph"/>
        <w:numPr>
          <w:ilvl w:val="0"/>
          <w:numId w:val="7"/>
        </w:numPr>
        <w:spacing w:after="240" w:line="276" w:lineRule="auto"/>
        <w:rPr>
          <w:rFonts w:ascii="Arial" w:hAnsi="Arial" w:cs="Arial"/>
          <w:b/>
          <w:bCs/>
          <w:sz w:val="24"/>
          <w:szCs w:val="24"/>
        </w:rPr>
      </w:pPr>
      <w:r w:rsidRPr="00DB77F9">
        <w:rPr>
          <w:rFonts w:ascii="Arial" w:hAnsi="Arial" w:cs="Arial"/>
          <w:sz w:val="24"/>
          <w:szCs w:val="24"/>
        </w:rPr>
        <w:t>Leadership</w:t>
      </w:r>
      <w:r w:rsidR="00EC2963" w:rsidRPr="00DB77F9">
        <w:rPr>
          <w:rFonts w:ascii="Arial" w:hAnsi="Arial" w:cs="Arial"/>
          <w:sz w:val="24"/>
          <w:szCs w:val="24"/>
        </w:rPr>
        <w:t xml:space="preserve"> (lead behaviour)</w:t>
      </w:r>
    </w:p>
    <w:p w14:paraId="45CCC0EA" w14:textId="77777777" w:rsidR="00EF566D" w:rsidRPr="00DB77F9" w:rsidRDefault="00EF566D" w:rsidP="00EF566D">
      <w:pPr>
        <w:pStyle w:val="ListParagraph"/>
        <w:numPr>
          <w:ilvl w:val="0"/>
          <w:numId w:val="7"/>
        </w:numPr>
        <w:spacing w:after="240" w:line="276" w:lineRule="auto"/>
        <w:rPr>
          <w:rFonts w:ascii="Arial" w:hAnsi="Arial" w:cs="Arial"/>
          <w:b/>
          <w:bCs/>
          <w:sz w:val="24"/>
          <w:szCs w:val="24"/>
        </w:rPr>
      </w:pPr>
      <w:r w:rsidRPr="00DB77F9">
        <w:rPr>
          <w:rFonts w:ascii="Arial" w:hAnsi="Arial" w:cs="Arial"/>
          <w:sz w:val="24"/>
          <w:szCs w:val="24"/>
        </w:rPr>
        <w:t>Changing and Improving</w:t>
      </w:r>
    </w:p>
    <w:p w14:paraId="5B11AF6B" w14:textId="77777777" w:rsidR="00EF566D" w:rsidRPr="00DB77F9" w:rsidRDefault="00EF566D" w:rsidP="00EF566D">
      <w:pPr>
        <w:pStyle w:val="ListParagraph"/>
        <w:numPr>
          <w:ilvl w:val="0"/>
          <w:numId w:val="7"/>
        </w:numPr>
        <w:spacing w:after="240" w:line="276" w:lineRule="auto"/>
        <w:rPr>
          <w:rFonts w:ascii="Arial" w:hAnsi="Arial" w:cs="Arial"/>
          <w:b/>
          <w:bCs/>
          <w:sz w:val="24"/>
          <w:szCs w:val="24"/>
        </w:rPr>
      </w:pPr>
      <w:r w:rsidRPr="00DB77F9">
        <w:rPr>
          <w:rFonts w:ascii="Arial" w:hAnsi="Arial" w:cs="Arial"/>
          <w:sz w:val="24"/>
          <w:szCs w:val="24"/>
        </w:rPr>
        <w:t>Managing a Quality Service</w:t>
      </w:r>
    </w:p>
    <w:p w14:paraId="349882E3" w14:textId="77777777" w:rsidR="00CE71E0" w:rsidRDefault="00CE71E0" w:rsidP="00EE7AD7">
      <w:pPr>
        <w:rPr>
          <w:rStyle w:val="Strong"/>
          <w:rFonts w:ascii="Arial" w:hAnsi="Arial" w:cs="Arial"/>
          <w:sz w:val="24"/>
          <w:szCs w:val="24"/>
        </w:rPr>
      </w:pPr>
    </w:p>
    <w:p w14:paraId="4FA76925" w14:textId="090F8CC8" w:rsidR="00EF566D" w:rsidRDefault="00EF566D" w:rsidP="00EE7AD7">
      <w:pPr>
        <w:rPr>
          <w:rStyle w:val="Strong"/>
          <w:rFonts w:ascii="Arial" w:hAnsi="Arial" w:cs="Arial"/>
          <w:sz w:val="24"/>
          <w:szCs w:val="24"/>
        </w:rPr>
      </w:pPr>
      <w:r w:rsidRPr="001B2E66">
        <w:rPr>
          <w:rStyle w:val="Strong"/>
          <w:rFonts w:ascii="Arial" w:hAnsi="Arial" w:cs="Arial"/>
          <w:sz w:val="24"/>
          <w:szCs w:val="24"/>
        </w:rPr>
        <w:t xml:space="preserve">Technical </w:t>
      </w:r>
    </w:p>
    <w:p w14:paraId="211A0291" w14:textId="11684D21" w:rsidR="001B2E66" w:rsidRPr="0050319A" w:rsidRDefault="001B2E66" w:rsidP="00EE7AD7">
      <w:pPr>
        <w:rPr>
          <w:rStyle w:val="Strong"/>
          <w:rFonts w:ascii="Arial" w:hAnsi="Arial" w:cs="Arial"/>
          <w:b w:val="0"/>
          <w:bCs w:val="0"/>
          <w:sz w:val="24"/>
          <w:szCs w:val="24"/>
        </w:rPr>
      </w:pPr>
      <w:r w:rsidRPr="0050319A">
        <w:rPr>
          <w:rStyle w:val="Strong"/>
          <w:rFonts w:ascii="Arial" w:hAnsi="Arial" w:cs="Arial"/>
          <w:b w:val="0"/>
          <w:bCs w:val="0"/>
          <w:sz w:val="24"/>
          <w:szCs w:val="24"/>
        </w:rPr>
        <w:t xml:space="preserve">You will be asked questions relating to the following </w:t>
      </w:r>
      <w:r w:rsidR="0050319A" w:rsidRPr="0050319A">
        <w:rPr>
          <w:rStyle w:val="Strong"/>
          <w:rFonts w:ascii="Arial" w:hAnsi="Arial" w:cs="Arial"/>
          <w:b w:val="0"/>
          <w:bCs w:val="0"/>
          <w:sz w:val="24"/>
          <w:szCs w:val="24"/>
        </w:rPr>
        <w:t>Government Property Profession (GPP) Competencies at Senior Practitioner level:</w:t>
      </w:r>
    </w:p>
    <w:p w14:paraId="66449BDC" w14:textId="77777777" w:rsidR="00EF566D" w:rsidRPr="001B2E66" w:rsidRDefault="00EF566D" w:rsidP="00EF566D">
      <w:pPr>
        <w:pStyle w:val="ListParagraph"/>
        <w:numPr>
          <w:ilvl w:val="0"/>
          <w:numId w:val="12"/>
        </w:numPr>
        <w:spacing w:after="240" w:line="276" w:lineRule="auto"/>
        <w:rPr>
          <w:rFonts w:ascii="Arial" w:hAnsi="Arial" w:cs="Arial"/>
          <w:b/>
          <w:bCs/>
          <w:sz w:val="24"/>
          <w:szCs w:val="24"/>
        </w:rPr>
      </w:pPr>
      <w:r w:rsidRPr="001B2E66">
        <w:rPr>
          <w:rFonts w:ascii="Arial" w:hAnsi="Arial" w:cs="Arial"/>
          <w:sz w:val="24"/>
          <w:szCs w:val="24"/>
        </w:rPr>
        <w:t xml:space="preserve">Strategic planning – Practitioner </w:t>
      </w:r>
    </w:p>
    <w:p w14:paraId="1B1F5536" w14:textId="725CD646" w:rsidR="00C168C8" w:rsidRPr="00C2542E" w:rsidRDefault="00EF566D" w:rsidP="00AD721F">
      <w:pPr>
        <w:pStyle w:val="ListParagraph"/>
        <w:numPr>
          <w:ilvl w:val="0"/>
          <w:numId w:val="12"/>
        </w:numPr>
        <w:spacing w:after="240" w:line="276" w:lineRule="auto"/>
        <w:rPr>
          <w:rFonts w:ascii="Arial" w:hAnsi="Arial" w:cs="Arial"/>
          <w:b/>
          <w:bCs/>
          <w:sz w:val="24"/>
          <w:szCs w:val="24"/>
        </w:rPr>
      </w:pPr>
      <w:r w:rsidRPr="00C2542E">
        <w:rPr>
          <w:rFonts w:ascii="Arial" w:hAnsi="Arial" w:cs="Arial"/>
          <w:sz w:val="24"/>
          <w:szCs w:val="24"/>
        </w:rPr>
        <w:t xml:space="preserve">Sustainability – Working </w:t>
      </w:r>
    </w:p>
    <w:p w14:paraId="6B99A491" w14:textId="17D72DFC" w:rsidR="00AD721F" w:rsidRPr="00C2542E" w:rsidRDefault="00C2542E" w:rsidP="00C2542E">
      <w:pPr>
        <w:spacing w:after="240" w:line="276" w:lineRule="auto"/>
        <w:rPr>
          <w:rFonts w:ascii="Arial" w:hAnsi="Arial" w:cs="Arial"/>
          <w:b/>
          <w:bCs/>
          <w:sz w:val="24"/>
          <w:szCs w:val="24"/>
        </w:rPr>
      </w:pPr>
      <w:r w:rsidRPr="00C2542E">
        <w:rPr>
          <w:rFonts w:ascii="Arial" w:hAnsi="Arial" w:cs="Arial"/>
          <w:b/>
          <w:bCs/>
          <w:sz w:val="24"/>
          <w:szCs w:val="24"/>
        </w:rPr>
        <w:t>Strengths</w:t>
      </w:r>
    </w:p>
    <w:p w14:paraId="255A1843" w14:textId="0C4F5195" w:rsidR="00C2542E" w:rsidRPr="00C2542E" w:rsidRDefault="00C2542E" w:rsidP="00C2542E">
      <w:pPr>
        <w:spacing w:after="240" w:line="276" w:lineRule="auto"/>
        <w:rPr>
          <w:rFonts w:ascii="Arial" w:hAnsi="Arial" w:cs="Arial"/>
          <w:sz w:val="24"/>
          <w:szCs w:val="24"/>
        </w:rPr>
      </w:pPr>
      <w:r w:rsidRPr="00C2542E">
        <w:rPr>
          <w:rFonts w:ascii="Arial" w:hAnsi="Arial" w:cs="Arial"/>
          <w:sz w:val="24"/>
          <w:szCs w:val="24"/>
        </w:rPr>
        <w:t xml:space="preserve">You will be asked strength </w:t>
      </w:r>
      <w:r>
        <w:rPr>
          <w:rFonts w:ascii="Arial" w:hAnsi="Arial" w:cs="Arial"/>
          <w:sz w:val="24"/>
          <w:szCs w:val="24"/>
        </w:rPr>
        <w:t xml:space="preserve">based </w:t>
      </w:r>
      <w:r w:rsidRPr="00C2542E">
        <w:rPr>
          <w:rFonts w:ascii="Arial" w:hAnsi="Arial" w:cs="Arial"/>
          <w:sz w:val="24"/>
          <w:szCs w:val="24"/>
        </w:rPr>
        <w:t>questions at interview</w:t>
      </w:r>
      <w:r>
        <w:rPr>
          <w:rFonts w:ascii="Arial" w:hAnsi="Arial" w:cs="Arial"/>
          <w:sz w:val="24"/>
          <w:szCs w:val="24"/>
        </w:rPr>
        <w:t>.</w:t>
      </w:r>
      <w:r w:rsidRPr="00C2542E">
        <w:rPr>
          <w:rFonts w:ascii="Arial" w:hAnsi="Arial" w:cs="Arial"/>
          <w:sz w:val="24"/>
          <w:szCs w:val="24"/>
        </w:rPr>
        <w:t xml:space="preserve"> </w:t>
      </w:r>
    </w:p>
    <w:p w14:paraId="62AA48E7" w14:textId="3730E596" w:rsidR="00C168C8" w:rsidRPr="00DB77F9" w:rsidRDefault="00C168C8">
      <w:pPr>
        <w:rPr>
          <w:rFonts w:ascii="Arial" w:hAnsi="Arial" w:cs="Arial"/>
          <w:sz w:val="24"/>
          <w:szCs w:val="24"/>
        </w:rPr>
      </w:pPr>
      <w:r w:rsidRPr="00DB77F9">
        <w:rPr>
          <w:rFonts w:ascii="Arial" w:hAnsi="Arial" w:cs="Arial"/>
          <w:sz w:val="24"/>
          <w:szCs w:val="24"/>
        </w:rPr>
        <w:t xml:space="preserve">If you would like any further information about the role, please contact </w:t>
      </w:r>
      <w:r w:rsidR="007A7B6E">
        <w:rPr>
          <w:rFonts w:ascii="Arial" w:hAnsi="Arial" w:cs="Arial"/>
          <w:sz w:val="24"/>
          <w:szCs w:val="24"/>
        </w:rPr>
        <w:t xml:space="preserve">Patrick Kennedy at </w:t>
      </w:r>
      <w:hyperlink r:id="rId14" w:history="1">
        <w:r w:rsidR="0050319A" w:rsidRPr="009A5DEE">
          <w:rPr>
            <w:rStyle w:val="Hyperlink"/>
            <w:rFonts w:ascii="Arial" w:hAnsi="Arial" w:cs="Arial"/>
            <w:sz w:val="24"/>
            <w:szCs w:val="24"/>
          </w:rPr>
          <w:t>Patrick.kennedy@justice.gov.uk</w:t>
        </w:r>
      </w:hyperlink>
      <w:r w:rsidR="0050319A">
        <w:rPr>
          <w:rFonts w:ascii="Arial" w:hAnsi="Arial" w:cs="Arial"/>
          <w:sz w:val="24"/>
          <w:szCs w:val="24"/>
        </w:rPr>
        <w:t xml:space="preserve"> </w:t>
      </w:r>
    </w:p>
    <w:sectPr w:rsidR="00C168C8" w:rsidRPr="00DB77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62D3C" w14:textId="77777777" w:rsidR="008463E1" w:rsidRDefault="008463E1" w:rsidP="005E5F79">
      <w:pPr>
        <w:spacing w:after="0" w:line="240" w:lineRule="auto"/>
      </w:pPr>
      <w:r>
        <w:separator/>
      </w:r>
    </w:p>
  </w:endnote>
  <w:endnote w:type="continuationSeparator" w:id="0">
    <w:p w14:paraId="1E25A162" w14:textId="77777777" w:rsidR="008463E1" w:rsidRDefault="008463E1" w:rsidP="005E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536E1" w14:textId="77777777" w:rsidR="008463E1" w:rsidRDefault="008463E1" w:rsidP="005E5F79">
      <w:pPr>
        <w:spacing w:after="0" w:line="240" w:lineRule="auto"/>
      </w:pPr>
      <w:r>
        <w:separator/>
      </w:r>
    </w:p>
  </w:footnote>
  <w:footnote w:type="continuationSeparator" w:id="0">
    <w:p w14:paraId="3CFC3D07" w14:textId="77777777" w:rsidR="008463E1" w:rsidRDefault="008463E1" w:rsidP="005E5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8D76368"/>
    <w:multiLevelType w:val="hybridMultilevel"/>
    <w:tmpl w:val="90E8B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F52CA"/>
    <w:multiLevelType w:val="hybridMultilevel"/>
    <w:tmpl w:val="9D542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4B2483"/>
    <w:multiLevelType w:val="hybridMultilevel"/>
    <w:tmpl w:val="FC587AB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420663"/>
    <w:multiLevelType w:val="hybridMultilevel"/>
    <w:tmpl w:val="7EB8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55402"/>
    <w:multiLevelType w:val="hybridMultilevel"/>
    <w:tmpl w:val="4AE23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EB503D"/>
    <w:multiLevelType w:val="hybridMultilevel"/>
    <w:tmpl w:val="FF96ABE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2A2E7110"/>
    <w:multiLevelType w:val="hybridMultilevel"/>
    <w:tmpl w:val="5F9C53F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E01BAA"/>
    <w:multiLevelType w:val="hybridMultilevel"/>
    <w:tmpl w:val="E4DE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E72827"/>
    <w:multiLevelType w:val="hybridMultilevel"/>
    <w:tmpl w:val="CE64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C4A78"/>
    <w:multiLevelType w:val="hybridMultilevel"/>
    <w:tmpl w:val="2C40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71736A"/>
    <w:multiLevelType w:val="hybridMultilevel"/>
    <w:tmpl w:val="90AA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DD5CE3"/>
    <w:multiLevelType w:val="hybridMultilevel"/>
    <w:tmpl w:val="1EE69D3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DCB242E"/>
    <w:multiLevelType w:val="hybridMultilevel"/>
    <w:tmpl w:val="51409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74788"/>
    <w:multiLevelType w:val="hybridMultilevel"/>
    <w:tmpl w:val="D3223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C7F2300"/>
    <w:multiLevelType w:val="hybridMultilevel"/>
    <w:tmpl w:val="D3A8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A43759"/>
    <w:multiLevelType w:val="hybridMultilevel"/>
    <w:tmpl w:val="B1A6CF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E84526"/>
    <w:multiLevelType w:val="hybridMultilevel"/>
    <w:tmpl w:val="1E06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CC1CE4"/>
    <w:multiLevelType w:val="hybridMultilevel"/>
    <w:tmpl w:val="2360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809783">
    <w:abstractNumId w:val="24"/>
  </w:num>
  <w:num w:numId="2" w16cid:durableId="1223443707">
    <w:abstractNumId w:val="14"/>
  </w:num>
  <w:num w:numId="3" w16cid:durableId="1273826721">
    <w:abstractNumId w:val="9"/>
  </w:num>
  <w:num w:numId="4" w16cid:durableId="141196390">
    <w:abstractNumId w:val="4"/>
  </w:num>
  <w:num w:numId="5" w16cid:durableId="1450314592">
    <w:abstractNumId w:val="20"/>
  </w:num>
  <w:num w:numId="6" w16cid:durableId="1512069620">
    <w:abstractNumId w:val="5"/>
  </w:num>
  <w:num w:numId="7" w16cid:durableId="1643386341">
    <w:abstractNumId w:val="13"/>
  </w:num>
  <w:num w:numId="8" w16cid:durableId="1720665148">
    <w:abstractNumId w:val="22"/>
  </w:num>
  <w:num w:numId="9" w16cid:durableId="1754929823">
    <w:abstractNumId w:val="6"/>
  </w:num>
  <w:num w:numId="10" w16cid:durableId="1847937477">
    <w:abstractNumId w:val="21"/>
  </w:num>
  <w:num w:numId="11" w16cid:durableId="1896088718">
    <w:abstractNumId w:val="16"/>
  </w:num>
  <w:num w:numId="12" w16cid:durableId="191652486">
    <w:abstractNumId w:val="19"/>
  </w:num>
  <w:num w:numId="13" w16cid:durableId="302924890">
    <w:abstractNumId w:val="17"/>
  </w:num>
  <w:num w:numId="14" w16cid:durableId="515000762">
    <w:abstractNumId w:val="10"/>
  </w:num>
  <w:num w:numId="15" w16cid:durableId="515535874">
    <w:abstractNumId w:val="11"/>
  </w:num>
  <w:num w:numId="16" w16cid:durableId="592397527">
    <w:abstractNumId w:val="8"/>
  </w:num>
  <w:num w:numId="17" w16cid:durableId="721560056">
    <w:abstractNumId w:val="3"/>
  </w:num>
  <w:num w:numId="18" w16cid:durableId="727142614">
    <w:abstractNumId w:val="15"/>
  </w:num>
  <w:num w:numId="19" w16cid:durableId="730617616">
    <w:abstractNumId w:val="7"/>
  </w:num>
  <w:num w:numId="20" w16cid:durableId="748235585">
    <w:abstractNumId w:val="1"/>
  </w:num>
  <w:num w:numId="21" w16cid:durableId="773284062">
    <w:abstractNumId w:val="18"/>
  </w:num>
  <w:num w:numId="22" w16cid:durableId="922884281">
    <w:abstractNumId w:val="0"/>
    <w:lvlOverride w:ilvl="0">
      <w:lvl w:ilvl="0">
        <w:numFmt w:val="bullet"/>
        <w:lvlText w:val=""/>
        <w:legacy w:legacy="1" w:legacySpace="0" w:legacyIndent="360"/>
        <w:lvlJc w:val="left"/>
        <w:rPr>
          <w:rFonts w:ascii="Symbol" w:hAnsi="Symbol" w:hint="default"/>
        </w:rPr>
      </w:lvl>
    </w:lvlOverride>
  </w:num>
  <w:num w:numId="23" w16cid:durableId="936714303">
    <w:abstractNumId w:val="2"/>
  </w:num>
  <w:num w:numId="24" w16cid:durableId="961880995">
    <w:abstractNumId w:val="12"/>
  </w:num>
  <w:num w:numId="25" w16cid:durableId="9804295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1547E"/>
    <w:rsid w:val="000239E0"/>
    <w:rsid w:val="00035763"/>
    <w:rsid w:val="00042439"/>
    <w:rsid w:val="000542DF"/>
    <w:rsid w:val="00063DF9"/>
    <w:rsid w:val="0006476C"/>
    <w:rsid w:val="000756B5"/>
    <w:rsid w:val="00076282"/>
    <w:rsid w:val="000946B1"/>
    <w:rsid w:val="000A030D"/>
    <w:rsid w:val="000A4775"/>
    <w:rsid w:val="000D5F2D"/>
    <w:rsid w:val="000E4241"/>
    <w:rsid w:val="001057F9"/>
    <w:rsid w:val="00122B7C"/>
    <w:rsid w:val="0014491B"/>
    <w:rsid w:val="00162069"/>
    <w:rsid w:val="00163820"/>
    <w:rsid w:val="00170562"/>
    <w:rsid w:val="0017222A"/>
    <w:rsid w:val="0017492D"/>
    <w:rsid w:val="00177B41"/>
    <w:rsid w:val="0018526F"/>
    <w:rsid w:val="00186C44"/>
    <w:rsid w:val="00193E56"/>
    <w:rsid w:val="00197DEB"/>
    <w:rsid w:val="001A3BC9"/>
    <w:rsid w:val="001A5B38"/>
    <w:rsid w:val="001B2E66"/>
    <w:rsid w:val="001B4A85"/>
    <w:rsid w:val="001C34E4"/>
    <w:rsid w:val="001C7CD0"/>
    <w:rsid w:val="001D2E3A"/>
    <w:rsid w:val="001E58E2"/>
    <w:rsid w:val="001E5E40"/>
    <w:rsid w:val="00203ACA"/>
    <w:rsid w:val="0020459F"/>
    <w:rsid w:val="00207A7D"/>
    <w:rsid w:val="002106DF"/>
    <w:rsid w:val="002201DA"/>
    <w:rsid w:val="002246E3"/>
    <w:rsid w:val="0022602B"/>
    <w:rsid w:val="00227843"/>
    <w:rsid w:val="00234176"/>
    <w:rsid w:val="00234F67"/>
    <w:rsid w:val="0024242C"/>
    <w:rsid w:val="00262D62"/>
    <w:rsid w:val="002942FF"/>
    <w:rsid w:val="002C204D"/>
    <w:rsid w:val="002F27C3"/>
    <w:rsid w:val="00315F85"/>
    <w:rsid w:val="00320E78"/>
    <w:rsid w:val="00320FE0"/>
    <w:rsid w:val="0033799E"/>
    <w:rsid w:val="00357FD5"/>
    <w:rsid w:val="00381FF2"/>
    <w:rsid w:val="00386D19"/>
    <w:rsid w:val="00390425"/>
    <w:rsid w:val="003B0B64"/>
    <w:rsid w:val="003C088C"/>
    <w:rsid w:val="003C39A5"/>
    <w:rsid w:val="003C6DCB"/>
    <w:rsid w:val="003D67B0"/>
    <w:rsid w:val="003E2F85"/>
    <w:rsid w:val="003E6E0B"/>
    <w:rsid w:val="00407B3E"/>
    <w:rsid w:val="0042718F"/>
    <w:rsid w:val="00430D6A"/>
    <w:rsid w:val="0044253F"/>
    <w:rsid w:val="00463078"/>
    <w:rsid w:val="00485825"/>
    <w:rsid w:val="00492B57"/>
    <w:rsid w:val="004C0AB9"/>
    <w:rsid w:val="004C38CD"/>
    <w:rsid w:val="004C57BC"/>
    <w:rsid w:val="004D6E7A"/>
    <w:rsid w:val="004E145A"/>
    <w:rsid w:val="004F2C79"/>
    <w:rsid w:val="004F7DE5"/>
    <w:rsid w:val="0050319A"/>
    <w:rsid w:val="005113BD"/>
    <w:rsid w:val="005128B0"/>
    <w:rsid w:val="005161BB"/>
    <w:rsid w:val="00526CCA"/>
    <w:rsid w:val="00527B21"/>
    <w:rsid w:val="00531D1D"/>
    <w:rsid w:val="00533682"/>
    <w:rsid w:val="0054654E"/>
    <w:rsid w:val="0055086F"/>
    <w:rsid w:val="00552E52"/>
    <w:rsid w:val="00561C81"/>
    <w:rsid w:val="00565969"/>
    <w:rsid w:val="0058421B"/>
    <w:rsid w:val="00597B1C"/>
    <w:rsid w:val="005B0082"/>
    <w:rsid w:val="005B377E"/>
    <w:rsid w:val="005C5620"/>
    <w:rsid w:val="005D3E59"/>
    <w:rsid w:val="005E1490"/>
    <w:rsid w:val="005E5F79"/>
    <w:rsid w:val="005F7874"/>
    <w:rsid w:val="006050DE"/>
    <w:rsid w:val="0061226E"/>
    <w:rsid w:val="0061571E"/>
    <w:rsid w:val="0062053A"/>
    <w:rsid w:val="0062184F"/>
    <w:rsid w:val="00623A4E"/>
    <w:rsid w:val="006655AA"/>
    <w:rsid w:val="00681030"/>
    <w:rsid w:val="00690FFD"/>
    <w:rsid w:val="006A0357"/>
    <w:rsid w:val="006B11ED"/>
    <w:rsid w:val="006D53C6"/>
    <w:rsid w:val="006E3C52"/>
    <w:rsid w:val="006F3723"/>
    <w:rsid w:val="006F7C6F"/>
    <w:rsid w:val="00720B63"/>
    <w:rsid w:val="00721906"/>
    <w:rsid w:val="00722A4D"/>
    <w:rsid w:val="0073640F"/>
    <w:rsid w:val="00761AF1"/>
    <w:rsid w:val="00764FD3"/>
    <w:rsid w:val="0076546D"/>
    <w:rsid w:val="00774733"/>
    <w:rsid w:val="0078205F"/>
    <w:rsid w:val="00784412"/>
    <w:rsid w:val="00787077"/>
    <w:rsid w:val="007A7B6E"/>
    <w:rsid w:val="007C1703"/>
    <w:rsid w:val="007E1268"/>
    <w:rsid w:val="007E45D7"/>
    <w:rsid w:val="007F2BD7"/>
    <w:rsid w:val="00801BC5"/>
    <w:rsid w:val="00802190"/>
    <w:rsid w:val="0080725E"/>
    <w:rsid w:val="0083187C"/>
    <w:rsid w:val="008350C6"/>
    <w:rsid w:val="008352E9"/>
    <w:rsid w:val="00840E53"/>
    <w:rsid w:val="008463E1"/>
    <w:rsid w:val="008608AA"/>
    <w:rsid w:val="00874B76"/>
    <w:rsid w:val="00882DB3"/>
    <w:rsid w:val="00883846"/>
    <w:rsid w:val="008B105A"/>
    <w:rsid w:val="008C764C"/>
    <w:rsid w:val="008E0EAB"/>
    <w:rsid w:val="008F36ED"/>
    <w:rsid w:val="00900FC0"/>
    <w:rsid w:val="00924FF9"/>
    <w:rsid w:val="009344BA"/>
    <w:rsid w:val="0095508A"/>
    <w:rsid w:val="009711A2"/>
    <w:rsid w:val="00981DAF"/>
    <w:rsid w:val="00987996"/>
    <w:rsid w:val="00994E72"/>
    <w:rsid w:val="009A7561"/>
    <w:rsid w:val="009B4080"/>
    <w:rsid w:val="009B45D3"/>
    <w:rsid w:val="009E20A7"/>
    <w:rsid w:val="009E2C01"/>
    <w:rsid w:val="009E41BA"/>
    <w:rsid w:val="009E605E"/>
    <w:rsid w:val="009F284C"/>
    <w:rsid w:val="00A10AB9"/>
    <w:rsid w:val="00A179F1"/>
    <w:rsid w:val="00A3119E"/>
    <w:rsid w:val="00A4305D"/>
    <w:rsid w:val="00A4633E"/>
    <w:rsid w:val="00A52F5A"/>
    <w:rsid w:val="00A546F0"/>
    <w:rsid w:val="00A5694B"/>
    <w:rsid w:val="00A64B97"/>
    <w:rsid w:val="00A67524"/>
    <w:rsid w:val="00A910B2"/>
    <w:rsid w:val="00AA33A2"/>
    <w:rsid w:val="00AB71B1"/>
    <w:rsid w:val="00AC6A15"/>
    <w:rsid w:val="00AD18F8"/>
    <w:rsid w:val="00AD721F"/>
    <w:rsid w:val="00AE2CF4"/>
    <w:rsid w:val="00B00AE4"/>
    <w:rsid w:val="00B031D1"/>
    <w:rsid w:val="00B04475"/>
    <w:rsid w:val="00B14742"/>
    <w:rsid w:val="00B24BD1"/>
    <w:rsid w:val="00B7306C"/>
    <w:rsid w:val="00B74A39"/>
    <w:rsid w:val="00B80C6B"/>
    <w:rsid w:val="00B929CB"/>
    <w:rsid w:val="00B95D27"/>
    <w:rsid w:val="00BB25E7"/>
    <w:rsid w:val="00BC0334"/>
    <w:rsid w:val="00BC2431"/>
    <w:rsid w:val="00BD733B"/>
    <w:rsid w:val="00BE3B4F"/>
    <w:rsid w:val="00BE593A"/>
    <w:rsid w:val="00C0571F"/>
    <w:rsid w:val="00C168C8"/>
    <w:rsid w:val="00C2542E"/>
    <w:rsid w:val="00C434FD"/>
    <w:rsid w:val="00C46427"/>
    <w:rsid w:val="00C51825"/>
    <w:rsid w:val="00C621DB"/>
    <w:rsid w:val="00C74C96"/>
    <w:rsid w:val="00C80FA6"/>
    <w:rsid w:val="00C9289A"/>
    <w:rsid w:val="00CA1684"/>
    <w:rsid w:val="00CB532A"/>
    <w:rsid w:val="00CE71E0"/>
    <w:rsid w:val="00CF627D"/>
    <w:rsid w:val="00D05104"/>
    <w:rsid w:val="00D148A8"/>
    <w:rsid w:val="00D14D24"/>
    <w:rsid w:val="00D21546"/>
    <w:rsid w:val="00D26E39"/>
    <w:rsid w:val="00D403C9"/>
    <w:rsid w:val="00D51359"/>
    <w:rsid w:val="00D911E7"/>
    <w:rsid w:val="00DA45EA"/>
    <w:rsid w:val="00DB39D5"/>
    <w:rsid w:val="00DB3AC9"/>
    <w:rsid w:val="00DB77F9"/>
    <w:rsid w:val="00DC18BD"/>
    <w:rsid w:val="00DC3677"/>
    <w:rsid w:val="00DC5795"/>
    <w:rsid w:val="00DF5692"/>
    <w:rsid w:val="00E022B4"/>
    <w:rsid w:val="00E03BE9"/>
    <w:rsid w:val="00E33843"/>
    <w:rsid w:val="00E82B73"/>
    <w:rsid w:val="00E93472"/>
    <w:rsid w:val="00E93A1D"/>
    <w:rsid w:val="00EB7588"/>
    <w:rsid w:val="00EC1D75"/>
    <w:rsid w:val="00EC2963"/>
    <w:rsid w:val="00EE7AD7"/>
    <w:rsid w:val="00EF3651"/>
    <w:rsid w:val="00EF566D"/>
    <w:rsid w:val="00EF5F29"/>
    <w:rsid w:val="00F2521F"/>
    <w:rsid w:val="00F3208F"/>
    <w:rsid w:val="00F35D40"/>
    <w:rsid w:val="00FA4273"/>
    <w:rsid w:val="00FB68D9"/>
    <w:rsid w:val="00FD3CA0"/>
    <w:rsid w:val="00FD3FAA"/>
    <w:rsid w:val="00FD49BF"/>
    <w:rsid w:val="00FD78FB"/>
    <w:rsid w:val="1B396F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36D9"/>
  <w15:chartTrackingRefBased/>
  <w15:docId w15:val="{FA485DF6-1A0D-4618-BF7C-E6BD0F634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E7AD7"/>
    <w:rPr>
      <w:b/>
      <w:bCs/>
    </w:rPr>
  </w:style>
  <w:style w:type="paragraph" w:styleId="ListParagraph">
    <w:name w:val="List Paragraph"/>
    <w:basedOn w:val="Normal"/>
    <w:uiPriority w:val="99"/>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7524"/>
    <w:rPr>
      <w:sz w:val="16"/>
      <w:szCs w:val="16"/>
    </w:rPr>
  </w:style>
  <w:style w:type="paragraph" w:styleId="CommentText">
    <w:name w:val="annotation text"/>
    <w:basedOn w:val="Normal"/>
    <w:link w:val="CommentTextChar"/>
    <w:uiPriority w:val="99"/>
    <w:semiHidden/>
    <w:unhideWhenUsed/>
    <w:rsid w:val="00A67524"/>
    <w:pPr>
      <w:spacing w:line="240" w:lineRule="auto"/>
    </w:pPr>
    <w:rPr>
      <w:sz w:val="20"/>
      <w:szCs w:val="20"/>
    </w:rPr>
  </w:style>
  <w:style w:type="character" w:customStyle="1" w:styleId="CommentTextChar">
    <w:name w:val="Comment Text Char"/>
    <w:basedOn w:val="DefaultParagraphFont"/>
    <w:link w:val="CommentText"/>
    <w:uiPriority w:val="99"/>
    <w:semiHidden/>
    <w:rsid w:val="00A67524"/>
    <w:rPr>
      <w:sz w:val="20"/>
      <w:szCs w:val="20"/>
    </w:rPr>
  </w:style>
  <w:style w:type="paragraph" w:styleId="CommentSubject">
    <w:name w:val="annotation subject"/>
    <w:basedOn w:val="CommentText"/>
    <w:next w:val="CommentText"/>
    <w:link w:val="CommentSubjectChar"/>
    <w:uiPriority w:val="99"/>
    <w:semiHidden/>
    <w:unhideWhenUsed/>
    <w:rsid w:val="00A67524"/>
    <w:rPr>
      <w:b/>
      <w:bCs/>
    </w:rPr>
  </w:style>
  <w:style w:type="character" w:customStyle="1" w:styleId="CommentSubjectChar">
    <w:name w:val="Comment Subject Char"/>
    <w:basedOn w:val="CommentTextChar"/>
    <w:link w:val="CommentSubject"/>
    <w:uiPriority w:val="99"/>
    <w:semiHidden/>
    <w:rsid w:val="00A67524"/>
    <w:rPr>
      <w:b/>
      <w:bCs/>
      <w:sz w:val="20"/>
      <w:szCs w:val="20"/>
    </w:rPr>
  </w:style>
  <w:style w:type="paragraph" w:styleId="BalloonText">
    <w:name w:val="Balloon Text"/>
    <w:basedOn w:val="Normal"/>
    <w:link w:val="BalloonTextChar"/>
    <w:uiPriority w:val="99"/>
    <w:semiHidden/>
    <w:unhideWhenUsed/>
    <w:rsid w:val="00A67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524"/>
    <w:rPr>
      <w:rFonts w:ascii="Segoe UI" w:hAnsi="Segoe UI" w:cs="Segoe UI"/>
      <w:sz w:val="18"/>
      <w:szCs w:val="18"/>
    </w:rPr>
  </w:style>
  <w:style w:type="paragraph" w:styleId="Header">
    <w:name w:val="header"/>
    <w:basedOn w:val="Normal"/>
    <w:link w:val="HeaderChar"/>
    <w:uiPriority w:val="99"/>
    <w:unhideWhenUsed/>
    <w:rsid w:val="005E5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F79"/>
  </w:style>
  <w:style w:type="paragraph" w:styleId="Footer">
    <w:name w:val="footer"/>
    <w:basedOn w:val="Normal"/>
    <w:link w:val="FooterChar"/>
    <w:uiPriority w:val="99"/>
    <w:unhideWhenUsed/>
    <w:rsid w:val="005E5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F79"/>
  </w:style>
  <w:style w:type="paragraph" w:customStyle="1" w:styleId="Default">
    <w:name w:val="Default"/>
    <w:rsid w:val="0022784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Revision">
    <w:name w:val="Revision"/>
    <w:hidden/>
    <w:uiPriority w:val="99"/>
    <w:semiHidden/>
    <w:rsid w:val="00882D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717275/CS_Behaviours_2018.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government-property-profession-competency-framewor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atrick.kennedy@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AD1570-5B17-4D6E-BC6E-EF4CB4014659}">
  <ds:schemaRefs>
    <ds:schemaRef ds:uri="http://schemas.microsoft.com/office/2006/metadata/properties"/>
    <ds:schemaRef ds:uri="http://schemas.microsoft.com/office/infopath/2007/PartnerControls"/>
    <ds:schemaRef ds:uri="b1cae990-0d2a-4c57-a2cc-006044d9e17e"/>
  </ds:schemaRefs>
</ds:datastoreItem>
</file>

<file path=customXml/itemProps2.xml><?xml version="1.0" encoding="utf-8"?>
<ds:datastoreItem xmlns:ds="http://schemas.openxmlformats.org/officeDocument/2006/customXml" ds:itemID="{C1171362-9F58-4C5B-8FD6-74B56C20116B}">
  <ds:schemaRefs>
    <ds:schemaRef ds:uri="http://schemas.microsoft.com/sharepoint/v3/contenttype/forms"/>
  </ds:schemaRefs>
</ds:datastoreItem>
</file>

<file path=customXml/itemProps3.xml><?xml version="1.0" encoding="utf-8"?>
<ds:datastoreItem xmlns:ds="http://schemas.openxmlformats.org/officeDocument/2006/customXml" ds:itemID="{09B750B0-CE5A-4742-A85B-3933510AC534}"/>
</file>

<file path=docProps/app.xml><?xml version="1.0" encoding="utf-8"?>
<Properties xmlns="http://schemas.openxmlformats.org/officeDocument/2006/extended-properties" xmlns:vt="http://schemas.openxmlformats.org/officeDocument/2006/docPropsVTypes">
  <Template>Normal</Template>
  <TotalTime>14</TotalTime>
  <Pages>6</Pages>
  <Words>1590</Words>
  <Characters>9541</Characters>
  <Application>Microsoft Office Word</Application>
  <DocSecurity>0</DocSecurity>
  <Lines>216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Morgan, Stephanie | She/Hers</cp:lastModifiedBy>
  <cp:revision>3</cp:revision>
  <dcterms:created xsi:type="dcterms:W3CDTF">2026-06-29T14:10:00Z</dcterms:created>
  <dcterms:modified xsi:type="dcterms:W3CDTF">2026-06-29T14:14:00Z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0x01010074F7FB5EB866E44EA3B8C9F795A614A9</vt:lpwstr>
  </property>
</Properties>
</file>