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97478" w14:textId="65BDA39C" w:rsidR="00123989" w:rsidRDefault="00567769" w:rsidP="00BD42BA">
      <w:pPr>
        <w:pStyle w:val="MOJDepartmentName"/>
      </w:pPr>
      <w:r w:rsidRPr="006272E6">
        <w:rPr>
          <w:b/>
          <w:bCs/>
          <w:sz w:val="72"/>
          <w:szCs w:val="72"/>
        </w:rPr>
        <w:t xml:space="preserve">Head of </w:t>
      </w:r>
      <w:r w:rsidR="00F23845" w:rsidRPr="00C77928">
        <w:rPr>
          <w:b/>
          <w:bCs/>
          <w:sz w:val="72"/>
          <w:szCs w:val="72"/>
        </w:rPr>
        <w:t>Project</w:t>
      </w:r>
      <w:r w:rsidR="00F23845">
        <w:rPr>
          <w:b/>
          <w:bCs/>
          <w:sz w:val="72"/>
          <w:szCs w:val="72"/>
        </w:rPr>
        <w:t xml:space="preserve"> </w:t>
      </w:r>
      <w:r w:rsidRPr="006272E6">
        <w:rPr>
          <w:b/>
          <w:bCs/>
          <w:sz w:val="72"/>
          <w:szCs w:val="72"/>
        </w:rPr>
        <w:t>Assurance and Governance</w:t>
      </w:r>
    </w:p>
    <w:p w14:paraId="00D788B9" w14:textId="5F0CFC57" w:rsidR="00123989" w:rsidRPr="006A4EB9" w:rsidRDefault="00123989" w:rsidP="00BD42BA">
      <w:pPr>
        <w:pStyle w:val="MOJDepartmentName"/>
      </w:pPr>
      <w:r>
        <w:t>Project Delivery Function</w:t>
      </w:r>
    </w:p>
    <w:p w14:paraId="09B90CC1" w14:textId="77777777" w:rsidR="00086AD3" w:rsidRPr="006A4EB9" w:rsidRDefault="00086AD3" w:rsidP="00043FD7">
      <w:pPr>
        <w:pStyle w:val="MOJPayBand"/>
      </w:pPr>
      <w:r w:rsidRPr="006A4EB9">
        <w:t>SCS Pay Band</w:t>
      </w:r>
      <w:r w:rsidR="001411AC" w:rsidRPr="006A4EB9">
        <w:t xml:space="preserve"> </w:t>
      </w:r>
      <w:r w:rsidR="00AE752C" w:rsidRPr="006A4EB9">
        <w:t>1</w:t>
      </w:r>
    </w:p>
    <w:p w14:paraId="12E876AC" w14:textId="457F0493" w:rsidR="00086AD3" w:rsidRPr="006A4EB9" w:rsidRDefault="00086AD3" w:rsidP="00C14322">
      <w:pPr>
        <w:pStyle w:val="MOJClosingDate"/>
        <w:spacing w:before="480"/>
        <w:sectPr w:rsidR="00086AD3" w:rsidRPr="006A4EB9" w:rsidSect="00086AD3">
          <w:footerReference w:type="even" r:id="rId11"/>
          <w:footerReference w:type="default" r:id="rId12"/>
          <w:headerReference w:type="first" r:id="rId13"/>
          <w:footerReference w:type="first" r:id="rId14"/>
          <w:pgSz w:w="16840" w:h="11900" w:orient="landscape"/>
          <w:pgMar w:top="4253" w:right="720" w:bottom="1797" w:left="1123" w:header="720" w:footer="720" w:gutter="0"/>
          <w:cols w:space="720"/>
          <w:titlePg/>
          <w:docGrid w:linePitch="360"/>
        </w:sectPr>
      </w:pPr>
      <w:r w:rsidRPr="006A4EB9">
        <w:t>Closing Date: 23:</w:t>
      </w:r>
      <w:r w:rsidR="000C51B2" w:rsidRPr="006A4EB9">
        <w:t xml:space="preserve">55 </w:t>
      </w:r>
      <w:r w:rsidR="00723E98">
        <w:t>19</w:t>
      </w:r>
      <w:r w:rsidR="00723E98" w:rsidRPr="00723E98">
        <w:rPr>
          <w:vertAlign w:val="superscript"/>
        </w:rPr>
        <w:t>th</w:t>
      </w:r>
      <w:r w:rsidR="00723E98">
        <w:t xml:space="preserve"> July</w:t>
      </w:r>
      <w:r w:rsidRPr="006A4EB9">
        <w:t xml:space="preserve"> </w:t>
      </w:r>
      <w:r w:rsidR="00C32D19" w:rsidRPr="006A4EB9">
        <w:t>202</w:t>
      </w:r>
      <w:r w:rsidR="009452EA" w:rsidRPr="006A4EB9">
        <w:t>6</w:t>
      </w:r>
    </w:p>
    <w:p w14:paraId="01A5E6DF" w14:textId="44B12868" w:rsidR="00C14322" w:rsidRPr="006A4EB9" w:rsidRDefault="00C14322" w:rsidP="00C14322">
      <w:pPr>
        <w:pStyle w:val="MOJBodyCopy"/>
        <w:sectPr w:rsidR="00C14322" w:rsidRPr="006A4EB9" w:rsidSect="00C14322">
          <w:type w:val="continuous"/>
          <w:pgSz w:w="16840" w:h="11900" w:orient="landscape"/>
          <w:pgMar w:top="1440" w:right="720" w:bottom="1797" w:left="720" w:header="624" w:footer="720" w:gutter="0"/>
          <w:cols w:num="3" w:space="720"/>
          <w:docGrid w:linePitch="360"/>
        </w:sectPr>
      </w:pPr>
    </w:p>
    <w:p w14:paraId="3A5C7363" w14:textId="29C5E9FD" w:rsidR="00BC7C32" w:rsidRPr="006A4EB9" w:rsidRDefault="002E36A4" w:rsidP="00E777E2">
      <w:pPr>
        <w:pStyle w:val="Heading1"/>
        <w:rPr>
          <w:rFonts w:ascii="Arial" w:hAnsi="Arial" w:cs="Arial"/>
          <w:b/>
          <w:bCs/>
          <w:color w:val="FFFFFF" w:themeColor="background1"/>
          <w:sz w:val="40"/>
          <w:szCs w:val="40"/>
        </w:rPr>
        <w:sectPr w:rsidR="00BC7C32" w:rsidRPr="006A4EB9" w:rsidSect="00BC7C32">
          <w:pgSz w:w="16840" w:h="11900" w:orient="landscape"/>
          <w:pgMar w:top="1440" w:right="720" w:bottom="1797" w:left="720" w:header="624" w:footer="720" w:gutter="0"/>
          <w:cols w:space="720"/>
          <w:docGrid w:linePitch="360"/>
        </w:sectPr>
      </w:pPr>
      <w:r w:rsidRPr="006A4EB9">
        <w:rPr>
          <w:rFonts w:ascii="Arial" w:hAnsi="Arial" w:cs="Arial"/>
          <w:b/>
          <w:bCs/>
          <w:noProof/>
          <w:color w:val="FFFFFF" w:themeColor="background1"/>
          <w:sz w:val="40"/>
          <w:szCs w:val="40"/>
        </w:rPr>
        <w:lastRenderedPageBreak/>
        <mc:AlternateContent>
          <mc:Choice Requires="wps">
            <w:drawing>
              <wp:anchor distT="45720" distB="45720" distL="114300" distR="114300" simplePos="0" relativeHeight="251695140" behindDoc="1" locked="0" layoutInCell="1" allowOverlap="1" wp14:anchorId="28AE49CE" wp14:editId="1A1BB851">
                <wp:simplePos x="0" y="0"/>
                <wp:positionH relativeFrom="margin">
                  <wp:posOffset>-1270</wp:posOffset>
                </wp:positionH>
                <wp:positionV relativeFrom="paragraph">
                  <wp:posOffset>0</wp:posOffset>
                </wp:positionV>
                <wp:extent cx="9761220" cy="1404620"/>
                <wp:effectExtent l="0" t="0" r="11430" b="17780"/>
                <wp:wrapTight wrapText="bothSides">
                  <wp:wrapPolygon edited="0">
                    <wp:start x="0" y="0"/>
                    <wp:lineTo x="0" y="21543"/>
                    <wp:lineTo x="21583" y="21543"/>
                    <wp:lineTo x="2158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AE49CE" id="_x0000_t202" coordsize="21600,21600" o:spt="202" path="m,l,21600r21600,l21600,xe">
                <v:stroke joinstyle="miter"/>
                <v:path gradientshapeok="t" o:connecttype="rect"/>
              </v:shapetype>
              <v:shape id="Text Box 2" o:spid="_x0000_s1026" type="#_x0000_t202" style="position:absolute;margin-left:-.1pt;margin-top:0;width:768.6pt;height:110.6pt;z-index:-2516213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p7MAIAAJs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" fillcolor="#91bce3 [2168]" strokecolor="#5b9bd5 [3208]" strokeweight=".5pt">
                <v:fill color2="#7aaddd [2616]" rotate="t" colors="0 #b1cbe9;.5 #a3c1e5;1 #92b9e4" focus="100%" type="gradient">
                  <o:fill v:ext="view" type="gradientUnscaled"/>
                </v:fill>
                <v:textbox style="mso-fit-shape-to-text:t">
                  <w:txbxContent>
                    <w:p w14:paraId="1BA52695" w14:textId="7483978E" w:rsidR="002E36A4" w:rsidRPr="00AB7866" w:rsidRDefault="002E36A4">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About the Ministry of Justice</w:t>
                      </w:r>
                    </w:p>
                  </w:txbxContent>
                </v:textbox>
                <w10:wrap type="tight" anchorx="margin"/>
              </v:shape>
            </w:pict>
          </mc:Fallback>
        </mc:AlternateContent>
      </w:r>
    </w:p>
    <w:p w14:paraId="07C3638D" w14:textId="73ED52BA" w:rsidR="00BC7C32" w:rsidRPr="006A4EB9" w:rsidRDefault="00BC7C32" w:rsidP="004C6439">
      <w:pPr>
        <w:pStyle w:val="MOJIntroText"/>
        <w:rPr>
          <w:kern w:val="2"/>
          <w:lang w:eastAsia="en-GB"/>
          <w14:ligatures w14:val="standardContextual"/>
        </w:rPr>
      </w:pPr>
      <w:r w:rsidRPr="006A4EB9">
        <w:t>The Ministry of Justice is at the centre of the justice system, with responsibility for services that are fundamental to public confidence, the rule of law and the effective functioning of society. We lead work that protects the public, supports victims, safeguards rights and enables individuals, families, communities and businesses to access justice fairly and efficiently.</w:t>
      </w:r>
    </w:p>
    <w:p w14:paraId="6DCECFBE" w14:textId="77777777" w:rsidR="00BC7C32" w:rsidRPr="006A4EB9" w:rsidRDefault="00BC7C32" w:rsidP="00BC7C32">
      <w:pPr>
        <w:pStyle w:val="MOJBodyCopy"/>
        <w:spacing w:line="240" w:lineRule="auto"/>
        <w:rPr>
          <w:highlight w:val="yellow"/>
        </w:rPr>
      </w:pPr>
      <w:r w:rsidRPr="006A4EB9">
        <w:rPr>
          <w:noProof/>
          <w:lang w:eastAsia="en-GB"/>
        </w:rPr>
        <w:drawing>
          <wp:inline distT="0" distB="0" distL="0" distR="0" wp14:anchorId="0499E39B" wp14:editId="42975714">
            <wp:extent cx="2439262" cy="1628160"/>
            <wp:effectExtent l="0" t="0" r="0" b="0"/>
            <wp:docPr id="31" name="Picture 31" descr="Exchanging ideas in the board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Exchanging ideas in the boardroom"/>
                    <pic:cNvPicPr/>
                  </pic:nvPicPr>
                  <pic:blipFill>
                    <a:blip r:embed="rId15">
                      <a:extLst>
                        <a:ext uri="{28A0092B-C50C-407E-A947-70E740481C1C}">
                          <a14:useLocalDpi xmlns:a14="http://schemas.microsoft.com/office/drawing/2010/main" val="0"/>
                        </a:ext>
                      </a:extLst>
                    </a:blip>
                    <a:stretch>
                      <a:fillRect/>
                    </a:stretch>
                  </pic:blipFill>
                  <pic:spPr>
                    <a:xfrm>
                      <a:off x="0" y="0"/>
                      <a:ext cx="2439262" cy="1628160"/>
                    </a:xfrm>
                    <a:prstGeom prst="rect">
                      <a:avLst/>
                    </a:prstGeom>
                  </pic:spPr>
                </pic:pic>
              </a:graphicData>
            </a:graphic>
          </wp:inline>
        </w:drawing>
      </w:r>
    </w:p>
    <w:p w14:paraId="32049CB7" w14:textId="2BF1D5D3" w:rsidR="00BC7C32" w:rsidRPr="006A4EB9" w:rsidRDefault="00BC7C32" w:rsidP="00BC7C32">
      <w:pPr>
        <w:pStyle w:val="MOJBodyCopy"/>
        <w:rPr>
          <w:kern w:val="2"/>
          <w:lang w:eastAsia="en-GB"/>
          <w14:ligatures w14:val="standardContextual"/>
        </w:rPr>
      </w:pPr>
      <w:r w:rsidRPr="006A4EB9">
        <w:rPr>
          <w:color w:val="auto"/>
        </w:rPr>
        <w:t>As a major ministerial department, the Ministry of Justice works to protect and advance the principles of justice. Our ambition is to deliver a modern, high-performing justice system that commands confidence, responds to changing demands and works for everyone in society.</w:t>
      </w:r>
    </w:p>
    <w:p w14:paraId="04FCF90D" w14:textId="408CF0DB" w:rsidR="00BC7C32" w:rsidRPr="006A4EB9" w:rsidRDefault="00BC7C32" w:rsidP="00CB6EE8">
      <w:pPr>
        <w:pStyle w:val="MOJBodyCopy"/>
        <w:rPr>
          <w:kern w:val="2"/>
          <w:lang w:eastAsia="en-GB"/>
          <w14:ligatures w14:val="standardContextual"/>
        </w:rPr>
      </w:pPr>
      <w:r w:rsidRPr="006A4EB9">
        <w:rPr>
          <w:color w:val="auto"/>
        </w:rPr>
        <w:t>The department’s work has profound national significance. It helps keep people safe, underpins fairness and due process, protects individual rights and supports the confidence on which economic activity and social stability depend.</w:t>
      </w:r>
      <w:r w:rsidR="00A65F24" w:rsidRPr="006A4EB9">
        <w:rPr>
          <w:kern w:val="2"/>
          <w:lang w:eastAsia="en-GB"/>
          <w14:ligatures w14:val="standardContextual"/>
        </w:rPr>
        <w:t xml:space="preserve"> </w:t>
      </w:r>
      <w:r w:rsidRPr="006A4EB9">
        <w:rPr>
          <w:color w:val="auto"/>
        </w:rPr>
        <w:t xml:space="preserve">Across this broad </w:t>
      </w:r>
      <w:r w:rsidRPr="006A4EB9">
        <w:rPr>
          <w:color w:val="auto"/>
        </w:rPr>
        <w:t>and complex portfolio, our priorities focus on delivering better outcomes for the public through three core strategic aims:</w:t>
      </w:r>
    </w:p>
    <w:p w14:paraId="77EB0EE8" w14:textId="77777777" w:rsidR="00BC7C32" w:rsidRPr="006A4EB9" w:rsidRDefault="00BC7C32">
      <w:pPr>
        <w:pStyle w:val="MOJBodyCopy"/>
        <w:numPr>
          <w:ilvl w:val="0"/>
          <w:numId w:val="7"/>
        </w:numPr>
        <w:rPr>
          <w:color w:val="auto"/>
          <w:kern w:val="2"/>
          <w:lang w:eastAsia="en-GB"/>
          <w14:ligatures w14:val="standardContextual"/>
        </w:rPr>
      </w:pPr>
      <w:r w:rsidRPr="006A4EB9">
        <w:rPr>
          <w:color w:val="auto"/>
        </w:rPr>
        <w:t>Protecting the public and reducing reoffending by strengthening prison, probation and youth justice services so that punishment is effective, rehabilitation is credible and communities are safer.</w:t>
      </w:r>
    </w:p>
    <w:p w14:paraId="0FA7DA69" w14:textId="77777777" w:rsidR="00BC7C32" w:rsidRPr="006A4EB9" w:rsidRDefault="00BC7C32">
      <w:pPr>
        <w:pStyle w:val="MOJBodyCopy"/>
        <w:numPr>
          <w:ilvl w:val="0"/>
          <w:numId w:val="7"/>
        </w:numPr>
        <w:rPr>
          <w:color w:val="auto"/>
        </w:rPr>
      </w:pPr>
      <w:r w:rsidRPr="006A4EB9">
        <w:rPr>
          <w:color w:val="auto"/>
        </w:rPr>
        <w:t>Delivering swifter and more effective justice for victims and court users through modern, efficient and resilient courts and tribunals services.</w:t>
      </w:r>
    </w:p>
    <w:p w14:paraId="3572B900" w14:textId="77777777" w:rsidR="00BC7C32" w:rsidRPr="006A4EB9" w:rsidRDefault="00BC7C32">
      <w:pPr>
        <w:pStyle w:val="MOJBodyCopy"/>
        <w:numPr>
          <w:ilvl w:val="0"/>
          <w:numId w:val="7"/>
        </w:numPr>
        <w:rPr>
          <w:color w:val="auto"/>
        </w:rPr>
      </w:pPr>
      <w:r w:rsidRPr="006A4EB9">
        <w:rPr>
          <w:color w:val="auto"/>
        </w:rPr>
        <w:t>Upholding the rule of law and sustaining a justice system that is accessible, fair and outward-looking, while supporting world-leading legal services and wider economic growth.</w:t>
      </w:r>
    </w:p>
    <w:p w14:paraId="0D2FFA16" w14:textId="77777777" w:rsidR="00BC7C32" w:rsidRPr="006A4EB9" w:rsidRDefault="00BC7C32" w:rsidP="00BC7C32">
      <w:pPr>
        <w:pStyle w:val="MOJBodyCopy"/>
        <w:sectPr w:rsidR="00BC7C32" w:rsidRPr="006A4EB9" w:rsidSect="00BC7C32">
          <w:type w:val="continuous"/>
          <w:pgSz w:w="16840" w:h="11900" w:orient="landscape"/>
          <w:pgMar w:top="1440" w:right="720" w:bottom="1797" w:left="720" w:header="624" w:footer="720" w:gutter="0"/>
          <w:cols w:num="3" w:space="720"/>
          <w:docGrid w:linePitch="360"/>
        </w:sectPr>
      </w:pPr>
      <w:r w:rsidRPr="006A4EB9">
        <w:t xml:space="preserve">For further information about the Ministry of Justice and the breadth of its work, please visit: </w:t>
      </w:r>
      <w:hyperlink r:id="rId16" w:history="1">
        <w:r w:rsidRPr="006A4EB9">
          <w:rPr>
            <w:rStyle w:val="Hyperlink"/>
          </w:rPr>
          <w:t>Ministry of Justice</w:t>
        </w:r>
      </w:hyperlink>
    </w:p>
    <w:p w14:paraId="39FC4F61" w14:textId="65BA242F" w:rsidR="00304DDA" w:rsidRPr="006A4EB9" w:rsidRDefault="008F4B96" w:rsidP="008F4B96">
      <w:pPr>
        <w:pStyle w:val="Heading1"/>
        <w:rPr>
          <w:rFonts w:ascii="Arial" w:hAnsi="Arial" w:cs="Arial"/>
          <w:b/>
          <w:sz w:val="20"/>
        </w:rPr>
      </w:pPr>
      <w:r w:rsidRPr="006A4EB9">
        <w:rPr>
          <w:rFonts w:ascii="Arial" w:hAnsi="Arial" w:cs="Arial"/>
          <w:b/>
          <w:noProof/>
          <w:sz w:val="20"/>
        </w:rPr>
        <w:lastRenderedPageBreak/>
        <mc:AlternateContent>
          <mc:Choice Requires="wps">
            <w:drawing>
              <wp:anchor distT="45720" distB="45720" distL="114300" distR="114300" simplePos="0" relativeHeight="251697188" behindDoc="0" locked="0" layoutInCell="1" allowOverlap="1" wp14:anchorId="310B0773" wp14:editId="5E28C4E2">
                <wp:simplePos x="0" y="0"/>
                <wp:positionH relativeFrom="margin">
                  <wp:align>right</wp:align>
                </wp:positionH>
                <wp:positionV relativeFrom="paragraph">
                  <wp:posOffset>0</wp:posOffset>
                </wp:positionV>
                <wp:extent cx="9761220" cy="1404620"/>
                <wp:effectExtent l="0" t="0" r="11430" b="13335"/>
                <wp:wrapSquare wrapText="bothSides"/>
                <wp:docPr id="311017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BD85823" w14:textId="2B07EC15"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913936">
                              <w:rPr>
                                <w:rFonts w:ascii="Arial" w:hAnsi="Arial" w:cs="Arial"/>
                                <w:b/>
                                <w:bCs/>
                                <w:color w:val="FFFFFF" w:themeColor="background1"/>
                                <w:sz w:val="44"/>
                                <w:szCs w:val="44"/>
                              </w:rPr>
                              <w:t xml:space="preserve">the </w:t>
                            </w:r>
                            <w:r w:rsidR="00913936" w:rsidRPr="00913936">
                              <w:rPr>
                                <w:rFonts w:ascii="Arial" w:hAnsi="Arial" w:cs="Arial"/>
                                <w:b/>
                                <w:bCs/>
                                <w:color w:val="FFFFFF" w:themeColor="background1"/>
                                <w:sz w:val="44"/>
                                <w:szCs w:val="44"/>
                              </w:rPr>
                              <w:t>Ministry of Justice Project Delivery Function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0B0773" id="_x0000_s1027" type="#_x0000_t202" style="position:absolute;margin-left:717.4pt;margin-top:0;width:768.6pt;height:110.6pt;z-index:2516971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" fillcolor="#91bce3 [2168]" strokecolor="#5b9bd5 [3208]" strokeweight=".5pt">
                <v:fill color2="#7aaddd [2616]" rotate="t" colors="0 #b1cbe9;.5 #a3c1e5;1 #92b9e4" focus="100%" type="gradient">
                  <o:fill v:ext="view" type="gradientUnscaled"/>
                </v:fill>
                <v:textbox style="mso-fit-shape-to-text:t">
                  <w:txbxContent>
                    <w:p w14:paraId="6BD85823" w14:textId="2B07EC15" w:rsidR="008F4B96" w:rsidRPr="00AB7866" w:rsidRDefault="008F4B96">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Welcome to </w:t>
                      </w:r>
                      <w:r w:rsidR="00913936">
                        <w:rPr>
                          <w:rFonts w:ascii="Arial" w:hAnsi="Arial" w:cs="Arial"/>
                          <w:b/>
                          <w:bCs/>
                          <w:color w:val="FFFFFF" w:themeColor="background1"/>
                          <w:sz w:val="44"/>
                          <w:szCs w:val="44"/>
                        </w:rPr>
                        <w:t xml:space="preserve">the </w:t>
                      </w:r>
                      <w:r w:rsidR="00913936" w:rsidRPr="00913936">
                        <w:rPr>
                          <w:rFonts w:ascii="Arial" w:hAnsi="Arial" w:cs="Arial"/>
                          <w:b/>
                          <w:bCs/>
                          <w:color w:val="FFFFFF" w:themeColor="background1"/>
                          <w:sz w:val="44"/>
                          <w:szCs w:val="44"/>
                        </w:rPr>
                        <w:t>Ministry of Justice Project Delivery Function</w:t>
                      </w:r>
                    </w:p>
                  </w:txbxContent>
                </v:textbox>
                <w10:wrap type="square" anchorx="margin"/>
              </v:shape>
            </w:pict>
          </mc:Fallback>
        </mc:AlternateContent>
      </w:r>
    </w:p>
    <w:p w14:paraId="43F0C5A0" w14:textId="77777777" w:rsidR="00304DDA" w:rsidRPr="006A4EB9" w:rsidRDefault="00304DDA">
      <w:pPr>
        <w:pStyle w:val="BodyText"/>
        <w:spacing w:before="7"/>
        <w:rPr>
          <w:b/>
          <w:sz w:val="17"/>
        </w:rPr>
      </w:pPr>
    </w:p>
    <w:p w14:paraId="06DA6EB5" w14:textId="77777777" w:rsidR="00304DDA" w:rsidRPr="006A4EB9" w:rsidRDefault="00304DDA">
      <w:pPr>
        <w:rPr>
          <w:rFonts w:ascii="Arial" w:hAnsi="Arial" w:cs="Arial"/>
        </w:rPr>
        <w:sectPr w:rsidR="00304DDA" w:rsidRPr="006A4EB9" w:rsidSect="004C7EDE">
          <w:headerReference w:type="default" r:id="rId17"/>
          <w:pgSz w:w="16840" w:h="11900" w:orient="landscape"/>
          <w:pgMar w:top="1440" w:right="720" w:bottom="1797" w:left="720" w:header="624" w:footer="720" w:gutter="0"/>
          <w:cols w:space="720"/>
          <w:docGrid w:linePitch="360"/>
        </w:sectPr>
      </w:pPr>
    </w:p>
    <w:p w14:paraId="4DF170CB" w14:textId="0F4D5E7D" w:rsidR="00514ED2" w:rsidRPr="006A4EB9" w:rsidRDefault="00514ED2">
      <w:pPr>
        <w:pStyle w:val="MOJPullQuote"/>
        <w:rPr>
          <w:kern w:val="2"/>
          <w:lang w:eastAsia="en-GB"/>
          <w14:ligatures w14:val="standardContextual"/>
        </w:rPr>
      </w:pPr>
      <w:r w:rsidRPr="006A4EB9">
        <w:t>Thank you for your interest in this opportunity with the</w:t>
      </w:r>
      <w:r w:rsidR="003B3A79">
        <w:t xml:space="preserve"> Project Delivery Function</w:t>
      </w:r>
      <w:r w:rsidRPr="006A4EB9">
        <w:t>.   </w:t>
      </w:r>
    </w:p>
    <w:p w14:paraId="309DD4B9" w14:textId="77777777" w:rsidR="00264705" w:rsidRPr="006A4EB9" w:rsidRDefault="00264705">
      <w:pPr>
        <w:rPr>
          <w:rFonts w:ascii="Arial" w:hAnsi="Arial" w:cs="Arial"/>
        </w:rPr>
      </w:pPr>
    </w:p>
    <w:p w14:paraId="0FA7E6CA" w14:textId="3AC0D16D" w:rsidR="00FD02EE" w:rsidRPr="006A4EB9" w:rsidRDefault="004E490E">
      <w:pPr>
        <w:rPr>
          <w:rFonts w:ascii="Arial" w:hAnsi="Arial" w:cs="Arial"/>
        </w:rPr>
      </w:pPr>
      <w:r>
        <w:rPr>
          <w:noProof/>
        </w:rPr>
        <w:drawing>
          <wp:inline distT="0" distB="0" distL="0" distR="0" wp14:anchorId="122F0CB4" wp14:editId="31365D01">
            <wp:extent cx="2625505" cy="2876349"/>
            <wp:effectExtent l="0" t="0" r="3810" b="635"/>
            <wp:docPr id="828853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5341" name="Picture 82885341"/>
                    <pic:cNvPicPr/>
                  </pic:nvPicPr>
                  <pic:blipFill>
                    <a:blip r:embed="rId18">
                      <a:extLst>
                        <a:ext uri="{28A0092B-C50C-407E-A947-70E740481C1C}">
                          <a14:useLocalDpi xmlns:a14="http://schemas.microsoft.com/office/drawing/2010/main"/>
                        </a:ext>
                      </a:extLst>
                    </a:blip>
                    <a:stretch>
                      <a:fillRect/>
                    </a:stretch>
                  </pic:blipFill>
                  <pic:spPr>
                    <a:xfrm>
                      <a:off x="0" y="0"/>
                      <a:ext cx="2630725" cy="2882068"/>
                    </a:xfrm>
                    <a:prstGeom prst="rect">
                      <a:avLst/>
                    </a:prstGeom>
                  </pic:spPr>
                </pic:pic>
              </a:graphicData>
            </a:graphic>
          </wp:inline>
        </w:drawing>
      </w:r>
    </w:p>
    <w:p w14:paraId="31F6849D" w14:textId="77777777" w:rsidR="00264705" w:rsidRPr="006A4EB9" w:rsidRDefault="00264705">
      <w:pPr>
        <w:rPr>
          <w:rFonts w:ascii="Arial" w:hAnsi="Arial" w:cs="Arial"/>
        </w:rPr>
      </w:pPr>
    </w:p>
    <w:p w14:paraId="0337AD37" w14:textId="77777777" w:rsidR="00FD5FE1" w:rsidRPr="002E709D" w:rsidRDefault="00FD5FE1" w:rsidP="00FD5FE1">
      <w:pPr>
        <w:pStyle w:val="MOJBodyCopy"/>
      </w:pPr>
      <w:r w:rsidRPr="002E709D">
        <w:t xml:space="preserve">The </w:t>
      </w:r>
      <w:r>
        <w:t>Ministry of Justice (</w:t>
      </w:r>
      <w:r w:rsidRPr="002E709D">
        <w:t>MoJ</w:t>
      </w:r>
      <w:r>
        <w:t>)</w:t>
      </w:r>
      <w:r w:rsidRPr="002E709D">
        <w:t xml:space="preserve"> is a leading Project Delivery Department in Government. We build new prisons, transform the justice system and upgrade IT technologies. </w:t>
      </w:r>
    </w:p>
    <w:p w14:paraId="09FCC511" w14:textId="77777777" w:rsidR="00FD5FE1" w:rsidRPr="002E709D" w:rsidRDefault="00FD5FE1" w:rsidP="00FD5FE1">
      <w:pPr>
        <w:pStyle w:val="MOJBodyCopy"/>
      </w:pPr>
      <w:r w:rsidRPr="002E709D">
        <w:t xml:space="preserve">As Head of Project Assurance and Governance, you will lead on delivering and strengthening assurance, </w:t>
      </w:r>
      <w:r>
        <w:t xml:space="preserve">project </w:t>
      </w:r>
      <w:r w:rsidRPr="002E709D">
        <w:t xml:space="preserve">governance and corporate oversight across the Project Delivery Function.  </w:t>
      </w:r>
    </w:p>
    <w:p w14:paraId="4120C57D" w14:textId="77777777" w:rsidR="00FD5FE1" w:rsidRDefault="00FD5FE1" w:rsidP="00FD5FE1">
      <w:pPr>
        <w:pStyle w:val="MOJBodyCopy"/>
      </w:pPr>
      <w:r w:rsidRPr="002E709D">
        <w:t xml:space="preserve">Your key challenge will be to ensure robust delivery confidence, effective application of Project Delivery Functional Standards and strategic insight in an increasingly complex and high-profile delivery environment. You will be a passionate and credible Project Delivery leader, able to influence at senior levels, build strong relationships across complex stakeholder groups and lead high-performing teams. </w:t>
      </w:r>
    </w:p>
    <w:p w14:paraId="2145329B" w14:textId="77777777" w:rsidR="00FD5FE1" w:rsidRPr="002E709D" w:rsidRDefault="00FD5FE1" w:rsidP="00FD5FE1">
      <w:pPr>
        <w:pStyle w:val="MOJBodyCopy"/>
      </w:pPr>
      <w:r w:rsidRPr="002E709D">
        <w:t>This is a unique opportunity to work at the heart of the MoJ, directly contributing to the successful delivery of one of the largest and broadest portfolios across Government. We welcome applications from high-calibre individuals who can build and lead a high performing and inclusive team, and work with a wide range of stakeholders to deliver and add value.</w:t>
      </w:r>
    </w:p>
    <w:p w14:paraId="76B32591" w14:textId="77777777" w:rsidR="00FD5FE1" w:rsidRPr="002E709D" w:rsidRDefault="00FD5FE1" w:rsidP="00FD5FE1">
      <w:pPr>
        <w:pStyle w:val="MOJBodyCopy"/>
      </w:pPr>
      <w:r w:rsidRPr="002E709D">
        <w:t xml:space="preserve">Best wishes, </w:t>
      </w:r>
    </w:p>
    <w:p w14:paraId="51B533E5" w14:textId="77777777" w:rsidR="00FD5FE1" w:rsidRPr="002E709D" w:rsidRDefault="00FD5FE1" w:rsidP="00FD5FE1">
      <w:pPr>
        <w:pStyle w:val="MOJColleagueName"/>
      </w:pPr>
      <w:r w:rsidRPr="002E709D">
        <w:t xml:space="preserve">Jon Griffiths </w:t>
      </w:r>
    </w:p>
    <w:p w14:paraId="3567391F" w14:textId="77777777" w:rsidR="00091655" w:rsidRDefault="00FD5FE1" w:rsidP="00091655">
      <w:pPr>
        <w:pStyle w:val="MOJBodyCopy"/>
        <w:spacing w:before="360"/>
      </w:pPr>
      <w:r w:rsidRPr="002E709D">
        <w:t>Chief Project Delivery Officer</w:t>
      </w:r>
      <w:r w:rsidR="00B20862">
        <w:br w:type="page"/>
      </w:r>
    </w:p>
    <w:p w14:paraId="677D742B" w14:textId="77777777" w:rsidR="00091655" w:rsidRDefault="00091655" w:rsidP="00091655">
      <w:pPr>
        <w:pStyle w:val="MOJBodyCopy"/>
        <w:spacing w:before="360"/>
        <w:outlineLvl w:val="0"/>
        <w:sectPr w:rsidR="00091655" w:rsidSect="00B20862">
          <w:type w:val="continuous"/>
          <w:pgSz w:w="16840" w:h="11900" w:orient="landscape"/>
          <w:pgMar w:top="1440" w:right="720" w:bottom="1797" w:left="720" w:header="624" w:footer="720" w:gutter="0"/>
          <w:cols w:num="3" w:space="720"/>
          <w:docGrid w:linePitch="360"/>
        </w:sectPr>
      </w:pPr>
    </w:p>
    <w:p w14:paraId="63D8EC20" w14:textId="3217EFFC" w:rsidR="00B20862" w:rsidRPr="00B20862" w:rsidRDefault="00055985" w:rsidP="00091655">
      <w:pPr>
        <w:pStyle w:val="MOJBodyCopy"/>
        <w:spacing w:before="360"/>
        <w:outlineLvl w:val="0"/>
      </w:pPr>
      <w:r w:rsidRPr="00B20862">
        <w:rPr>
          <w:noProof/>
        </w:rPr>
        <w:lastRenderedPageBreak/>
        <mc:AlternateContent>
          <mc:Choice Requires="wps">
            <w:drawing>
              <wp:anchor distT="45720" distB="45720" distL="114300" distR="114300" simplePos="0" relativeHeight="251701284" behindDoc="1" locked="0" layoutInCell="1" allowOverlap="1" wp14:anchorId="11284548" wp14:editId="66644840">
                <wp:simplePos x="0" y="0"/>
                <wp:positionH relativeFrom="column">
                  <wp:posOffset>42752</wp:posOffset>
                </wp:positionH>
                <wp:positionV relativeFrom="paragraph">
                  <wp:posOffset>0</wp:posOffset>
                </wp:positionV>
                <wp:extent cx="9761220" cy="1404620"/>
                <wp:effectExtent l="0" t="0" r="11430" b="19050"/>
                <wp:wrapTight wrapText="bothSides">
                  <wp:wrapPolygon edited="0">
                    <wp:start x="0" y="0"/>
                    <wp:lineTo x="0" y="21600"/>
                    <wp:lineTo x="21583" y="21600"/>
                    <wp:lineTo x="21583" y="0"/>
                    <wp:lineTo x="0" y="0"/>
                  </wp:wrapPolygon>
                </wp:wrapTight>
                <wp:docPr id="1521850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CCDCA1D" w14:textId="2EC53322" w:rsidR="00055985" w:rsidRPr="00AB7866" w:rsidRDefault="00055985" w:rsidP="00055985">
                            <w:pPr>
                              <w:rPr>
                                <w:rFonts w:ascii="Arial" w:hAnsi="Arial" w:cs="Arial"/>
                                <w:b/>
                                <w:bCs/>
                                <w:color w:val="FFFFFF" w:themeColor="background1"/>
                                <w:sz w:val="44"/>
                                <w:szCs w:val="44"/>
                              </w:rPr>
                            </w:pPr>
                            <w:r>
                              <w:rPr>
                                <w:rFonts w:ascii="Arial" w:hAnsi="Arial" w:cs="Arial"/>
                                <w:b/>
                                <w:bCs/>
                                <w:color w:val="FFFFFF" w:themeColor="background1"/>
                                <w:sz w:val="44"/>
                                <w:szCs w:val="44"/>
                              </w:rPr>
                              <w:t>About</w:t>
                            </w:r>
                            <w:r w:rsidRPr="00AB7866">
                              <w:rPr>
                                <w:rFonts w:ascii="Arial" w:hAnsi="Arial" w:cs="Arial"/>
                                <w:b/>
                                <w:bCs/>
                                <w:color w:val="FFFFFF" w:themeColor="background1"/>
                                <w:sz w:val="44"/>
                                <w:szCs w:val="44"/>
                              </w:rPr>
                              <w:t xml:space="preserve"> </w:t>
                            </w:r>
                            <w:r>
                              <w:rPr>
                                <w:rFonts w:ascii="Arial" w:hAnsi="Arial" w:cs="Arial"/>
                                <w:b/>
                                <w:bCs/>
                                <w:color w:val="FFFFFF" w:themeColor="background1"/>
                                <w:sz w:val="44"/>
                                <w:szCs w:val="44"/>
                              </w:rPr>
                              <w:t xml:space="preserve">the </w:t>
                            </w:r>
                            <w:r w:rsidRPr="00913936">
                              <w:rPr>
                                <w:rFonts w:ascii="Arial" w:hAnsi="Arial" w:cs="Arial"/>
                                <w:b/>
                                <w:bCs/>
                                <w:color w:val="FFFFFF" w:themeColor="background1"/>
                                <w:sz w:val="44"/>
                                <w:szCs w:val="44"/>
                              </w:rPr>
                              <w:t>Ministry of Justice Project Delivery Function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284548" id="_x0000_s1028" type="#_x0000_t202" style="position:absolute;margin-left:3.35pt;margin-top:0;width:768.6pt;height:110.6pt;z-index:-2516151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" fillcolor="#91bce3 [2168]" strokecolor="#5b9bd5 [3208]" strokeweight=".5pt">
                <v:fill color2="#7aaddd [2616]" rotate="t" colors="0 #b1cbe9;.5 #a3c1e5;1 #92b9e4" focus="100%" type="gradient">
                  <o:fill v:ext="view" type="gradientUnscaled"/>
                </v:fill>
                <v:textbox style="mso-fit-shape-to-text:t">
                  <w:txbxContent>
                    <w:p w14:paraId="6CCDCA1D" w14:textId="2EC53322" w:rsidR="00055985" w:rsidRPr="00AB7866" w:rsidRDefault="00055985" w:rsidP="00055985">
                      <w:pPr>
                        <w:rPr>
                          <w:rFonts w:ascii="Arial" w:hAnsi="Arial" w:cs="Arial"/>
                          <w:b/>
                          <w:bCs/>
                          <w:color w:val="FFFFFF" w:themeColor="background1"/>
                          <w:sz w:val="44"/>
                          <w:szCs w:val="44"/>
                        </w:rPr>
                      </w:pPr>
                      <w:r>
                        <w:rPr>
                          <w:rFonts w:ascii="Arial" w:hAnsi="Arial" w:cs="Arial"/>
                          <w:b/>
                          <w:bCs/>
                          <w:color w:val="FFFFFF" w:themeColor="background1"/>
                          <w:sz w:val="44"/>
                          <w:szCs w:val="44"/>
                        </w:rPr>
                        <w:t>About</w:t>
                      </w:r>
                      <w:r w:rsidRPr="00AB7866">
                        <w:rPr>
                          <w:rFonts w:ascii="Arial" w:hAnsi="Arial" w:cs="Arial"/>
                          <w:b/>
                          <w:bCs/>
                          <w:color w:val="FFFFFF" w:themeColor="background1"/>
                          <w:sz w:val="44"/>
                          <w:szCs w:val="44"/>
                        </w:rPr>
                        <w:t xml:space="preserve"> </w:t>
                      </w:r>
                      <w:r>
                        <w:rPr>
                          <w:rFonts w:ascii="Arial" w:hAnsi="Arial" w:cs="Arial"/>
                          <w:b/>
                          <w:bCs/>
                          <w:color w:val="FFFFFF" w:themeColor="background1"/>
                          <w:sz w:val="44"/>
                          <w:szCs w:val="44"/>
                        </w:rPr>
                        <w:t xml:space="preserve">the </w:t>
                      </w:r>
                      <w:r w:rsidRPr="00913936">
                        <w:rPr>
                          <w:rFonts w:ascii="Arial" w:hAnsi="Arial" w:cs="Arial"/>
                          <w:b/>
                          <w:bCs/>
                          <w:color w:val="FFFFFF" w:themeColor="background1"/>
                          <w:sz w:val="44"/>
                          <w:szCs w:val="44"/>
                        </w:rPr>
                        <w:t>Ministry of Justice Project Delivery Function</w:t>
                      </w:r>
                    </w:p>
                  </w:txbxContent>
                </v:textbox>
                <w10:wrap type="tight"/>
              </v:shape>
            </w:pict>
          </mc:Fallback>
        </mc:AlternateContent>
      </w:r>
      <w:r w:rsidR="00B20862" w:rsidRPr="00B20862">
        <w:t xml:space="preserve">The MoJ Project Delivery Function (PDF) undertakes and oversees all project delivery activity within the Ministry of Justice. </w:t>
      </w:r>
    </w:p>
    <w:p w14:paraId="4CC0FBA6" w14:textId="77777777" w:rsidR="00B20862" w:rsidRPr="00B20862" w:rsidRDefault="00B20862" w:rsidP="00091655">
      <w:pPr>
        <w:pStyle w:val="MOJBodyCopy"/>
        <w:spacing w:before="360"/>
        <w:outlineLvl w:val="0"/>
      </w:pPr>
      <w:r w:rsidRPr="00B20862">
        <w:t>We do this by:</w:t>
      </w:r>
    </w:p>
    <w:p w14:paraId="1317638A" w14:textId="77777777" w:rsidR="00B20862" w:rsidRPr="00B20862" w:rsidRDefault="00B20862" w:rsidP="00091655">
      <w:pPr>
        <w:pStyle w:val="MOJBodyCopy"/>
        <w:numPr>
          <w:ilvl w:val="0"/>
          <w:numId w:val="18"/>
        </w:numPr>
        <w:spacing w:before="360"/>
        <w:outlineLvl w:val="0"/>
      </w:pPr>
      <w:r w:rsidRPr="00B20862">
        <w:t xml:space="preserve">Providing project professionals and project delivery services to the MoJ, its agencies and </w:t>
      </w:r>
      <w:proofErr w:type="spellStart"/>
      <w:r w:rsidRPr="00B20862">
        <w:t>Arms Length</w:t>
      </w:r>
      <w:proofErr w:type="spellEnd"/>
      <w:r w:rsidRPr="00B20862">
        <w:t xml:space="preserve"> Bodies (ALBs). </w:t>
      </w:r>
    </w:p>
    <w:p w14:paraId="03525F22" w14:textId="77777777" w:rsidR="00B20862" w:rsidRPr="00B20862" w:rsidRDefault="00B20862" w:rsidP="00091655">
      <w:pPr>
        <w:pStyle w:val="MOJBodyCopy"/>
        <w:numPr>
          <w:ilvl w:val="0"/>
          <w:numId w:val="18"/>
        </w:numPr>
        <w:spacing w:before="360"/>
        <w:outlineLvl w:val="0"/>
      </w:pPr>
      <w:r w:rsidRPr="00B20862">
        <w:t>Providing oversight of the MoJ Portfolio of Change to make sure it is achievable and affordable and to ensure it remains aligned to the Justice Delivery Plan.</w:t>
      </w:r>
    </w:p>
    <w:p w14:paraId="0A183F19" w14:textId="77777777" w:rsidR="00B20862" w:rsidRPr="00B20862" w:rsidRDefault="00B20862" w:rsidP="00091655">
      <w:pPr>
        <w:pStyle w:val="MOJBodyCopy"/>
        <w:numPr>
          <w:ilvl w:val="0"/>
          <w:numId w:val="18"/>
        </w:numPr>
        <w:spacing w:before="360"/>
        <w:outlineLvl w:val="0"/>
      </w:pPr>
      <w:r w:rsidRPr="00B20862">
        <w:t>Ensuring compliance with the Project Delivery Functional Standard and empower all project professionals to ensure adherence to the Functional Standard.</w:t>
      </w:r>
    </w:p>
    <w:p w14:paraId="5F921A45" w14:textId="77777777" w:rsidR="00091655" w:rsidRDefault="00B20862" w:rsidP="00091655">
      <w:pPr>
        <w:pStyle w:val="MOJBodyCopy"/>
        <w:numPr>
          <w:ilvl w:val="0"/>
          <w:numId w:val="18"/>
        </w:numPr>
        <w:spacing w:before="360"/>
        <w:outlineLvl w:val="0"/>
      </w:pPr>
      <w:r w:rsidRPr="00B20862">
        <w:t xml:space="preserve">Engaging with other government departments, the National Infrastructure and Service Transformation Authority </w:t>
      </w:r>
    </w:p>
    <w:p w14:paraId="5F3947D9" w14:textId="1D2640D6" w:rsidR="00B20862" w:rsidRPr="00B20862" w:rsidRDefault="00B20862" w:rsidP="00091655">
      <w:pPr>
        <w:pStyle w:val="MOJBodyCopy"/>
        <w:numPr>
          <w:ilvl w:val="0"/>
          <w:numId w:val="18"/>
        </w:numPr>
        <w:spacing w:before="360"/>
        <w:outlineLvl w:val="0"/>
      </w:pPr>
      <w:r w:rsidRPr="00B20862">
        <w:t>(NISTA) and the Association for Project Management (APM), to improve the PDF and profession across MoJ.</w:t>
      </w:r>
    </w:p>
    <w:p w14:paraId="33862F48" w14:textId="77777777" w:rsidR="00B20862" w:rsidRPr="00B20862" w:rsidRDefault="00B20862" w:rsidP="00091655">
      <w:pPr>
        <w:pStyle w:val="MOJBodyCopy"/>
        <w:numPr>
          <w:ilvl w:val="0"/>
          <w:numId w:val="18"/>
        </w:numPr>
        <w:spacing w:before="360"/>
        <w:outlineLvl w:val="0"/>
      </w:pPr>
      <w:r w:rsidRPr="00B20862">
        <w:t xml:space="preserve">Overseeing development programmes for our future project leaders in MoJ. </w:t>
      </w:r>
    </w:p>
    <w:p w14:paraId="3DD0B772" w14:textId="77777777" w:rsidR="00B20862" w:rsidRPr="00B20862" w:rsidRDefault="00B20862" w:rsidP="00091655">
      <w:pPr>
        <w:pStyle w:val="MOJBodyCopy"/>
        <w:numPr>
          <w:ilvl w:val="0"/>
          <w:numId w:val="18"/>
        </w:numPr>
        <w:spacing w:before="360"/>
        <w:outlineLvl w:val="0"/>
      </w:pPr>
      <w:r w:rsidRPr="00B20862">
        <w:t>Upskilling our project delivery professionals to ensure they have the right tools, experience and capability to deliver MoJ’s Justice Delivery Plan.</w:t>
      </w:r>
    </w:p>
    <w:p w14:paraId="52DE8CE8" w14:textId="2FF716A4" w:rsidR="00091655" w:rsidRDefault="00B20862" w:rsidP="00091655">
      <w:pPr>
        <w:pStyle w:val="MOJBodyCopy"/>
        <w:spacing w:before="360"/>
        <w:outlineLvl w:val="0"/>
        <w:sectPr w:rsidR="00091655" w:rsidSect="00055985">
          <w:type w:val="continuous"/>
          <w:pgSz w:w="16840" w:h="11900" w:orient="landscape"/>
          <w:pgMar w:top="1440" w:right="720" w:bottom="1797" w:left="720" w:header="624" w:footer="720" w:gutter="0"/>
          <w:cols w:num="3" w:space="720"/>
          <w:docGrid w:linePitch="360"/>
        </w:sectPr>
      </w:pPr>
      <w:r w:rsidRPr="00B20862">
        <w:t>The PDF is transforming itself to ensure we are well positioned to meet future demand, strengthen our senior leadership and continue to improve delivery confidence, assurance and capability across the MoJ</w:t>
      </w:r>
      <w:r w:rsidR="004B2A90">
        <w:t>.</w:t>
      </w:r>
      <w:r w:rsidR="00055985">
        <w:br w:type="column"/>
      </w:r>
    </w:p>
    <w:p w14:paraId="10E3A8C8" w14:textId="77777777" w:rsidR="00055985" w:rsidRDefault="00055985" w:rsidP="00091655">
      <w:pPr>
        <w:pStyle w:val="MOJBodyCopy"/>
        <w:spacing w:before="360"/>
        <w:outlineLvl w:val="0"/>
        <w:sectPr w:rsidR="00055985" w:rsidSect="00B20862">
          <w:type w:val="continuous"/>
          <w:pgSz w:w="16840" w:h="11900" w:orient="landscape"/>
          <w:pgMar w:top="1440" w:right="720" w:bottom="1797" w:left="720" w:header="624" w:footer="720" w:gutter="0"/>
          <w:cols w:num="3" w:space="720"/>
          <w:docGrid w:linePitch="360"/>
        </w:sectPr>
      </w:pPr>
    </w:p>
    <w:p w14:paraId="79E1F671" w14:textId="6CE83FA2" w:rsidR="00053CC9" w:rsidRPr="006A4EB9" w:rsidRDefault="00AF3462" w:rsidP="00E777E2">
      <w:pPr>
        <w:pStyle w:val="Heading1"/>
        <w:rPr>
          <w:rFonts w:ascii="Arial" w:hAnsi="Arial" w:cs="Arial"/>
          <w:b/>
          <w:sz w:val="20"/>
        </w:rPr>
      </w:pPr>
      <w:r w:rsidRPr="006A4EB9">
        <w:rPr>
          <w:rFonts w:ascii="Arial" w:hAnsi="Arial" w:cs="Arial"/>
          <w:b/>
          <w:noProof/>
          <w:sz w:val="20"/>
        </w:rPr>
        <w:lastRenderedPageBreak/>
        <mc:AlternateContent>
          <mc:Choice Requires="wps">
            <w:drawing>
              <wp:anchor distT="45720" distB="45720" distL="114300" distR="114300" simplePos="0" relativeHeight="251699236" behindDoc="0" locked="0" layoutInCell="1" allowOverlap="1" wp14:anchorId="24DE1DFE" wp14:editId="1428D94D">
                <wp:simplePos x="0" y="0"/>
                <wp:positionH relativeFrom="margin">
                  <wp:align>right</wp:align>
                </wp:positionH>
                <wp:positionV relativeFrom="paragraph">
                  <wp:posOffset>0</wp:posOffset>
                </wp:positionV>
                <wp:extent cx="9753600" cy="1404620"/>
                <wp:effectExtent l="0" t="0" r="19050" b="17780"/>
                <wp:wrapSquare wrapText="bothSides"/>
                <wp:docPr id="804237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140462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DE1DFE" id="_x0000_s1029" type="#_x0000_t202" style="position:absolute;margin-left:716.8pt;margin-top:0;width:768pt;height:110.6pt;z-index:2516992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" fillcolor="#91bce3 [2168]" strokecolor="#5b9bd5 [3208]" strokeweight=".5pt">
                <v:fill color2="#7aaddd [2616]" rotate="t" colors="0 #b1cbe9;.5 #a3c1e5;1 #92b9e4" focus="100%" type="gradient">
                  <o:fill v:ext="view" type="gradientUnscaled"/>
                </v:fill>
                <v:textbox style="mso-fit-shape-to-text:t">
                  <w:txbxContent>
                    <w:p w14:paraId="35A097B1" w14:textId="7B2F95CB" w:rsidR="00AF3462" w:rsidRPr="00AB7866" w:rsidRDefault="00AF3462">
                      <w:pPr>
                        <w:rPr>
                          <w:rFonts w:ascii="Arial" w:hAnsi="Arial" w:cs="Arial"/>
                          <w:b/>
                          <w:bCs/>
                          <w:color w:val="FFFFFF" w:themeColor="background1"/>
                          <w:sz w:val="44"/>
                          <w:szCs w:val="44"/>
                        </w:rPr>
                      </w:pPr>
                      <w:r w:rsidRPr="00AB7866">
                        <w:rPr>
                          <w:rFonts w:ascii="Arial" w:hAnsi="Arial" w:cs="Arial"/>
                          <w:b/>
                          <w:bCs/>
                          <w:color w:val="FFFFFF" w:themeColor="background1"/>
                          <w:sz w:val="44"/>
                          <w:szCs w:val="44"/>
                        </w:rPr>
                        <w:t xml:space="preserve">The </w:t>
                      </w:r>
                      <w:r w:rsidR="000B158D" w:rsidRPr="00AB7866">
                        <w:rPr>
                          <w:rFonts w:ascii="Arial" w:hAnsi="Arial" w:cs="Arial"/>
                          <w:b/>
                          <w:bCs/>
                          <w:color w:val="FFFFFF" w:themeColor="background1"/>
                          <w:sz w:val="44"/>
                          <w:szCs w:val="44"/>
                        </w:rPr>
                        <w:t>Role</w:t>
                      </w:r>
                    </w:p>
                  </w:txbxContent>
                </v:textbox>
                <w10:wrap type="square" anchorx="margin"/>
              </v:shape>
            </w:pict>
          </mc:Fallback>
        </mc:AlternateContent>
      </w:r>
    </w:p>
    <w:p w14:paraId="310AAA5C" w14:textId="77777777" w:rsidR="00053CC9" w:rsidRPr="006A4EB9" w:rsidRDefault="00053CC9" w:rsidP="006710B3">
      <w:pPr>
        <w:pStyle w:val="MOJBodyCopy"/>
        <w:sectPr w:rsidR="00053CC9" w:rsidRPr="006A4EB9" w:rsidSect="00053CC9">
          <w:pgSz w:w="16840" w:h="11900" w:orient="landscape"/>
          <w:pgMar w:top="1440" w:right="720" w:bottom="1797" w:left="720" w:header="624" w:footer="720" w:gutter="0"/>
          <w:cols w:space="720"/>
          <w:docGrid w:linePitch="360"/>
        </w:sectPr>
      </w:pPr>
    </w:p>
    <w:p w14:paraId="01366989" w14:textId="1E4B1932" w:rsidR="002B30FF" w:rsidRPr="006A4EB9" w:rsidRDefault="00AF3462" w:rsidP="00AF3462">
      <w:pPr>
        <w:pStyle w:val="MOJHeadingWithDivider"/>
        <w:spacing w:before="240"/>
        <w:jc w:val="both"/>
        <w:rPr>
          <w:color w:val="FFFFFF" w:themeColor="background1"/>
        </w:rPr>
      </w:pPr>
      <w:r w:rsidRPr="006A4EB9">
        <w:t>J</w:t>
      </w:r>
      <w:r w:rsidR="002B30FF" w:rsidRPr="006A4EB9">
        <w:t>ob Title</w:t>
      </w:r>
    </w:p>
    <w:p w14:paraId="04304EBF" w14:textId="77777777" w:rsidR="00F902C1" w:rsidRDefault="00F902C1" w:rsidP="00F902C1">
      <w:pPr>
        <w:pStyle w:val="MOJBodyCopy"/>
      </w:pPr>
      <w:r>
        <w:t>Head of Project Assurance and Governance</w:t>
      </w:r>
    </w:p>
    <w:p w14:paraId="5BF7193F" w14:textId="77777777" w:rsidR="002B30FF" w:rsidRPr="006A4EB9" w:rsidRDefault="002B30FF" w:rsidP="00E27FC3">
      <w:pPr>
        <w:pStyle w:val="MOJHeadingWithDivider"/>
      </w:pPr>
      <w:r w:rsidRPr="006A4EB9">
        <w:t>Location</w:t>
      </w:r>
    </w:p>
    <w:p w14:paraId="1D1AC52B" w14:textId="77777777" w:rsidR="007D4B59" w:rsidRDefault="007D4B59" w:rsidP="007D4B59">
      <w:pPr>
        <w:pStyle w:val="MOJBodyCopy"/>
      </w:pPr>
      <w:r w:rsidRPr="00FF52A3">
        <w:t>National</w:t>
      </w:r>
      <w:r w:rsidRPr="00FF52A3">
        <w:rPr>
          <w:color w:val="242424"/>
          <w:shd w:val="clear" w:color="auto" w:fill="FFFFFF"/>
        </w:rPr>
        <w:t>: The MoJ is working to open more Justice Collaboration Centres and Justice Satellite Offices over time. Click </w:t>
      </w:r>
      <w:hyperlink r:id="rId19" w:tgtFrame="_blank" w:tooltip="mailto:https://www.google.com/maps/d/u/2/edit?mid=1csjxwfinu4ifba0tnq-krwuakbvlozwq&amp;usp=sharing" w:history="1">
        <w:r w:rsidRPr="00FF52A3">
          <w:rPr>
            <w:rStyle w:val="Hyperlink"/>
            <w:color w:val="5B5FC7"/>
            <w:shd w:val="clear" w:color="auto" w:fill="FFFFFF"/>
          </w:rPr>
          <w:t>here</w:t>
        </w:r>
      </w:hyperlink>
      <w:r w:rsidRPr="00FF52A3">
        <w:rPr>
          <w:color w:val="242424"/>
          <w:shd w:val="clear" w:color="auto" w:fill="FFFFFF"/>
        </w:rPr>
        <w:t> to learn more about where our currently open Justice Collaboration Centres and Justice Satellite Offices are, to identify where you may be based</w:t>
      </w:r>
      <w:r>
        <w:rPr>
          <w:color w:val="242424"/>
          <w:shd w:val="clear" w:color="auto" w:fill="FFFFFF"/>
        </w:rPr>
        <w:t>.</w:t>
      </w:r>
    </w:p>
    <w:p w14:paraId="270ABAAB" w14:textId="77777777" w:rsidR="007D4B59" w:rsidRDefault="007D4B59" w:rsidP="007D4B59">
      <w:pPr>
        <w:pStyle w:val="MOJBodyCopy"/>
      </w:pPr>
      <w:r w:rsidRPr="007812F6">
        <w:t>Please note the requirements for travel and level of flexibility available as set out in the FAQs section.</w:t>
      </w:r>
    </w:p>
    <w:p w14:paraId="7567B14E" w14:textId="1245DC22" w:rsidR="00494C10" w:rsidRPr="007D4B59" w:rsidRDefault="004942DE" w:rsidP="004675A5">
      <w:pPr>
        <w:rPr>
          <w:rFonts w:ascii="Arial" w:hAnsi="Arial" w:cs="Arial"/>
          <w:color w:val="242424"/>
          <w:shd w:val="clear" w:color="auto" w:fill="FFFFFF"/>
        </w:rPr>
      </w:pPr>
      <w:r w:rsidRPr="007D4B59">
        <w:rPr>
          <w:rFonts w:ascii="Arial" w:hAnsi="Arial" w:cs="Arial"/>
          <w:color w:val="242424"/>
          <w:shd w:val="clear" w:color="auto" w:fill="FFFFFF"/>
        </w:rPr>
        <w:t>All successful candidates will be appointed to the nearest viable office nearest to their home postcode. This will be at either a</w:t>
      </w:r>
      <w:r w:rsidR="002727CF" w:rsidRPr="007D4B59">
        <w:rPr>
          <w:rFonts w:ascii="Arial" w:hAnsi="Arial" w:cs="Arial"/>
          <w:color w:val="242424"/>
          <w:shd w:val="clear" w:color="auto" w:fill="FFFFFF"/>
        </w:rPr>
        <w:t>n</w:t>
      </w:r>
      <w:r w:rsidRPr="007D4B59">
        <w:rPr>
          <w:rFonts w:ascii="Arial" w:hAnsi="Arial" w:cs="Arial"/>
          <w:color w:val="242424"/>
          <w:shd w:val="clear" w:color="auto" w:fill="FFFFFF"/>
        </w:rPr>
        <w:t xml:space="preserve"> HQ building (subject to desk allocation</w:t>
      </w:r>
      <w:r w:rsidR="00790828" w:rsidRPr="007D4B59">
        <w:rPr>
          <w:rFonts w:ascii="Arial" w:hAnsi="Arial" w:cs="Arial"/>
          <w:color w:val="242424"/>
          <w:shd w:val="clear" w:color="auto" w:fill="FFFFFF"/>
        </w:rPr>
        <w:t>)</w:t>
      </w:r>
      <w:r w:rsidRPr="007D4B59">
        <w:rPr>
          <w:rFonts w:ascii="Arial" w:hAnsi="Arial" w:cs="Arial"/>
          <w:color w:val="242424"/>
          <w:shd w:val="clear" w:color="auto" w:fill="FFFFFF"/>
        </w:rPr>
        <w:t>, a JCC or JSO - See </w:t>
      </w:r>
      <w:hyperlink r:id="rId20" w:tgtFrame="_blank" w:history="1">
        <w:r w:rsidRPr="007D4B59">
          <w:rPr>
            <w:rStyle w:val="Hyperlink"/>
            <w:rFonts w:cs="Arial"/>
            <w:shd w:val="clear" w:color="auto" w:fill="FFFFFF"/>
          </w:rPr>
          <w:t>Map</w:t>
        </w:r>
        <w:r w:rsidRPr="007D4B59">
          <w:rPr>
            <w:rStyle w:val="Hyperlink"/>
            <w:rFonts w:cs="Arial"/>
            <w:b/>
            <w:bCs/>
            <w:shd w:val="clear" w:color="auto" w:fill="FFFFFF"/>
          </w:rPr>
          <w:t> </w:t>
        </w:r>
      </w:hyperlink>
      <w:r w:rsidRPr="007D4B59">
        <w:rPr>
          <w:rFonts w:ascii="Arial" w:hAnsi="Arial" w:cs="Arial"/>
          <w:color w:val="242424"/>
          <w:shd w:val="clear" w:color="auto" w:fill="FFFFFF"/>
        </w:rPr>
        <w:t xml:space="preserve">. </w:t>
      </w:r>
    </w:p>
    <w:p w14:paraId="662E4173" w14:textId="77777777" w:rsidR="00494C10" w:rsidRPr="007D4B59" w:rsidRDefault="00494C10" w:rsidP="004675A5">
      <w:pPr>
        <w:rPr>
          <w:rFonts w:ascii="Arial" w:hAnsi="Arial" w:cs="Arial"/>
          <w:color w:val="242424"/>
          <w:highlight w:val="yellow"/>
          <w:shd w:val="clear" w:color="auto" w:fill="FFFFFF"/>
        </w:rPr>
      </w:pPr>
    </w:p>
    <w:p w14:paraId="420AAA8C" w14:textId="1791C8DF" w:rsidR="004675A5" w:rsidRPr="007D4B59" w:rsidRDefault="004942DE" w:rsidP="004675A5">
      <w:pPr>
        <w:rPr>
          <w:rFonts w:ascii="Arial" w:hAnsi="Arial" w:cs="Arial"/>
          <w:color w:val="2A363B"/>
        </w:rPr>
      </w:pPr>
      <w:r w:rsidRPr="007D4B59">
        <w:rPr>
          <w:rFonts w:ascii="Arial" w:hAnsi="Arial" w:cs="Arial"/>
          <w:color w:val="2A363B"/>
        </w:rPr>
        <w:t xml:space="preserve">All employees will be expected to spend a minimum of 60% of their working time in an </w:t>
      </w:r>
      <w:r w:rsidRPr="007D4B59">
        <w:rPr>
          <w:rFonts w:ascii="Arial" w:hAnsi="Arial" w:cs="Arial"/>
          <w:color w:val="2A363B"/>
        </w:rPr>
        <w:t xml:space="preserve">office, </w:t>
      </w:r>
      <w:r w:rsidR="00494C10" w:rsidRPr="007D4B59">
        <w:rPr>
          <w:rFonts w:ascii="Arial" w:hAnsi="Arial" w:cs="Arial"/>
          <w:color w:val="2A363B"/>
        </w:rPr>
        <w:t>(</w:t>
      </w:r>
      <w:r w:rsidRPr="007D4B59">
        <w:rPr>
          <w:rFonts w:ascii="Arial" w:hAnsi="Arial" w:cs="Arial"/>
          <w:color w:val="2A363B"/>
        </w:rPr>
        <w:t>subject to local estate capacity).</w:t>
      </w:r>
      <w:r w:rsidR="00494C10" w:rsidRPr="007D4B59">
        <w:rPr>
          <w:rFonts w:ascii="Arial" w:hAnsi="Arial" w:cs="Arial"/>
          <w:color w:val="2A363B"/>
        </w:rPr>
        <w:t xml:space="preserve"> </w:t>
      </w:r>
      <w:r w:rsidR="004675A5" w:rsidRPr="007D4B59">
        <w:rPr>
          <w:rFonts w:ascii="Arial" w:hAnsi="Arial" w:cs="Arial"/>
          <w:color w:val="2A363B"/>
        </w:rPr>
        <w:t xml:space="preserve">The MoJ is working to open more Justice Collaboration Centres and Justice Satellite Offices over time. </w:t>
      </w:r>
    </w:p>
    <w:p w14:paraId="039DBBDB" w14:textId="135434E9" w:rsidR="00A17A0D" w:rsidRPr="006A4EB9" w:rsidRDefault="00A17A0D" w:rsidP="00D86D3C">
      <w:pPr>
        <w:pStyle w:val="MOJHeadingWithDivider"/>
        <w:spacing w:before="360"/>
      </w:pPr>
      <w:r w:rsidRPr="006A4EB9">
        <w:t>Salary</w:t>
      </w:r>
    </w:p>
    <w:p w14:paraId="24D6BEDF" w14:textId="77777777" w:rsidR="004072A9" w:rsidRPr="004072A9" w:rsidRDefault="004072A9" w:rsidP="004072A9">
      <w:pPr>
        <w:pStyle w:val="MOJBodyCopy"/>
      </w:pPr>
      <w:r w:rsidRPr="004072A9">
        <w:t xml:space="preserve">The salary for this role is set within the MoJ SCS PB1 range (£86,000 - £99,000). </w:t>
      </w:r>
    </w:p>
    <w:p w14:paraId="6772C4F7" w14:textId="3992FB4C" w:rsidR="00514ED2" w:rsidRPr="006A4EB9" w:rsidRDefault="00514ED2" w:rsidP="004072A9">
      <w:pPr>
        <w:pStyle w:val="MOJBodyCopy"/>
        <w:rPr>
          <w:kern w:val="2"/>
          <w:lang w:eastAsia="en-GB"/>
          <w14:ligatures w14:val="standardContextual"/>
        </w:rPr>
      </w:pPr>
      <w:r w:rsidRPr="006A4EB9">
        <w:t>Existing Civil Servants will be appointed on level transfer or promotion in line with Civil Service pay arrangements. On promotion, salary will increase either to the minimum of the SCS Pay Band 1 range or by up to 10% of current basic salary, excluding allowances, whichever is greater. Candidates appointed on level transfer will retain their existing basic salary, excluding allowances.</w:t>
      </w:r>
    </w:p>
    <w:p w14:paraId="3CB8CD71" w14:textId="77777777" w:rsidR="00032F64" w:rsidRPr="006A4EB9" w:rsidRDefault="00032F64" w:rsidP="00E27FC3">
      <w:pPr>
        <w:pStyle w:val="MOJHeadingWithDivider"/>
      </w:pPr>
      <w:r w:rsidRPr="006A4EB9">
        <w:t>Contract Type</w:t>
      </w:r>
    </w:p>
    <w:p w14:paraId="53445150" w14:textId="3DEC21E8" w:rsidR="00734033" w:rsidRPr="0018055F" w:rsidRDefault="00734033">
      <w:pPr>
        <w:pStyle w:val="MOJBodyCopy"/>
      </w:pPr>
      <w:r w:rsidRPr="0018055F">
        <w:t xml:space="preserve">This role is offered on a </w:t>
      </w:r>
      <w:r w:rsidR="0018055F" w:rsidRPr="0018055F">
        <w:t>permanent</w:t>
      </w:r>
      <w:r w:rsidRPr="0018055F">
        <w:t xml:space="preserve"> basis.</w:t>
      </w:r>
    </w:p>
    <w:p w14:paraId="70069F53" w14:textId="7A33A881" w:rsidR="00734033" w:rsidRPr="0018055F" w:rsidRDefault="00734033">
      <w:pPr>
        <w:pStyle w:val="BodyText"/>
        <w:rPr>
          <w:rFonts w:eastAsiaTheme="minorHAnsi"/>
          <w:color w:val="2A363B"/>
          <w:lang w:eastAsia="en-US" w:bidi="ar-SA"/>
        </w:rPr>
      </w:pPr>
      <w:r w:rsidRPr="0018055F">
        <w:rPr>
          <w:rFonts w:eastAsiaTheme="minorHAnsi"/>
          <w:color w:val="2A363B"/>
          <w:lang w:eastAsia="en-US" w:bidi="ar-SA"/>
        </w:rPr>
        <w:t xml:space="preserve">This role has an expected minimum assignment duration of three years, </w:t>
      </w:r>
      <w:r w:rsidRPr="0018055F">
        <w:rPr>
          <w:rFonts w:eastAsiaTheme="minorHAnsi"/>
          <w:color w:val="2A363B"/>
          <w:lang w:eastAsia="en-US" w:bidi="ar-SA"/>
        </w:rPr>
        <w:t>reflecting the deliverables identified. This is an expectation rather than a contractual requirement and does not form part of your terms and conditions.</w:t>
      </w:r>
    </w:p>
    <w:p w14:paraId="492C6003" w14:textId="77777777" w:rsidR="00FB57B9" w:rsidRPr="006A4EB9" w:rsidRDefault="00FB57B9">
      <w:pPr>
        <w:pStyle w:val="BodyText"/>
        <w:rPr>
          <w:shd w:val="clear" w:color="auto" w:fill="FFFF00"/>
        </w:rPr>
      </w:pPr>
    </w:p>
    <w:p w14:paraId="1E0E7EBA" w14:textId="1C58FAE7" w:rsidR="009452EA" w:rsidRPr="006A4EB9" w:rsidRDefault="00E77E27" w:rsidP="009452EA">
      <w:pPr>
        <w:pStyle w:val="BodyText"/>
        <w:rPr>
          <w:b/>
          <w:bCs/>
        </w:rPr>
      </w:pPr>
      <w:r w:rsidRPr="006A4EB9">
        <w:t>If applying as job share partners, please review the guidance</w:t>
      </w:r>
      <w:r w:rsidR="00EC5625" w:rsidRPr="006A4EB9">
        <w:t xml:space="preserve"> here;</w:t>
      </w:r>
      <w:r w:rsidRPr="006A4EB9">
        <w:t xml:space="preserve"> </w:t>
      </w:r>
      <w:hyperlink r:id="rId21" w:history="1">
        <w:r w:rsidRPr="006A4EB9">
          <w:rPr>
            <w:rStyle w:val="Hyperlink"/>
          </w:rPr>
          <w:t>hub page | Civil Service Careers (civil-service-careers.gov.uk)</w:t>
        </w:r>
      </w:hyperlink>
    </w:p>
    <w:p w14:paraId="7AF71D65" w14:textId="77777777" w:rsidR="009452EA" w:rsidRPr="006A4EB9" w:rsidRDefault="009452EA" w:rsidP="00AA19A6">
      <w:pPr>
        <w:pStyle w:val="MOJBodyCopy"/>
        <w:rPr>
          <w:b/>
          <w:bCs/>
          <w:color w:val="2E74B5" w:themeColor="accent5" w:themeShade="BF"/>
        </w:rPr>
      </w:pPr>
    </w:p>
    <w:p w14:paraId="4A9CF357" w14:textId="752F945D" w:rsidR="00AA19A6" w:rsidRPr="006A4EB9" w:rsidRDefault="009452EA" w:rsidP="00AA19A6">
      <w:pPr>
        <w:pStyle w:val="MOJBodyCopy"/>
        <w:rPr>
          <w:b/>
          <w:bCs/>
          <w:color w:val="2E74B5" w:themeColor="accent5" w:themeShade="BF"/>
        </w:rPr>
      </w:pPr>
      <w:r w:rsidRPr="006A4EB9">
        <w:rPr>
          <w:b/>
          <w:bCs/>
          <w:color w:val="2E74B5" w:themeColor="accent5" w:themeShade="BF"/>
        </w:rPr>
        <w:t>S</w:t>
      </w:r>
      <w:r w:rsidR="00AA19A6" w:rsidRPr="006A4EB9">
        <w:rPr>
          <w:b/>
          <w:bCs/>
          <w:color w:val="2E74B5" w:themeColor="accent5" w:themeShade="BF"/>
        </w:rPr>
        <w:t>ecurity Clearance</w:t>
      </w:r>
    </w:p>
    <w:p w14:paraId="02302B1F" w14:textId="3D938379" w:rsidR="00AA19A6" w:rsidRPr="006A4EB9" w:rsidRDefault="00AA19A6" w:rsidP="00AA19A6">
      <w:pPr>
        <w:pStyle w:val="MOJBodyCopy"/>
        <w:rPr>
          <w:kern w:val="2"/>
          <w:lang w:eastAsia="en-GB"/>
          <w14:ligatures w14:val="standardContextual"/>
        </w:rPr>
      </w:pPr>
      <w:r w:rsidRPr="006A4EB9">
        <w:t xml:space="preserve">Successful candidates will be required to obtain </w:t>
      </w:r>
      <w:r w:rsidR="0018055F">
        <w:t>SC</w:t>
      </w:r>
      <w:r w:rsidRPr="006A4EB9">
        <w:t xml:space="preserve"> level clearance</w:t>
      </w:r>
    </w:p>
    <w:p w14:paraId="6F08E62C" w14:textId="2446448E" w:rsidR="00EB22BE" w:rsidRDefault="00EB22BE" w:rsidP="00E27FC3">
      <w:pPr>
        <w:pStyle w:val="MOJHeadingWithDivider"/>
      </w:pPr>
      <w:r w:rsidRPr="006A4EB9">
        <w:t>The Role</w:t>
      </w:r>
    </w:p>
    <w:p w14:paraId="360D3EE6"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As Head of Project Assurance and Governance, you will play a central strategic and leadership role in delivering and strengthening assurance, project governance and corporate oversight across the Ministry of Justice’s Project Delivery Function (PDF).</w:t>
      </w:r>
    </w:p>
    <w:p w14:paraId="3532C018"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lastRenderedPageBreak/>
        <w:t>Working closely with Senior Responsible Owners (SROs), internal and external senior stakeholders, you will co-ordinate and influence stakeholders. You will ensure the department has robust and high-quality assurance services and expertise to support the successful delivery of one of the largest and most complex portfolios of projects and programmes in government.</w:t>
      </w:r>
    </w:p>
    <w:p w14:paraId="77001795"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 xml:space="preserve">You will lead the delivery of Keyholder, Gateway and Functional Maturity Reviews, and the Continuous Improvement Assessment Framework, testing the application of Project Delivery Functional Standards. Using your experience, you will provide expert advice on Functional Standards across the department to ensure consistent and coherent application and ways of working. </w:t>
      </w:r>
    </w:p>
    <w:p w14:paraId="5995982D"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 xml:space="preserve">You will be accountable for leading the delivery of the PDF’s Business Plan and </w:t>
      </w:r>
      <w:r w:rsidRPr="00451D64">
        <w:rPr>
          <w:rFonts w:eastAsia="Arial"/>
          <w:b w:val="0"/>
          <w:color w:val="auto"/>
          <w:sz w:val="24"/>
          <w:szCs w:val="24"/>
          <w:lang w:eastAsia="en-GB" w:bidi="en-GB"/>
        </w:rPr>
        <w:t xml:space="preserve">development of the PDF Strategy, ensuring alignment with departmental and cross-government priorities, including those set by the National Infrastructure and Service Transformation Authority (NISTA). This includes monitoring delivery of critical milestones and confirming alignment with, and successful delivery of, the outcomes agreed in the PDF Transformation Plan. </w:t>
      </w:r>
    </w:p>
    <w:p w14:paraId="5AFBE9A9"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 xml:space="preserve">The role includes leading the Corporate Centre for the PDF. This includes oversight of the Function finance and PDG allocation recharge model, Corporate Support and Corporate Assurance activities. </w:t>
      </w:r>
    </w:p>
    <w:p w14:paraId="0D3FE724"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 xml:space="preserve">This is a high-impact leadership role at the heart of MoJ Project Delivery, offering the opportunity to shape how assurance and governance enables delivery at scale. You will build strong relationships across the department and wider government, including with NISTA </w:t>
      </w:r>
      <w:r w:rsidRPr="00451D64">
        <w:rPr>
          <w:rFonts w:eastAsia="Arial"/>
          <w:b w:val="0"/>
          <w:color w:val="auto"/>
          <w:sz w:val="24"/>
          <w:szCs w:val="24"/>
          <w:lang w:eastAsia="en-GB" w:bidi="en-GB"/>
        </w:rPr>
        <w:t>and the wider Project Delivery profession, while leading high-performing teams and driving continuous improvement in how the function supports delivery.</w:t>
      </w:r>
    </w:p>
    <w:p w14:paraId="67931562" w14:textId="77777777" w:rsidR="00451D64" w:rsidRPr="00451D64" w:rsidRDefault="00451D64" w:rsidP="00451D64">
      <w:pPr>
        <w:pStyle w:val="MOJHeading2"/>
        <w:numPr>
          <w:ilvl w:val="0"/>
          <w:numId w:val="19"/>
        </w:numPr>
        <w:rPr>
          <w:rFonts w:eastAsia="Arial"/>
          <w:b w:val="0"/>
          <w:color w:val="auto"/>
          <w:sz w:val="24"/>
          <w:szCs w:val="24"/>
          <w:lang w:eastAsia="en-GB" w:bidi="en-GB"/>
        </w:rPr>
      </w:pPr>
      <w:r w:rsidRPr="00451D64">
        <w:rPr>
          <w:rFonts w:eastAsia="Arial"/>
          <w:b w:val="0"/>
          <w:color w:val="auto"/>
          <w:sz w:val="24"/>
          <w:szCs w:val="24"/>
          <w:lang w:eastAsia="en-GB" w:bidi="en-GB"/>
        </w:rPr>
        <w:t>The role reports to the Chief Project Delivery Officer, working alongside the Portfolio Director, Head of Professional Delivery Group and Head of Profession as an integral part of the Senior Leadership Team.</w:t>
      </w:r>
    </w:p>
    <w:p w14:paraId="680B438C" w14:textId="75171C89" w:rsidR="00B87463" w:rsidRPr="006A4EB9" w:rsidRDefault="00B87463" w:rsidP="008E531B">
      <w:pPr>
        <w:pStyle w:val="MOJHeading2"/>
        <w:rPr>
          <w:color w:val="0070C0"/>
          <w:sz w:val="24"/>
          <w:szCs w:val="24"/>
        </w:rPr>
      </w:pPr>
      <w:r w:rsidRPr="006A4EB9">
        <w:rPr>
          <w:color w:val="0070C0"/>
          <w:sz w:val="24"/>
          <w:szCs w:val="24"/>
        </w:rPr>
        <w:t>Key Responsibilities</w:t>
      </w:r>
    </w:p>
    <w:p w14:paraId="0FC946D3" w14:textId="77777777" w:rsidR="00CF7EAB" w:rsidRPr="00714D73" w:rsidRDefault="00CF7EAB" w:rsidP="00CF7EAB">
      <w:pPr>
        <w:pStyle w:val="MOJHeading2"/>
        <w:rPr>
          <w:b w:val="0"/>
          <w:sz w:val="24"/>
          <w:szCs w:val="24"/>
        </w:rPr>
      </w:pPr>
      <w:r w:rsidRPr="00DB2745">
        <w:rPr>
          <w:b w:val="0"/>
          <w:sz w:val="24"/>
          <w:szCs w:val="24"/>
        </w:rPr>
        <w:t>Reporting into the Chief Project Delivery Officer you will:</w:t>
      </w:r>
    </w:p>
    <w:p w14:paraId="29295F56"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Be accountable for second-line assurance services and ensure co-ordination of effective second-line representation on MoJ's project, programme and portfolio boards, MoJ's project governance and Departmental sub-committees.  </w:t>
      </w:r>
    </w:p>
    <w:p w14:paraId="333B343E"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Lead the delivery of Keyholder, Gateway and Functional Maturity </w:t>
      </w:r>
      <w:r w:rsidRPr="0049573F">
        <w:rPr>
          <w:rFonts w:eastAsia="Arial"/>
          <w:b w:val="0"/>
          <w:color w:val="auto"/>
          <w:sz w:val="24"/>
          <w:szCs w:val="24"/>
          <w:lang w:eastAsia="en-GB" w:bidi="en-GB"/>
        </w:rPr>
        <w:lastRenderedPageBreak/>
        <w:t xml:space="preserve">Reviews across the MoJ to assess strength of controls in line with the Functional Standards, including an annual capability assessment, and provide expertise to NISTA on project assurance and continuous improvement. </w:t>
      </w:r>
    </w:p>
    <w:p w14:paraId="01500BBD"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Lead the PDF’s input and function’s perspective at Departmental sub-Committees.</w:t>
      </w:r>
    </w:p>
    <w:p w14:paraId="76DF03A2"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Provide an overview of the Departmental governance forward look and manage the flow of information between project boards, oversight committees and assurance forums, providing an independent functional view of project performance. </w:t>
      </w:r>
    </w:p>
    <w:p w14:paraId="649B63F9"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Accountable for PDF's Business and Corporate services and provide oversight of MoJ Corporate Assurance activities, including tracking delivery of the PDF Business Plan and Transformation Plan, and the development of the Function Strategy, </w:t>
      </w:r>
      <w:r w:rsidRPr="0049573F">
        <w:rPr>
          <w:rFonts w:eastAsia="Arial"/>
          <w:b w:val="0"/>
          <w:color w:val="auto"/>
          <w:sz w:val="24"/>
          <w:szCs w:val="24"/>
          <w:lang w:eastAsia="en-GB" w:bidi="en-GB"/>
        </w:rPr>
        <w:t>ensuring alignment with departmental and wider cross-government initiatives.</w:t>
      </w:r>
    </w:p>
    <w:p w14:paraId="38573215"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Engage with SROs across the department and with other senior stakeholders to ensure robust third-line assurance and provide advice and support to SROs and Governance Groups about the appropriate application of the Department’s governance and control framework. </w:t>
      </w:r>
    </w:p>
    <w:p w14:paraId="04291551"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Deliver PDF Objectives, Business/ Transformation Plan outcomes, Outcomes &amp; Key Results (OKRs) and Key Performance Indicator (KPI) targets as a joint endeavour and specifically those relating to the quality of Integrated Assurance and Approval Plans and project requirements for assurance reviews.  </w:t>
      </w:r>
    </w:p>
    <w:p w14:paraId="3723750E"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Collaborate with the other members of the Senior Leadership Team, bringing your perspective from your area of expertise and responsibilities to produce a cohesive and collective functional </w:t>
      </w:r>
      <w:r w:rsidRPr="0049573F">
        <w:rPr>
          <w:rFonts w:eastAsia="Arial"/>
          <w:b w:val="0"/>
          <w:color w:val="auto"/>
          <w:sz w:val="24"/>
          <w:szCs w:val="24"/>
          <w:lang w:eastAsia="en-GB" w:bidi="en-GB"/>
        </w:rPr>
        <w:t xml:space="preserve">view, represented effectively at Departmental Committees and senior boards. </w:t>
      </w:r>
    </w:p>
    <w:p w14:paraId="664E6F81"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 xml:space="preserve">Respond effectively to changing Departmental priorities. </w:t>
      </w:r>
    </w:p>
    <w:p w14:paraId="6A188466" w14:textId="77777777" w:rsidR="0049573F" w:rsidRPr="0049573F" w:rsidRDefault="0049573F" w:rsidP="0049573F">
      <w:pPr>
        <w:pStyle w:val="MOJHeading2"/>
        <w:numPr>
          <w:ilvl w:val="0"/>
          <w:numId w:val="19"/>
        </w:numPr>
        <w:rPr>
          <w:rFonts w:eastAsia="Arial"/>
          <w:b w:val="0"/>
          <w:color w:val="auto"/>
          <w:sz w:val="24"/>
          <w:szCs w:val="24"/>
          <w:lang w:eastAsia="en-GB" w:bidi="en-GB"/>
        </w:rPr>
      </w:pPr>
      <w:r w:rsidRPr="0049573F">
        <w:rPr>
          <w:rFonts w:eastAsia="Arial"/>
          <w:b w:val="0"/>
          <w:color w:val="auto"/>
          <w:sz w:val="24"/>
          <w:szCs w:val="24"/>
          <w:lang w:eastAsia="en-GB" w:bidi="en-GB"/>
        </w:rPr>
        <w:t>Effectively lead a geographically dispersed team.</w:t>
      </w:r>
    </w:p>
    <w:p w14:paraId="67319603" w14:textId="78ABF014" w:rsidR="00B87463" w:rsidRPr="00490101" w:rsidRDefault="0049573F" w:rsidP="00303F21">
      <w:pPr>
        <w:pStyle w:val="MOJHeading2"/>
        <w:rPr>
          <w:color w:val="0070C0"/>
          <w:sz w:val="24"/>
          <w:szCs w:val="24"/>
        </w:rPr>
      </w:pPr>
      <w:r w:rsidRPr="00490101">
        <w:rPr>
          <w:color w:val="0070C0"/>
          <w:sz w:val="24"/>
          <w:szCs w:val="24"/>
        </w:rPr>
        <w:t>Collective Res</w:t>
      </w:r>
      <w:r w:rsidR="006942C5" w:rsidRPr="00490101">
        <w:rPr>
          <w:color w:val="0070C0"/>
          <w:sz w:val="24"/>
          <w:szCs w:val="24"/>
        </w:rPr>
        <w:t>ponsibilities</w:t>
      </w:r>
    </w:p>
    <w:p w14:paraId="37B5C1B7" w14:textId="5CAC2838" w:rsidR="00322344" w:rsidRPr="003063F1" w:rsidRDefault="003063F1" w:rsidP="003063F1">
      <w:pPr>
        <w:pStyle w:val="MOJBodyCopy"/>
        <w:rPr>
          <w:highlight w:val="yellow"/>
        </w:rPr>
        <w:sectPr w:rsidR="00322344" w:rsidRPr="003063F1" w:rsidSect="00053CC9">
          <w:type w:val="continuous"/>
          <w:pgSz w:w="16840" w:h="11900" w:orient="landscape"/>
          <w:pgMar w:top="1440" w:right="720" w:bottom="1797" w:left="720" w:header="624" w:footer="720" w:gutter="0"/>
          <w:cols w:num="3" w:space="720"/>
          <w:docGrid w:linePitch="360"/>
        </w:sectPr>
      </w:pPr>
      <w:r w:rsidRPr="003063F1">
        <w:t>You will work collaboratively with the Senior Leadership Team and have collective responsibility for key areas of delivery to successfully deliver our shared outcomes. This shared responsibility is required to ensure accurate insights into project performance, adherence to professional standards, resource prioritisation and delivery of business and Transformation Plan priorities.</w:t>
      </w:r>
    </w:p>
    <w:p w14:paraId="5DEBA27F" w14:textId="2F532BBD" w:rsidR="00322344" w:rsidRPr="003063F1" w:rsidRDefault="00E777E2" w:rsidP="00E777E2">
      <w:pPr>
        <w:pStyle w:val="Heading1"/>
        <w:rPr>
          <w:rFonts w:ascii="Arial" w:hAnsi="Arial" w:cs="Arial"/>
          <w:b/>
          <w:bCs/>
          <w:color w:val="FFFFFF" w:themeColor="background1"/>
          <w:sz w:val="40"/>
          <w:szCs w:val="40"/>
        </w:rPr>
      </w:pPr>
      <w:r w:rsidRPr="006A4EB9">
        <w:rPr>
          <w:rFonts w:ascii="Arial" w:hAnsi="Arial" w:cs="Arial"/>
          <w:noProof/>
        </w:rPr>
        <w:lastRenderedPageBreak/>
        <mc:AlternateContent>
          <mc:Choice Requires="wps">
            <w:drawing>
              <wp:anchor distT="0" distB="0" distL="114300" distR="114300" simplePos="0" relativeHeight="251666468" behindDoc="0" locked="0" layoutInCell="1" allowOverlap="1" wp14:anchorId="53B17D96" wp14:editId="3FDAAB23">
                <wp:simplePos x="0" y="0"/>
                <wp:positionH relativeFrom="margin">
                  <wp:posOffset>-1270</wp:posOffset>
                </wp:positionH>
                <wp:positionV relativeFrom="paragraph">
                  <wp:posOffset>-129540</wp:posOffset>
                </wp:positionV>
                <wp:extent cx="9768840" cy="594360"/>
                <wp:effectExtent l="0" t="0" r="22860" b="15240"/>
                <wp:wrapNone/>
                <wp:docPr id="1212104267" name="Rectangle 1"/>
                <wp:cNvGraphicFramePr/>
                <a:graphic xmlns:a="http://schemas.openxmlformats.org/drawingml/2006/main">
                  <a:graphicData uri="http://schemas.microsoft.com/office/word/2010/wordprocessingShape">
                    <wps:wsp>
                      <wps:cNvSpPr/>
                      <wps:spPr>
                        <a:xfrm>
                          <a:off x="0" y="0"/>
                          <a:ext cx="976884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6A6DD7A" w14:textId="2EADDF0C" w:rsidR="00E777E2" w:rsidRPr="00AB7866" w:rsidRDefault="00E777E2"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Organogram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B17D96" id="Rectangle 1" o:spid="_x0000_s1030" style="position:absolute;margin-left:-.1pt;margin-top:-10.2pt;width:769.2pt;height:46.8pt;z-index:2516664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" fillcolor="#91bce3 [2168]" strokecolor="#5b9bd5 [3208]" strokeweight=".5pt">
                <v:fill color2="#7aaddd [2616]" rotate="t" colors="0 #b1cbe9;.5 #a3c1e5;1 #92b9e4" focus="100%" type="gradient">
                  <o:fill v:ext="view" type="gradientUnscaled"/>
                </v:fill>
                <v:textbox>
                  <w:txbxContent>
                    <w:p w14:paraId="76A6DD7A" w14:textId="2EADDF0C" w:rsidR="00E777E2" w:rsidRPr="00AB7866" w:rsidRDefault="00E777E2" w:rsidP="008C7347">
                      <w:pPr>
                        <w:rPr>
                          <w:rFonts w:ascii="Arial" w:eastAsiaTheme="majorEastAsia" w:hAnsi="Arial" w:cs="Arial"/>
                          <w:b/>
                          <w:bCs/>
                          <w:color w:val="FFFFFF" w:themeColor="background1"/>
                          <w:sz w:val="44"/>
                          <w:szCs w:val="44"/>
                        </w:rPr>
                      </w:pPr>
                      <w:r w:rsidRPr="00AB7866">
                        <w:rPr>
                          <w:rFonts w:ascii="Arial" w:eastAsiaTheme="majorEastAsia" w:hAnsi="Arial" w:cs="Arial"/>
                          <w:b/>
                          <w:bCs/>
                          <w:color w:val="FFFFFF" w:themeColor="background1"/>
                          <w:sz w:val="44"/>
                          <w:szCs w:val="44"/>
                        </w:rPr>
                        <w:t>Organogram</w:t>
                      </w:r>
                    </w:p>
                  </w:txbxContent>
                </v:textbox>
                <w10:wrap anchorx="margin"/>
              </v:rect>
            </w:pict>
          </mc:Fallback>
        </mc:AlternateContent>
      </w:r>
    </w:p>
    <w:p w14:paraId="33C5C7D1" w14:textId="363729C8" w:rsidR="00322344" w:rsidRPr="003063F1" w:rsidRDefault="00322344">
      <w:pPr>
        <w:pStyle w:val="BodyText"/>
        <w:rPr>
          <w:b/>
          <w:sz w:val="20"/>
        </w:rPr>
      </w:pPr>
    </w:p>
    <w:p w14:paraId="458F630F" w14:textId="6417C949" w:rsidR="00322344" w:rsidRPr="003063F1" w:rsidRDefault="00322344">
      <w:pPr>
        <w:pStyle w:val="BodyText"/>
        <w:rPr>
          <w:b/>
          <w:sz w:val="20"/>
        </w:rPr>
      </w:pPr>
    </w:p>
    <w:p w14:paraId="28D810E4" w14:textId="28DCD8C3" w:rsidR="00322344" w:rsidRPr="003063F1" w:rsidRDefault="0038444E">
      <w:pPr>
        <w:pStyle w:val="BodyText"/>
        <w:rPr>
          <w:b/>
          <w:sz w:val="20"/>
        </w:rPr>
      </w:pPr>
      <w:r>
        <w:rPr>
          <w:b/>
          <w:noProof/>
          <w:sz w:val="20"/>
        </w:rPr>
        <w:drawing>
          <wp:anchor distT="0" distB="0" distL="114300" distR="114300" simplePos="0" relativeHeight="251703332" behindDoc="1" locked="0" layoutInCell="1" allowOverlap="1" wp14:anchorId="3B748715" wp14:editId="006F0D18">
            <wp:simplePos x="0" y="0"/>
            <wp:positionH relativeFrom="margin">
              <wp:posOffset>0</wp:posOffset>
            </wp:positionH>
            <wp:positionV relativeFrom="paragraph">
              <wp:posOffset>49530</wp:posOffset>
            </wp:positionV>
            <wp:extent cx="9759950" cy="4803140"/>
            <wp:effectExtent l="0" t="0" r="0" b="16510"/>
            <wp:wrapTight wrapText="bothSides">
              <wp:wrapPolygon edited="0">
                <wp:start x="8769" y="0"/>
                <wp:lineTo x="8643" y="257"/>
                <wp:lineTo x="8643" y="5654"/>
                <wp:lineTo x="10498" y="6854"/>
                <wp:lineTo x="10709" y="6854"/>
                <wp:lineTo x="8601" y="7967"/>
                <wp:lineTo x="8601" y="13621"/>
                <wp:lineTo x="8727" y="13707"/>
                <wp:lineTo x="10709" y="13707"/>
                <wp:lineTo x="2530" y="14649"/>
                <wp:lineTo x="2530" y="15078"/>
                <wp:lineTo x="885" y="15677"/>
                <wp:lineTo x="464" y="15934"/>
                <wp:lineTo x="464" y="21589"/>
                <wp:lineTo x="21164" y="21589"/>
                <wp:lineTo x="21249" y="16020"/>
                <wp:lineTo x="21038" y="15849"/>
                <wp:lineTo x="19056" y="15078"/>
                <wp:lineTo x="19141" y="14649"/>
                <wp:lineTo x="10919" y="13707"/>
                <wp:lineTo x="12859" y="13707"/>
                <wp:lineTo x="13070" y="13536"/>
                <wp:lineTo x="13070" y="7967"/>
                <wp:lineTo x="10919" y="6854"/>
                <wp:lineTo x="11130" y="6854"/>
                <wp:lineTo x="12943" y="5654"/>
                <wp:lineTo x="13027" y="1114"/>
                <wp:lineTo x="12901" y="171"/>
                <wp:lineTo x="12817" y="0"/>
                <wp:lineTo x="8769" y="0"/>
              </wp:wrapPolygon>
            </wp:wrapTight>
            <wp:docPr id="5037458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p>
    <w:p w14:paraId="76E94819" w14:textId="77777777" w:rsidR="00322344" w:rsidRPr="003063F1" w:rsidRDefault="00322344" w:rsidP="00B87463">
      <w:pPr>
        <w:pStyle w:val="MOJBodyCopy"/>
        <w:sectPr w:rsidR="00322344" w:rsidRPr="003063F1" w:rsidSect="00322344">
          <w:pgSz w:w="16840" w:h="11900" w:orient="landscape"/>
          <w:pgMar w:top="1440" w:right="720" w:bottom="1797" w:left="720" w:header="624" w:footer="720" w:gutter="0"/>
          <w:cols w:space="720"/>
          <w:docGrid w:linePitch="360"/>
        </w:sectPr>
      </w:pPr>
    </w:p>
    <w:p w14:paraId="6E7FDEAA" w14:textId="4C388500" w:rsidR="009E103C" w:rsidRPr="003063F1" w:rsidRDefault="009E103C" w:rsidP="00DA7D10">
      <w:pPr>
        <w:pStyle w:val="MOJBodyCopy"/>
        <w:spacing w:line="240" w:lineRule="auto"/>
        <w:sectPr w:rsidR="009E103C" w:rsidRPr="003063F1" w:rsidSect="00322344">
          <w:type w:val="continuous"/>
          <w:pgSz w:w="16840" w:h="11900" w:orient="landscape"/>
          <w:pgMar w:top="1440" w:right="720" w:bottom="1797" w:left="720" w:header="624" w:footer="720" w:gutter="0"/>
          <w:cols w:space="720"/>
          <w:docGrid w:linePitch="360"/>
        </w:sectPr>
      </w:pPr>
    </w:p>
    <w:p w14:paraId="7D43A093" w14:textId="12552B81" w:rsidR="00372F28" w:rsidRPr="003063F1" w:rsidRDefault="008C7347">
      <w:pPr>
        <w:pStyle w:val="BodyText"/>
        <w:rPr>
          <w:b/>
          <w:sz w:val="20"/>
        </w:rPr>
      </w:pPr>
      <w:r w:rsidRPr="006A4EB9">
        <w:rPr>
          <w:noProof/>
        </w:rPr>
        <w:lastRenderedPageBreak/>
        <mc:AlternateContent>
          <mc:Choice Requires="wps">
            <w:drawing>
              <wp:anchor distT="0" distB="0" distL="114300" distR="114300" simplePos="0" relativeHeight="251668516" behindDoc="0" locked="0" layoutInCell="1" allowOverlap="1" wp14:anchorId="68729C2C" wp14:editId="745CA659">
                <wp:simplePos x="0" y="0"/>
                <wp:positionH relativeFrom="margin">
                  <wp:align>right</wp:align>
                </wp:positionH>
                <wp:positionV relativeFrom="paragraph">
                  <wp:posOffset>-228600</wp:posOffset>
                </wp:positionV>
                <wp:extent cx="9776460" cy="594360"/>
                <wp:effectExtent l="0" t="0" r="15240" b="15240"/>
                <wp:wrapNone/>
                <wp:docPr id="828447223"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8B06666" w14:textId="2B0421C0" w:rsidR="008C7347" w:rsidRPr="00AB7866" w:rsidRDefault="008C7347" w:rsidP="00E14840">
                            <w:pPr>
                              <w:pStyle w:val="Heading2"/>
                            </w:pPr>
                            <w:r w:rsidRPr="00AB7866">
                              <w:t>Person Specification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729C2C" id="_x0000_s1031" style="position:absolute;margin-left:718.6pt;margin-top:-18pt;width:769.8pt;height:46.8pt;z-index:2516685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bx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8B06666" w14:textId="2B0421C0" w:rsidR="008C7347" w:rsidRPr="00AB7866" w:rsidRDefault="008C7347" w:rsidP="00E14840">
                      <w:pPr>
                        <w:pStyle w:val="Heading2"/>
                      </w:pPr>
                      <w:r w:rsidRPr="00AB7866">
                        <w:t>Person Specification</w:t>
                      </w:r>
                    </w:p>
                  </w:txbxContent>
                </v:textbox>
                <w10:wrap anchorx="margin"/>
              </v:rect>
            </w:pict>
          </mc:Fallback>
        </mc:AlternateContent>
      </w:r>
    </w:p>
    <w:p w14:paraId="26742AE7" w14:textId="77777777" w:rsidR="00372F28" w:rsidRPr="003063F1" w:rsidRDefault="00372F28">
      <w:pPr>
        <w:pStyle w:val="BodyText"/>
        <w:rPr>
          <w:b/>
          <w:sz w:val="20"/>
        </w:rPr>
      </w:pPr>
    </w:p>
    <w:p w14:paraId="500727A2" w14:textId="77777777" w:rsidR="00372F28" w:rsidRPr="003063F1" w:rsidRDefault="00372F28">
      <w:pPr>
        <w:pStyle w:val="BodyText"/>
        <w:spacing w:before="7"/>
        <w:rPr>
          <w:b/>
          <w:sz w:val="17"/>
        </w:rPr>
      </w:pPr>
    </w:p>
    <w:p w14:paraId="3D884C71" w14:textId="77777777" w:rsidR="00372F28" w:rsidRPr="003063F1" w:rsidRDefault="00372F28" w:rsidP="00DA7D10">
      <w:pPr>
        <w:pStyle w:val="MOJBodyCopy"/>
        <w:spacing w:line="240" w:lineRule="auto"/>
        <w:sectPr w:rsidR="00372F28" w:rsidRPr="003063F1" w:rsidSect="009E103C">
          <w:pgSz w:w="16840" w:h="11900" w:orient="landscape"/>
          <w:pgMar w:top="1440" w:right="720" w:bottom="1797" w:left="720" w:header="624" w:footer="720" w:gutter="0"/>
          <w:cols w:space="720"/>
          <w:docGrid w:linePitch="360"/>
        </w:sectPr>
      </w:pPr>
    </w:p>
    <w:p w14:paraId="4A5C7EB9" w14:textId="77777777" w:rsidR="00264705" w:rsidRPr="003063F1" w:rsidRDefault="00264705" w:rsidP="00FE07C1">
      <w:pPr>
        <w:pStyle w:val="MOJBodyCopy"/>
        <w:ind w:right="342"/>
      </w:pPr>
    </w:p>
    <w:p w14:paraId="3704C54C" w14:textId="77777777" w:rsidR="00514ED2" w:rsidRPr="006A4EB9" w:rsidRDefault="00514ED2">
      <w:pPr>
        <w:pStyle w:val="MOJBodyCopy"/>
        <w:ind w:right="342"/>
        <w:rPr>
          <w:kern w:val="2"/>
          <w:lang w:eastAsia="en-GB"/>
          <w14:ligatures w14:val="standardContextual"/>
        </w:rPr>
      </w:pPr>
      <w:r w:rsidRPr="006A4EB9">
        <w:t>Throughout the selection process, you should provide clear evidence and examples that demonstrate how you meet the essential and desirable criteria for the role.</w:t>
      </w:r>
    </w:p>
    <w:p w14:paraId="0BA106A3" w14:textId="77777777" w:rsidR="00514ED2" w:rsidRPr="006A4EB9" w:rsidRDefault="00514ED2">
      <w:pPr>
        <w:pStyle w:val="MOJBodyCopy"/>
        <w:ind w:right="342"/>
        <w:rPr>
          <w:kern w:val="2"/>
          <w:lang w:eastAsia="en-GB"/>
          <w14:ligatures w14:val="standardContextual"/>
        </w:rPr>
      </w:pPr>
      <w:r w:rsidRPr="006A4EB9">
        <w:t>Later in this pack, you will find details of which elements will be assessed at each stage of the process, helping you focus your application and prepare effectively.</w:t>
      </w:r>
    </w:p>
    <w:p w14:paraId="59765021" w14:textId="77777777" w:rsidR="00264705" w:rsidRPr="006A4EB9" w:rsidRDefault="00264705" w:rsidP="00FE07C1">
      <w:pPr>
        <w:pStyle w:val="MOJBodyCopy"/>
        <w:ind w:right="342"/>
      </w:pPr>
    </w:p>
    <w:p w14:paraId="0288CAC2" w14:textId="77777777" w:rsidR="00BC5B3D" w:rsidRPr="006A4EB9" w:rsidRDefault="006D0273" w:rsidP="006D0273">
      <w:pPr>
        <w:pStyle w:val="MOJBodyCopy"/>
        <w:spacing w:line="240" w:lineRule="auto"/>
      </w:pPr>
      <w:r w:rsidRPr="006A4EB9">
        <w:rPr>
          <w:noProof/>
        </w:rPr>
        <w:drawing>
          <wp:inline distT="0" distB="0" distL="0" distR="0" wp14:anchorId="399F5AD5" wp14:editId="43B7EDBA">
            <wp:extent cx="2895600" cy="2122170"/>
            <wp:effectExtent l="0" t="0" r="0" b="0"/>
            <wp:docPr id="57" name="Picture 57" descr="People at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People at meeting"/>
                    <pic:cNvPicPr/>
                  </pic:nvPicPr>
                  <pic:blipFill>
                    <a:blip r:embed="rId27">
                      <a:extLst>
                        <a:ext uri="{28A0092B-C50C-407E-A947-70E740481C1C}">
                          <a14:useLocalDpi xmlns:a14="http://schemas.microsoft.com/office/drawing/2010/main" val="0"/>
                        </a:ext>
                      </a:extLst>
                    </a:blip>
                    <a:srcRect l="4535" r="4535"/>
                    <a:stretch>
                      <a:fillRect/>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2AECE26C" w14:textId="77777777" w:rsidR="00264705" w:rsidRPr="006A4EB9" w:rsidRDefault="00264705" w:rsidP="00156E90">
      <w:pPr>
        <w:pStyle w:val="MOJBodyCopy"/>
      </w:pPr>
      <w:r w:rsidRPr="006A4EB9">
        <w:br w:type="column"/>
      </w:r>
    </w:p>
    <w:p w14:paraId="1C61130A" w14:textId="77777777" w:rsidR="00E50EB3" w:rsidRPr="002D5DA1" w:rsidRDefault="00E50EB3" w:rsidP="00E50EB3">
      <w:pPr>
        <w:pStyle w:val="MOJBodyCopy"/>
        <w:rPr>
          <w:b/>
          <w:color w:val="0070C0"/>
          <w:sz w:val="28"/>
          <w:szCs w:val="28"/>
        </w:rPr>
      </w:pPr>
      <w:r w:rsidRPr="002D5DA1">
        <w:rPr>
          <w:b/>
          <w:color w:val="0070C0"/>
          <w:sz w:val="28"/>
          <w:szCs w:val="28"/>
        </w:rPr>
        <w:t>Essential Experience:</w:t>
      </w:r>
    </w:p>
    <w:p w14:paraId="53242EF0" w14:textId="77777777" w:rsidR="00E50EB3" w:rsidRDefault="00E50EB3" w:rsidP="00E50EB3">
      <w:pPr>
        <w:pStyle w:val="MOJBodyCopy"/>
        <w:rPr>
          <w:b/>
        </w:rPr>
      </w:pPr>
      <w:r w:rsidRPr="002D5DA1">
        <w:rPr>
          <w:b/>
          <w:color w:val="0070C0"/>
          <w:sz w:val="28"/>
          <w:szCs w:val="28"/>
        </w:rPr>
        <w:t xml:space="preserve">NB: </w:t>
      </w:r>
      <w:r w:rsidRPr="002D5DA1">
        <w:t>In the event we receive a high volume of applications, we will conduct the initial sift against the following lead criteria</w:t>
      </w:r>
      <w:r>
        <w:t xml:space="preserve"> in bold</w:t>
      </w:r>
      <w:r w:rsidRPr="002D5DA1">
        <w:rPr>
          <w:b/>
        </w:rPr>
        <w:t>:</w:t>
      </w:r>
    </w:p>
    <w:p w14:paraId="02111844" w14:textId="41CBC417" w:rsidR="00CF4D08" w:rsidRPr="00CF4D08" w:rsidRDefault="00CF4D08" w:rsidP="00CF4D08">
      <w:pPr>
        <w:pStyle w:val="MOJBodyCopy"/>
        <w:numPr>
          <w:ilvl w:val="0"/>
          <w:numId w:val="24"/>
        </w:numPr>
        <w:rPr>
          <w:b/>
        </w:rPr>
      </w:pPr>
      <w:r w:rsidRPr="00CF4D08">
        <w:rPr>
          <w:b/>
        </w:rPr>
        <w:t>Experience of delivering Project Delivery assurance and governance in large, complex environments, with a strong understanding of PD assurance frameworks, controls and effective governance.</w:t>
      </w:r>
    </w:p>
    <w:p w14:paraId="64DCAAF0" w14:textId="651735B0" w:rsidR="00CF4D08" w:rsidRPr="00CF4D08" w:rsidRDefault="00CF4D08" w:rsidP="00CF4D08">
      <w:pPr>
        <w:pStyle w:val="MOJBodyCopy"/>
        <w:numPr>
          <w:ilvl w:val="0"/>
          <w:numId w:val="24"/>
        </w:numPr>
        <w:rPr>
          <w:bCs/>
        </w:rPr>
      </w:pPr>
      <w:r w:rsidRPr="00CF4D08">
        <w:rPr>
          <w:bCs/>
        </w:rPr>
        <w:t>Credibility in advising and influencing senior stakeholders, including SROs and Departmental Governance Boards, providing constructive challenge and clear insight into delivery confidence, risk and performance.</w:t>
      </w:r>
    </w:p>
    <w:p w14:paraId="0096A8EA" w14:textId="46739DB1" w:rsidR="00CF4D08" w:rsidRPr="00CF4D08" w:rsidRDefault="00CF4D08" w:rsidP="00CF4D08">
      <w:pPr>
        <w:pStyle w:val="MOJBodyCopy"/>
        <w:numPr>
          <w:ilvl w:val="0"/>
          <w:numId w:val="24"/>
        </w:numPr>
        <w:rPr>
          <w:bCs/>
        </w:rPr>
      </w:pPr>
      <w:r w:rsidRPr="00CF4D08">
        <w:rPr>
          <w:bCs/>
        </w:rPr>
        <w:t xml:space="preserve">Strong understanding and practical application of Project Delivery. Functional Standards and best practice. </w:t>
      </w:r>
    </w:p>
    <w:p w14:paraId="2EDAB675" w14:textId="5C7579B3" w:rsidR="00CF4D08" w:rsidRPr="00CF4D08" w:rsidRDefault="00CF4D08" w:rsidP="00CF4D08">
      <w:pPr>
        <w:pStyle w:val="MOJBodyCopy"/>
        <w:numPr>
          <w:ilvl w:val="0"/>
          <w:numId w:val="24"/>
        </w:numPr>
        <w:rPr>
          <w:bCs/>
        </w:rPr>
      </w:pPr>
      <w:r w:rsidRPr="00CF4D08">
        <w:rPr>
          <w:bCs/>
        </w:rPr>
        <w:t xml:space="preserve">Proven success in leading high-performing teams. </w:t>
      </w:r>
    </w:p>
    <w:p w14:paraId="468BFDC4" w14:textId="21CA9F2C" w:rsidR="00CF4D08" w:rsidRPr="00CF4D08" w:rsidRDefault="00CF4D08" w:rsidP="00E14840">
      <w:pPr>
        <w:pStyle w:val="MOJBodyCopy"/>
        <w:numPr>
          <w:ilvl w:val="0"/>
          <w:numId w:val="24"/>
        </w:numPr>
        <w:spacing w:before="240"/>
        <w:rPr>
          <w:bCs/>
        </w:rPr>
      </w:pPr>
      <w:r w:rsidRPr="00CF4D08">
        <w:rPr>
          <w:bCs/>
        </w:rPr>
        <w:t>Excellent stakeholder engagement and collaboration skills, with the ability to navigate complex environments, build relationships and influence senior stakeholders within and outside the department.</w:t>
      </w:r>
    </w:p>
    <w:p w14:paraId="7B8DCB5C" w14:textId="3A3CCFCE" w:rsidR="00902C51" w:rsidRPr="006A4EB9" w:rsidRDefault="00714D73" w:rsidP="003E41BF">
      <w:pPr>
        <w:pStyle w:val="MOJHeading2"/>
        <w:rPr>
          <w:color w:val="0070C0"/>
        </w:rPr>
      </w:pPr>
      <w:r w:rsidRPr="006A4EB9">
        <w:rPr>
          <w:color w:val="0070C0"/>
        </w:rPr>
        <w:t>Desirable Experience:</w:t>
      </w:r>
    </w:p>
    <w:p w14:paraId="68926113" w14:textId="77777777" w:rsidR="00EF02A4" w:rsidRDefault="00EF02A4" w:rsidP="00EF02A4">
      <w:pPr>
        <w:rPr>
          <w:rFonts w:ascii="Arial" w:hAnsi="Arial" w:cs="Arial"/>
          <w:color w:val="2A363B"/>
        </w:rPr>
      </w:pPr>
      <w:r w:rsidRPr="00EF02A4">
        <w:rPr>
          <w:rFonts w:ascii="Arial" w:hAnsi="Arial" w:cs="Arial"/>
          <w:color w:val="2A363B"/>
        </w:rPr>
        <w:t>Hold Project Delivery Qualifications, or be willing to work towards them (e.g. Managing Successful Programmes Practitioner, Managing Portfolios Practitioner, Chartered Project Professional, Major Projects Leadership Academy).</w:t>
      </w:r>
    </w:p>
    <w:p w14:paraId="2E37A2B7" w14:textId="77777777" w:rsidR="00EF02A4" w:rsidRPr="00EF02A4" w:rsidRDefault="00EF02A4" w:rsidP="00C67D02">
      <w:pPr>
        <w:pStyle w:val="MOJBodyCopy"/>
        <w:spacing w:after="0" w:line="240" w:lineRule="auto"/>
      </w:pPr>
    </w:p>
    <w:p w14:paraId="03C309F3" w14:textId="77777777" w:rsidR="00902C51" w:rsidRPr="00C67D02" w:rsidRDefault="00902C51" w:rsidP="00902C51">
      <w:pPr>
        <w:pStyle w:val="MOJHeading2"/>
        <w:rPr>
          <w:color w:val="0070C0"/>
        </w:rPr>
      </w:pPr>
      <w:r w:rsidRPr="00C67D02">
        <w:rPr>
          <w:color w:val="0070C0"/>
        </w:rPr>
        <w:t>MoJ SCS Pay Band 1 Behaviours:</w:t>
      </w:r>
    </w:p>
    <w:p w14:paraId="6C615138" w14:textId="77777777" w:rsidR="00902C51" w:rsidRPr="00C67D02" w:rsidRDefault="00902C51" w:rsidP="00902C51">
      <w:pPr>
        <w:pStyle w:val="MOJBodyCopy"/>
      </w:pPr>
      <w:r w:rsidRPr="00C67D02">
        <w:t>You will also be assessed against the following Behaviours during the Recruitment Process:</w:t>
      </w:r>
    </w:p>
    <w:p w14:paraId="5CA013C2" w14:textId="77777777" w:rsidR="00C67D02" w:rsidRDefault="00C67D02" w:rsidP="00C67D02">
      <w:pPr>
        <w:pStyle w:val="MOJMainBullets"/>
        <w:numPr>
          <w:ilvl w:val="0"/>
          <w:numId w:val="10"/>
        </w:numPr>
      </w:pPr>
      <w:r>
        <w:t>Leadership</w:t>
      </w:r>
    </w:p>
    <w:p w14:paraId="0422EB85" w14:textId="77777777" w:rsidR="00C67D02" w:rsidRDefault="00C67D02" w:rsidP="00C67D02">
      <w:pPr>
        <w:pStyle w:val="MOJMainBullets"/>
        <w:numPr>
          <w:ilvl w:val="0"/>
          <w:numId w:val="10"/>
        </w:numPr>
      </w:pPr>
      <w:r>
        <w:t>Seeing the Big Picture</w:t>
      </w:r>
    </w:p>
    <w:p w14:paraId="4AB21253" w14:textId="77777777" w:rsidR="00C67D02" w:rsidRDefault="00C67D02" w:rsidP="00C67D02">
      <w:pPr>
        <w:pStyle w:val="MOJMainBullets"/>
        <w:numPr>
          <w:ilvl w:val="0"/>
          <w:numId w:val="10"/>
        </w:numPr>
      </w:pPr>
      <w:r>
        <w:t>Working together</w:t>
      </w:r>
    </w:p>
    <w:p w14:paraId="2C75DF28" w14:textId="77777777" w:rsidR="00C67D02" w:rsidRDefault="00C67D02" w:rsidP="00C67D02">
      <w:pPr>
        <w:pStyle w:val="MOJMainBullets"/>
        <w:numPr>
          <w:ilvl w:val="0"/>
          <w:numId w:val="10"/>
        </w:numPr>
      </w:pPr>
      <w:r>
        <w:t>Delivering at Pace</w:t>
      </w:r>
    </w:p>
    <w:p w14:paraId="40FED5AD" w14:textId="77777777" w:rsidR="00C67D02" w:rsidRPr="002662EF" w:rsidRDefault="00C67D02" w:rsidP="00C67D02">
      <w:pPr>
        <w:pStyle w:val="MOJMainBullets"/>
        <w:numPr>
          <w:ilvl w:val="0"/>
          <w:numId w:val="10"/>
        </w:numPr>
      </w:pPr>
      <w:r>
        <w:t xml:space="preserve">Making Effective Decisions </w:t>
      </w:r>
    </w:p>
    <w:p w14:paraId="44444945" w14:textId="77777777" w:rsidR="0013106C" w:rsidRPr="00E14840" w:rsidRDefault="0013106C" w:rsidP="0013106C">
      <w:pPr>
        <w:pStyle w:val="MOJBodyCopy"/>
        <w:rPr>
          <w:b/>
          <w:color w:val="0070C0"/>
          <w:sz w:val="28"/>
          <w:szCs w:val="28"/>
        </w:rPr>
      </w:pPr>
      <w:r w:rsidRPr="00E14840">
        <w:rPr>
          <w:b/>
          <w:color w:val="0070C0"/>
          <w:sz w:val="28"/>
          <w:szCs w:val="28"/>
        </w:rPr>
        <w:lastRenderedPageBreak/>
        <w:t>Strengths</w:t>
      </w:r>
    </w:p>
    <w:p w14:paraId="0ABBB2FD" w14:textId="77777777" w:rsidR="0013106C" w:rsidRPr="00E14840" w:rsidRDefault="0013106C" w:rsidP="0013106C">
      <w:pPr>
        <w:pStyle w:val="MOJBodyCopy"/>
      </w:pPr>
      <w:r w:rsidRPr="00E14840">
        <w:t>We are looking to understand what motivates and energises you. We want to see what your natural strengths are and what interests you.</w:t>
      </w:r>
    </w:p>
    <w:p w14:paraId="5DCE3BFF" w14:textId="77777777" w:rsidR="0013106C" w:rsidRPr="00E14840" w:rsidRDefault="0013106C" w:rsidP="0013106C">
      <w:pPr>
        <w:pStyle w:val="MOJBodyCopy"/>
      </w:pPr>
      <w:r w:rsidRPr="00E14840">
        <w:t>Strengths may be assessed at interview, but these are not shared in advance.</w:t>
      </w:r>
    </w:p>
    <w:p w14:paraId="4B7594F9" w14:textId="04B70181" w:rsidR="00902C51" w:rsidRPr="00E14840" w:rsidRDefault="00902C51" w:rsidP="00E14840">
      <w:pPr>
        <w:pStyle w:val="MOJBodyCopy"/>
        <w:rPr>
          <w:b/>
          <w:color w:val="0070C0"/>
          <w:sz w:val="28"/>
          <w:szCs w:val="28"/>
        </w:rPr>
      </w:pPr>
      <w:r w:rsidRPr="00E14840">
        <w:rPr>
          <w:b/>
          <w:color w:val="0070C0"/>
          <w:sz w:val="28"/>
          <w:szCs w:val="28"/>
        </w:rPr>
        <w:t>Civil Service Leadership Statement:</w:t>
      </w:r>
    </w:p>
    <w:p w14:paraId="5EAD3736" w14:textId="319ABF51" w:rsidR="00E14840" w:rsidRDefault="00902C51" w:rsidP="00784B84">
      <w:pPr>
        <w:pStyle w:val="MOJBodyCopy"/>
      </w:pPr>
      <w:r w:rsidRPr="00E14840">
        <w:t xml:space="preserve">All leaders within the Civil Service are expected to demonstrate the qualities within the </w:t>
      </w:r>
      <w:hyperlink r:id="rId28" w:history="1">
        <w:r w:rsidRPr="00E14840">
          <w:rPr>
            <w:rStyle w:val="Hyperlink"/>
          </w:rPr>
          <w:t>Civil Service Leadership Statement</w:t>
        </w:r>
      </w:hyperlink>
      <w:r w:rsidR="00A53C62" w:rsidRPr="00E14840">
        <w:t xml:space="preserve"> during their Sta</w:t>
      </w:r>
      <w:r w:rsidR="00E14840" w:rsidRPr="00E14840">
        <w:t>keholder</w:t>
      </w:r>
      <w:r w:rsidR="00A53C62" w:rsidRPr="00E14840">
        <w:t xml:space="preserve"> Engagement Exercise</w:t>
      </w:r>
      <w:r w:rsidR="00E14840" w:rsidRPr="00E14840">
        <w:t>.</w:t>
      </w:r>
      <w:r w:rsidR="00E14840">
        <w:br w:type="page"/>
      </w:r>
    </w:p>
    <w:p w14:paraId="25ACF56F" w14:textId="0B52A725" w:rsidR="0005318D" w:rsidRPr="006A4EB9" w:rsidRDefault="00113F76" w:rsidP="00784B84">
      <w:pPr>
        <w:pStyle w:val="MOJBodyCopy"/>
        <w:sectPr w:rsidR="0005318D" w:rsidRPr="006A4EB9" w:rsidSect="00650D83">
          <w:type w:val="continuous"/>
          <w:pgSz w:w="16840" w:h="11900" w:orient="landscape"/>
          <w:pgMar w:top="1440" w:right="720" w:bottom="1797" w:left="720" w:header="624" w:footer="720" w:gutter="0"/>
          <w:cols w:num="3" w:space="170"/>
          <w:docGrid w:linePitch="360"/>
        </w:sectPr>
      </w:pPr>
      <w:r w:rsidRPr="006A4EB9">
        <w:rPr>
          <w:noProof/>
        </w:rPr>
        <w:lastRenderedPageBreak/>
        <mc:AlternateContent>
          <mc:Choice Requires="wps">
            <w:drawing>
              <wp:anchor distT="0" distB="0" distL="114300" distR="114300" simplePos="0" relativeHeight="251670564" behindDoc="0" locked="0" layoutInCell="1" allowOverlap="1" wp14:anchorId="75347A35" wp14:editId="523BF5D8">
                <wp:simplePos x="0" y="0"/>
                <wp:positionH relativeFrom="margin">
                  <wp:posOffset>40462</wp:posOffset>
                </wp:positionH>
                <wp:positionV relativeFrom="paragraph">
                  <wp:posOffset>-601950</wp:posOffset>
                </wp:positionV>
                <wp:extent cx="9776460" cy="594360"/>
                <wp:effectExtent l="0" t="0" r="15240" b="15240"/>
                <wp:wrapNone/>
                <wp:docPr id="1824508058"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347A35" id="_x0000_s1032" style="position:absolute;margin-left:3.2pt;margin-top:-47.4pt;width:769.8pt;height:46.8pt;z-index:2516705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d+8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68A59092" w14:textId="15489CFD" w:rsidR="008C7347" w:rsidRPr="00E777E2" w:rsidRDefault="008C7347" w:rsidP="008C734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The Recruitment Process</w:t>
                      </w:r>
                    </w:p>
                  </w:txbxContent>
                </v:textbox>
                <w10:wrap anchorx="margin"/>
              </v:rect>
            </w:pict>
          </mc:Fallback>
        </mc:AlternateContent>
      </w:r>
    </w:p>
    <w:p w14:paraId="05D7656E" w14:textId="77777777" w:rsidR="00DC7016" w:rsidRPr="006A4EB9" w:rsidRDefault="00DC7016" w:rsidP="00902C51">
      <w:pPr>
        <w:pStyle w:val="MOJBodyCopy"/>
        <w:sectPr w:rsidR="00DC7016" w:rsidRPr="006A4EB9" w:rsidSect="006F2713">
          <w:type w:val="continuous"/>
          <w:pgSz w:w="16840" w:h="11900" w:orient="landscape"/>
          <w:pgMar w:top="1440" w:right="720" w:bottom="1797" w:left="720" w:header="624" w:footer="720" w:gutter="0"/>
          <w:cols w:num="3" w:space="170"/>
          <w:docGrid w:linePitch="360"/>
        </w:sectPr>
      </w:pPr>
    </w:p>
    <w:p w14:paraId="0FF9AC66" w14:textId="5EC3327B" w:rsidR="005C1728" w:rsidRDefault="005C1728" w:rsidP="008C7347">
      <w:pPr>
        <w:pStyle w:val="MOJHeadingWithDivider"/>
        <w:spacing w:before="0"/>
      </w:pPr>
      <w:r>
        <w:t>Recruitment Process</w:t>
      </w:r>
    </w:p>
    <w:p w14:paraId="308BA322" w14:textId="77777777" w:rsidR="003521B8" w:rsidRPr="00581B9B" w:rsidRDefault="003521B8" w:rsidP="003521B8">
      <w:pPr>
        <w:pStyle w:val="MOJBodyCopy"/>
      </w:pPr>
      <w:r w:rsidRPr="00581B9B">
        <w:t xml:space="preserve">The selection process will be chaired by </w:t>
      </w:r>
      <w:r>
        <w:t xml:space="preserve">Jon Griffiths, Chief Project Delivery Officer, Project Delivery Function. </w:t>
      </w:r>
      <w:r w:rsidRPr="00581B9B">
        <w:t>The other panel members will be:</w:t>
      </w:r>
    </w:p>
    <w:p w14:paraId="77FE0D50" w14:textId="77777777" w:rsidR="003521B8" w:rsidRPr="004807EA" w:rsidRDefault="003521B8" w:rsidP="003521B8">
      <w:pPr>
        <w:pStyle w:val="MOJMainBullets"/>
        <w:numPr>
          <w:ilvl w:val="0"/>
          <w:numId w:val="25"/>
        </w:numPr>
        <w:rPr>
          <w:rFonts w:cs="Arial"/>
        </w:rPr>
      </w:pPr>
      <w:r w:rsidRPr="004807EA">
        <w:rPr>
          <w:rFonts w:cs="Arial"/>
        </w:rPr>
        <w:t>David Magee, Portfolio Director, H</w:t>
      </w:r>
      <w:r>
        <w:rPr>
          <w:rFonts w:cs="Arial"/>
        </w:rPr>
        <w:t xml:space="preserve">is </w:t>
      </w:r>
      <w:r w:rsidRPr="004807EA">
        <w:rPr>
          <w:rFonts w:cs="Arial"/>
        </w:rPr>
        <w:t>M</w:t>
      </w:r>
      <w:r>
        <w:rPr>
          <w:rFonts w:cs="Arial"/>
        </w:rPr>
        <w:t xml:space="preserve">ajesty’s </w:t>
      </w:r>
      <w:r w:rsidRPr="004807EA">
        <w:rPr>
          <w:rFonts w:cs="Arial"/>
        </w:rPr>
        <w:t>C</w:t>
      </w:r>
      <w:r>
        <w:rPr>
          <w:rFonts w:cs="Arial"/>
        </w:rPr>
        <w:t xml:space="preserve">ourts and </w:t>
      </w:r>
      <w:r w:rsidRPr="004807EA">
        <w:rPr>
          <w:rFonts w:cs="Arial"/>
        </w:rPr>
        <w:t>T</w:t>
      </w:r>
      <w:r>
        <w:rPr>
          <w:rFonts w:cs="Arial"/>
        </w:rPr>
        <w:t xml:space="preserve">ribunals </w:t>
      </w:r>
      <w:r w:rsidRPr="004807EA">
        <w:rPr>
          <w:rFonts w:cs="Arial"/>
        </w:rPr>
        <w:t>S</w:t>
      </w:r>
      <w:r>
        <w:rPr>
          <w:rFonts w:cs="Arial"/>
        </w:rPr>
        <w:t>ervice</w:t>
      </w:r>
    </w:p>
    <w:p w14:paraId="6851BE94" w14:textId="77777777" w:rsidR="003521B8" w:rsidRDefault="003521B8" w:rsidP="003521B8">
      <w:pPr>
        <w:pStyle w:val="MOJMainBullets"/>
        <w:numPr>
          <w:ilvl w:val="0"/>
          <w:numId w:val="25"/>
        </w:numPr>
        <w:rPr>
          <w:rFonts w:cs="Arial"/>
        </w:rPr>
      </w:pPr>
      <w:r w:rsidRPr="00AD3F17">
        <w:rPr>
          <w:rFonts w:cs="Arial"/>
        </w:rPr>
        <w:t xml:space="preserve">Louise Emmerson-Ducasse, </w:t>
      </w:r>
      <w:r>
        <w:rPr>
          <w:rFonts w:cs="Arial"/>
        </w:rPr>
        <w:t>Head of Profession</w:t>
      </w:r>
      <w:r w:rsidRPr="00AD3F17">
        <w:rPr>
          <w:rFonts w:cs="Arial"/>
        </w:rPr>
        <w:t>, Project Delivery Function</w:t>
      </w:r>
      <w:r>
        <w:rPr>
          <w:rFonts w:cs="Arial"/>
        </w:rPr>
        <w:t>, and</w:t>
      </w:r>
      <w:r w:rsidRPr="00581B9B">
        <w:rPr>
          <w:rFonts w:cs="Arial"/>
        </w:rPr>
        <w:t xml:space="preserve"> </w:t>
      </w:r>
    </w:p>
    <w:p w14:paraId="2309322C" w14:textId="77777777" w:rsidR="003521B8" w:rsidRDefault="003521B8" w:rsidP="003521B8">
      <w:pPr>
        <w:pStyle w:val="MOJMainBullets"/>
        <w:numPr>
          <w:ilvl w:val="0"/>
          <w:numId w:val="25"/>
        </w:numPr>
        <w:rPr>
          <w:rFonts w:cs="Arial"/>
        </w:rPr>
      </w:pPr>
      <w:r>
        <w:rPr>
          <w:rFonts w:cs="Arial"/>
        </w:rPr>
        <w:t>Robert Nicholas, Portfolio Director, Project Delivery Function.</w:t>
      </w:r>
    </w:p>
    <w:p w14:paraId="66660317" w14:textId="78577156" w:rsidR="006F2713" w:rsidRPr="006A4EB9" w:rsidRDefault="006F2713" w:rsidP="008C7347">
      <w:pPr>
        <w:pStyle w:val="MOJHeadingWithDivider"/>
        <w:spacing w:before="0"/>
      </w:pPr>
      <w:r w:rsidRPr="006A4EB9">
        <w:t>Support during the selection process</w:t>
      </w:r>
    </w:p>
    <w:p w14:paraId="230CA9BF" w14:textId="77777777" w:rsidR="00514ED2" w:rsidRPr="006A4EB9" w:rsidRDefault="00514ED2">
      <w:pPr>
        <w:pStyle w:val="MOJBodyCopy"/>
        <w:rPr>
          <w:kern w:val="2"/>
          <w:lang w:eastAsia="en-GB"/>
          <w14:ligatures w14:val="standardContextual"/>
        </w:rPr>
      </w:pPr>
      <w:r w:rsidRPr="006A4EB9">
        <w:t xml:space="preserve">If you need support or would like to discuss any aspect of the process, please contact the SCS Recruitment Team at </w:t>
      </w:r>
      <w:hyperlink r:id="rId29" w:history="1">
        <w:r w:rsidRPr="006A4EB9">
          <w:rPr>
            <w:rStyle w:val="Hyperlink"/>
          </w:rPr>
          <w:t>scsrecruitment@justice.gov.uk</w:t>
        </w:r>
      </w:hyperlink>
      <w:r w:rsidRPr="006A4EB9">
        <w:t>. We are here to help candidates engage with the process confidently and fairly.</w:t>
      </w:r>
    </w:p>
    <w:p w14:paraId="65590D1E" w14:textId="77777777" w:rsidR="00113F76" w:rsidRDefault="00113F76" w:rsidP="00A06B04">
      <w:pPr>
        <w:pStyle w:val="MOJHeadingWithDivider"/>
        <w:rPr>
          <w:sz w:val="28"/>
          <w:szCs w:val="28"/>
        </w:rPr>
      </w:pPr>
    </w:p>
    <w:p w14:paraId="0B2C4D41" w14:textId="77777777" w:rsidR="00113F76" w:rsidRDefault="00113F76" w:rsidP="00A06B04">
      <w:pPr>
        <w:pStyle w:val="MOJHeadingWithDivider"/>
        <w:rPr>
          <w:sz w:val="28"/>
          <w:szCs w:val="28"/>
        </w:rPr>
      </w:pPr>
    </w:p>
    <w:p w14:paraId="3107AE32" w14:textId="245926A5" w:rsidR="00A06B04" w:rsidRPr="006A4EB9" w:rsidRDefault="00A06B04" w:rsidP="00A06B04">
      <w:pPr>
        <w:pStyle w:val="MOJHeadingWithDivider"/>
        <w:rPr>
          <w:sz w:val="28"/>
          <w:szCs w:val="28"/>
        </w:rPr>
      </w:pPr>
      <w:r w:rsidRPr="006A4EB9">
        <w:rPr>
          <w:sz w:val="28"/>
          <w:szCs w:val="28"/>
        </w:rPr>
        <w:t>Stages of the selection process</w:t>
      </w:r>
    </w:p>
    <w:p w14:paraId="2532BD80" w14:textId="21D08E62" w:rsidR="004439E7" w:rsidRPr="006A4EB9" w:rsidRDefault="004439E7" w:rsidP="29206681">
      <w:pPr>
        <w:spacing w:before="240" w:after="240"/>
        <w:rPr>
          <w:rFonts w:ascii="Arial" w:eastAsia="Arial" w:hAnsi="Arial" w:cs="Arial"/>
          <w:b/>
          <w:bCs/>
          <w:color w:val="1D609D"/>
          <w:lang w:eastAsia="en-GB" w:bidi="en-GB"/>
        </w:rPr>
      </w:pPr>
      <w:bookmarkStart w:id="0" w:name="_Hlk198649094"/>
      <w:r w:rsidRPr="006A4EB9">
        <w:rPr>
          <w:rFonts w:ascii="Arial" w:eastAsia="Arial" w:hAnsi="Arial" w:cs="Arial"/>
          <w:b/>
          <w:bCs/>
          <w:color w:val="1D609D"/>
          <w:lang w:eastAsia="en-GB" w:bidi="en-GB"/>
        </w:rPr>
        <w:t>Application</w:t>
      </w:r>
      <w:bookmarkEnd w:id="0"/>
    </w:p>
    <w:p w14:paraId="4FA85523" w14:textId="14171172" w:rsidR="00514ED2" w:rsidRPr="006A4EB9" w:rsidRDefault="00514ED2">
      <w:pPr>
        <w:spacing w:before="240" w:after="240"/>
        <w:rPr>
          <w:rFonts w:ascii="Arial" w:hAnsi="Arial" w:cs="Arial"/>
          <w:kern w:val="2"/>
          <w:lang w:eastAsia="en-GB"/>
          <w14:ligatures w14:val="standardContextual"/>
        </w:rPr>
      </w:pPr>
      <w:bookmarkStart w:id="1" w:name="_Hlk198649492"/>
      <w:r w:rsidRPr="006A4EB9">
        <w:rPr>
          <w:rFonts w:ascii="Arial" w:hAnsi="Arial" w:cs="Arial"/>
        </w:rPr>
        <w:t xml:space="preserve">Applications must be submitted online via the </w:t>
      </w:r>
      <w:r w:rsidR="002F0E4B" w:rsidRPr="006A4EB9">
        <w:rPr>
          <w:rFonts w:ascii="Arial" w:hAnsi="Arial" w:cs="Arial"/>
        </w:rPr>
        <w:t xml:space="preserve">link in the </w:t>
      </w:r>
      <w:r w:rsidRPr="006A4EB9">
        <w:rPr>
          <w:rFonts w:ascii="Arial" w:hAnsi="Arial" w:cs="Arial"/>
        </w:rPr>
        <w:t>advertisement for this role.</w:t>
      </w:r>
    </w:p>
    <w:p w14:paraId="176636D7" w14:textId="7812E48B" w:rsidR="002E5814" w:rsidRPr="006A4EB9" w:rsidRDefault="002E5814">
      <w:pPr>
        <w:spacing w:before="240" w:after="240"/>
        <w:rPr>
          <w:rFonts w:ascii="Arial" w:hAnsi="Arial" w:cs="Arial"/>
          <w:kern w:val="2"/>
          <w:lang w:eastAsia="en-GB"/>
          <w14:ligatures w14:val="standardContextual"/>
        </w:rPr>
      </w:pPr>
      <w:r w:rsidRPr="006A4EB9">
        <w:rPr>
          <w:rFonts w:ascii="Arial" w:hAnsi="Arial" w:cs="Arial"/>
        </w:rPr>
        <w:t xml:space="preserve">Applications must be received by </w:t>
      </w:r>
      <w:r w:rsidRPr="006A4EB9">
        <w:rPr>
          <w:rFonts w:ascii="Arial" w:hAnsi="Arial" w:cs="Arial"/>
          <w:b/>
          <w:bCs/>
          <w:color w:val="1D609D"/>
        </w:rPr>
        <w:t xml:space="preserve">23:55 on </w:t>
      </w:r>
      <w:r w:rsidR="004C1327" w:rsidRPr="004C1327">
        <w:rPr>
          <w:rFonts w:ascii="Arial" w:hAnsi="Arial" w:cs="Arial"/>
          <w:b/>
          <w:bCs/>
          <w:color w:val="1D609D"/>
        </w:rPr>
        <w:t>19th July</w:t>
      </w:r>
      <w:r w:rsidRPr="006A4EB9">
        <w:rPr>
          <w:rFonts w:ascii="Arial" w:hAnsi="Arial" w:cs="Arial"/>
          <w:b/>
          <w:bCs/>
          <w:color w:val="1D609D"/>
        </w:rPr>
        <w:t xml:space="preserve"> 2026</w:t>
      </w:r>
      <w:r w:rsidRPr="006A4EB9">
        <w:rPr>
          <w:rFonts w:ascii="Arial" w:hAnsi="Arial" w:cs="Arial"/>
        </w:rPr>
        <w:t>. As part of your application, you will be asked to provide:</w:t>
      </w:r>
    </w:p>
    <w:p w14:paraId="5B835D92" w14:textId="77777777" w:rsidR="002E5814" w:rsidRPr="00277586" w:rsidRDefault="002E5814" w:rsidP="00277586">
      <w:pPr>
        <w:pStyle w:val="ListParagraph"/>
        <w:numPr>
          <w:ilvl w:val="0"/>
          <w:numId w:val="28"/>
        </w:numPr>
        <w:spacing w:after="120"/>
        <w:rPr>
          <w:rFonts w:ascii="Arial" w:hAnsi="Arial" w:cs="Arial"/>
          <w:kern w:val="2"/>
          <w:lang w:eastAsia="en-GB"/>
          <w14:ligatures w14:val="standardContextual"/>
        </w:rPr>
      </w:pPr>
      <w:r w:rsidRPr="00277586">
        <w:rPr>
          <w:rFonts w:ascii="Arial" w:hAnsi="Arial" w:cs="Arial"/>
          <w:color w:val="2A363B"/>
        </w:rPr>
        <w:t>Eligibility responses confirming that you meet the requirements to apply.</w:t>
      </w:r>
    </w:p>
    <w:p w14:paraId="47DA6764" w14:textId="77777777" w:rsidR="002E5814" w:rsidRPr="00277586" w:rsidRDefault="002E5814" w:rsidP="00277586">
      <w:pPr>
        <w:pStyle w:val="ListParagraph"/>
        <w:numPr>
          <w:ilvl w:val="0"/>
          <w:numId w:val="28"/>
        </w:numPr>
        <w:spacing w:after="120"/>
        <w:rPr>
          <w:rFonts w:ascii="Arial" w:hAnsi="Arial" w:cs="Arial"/>
          <w:kern w:val="2"/>
          <w:lang w:eastAsia="en-GB"/>
          <w14:ligatures w14:val="standardContextual"/>
        </w:rPr>
      </w:pPr>
      <w:r w:rsidRPr="00277586">
        <w:rPr>
          <w:rFonts w:ascii="Arial" w:hAnsi="Arial" w:cs="Arial"/>
          <w:color w:val="2A363B"/>
        </w:rPr>
        <w:t>An indication of whether you wish to request reasonable adjustments during the selection process. The Disability Support section explains the support available.</w:t>
      </w:r>
    </w:p>
    <w:p w14:paraId="2CBCB3A7" w14:textId="3793340F" w:rsidR="002E5814" w:rsidRPr="006A4EB9" w:rsidRDefault="002E5814" w:rsidP="00277586">
      <w:pPr>
        <w:pStyle w:val="MOJNumberedBullets"/>
        <w:numPr>
          <w:ilvl w:val="0"/>
          <w:numId w:val="28"/>
        </w:numPr>
        <w:rPr>
          <w:rFonts w:cs="Arial"/>
          <w:kern w:val="2"/>
          <w:lang w:eastAsia="en-GB"/>
          <w14:ligatures w14:val="standardContextual"/>
        </w:rPr>
      </w:pPr>
      <w:r w:rsidRPr="006A4EB9">
        <w:rPr>
          <w:rFonts w:cs="Arial"/>
        </w:rPr>
        <w:t xml:space="preserve">A CV and Statement of Suitability setting out clear evidence of how you meet the </w:t>
      </w:r>
      <w:r w:rsidRPr="004C1327">
        <w:rPr>
          <w:rFonts w:cs="Arial"/>
          <w:b/>
          <w:bCs/>
          <w:color w:val="1D609D"/>
        </w:rPr>
        <w:t>essential experience set</w:t>
      </w:r>
      <w:r w:rsidRPr="006A4EB9">
        <w:rPr>
          <w:rFonts w:cs="Arial"/>
        </w:rPr>
        <w:t xml:space="preserve"> out on </w:t>
      </w:r>
      <w:r w:rsidRPr="004C1327">
        <w:rPr>
          <w:rFonts w:cs="Arial"/>
        </w:rPr>
        <w:t>pag</w:t>
      </w:r>
      <w:r w:rsidR="004C1327">
        <w:rPr>
          <w:rFonts w:cs="Arial"/>
        </w:rPr>
        <w:t xml:space="preserve">e 9. </w:t>
      </w:r>
      <w:r w:rsidRPr="006A4EB9">
        <w:rPr>
          <w:rFonts w:cs="Arial"/>
        </w:rPr>
        <w:t>The Statement of Suitability should be no more than</w:t>
      </w:r>
      <w:r w:rsidR="004C1327">
        <w:rPr>
          <w:rFonts w:cs="Arial"/>
        </w:rPr>
        <w:t xml:space="preserve"> </w:t>
      </w:r>
      <w:r w:rsidR="004C1327" w:rsidRPr="004C1327">
        <w:rPr>
          <w:rFonts w:cs="Arial"/>
          <w:b/>
          <w:bCs/>
        </w:rPr>
        <w:t xml:space="preserve">1000 </w:t>
      </w:r>
      <w:r w:rsidRPr="006A4EB9">
        <w:rPr>
          <w:rFonts w:cs="Arial"/>
        </w:rPr>
        <w:t>words.</w:t>
      </w:r>
    </w:p>
    <w:p w14:paraId="5FCCC745" w14:textId="77777777" w:rsidR="00C06E58" w:rsidRPr="00113F76" w:rsidRDefault="00C06E58" w:rsidP="00C06E58">
      <w:pPr>
        <w:pStyle w:val="MOJNumberedBullets"/>
        <w:ind w:left="0"/>
        <w:rPr>
          <w:rFonts w:cs="Arial"/>
          <w:b/>
          <w:bCs/>
          <w:kern w:val="2"/>
          <w:lang w:eastAsia="en-GB"/>
          <w14:ligatures w14:val="standardContextual"/>
        </w:rPr>
      </w:pPr>
      <w:r w:rsidRPr="00113F76">
        <w:rPr>
          <w:rFonts w:cs="Arial"/>
          <w:b/>
          <w:bCs/>
        </w:rPr>
        <w:t xml:space="preserve">Please note that if you do not submit both a CV and a Supporting Statement, the panel may have insufficient evidence on which to assess your application against the person </w:t>
      </w:r>
    </w:p>
    <w:p w14:paraId="26515513" w14:textId="0FCE4986" w:rsidR="00C06E58" w:rsidRPr="00C06E58" w:rsidRDefault="00C06E58" w:rsidP="00C06E58">
      <w:pPr>
        <w:pStyle w:val="MOJNumberedBullets"/>
        <w:ind w:left="0"/>
        <w:rPr>
          <w:rFonts w:cs="Arial"/>
          <w:b/>
          <w:bCs/>
          <w:kern w:val="2"/>
          <w:lang w:eastAsia="en-GB"/>
          <w14:ligatures w14:val="standardContextual"/>
        </w:rPr>
      </w:pPr>
      <w:r w:rsidRPr="006A4EB9">
        <w:rPr>
          <w:rFonts w:cs="Arial"/>
          <w:b/>
          <w:bCs/>
        </w:rPr>
        <w:t>specification.</w:t>
      </w:r>
    </w:p>
    <w:p w14:paraId="3A75F63D" w14:textId="29BD9A86" w:rsidR="00113F76" w:rsidRPr="00C06E58" w:rsidRDefault="00113F76" w:rsidP="00113F76">
      <w:pPr>
        <w:pStyle w:val="MOJNumberedBullets"/>
        <w:numPr>
          <w:ilvl w:val="0"/>
          <w:numId w:val="0"/>
        </w:numPr>
        <w:rPr>
          <w:b/>
          <w:bCs/>
          <w:u w:val="single"/>
        </w:rPr>
      </w:pPr>
      <w:r w:rsidRPr="00C06E58">
        <w:rPr>
          <w:b/>
          <w:bCs/>
          <w:u w:val="single"/>
        </w:rPr>
        <w:t>NB: In the event we receive a high volume of applications, we will conduct the initial sift against the following lead criteri</w:t>
      </w:r>
      <w:r w:rsidR="00204255">
        <w:rPr>
          <w:b/>
          <w:bCs/>
          <w:u w:val="single"/>
        </w:rPr>
        <w:t>a</w:t>
      </w:r>
      <w:r w:rsidRPr="00C06E58">
        <w:rPr>
          <w:b/>
          <w:bCs/>
          <w:u w:val="single"/>
        </w:rPr>
        <w:t>: </w:t>
      </w:r>
    </w:p>
    <w:p w14:paraId="198065C3" w14:textId="77777777" w:rsidR="00C06E58" w:rsidRPr="00C06E58" w:rsidRDefault="00C06E58" w:rsidP="00C06E58">
      <w:pPr>
        <w:pStyle w:val="MOJBodyCopy"/>
        <w:numPr>
          <w:ilvl w:val="0"/>
          <w:numId w:val="26"/>
        </w:numPr>
        <w:rPr>
          <w:bCs/>
        </w:rPr>
      </w:pPr>
      <w:r w:rsidRPr="00C06E58">
        <w:rPr>
          <w:bCs/>
        </w:rPr>
        <w:t>Experience of delivering Project Delivery assurance and governance in large, complex environments, with a strong understanding of PD assurance frameworks, controls and effective governance.</w:t>
      </w:r>
    </w:p>
    <w:p w14:paraId="4140F58D" w14:textId="4627C736" w:rsidR="0B555FDE" w:rsidRPr="006A4EB9" w:rsidRDefault="0B555FDE" w:rsidP="29206681">
      <w:pPr>
        <w:spacing w:before="240" w:after="240"/>
        <w:rPr>
          <w:rFonts w:ascii="Arial" w:eastAsia="Arial" w:hAnsi="Arial" w:cs="Arial"/>
        </w:rPr>
      </w:pPr>
      <w:r w:rsidRPr="006A4EB9">
        <w:rPr>
          <w:rFonts w:ascii="Arial" w:eastAsia="Arial" w:hAnsi="Arial" w:cs="Arial"/>
        </w:rPr>
        <w:t xml:space="preserve">Find out more information </w:t>
      </w:r>
      <w:r w:rsidR="00C612FF" w:rsidRPr="006A4EB9">
        <w:rPr>
          <w:rFonts w:ascii="Arial" w:eastAsia="Arial" w:hAnsi="Arial" w:cs="Arial"/>
        </w:rPr>
        <w:t xml:space="preserve">and guidance on </w:t>
      </w:r>
      <w:r w:rsidRPr="006A4EB9">
        <w:rPr>
          <w:rFonts w:ascii="Arial" w:eastAsia="Arial" w:hAnsi="Arial" w:cs="Arial"/>
        </w:rPr>
        <w:t xml:space="preserve">our application process </w:t>
      </w:r>
      <w:hyperlink r:id="rId30">
        <w:r w:rsidRPr="006A4EB9">
          <w:rPr>
            <w:rStyle w:val="Hyperlink"/>
            <w:rFonts w:eastAsia="Arial" w:cs="Arial"/>
          </w:rPr>
          <w:t>here</w:t>
        </w:r>
      </w:hyperlink>
      <w:r w:rsidRPr="006A4EB9">
        <w:rPr>
          <w:rFonts w:ascii="Arial" w:eastAsia="Arial" w:hAnsi="Arial" w:cs="Arial"/>
        </w:rPr>
        <w:t>.</w:t>
      </w:r>
    </w:p>
    <w:p w14:paraId="7E415310" w14:textId="7A7AC91B" w:rsidR="539CA6EB" w:rsidRPr="006A4EB9" w:rsidRDefault="539CA6EB" w:rsidP="029A7077">
      <w:pPr>
        <w:pStyle w:val="MOJHeadingWithDivider"/>
        <w:rPr>
          <w:u w:val="single"/>
        </w:rPr>
      </w:pPr>
      <w:bookmarkStart w:id="2" w:name="_Hlk198649563"/>
      <w:bookmarkEnd w:id="1"/>
      <w:r w:rsidRPr="006A4EB9">
        <w:rPr>
          <w:u w:val="single"/>
        </w:rPr>
        <w:t>After the Application Stage</w:t>
      </w:r>
    </w:p>
    <w:p w14:paraId="23049437" w14:textId="77777777" w:rsidR="00514ED2" w:rsidRPr="006A4EB9" w:rsidRDefault="00514ED2">
      <w:pPr>
        <w:pStyle w:val="MOJBodyCopy"/>
        <w:rPr>
          <w:kern w:val="2"/>
          <w:lang w:eastAsia="en-GB"/>
          <w14:ligatures w14:val="standardContextual"/>
        </w:rPr>
      </w:pPr>
      <w:bookmarkStart w:id="3" w:name="_Hlk198649592"/>
      <w:bookmarkEnd w:id="2"/>
      <w:r w:rsidRPr="006A4EB9">
        <w:t>You will be informed whether your application has been shortlisted for the next stage. If shortlisted, we will contact you with full details of the next part of the process and any preparation required.</w:t>
      </w:r>
    </w:p>
    <w:p w14:paraId="66EE3406" w14:textId="77777777" w:rsidR="00514ED2" w:rsidRPr="006A4EB9" w:rsidRDefault="00514ED2">
      <w:pPr>
        <w:pStyle w:val="MOJBodyCopy"/>
        <w:rPr>
          <w:kern w:val="2"/>
          <w:lang w:eastAsia="en-GB"/>
          <w14:ligatures w14:val="standardContextual"/>
        </w:rPr>
      </w:pPr>
      <w:r w:rsidRPr="006A4EB9">
        <w:t xml:space="preserve">Due to the anticipated volume of applications, we are unable to provide feedback to candidates who are not shortlisted. Candidates who are shortlisted and attend interview will be </w:t>
      </w:r>
      <w:r w:rsidRPr="006A4EB9">
        <w:lastRenderedPageBreak/>
        <w:t>offered verbal feedback from a member of the panel.</w:t>
      </w:r>
    </w:p>
    <w:p w14:paraId="30B001E0" w14:textId="77777777" w:rsidR="007B7043" w:rsidRPr="002D5DA1" w:rsidRDefault="007B7043" w:rsidP="007B7043">
      <w:pPr>
        <w:pStyle w:val="MOJBodyCopy"/>
        <w:spacing w:before="240"/>
        <w:rPr>
          <w:rFonts w:eastAsia="Arial"/>
          <w:b/>
          <w:bCs/>
          <w:color w:val="1D609D"/>
          <w:lang w:eastAsia="en-GB" w:bidi="en-GB"/>
        </w:rPr>
      </w:pPr>
      <w:r w:rsidRPr="002D5DA1">
        <w:rPr>
          <w:rFonts w:eastAsia="Arial"/>
          <w:b/>
          <w:bCs/>
          <w:color w:val="1D609D"/>
          <w:lang w:eastAsia="en-GB" w:bidi="en-GB"/>
        </w:rPr>
        <w:t>Internal Stakeholder Conversations</w:t>
      </w:r>
    </w:p>
    <w:p w14:paraId="6B44ACF0" w14:textId="77777777" w:rsidR="007B7043" w:rsidRDefault="007B7043" w:rsidP="007B7043">
      <w:pPr>
        <w:pStyle w:val="MOJBodyCopy"/>
      </w:pPr>
      <w:r>
        <w:t>Shortlisted candidates</w:t>
      </w:r>
      <w:r w:rsidRPr="002D5DA1">
        <w:t xml:space="preserve"> are invited to arrange an informal conversation with </w:t>
      </w:r>
      <w:r w:rsidRPr="00571CFB">
        <w:t>Jon Griffiths</w:t>
      </w:r>
      <w:r w:rsidRPr="002D5DA1">
        <w:t xml:space="preserve"> to learn more about the opportunity and the organisation. </w:t>
      </w:r>
    </w:p>
    <w:p w14:paraId="5ECD6AFE" w14:textId="7FC88CA4" w:rsidR="006F2713" w:rsidRPr="006A4EB9" w:rsidRDefault="006F2713" w:rsidP="00577B72">
      <w:pPr>
        <w:pStyle w:val="MOJBodyCopy"/>
      </w:pPr>
      <w:r w:rsidRPr="006A4EB9">
        <w:rPr>
          <w:rFonts w:eastAsia="Arial"/>
          <w:b/>
          <w:bCs/>
          <w:color w:val="1D609D"/>
          <w:u w:val="single"/>
          <w:lang w:eastAsia="en-GB" w:bidi="en-GB"/>
        </w:rPr>
        <w:t>Assessments</w:t>
      </w:r>
    </w:p>
    <w:p w14:paraId="098E89B6" w14:textId="081CD4AD" w:rsidR="006F2713" w:rsidRPr="006A4EB9" w:rsidRDefault="006F2713" w:rsidP="006F2713">
      <w:pPr>
        <w:pStyle w:val="MOJBodyCopy"/>
        <w:rPr>
          <w:rFonts w:eastAsia="Arial"/>
          <w:b/>
          <w:bCs/>
          <w:color w:val="1D609D"/>
          <w:lang w:eastAsia="en-GB" w:bidi="en-GB"/>
        </w:rPr>
      </w:pPr>
      <w:bookmarkStart w:id="4" w:name="_Hlk122080957"/>
      <w:r w:rsidRPr="006A4EB9">
        <w:rPr>
          <w:rFonts w:eastAsia="Arial"/>
          <w:b/>
          <w:bCs/>
          <w:color w:val="1D609D"/>
          <w:lang w:eastAsia="en-GB" w:bidi="en-GB"/>
        </w:rPr>
        <w:t>Sta</w:t>
      </w:r>
      <w:r w:rsidR="0007058D">
        <w:rPr>
          <w:rFonts w:eastAsia="Arial"/>
          <w:b/>
          <w:bCs/>
          <w:color w:val="1D609D"/>
          <w:lang w:eastAsia="en-GB" w:bidi="en-GB"/>
        </w:rPr>
        <w:t>keholder</w:t>
      </w:r>
      <w:r w:rsidRPr="006A4EB9">
        <w:rPr>
          <w:rFonts w:eastAsia="Arial"/>
          <w:b/>
          <w:bCs/>
          <w:color w:val="1D609D"/>
          <w:lang w:eastAsia="en-GB" w:bidi="en-GB"/>
        </w:rPr>
        <w:t xml:space="preserve"> Engagement Exercise</w:t>
      </w:r>
      <w:r w:rsidR="00156E90" w:rsidRPr="006A4EB9">
        <w:rPr>
          <w:rFonts w:eastAsia="Arial"/>
          <w:b/>
          <w:bCs/>
          <w:color w:val="1D609D"/>
          <w:lang w:eastAsia="en-GB" w:bidi="en-GB"/>
        </w:rPr>
        <w:t xml:space="preserve"> </w:t>
      </w:r>
    </w:p>
    <w:p w14:paraId="3E454752" w14:textId="77777777" w:rsidR="006119A4" w:rsidRDefault="006119A4" w:rsidP="006119A4">
      <w:pPr>
        <w:pStyle w:val="MOJBodyCopy"/>
      </w:pPr>
      <w:r w:rsidRPr="00017DFE">
        <w:t>If you are shortlisted, you will be asked to take part in a Stakeholder Engagement Exercise. This assessment will not result in a pass or fail decision. Rather, it is designed to support the panel’s decision making and highlight areas for the panel to explore further at interview. Further information on the exercise will be provided to shortlisted candidates.</w:t>
      </w:r>
      <w:r>
        <w:t xml:space="preserve"> </w:t>
      </w:r>
    </w:p>
    <w:p w14:paraId="6A9FF875" w14:textId="7B3E554A" w:rsidR="006B08B0" w:rsidRPr="006A4EB9" w:rsidRDefault="006B08B0" w:rsidP="006B08B0">
      <w:pPr>
        <w:pStyle w:val="MOJBodyCopy"/>
      </w:pPr>
      <w:r w:rsidRPr="006A4EB9">
        <w:rPr>
          <w:rFonts w:eastAsia="Arial"/>
          <w:b/>
          <w:bCs/>
          <w:color w:val="1D609D"/>
          <w:lang w:eastAsia="en-GB" w:bidi="en-GB"/>
        </w:rPr>
        <w:t>What is being assessed?</w:t>
      </w:r>
    </w:p>
    <w:p w14:paraId="5162AEBD" w14:textId="77777777" w:rsidR="002E5814" w:rsidRPr="006A4EB9" w:rsidRDefault="002E5814">
      <w:pPr>
        <w:pStyle w:val="MOJBodyCopy"/>
        <w:rPr>
          <w:kern w:val="2"/>
          <w:lang w:eastAsia="en-GB"/>
          <w14:ligatures w14:val="standardContextual"/>
        </w:rPr>
      </w:pPr>
      <w:r w:rsidRPr="006A4EB9">
        <w:t xml:space="preserve">The </w:t>
      </w:r>
      <w:hyperlink r:id="rId31" w:history="1">
        <w:r w:rsidRPr="006119A4">
          <w:rPr>
            <w:rStyle w:val="Hyperlink"/>
          </w:rPr>
          <w:t>Civil Service Leadership Statement</w:t>
        </w:r>
      </w:hyperlink>
      <w:r w:rsidRPr="006A4EB9">
        <w:t>.</w:t>
      </w:r>
    </w:p>
    <w:p w14:paraId="49792C01" w14:textId="48B53783" w:rsidR="006B08B0" w:rsidRPr="006A4EB9" w:rsidRDefault="006B08B0" w:rsidP="006B08B0">
      <w:pPr>
        <w:pStyle w:val="MOJBodyCopy"/>
        <w:rPr>
          <w:rFonts w:eastAsia="Arial"/>
          <w:b/>
          <w:bCs/>
          <w:color w:val="1D609D"/>
          <w:lang w:eastAsia="en-GB" w:bidi="en-GB"/>
        </w:rPr>
      </w:pPr>
      <w:bookmarkStart w:id="5" w:name="_Hlk122081245"/>
      <w:r w:rsidRPr="006A4EB9">
        <w:rPr>
          <w:rFonts w:eastAsia="Arial"/>
          <w:b/>
          <w:bCs/>
          <w:color w:val="1D609D"/>
          <w:lang w:eastAsia="en-GB" w:bidi="en-GB"/>
        </w:rPr>
        <w:t xml:space="preserve">Panel Interview </w:t>
      </w:r>
      <w:r w:rsidR="0028127E">
        <w:rPr>
          <w:rFonts w:eastAsia="Arial"/>
          <w:b/>
          <w:bCs/>
          <w:color w:val="1D609D"/>
          <w:lang w:eastAsia="en-GB" w:bidi="en-GB"/>
        </w:rPr>
        <w:t xml:space="preserve">and </w:t>
      </w:r>
      <w:r w:rsidRPr="006A4EB9">
        <w:rPr>
          <w:rFonts w:eastAsia="Arial"/>
          <w:b/>
          <w:bCs/>
          <w:color w:val="1D609D"/>
          <w:lang w:eastAsia="en-GB" w:bidi="en-GB"/>
        </w:rPr>
        <w:t>Presentation</w:t>
      </w:r>
    </w:p>
    <w:p w14:paraId="20DB604B" w14:textId="30FDEC69" w:rsidR="002E5814" w:rsidRPr="006119A4" w:rsidRDefault="002E5814">
      <w:pPr>
        <w:pStyle w:val="MOJBodyCopy"/>
      </w:pPr>
      <w:bookmarkStart w:id="6" w:name="_Hlk122081501"/>
      <w:bookmarkEnd w:id="5"/>
      <w:r w:rsidRPr="006A4EB9">
        <w:t xml:space="preserve">You will be invited to attend an </w:t>
      </w:r>
      <w:r w:rsidRPr="006119A4">
        <w:t>interview and presentation</w:t>
      </w:r>
      <w:r w:rsidRPr="006A4EB9">
        <w:t xml:space="preserve"> with the selection panel</w:t>
      </w:r>
      <w:r w:rsidRPr="006119A4">
        <w:t xml:space="preserve">. You will be asked to prepare a verbal </w:t>
      </w:r>
      <w:r w:rsidR="006119A4" w:rsidRPr="006119A4">
        <w:t>5</w:t>
      </w:r>
      <w:r w:rsidRPr="006119A4">
        <w:t xml:space="preserve">-minute </w:t>
      </w:r>
      <w:r w:rsidRPr="006119A4">
        <w:t>presentation based on a topic that will be provided in advance.</w:t>
      </w:r>
      <w:r w:rsidRPr="006A4EB9">
        <w:t xml:space="preserve"> The interview </w:t>
      </w:r>
      <w:r w:rsidRPr="006119A4">
        <w:t>and presentation</w:t>
      </w:r>
      <w:r w:rsidRPr="006A4EB9">
        <w:t xml:space="preserve"> will last approximately </w:t>
      </w:r>
      <w:r w:rsidR="006119A4" w:rsidRPr="006119A4">
        <w:t>45</w:t>
      </w:r>
      <w:r w:rsidRPr="006A4EB9">
        <w:t xml:space="preserve"> minutes.</w:t>
      </w:r>
    </w:p>
    <w:p w14:paraId="53EC2567" w14:textId="393A8AF8" w:rsidR="006B08B0" w:rsidRPr="006A4EB9" w:rsidRDefault="006B08B0" w:rsidP="006B08B0">
      <w:pPr>
        <w:pStyle w:val="MOJHeadingWithDivider"/>
      </w:pPr>
      <w:r w:rsidRPr="006A4EB9">
        <w:t xml:space="preserve">What is being assessed? </w:t>
      </w:r>
    </w:p>
    <w:p w14:paraId="7D99EB65" w14:textId="604C6669" w:rsidR="006B08B0" w:rsidRPr="006A4EB9" w:rsidRDefault="006B08B0" w:rsidP="006B08B0">
      <w:pPr>
        <w:pStyle w:val="MOJHeading2"/>
        <w:rPr>
          <w:sz w:val="24"/>
          <w:szCs w:val="24"/>
        </w:rPr>
      </w:pPr>
      <w:r w:rsidRPr="006A4EB9">
        <w:rPr>
          <w:sz w:val="24"/>
          <w:szCs w:val="24"/>
        </w:rPr>
        <w:t xml:space="preserve">Behaviours, as listed on page </w:t>
      </w:r>
      <w:r w:rsidR="006119A4">
        <w:rPr>
          <w:sz w:val="24"/>
          <w:szCs w:val="24"/>
        </w:rPr>
        <w:t>9</w:t>
      </w:r>
      <w:r w:rsidRPr="006A4EB9">
        <w:rPr>
          <w:sz w:val="24"/>
          <w:szCs w:val="24"/>
        </w:rPr>
        <w:t>.</w:t>
      </w:r>
    </w:p>
    <w:p w14:paraId="14E885DE" w14:textId="65B59D10" w:rsidR="006B08B0" w:rsidRPr="006119A4" w:rsidRDefault="006B08B0" w:rsidP="006B08B0">
      <w:pPr>
        <w:pStyle w:val="MOJBodyCopy"/>
        <w:rPr>
          <w:rFonts w:eastAsia="Arial"/>
          <w:b/>
          <w:bCs/>
          <w:color w:val="1D609D"/>
          <w:lang w:eastAsia="en-GB" w:bidi="en-GB"/>
        </w:rPr>
      </w:pPr>
      <w:r w:rsidRPr="006119A4">
        <w:rPr>
          <w:b/>
        </w:rPr>
        <w:t>Strengths</w:t>
      </w:r>
    </w:p>
    <w:bookmarkEnd w:id="6"/>
    <w:p w14:paraId="30B386E6" w14:textId="1D2E22C0" w:rsidR="002E5814" w:rsidRPr="006119A4" w:rsidRDefault="002E5814">
      <w:pPr>
        <w:pStyle w:val="MOJBodyCopy"/>
      </w:pPr>
      <w:r w:rsidRPr="006119A4">
        <w:t>You will be informed at interview which strengths you are being assessed against.</w:t>
      </w:r>
    </w:p>
    <w:p w14:paraId="1FB786E2" w14:textId="4B693E49" w:rsidR="006B08B0" w:rsidRPr="006A4EB9" w:rsidRDefault="006B08B0" w:rsidP="006B08B0">
      <w:pPr>
        <w:pStyle w:val="MOJHeadingWithDivider"/>
      </w:pPr>
      <w:r w:rsidRPr="006A4EB9">
        <w:t xml:space="preserve">After the Panel Interview </w:t>
      </w:r>
    </w:p>
    <w:bookmarkEnd w:id="3"/>
    <w:p w14:paraId="79600B86" w14:textId="2E09E41D" w:rsidR="009452EA" w:rsidRPr="006A4EB9" w:rsidRDefault="00514ED2">
      <w:pPr>
        <w:pStyle w:val="MOJBodyCopy"/>
      </w:pPr>
      <w:r w:rsidRPr="006A4EB9">
        <w:t>Following the interview stage, the panel will consider all evidence and identify the appointable candidate. Candidates will be notified of the outcome as soon as possible after interviews conclude. If you are not appointed but meet the required standard, you may be invited to have your details retained on a merit list for future SCS opportunities.</w:t>
      </w:r>
      <w:r w:rsidR="006119A4">
        <w:br w:type="page"/>
      </w:r>
    </w:p>
    <w:p w14:paraId="4DCA5508" w14:textId="6B41FD0C" w:rsidR="009452EA" w:rsidRPr="006A4EB9" w:rsidRDefault="006119A4">
      <w:pPr>
        <w:pStyle w:val="MOJBodyCopy"/>
        <w:sectPr w:rsidR="009452EA" w:rsidRPr="006A4EB9" w:rsidSect="00D5675B">
          <w:type w:val="continuous"/>
          <w:pgSz w:w="16840" w:h="11900" w:orient="landscape"/>
          <w:pgMar w:top="1440" w:right="720" w:bottom="1797" w:left="720" w:header="624" w:footer="720" w:gutter="0"/>
          <w:cols w:num="3" w:space="170"/>
          <w:docGrid w:linePitch="360"/>
        </w:sectPr>
      </w:pPr>
      <w:r w:rsidRPr="006A4EB9">
        <w:rPr>
          <w:noProof/>
        </w:rPr>
        <w:lastRenderedPageBreak/>
        <mc:AlternateContent>
          <mc:Choice Requires="wps">
            <w:drawing>
              <wp:anchor distT="0" distB="0" distL="114300" distR="114300" simplePos="0" relativeHeight="251672612" behindDoc="0" locked="0" layoutInCell="1" allowOverlap="1" wp14:anchorId="1284CD50" wp14:editId="4A580141">
                <wp:simplePos x="0" y="0"/>
                <wp:positionH relativeFrom="margin">
                  <wp:posOffset>-33965</wp:posOffset>
                </wp:positionH>
                <wp:positionV relativeFrom="paragraph">
                  <wp:posOffset>13216</wp:posOffset>
                </wp:positionV>
                <wp:extent cx="9776460" cy="594360"/>
                <wp:effectExtent l="0" t="0" r="15240" b="15240"/>
                <wp:wrapNone/>
                <wp:docPr id="1359996516"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84CD50" id="_x0000_s1033" style="position:absolute;margin-left:-2.65pt;margin-top:1.05pt;width:769.8pt;height:46.8pt;z-index:2516726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2C5D51E2" w14:textId="7A14DEFD" w:rsidR="00425B29" w:rsidRPr="00E777E2" w:rsidRDefault="00425B29" w:rsidP="00425B29">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 xml:space="preserve">Guidance for </w:t>
                      </w:r>
                      <w:r w:rsidR="00F067EA">
                        <w:rPr>
                          <w:rFonts w:ascii="Arial" w:eastAsiaTheme="majorEastAsia" w:hAnsi="Arial" w:cs="Arial"/>
                          <w:b/>
                          <w:bCs/>
                          <w:color w:val="FFFFFF" w:themeColor="background1"/>
                          <w:sz w:val="44"/>
                          <w:szCs w:val="44"/>
                        </w:rPr>
                        <w:t>Writing your Statement and CV</w:t>
                      </w:r>
                    </w:p>
                  </w:txbxContent>
                </v:textbox>
                <w10:wrap anchorx="margin"/>
              </v:rect>
            </w:pict>
          </mc:Fallback>
        </mc:AlternateContent>
      </w:r>
    </w:p>
    <w:p w14:paraId="1DBA0731" w14:textId="77777777" w:rsidR="00264705" w:rsidRPr="006A4EB9" w:rsidRDefault="00264705" w:rsidP="006F618C">
      <w:pPr>
        <w:pStyle w:val="MOJBodyCopy"/>
      </w:pPr>
    </w:p>
    <w:p w14:paraId="04B2AEDB" w14:textId="77777777" w:rsidR="00264705" w:rsidRPr="006A4EB9" w:rsidRDefault="00264705" w:rsidP="006F618C">
      <w:pPr>
        <w:pStyle w:val="MOJBodyCopy"/>
      </w:pPr>
    </w:p>
    <w:p w14:paraId="55EAC90B" w14:textId="77777777" w:rsidR="00264705" w:rsidRPr="006A4EB9" w:rsidRDefault="00264705" w:rsidP="006F618C">
      <w:pPr>
        <w:pStyle w:val="MOJBodyCopy"/>
      </w:pPr>
    </w:p>
    <w:p w14:paraId="2B2FA1C2" w14:textId="77777777" w:rsidR="00264705" w:rsidRPr="006A4EB9" w:rsidRDefault="00264705" w:rsidP="006F618C">
      <w:pPr>
        <w:pStyle w:val="MOJBodyCopy"/>
      </w:pPr>
    </w:p>
    <w:p w14:paraId="5D5D657E" w14:textId="77777777" w:rsidR="00264705" w:rsidRPr="006A4EB9" w:rsidRDefault="00264705" w:rsidP="006F618C">
      <w:pPr>
        <w:pStyle w:val="MOJBodyCopy"/>
      </w:pPr>
    </w:p>
    <w:p w14:paraId="3468833A" w14:textId="7E72B9C0" w:rsidR="006F618C" w:rsidRPr="006A4EB9" w:rsidRDefault="006F618C" w:rsidP="006F618C">
      <w:pPr>
        <w:pStyle w:val="MOJBodyCopy"/>
      </w:pPr>
    </w:p>
    <w:p w14:paraId="65917833" w14:textId="5483FA94" w:rsidR="006F618C" w:rsidRPr="006A4EB9" w:rsidRDefault="006F618C" w:rsidP="30C50487">
      <w:pPr>
        <w:pStyle w:val="MOJBodyCopy"/>
        <w:rPr>
          <w:sz w:val="20"/>
          <w:szCs w:val="20"/>
        </w:rPr>
        <w:sectPr w:rsidR="006F618C" w:rsidRPr="006A4EB9" w:rsidSect="00D97D23">
          <w:type w:val="continuous"/>
          <w:pgSz w:w="16840" w:h="11900" w:orient="landscape"/>
          <w:pgMar w:top="1440" w:right="720" w:bottom="1797" w:left="720" w:header="624" w:footer="720" w:gutter="0"/>
          <w:cols w:num="3" w:space="170"/>
          <w:docGrid w:linePitch="360"/>
        </w:sectPr>
      </w:pPr>
      <w:bookmarkStart w:id="7" w:name="_Hlk198710897"/>
      <w:bookmarkEnd w:id="4"/>
    </w:p>
    <w:p w14:paraId="117166EC" w14:textId="77777777" w:rsidR="00D97D23" w:rsidRPr="006A4EB9" w:rsidRDefault="00D97D23" w:rsidP="000C52A6">
      <w:pPr>
        <w:pStyle w:val="MOJBodyCopy"/>
        <w:spacing w:after="0"/>
        <w:sectPr w:rsidR="00D97D23" w:rsidRPr="006A4EB9" w:rsidSect="000C52A6">
          <w:type w:val="continuous"/>
          <w:pgSz w:w="16840" w:h="11900" w:orient="landscape"/>
          <w:pgMar w:top="1440" w:right="720" w:bottom="1797" w:left="720" w:header="624" w:footer="720" w:gutter="0"/>
          <w:cols w:num="3" w:space="170"/>
          <w:docGrid w:linePitch="360"/>
        </w:sectPr>
      </w:pPr>
      <w:bookmarkStart w:id="8" w:name="_Hlk198712018"/>
    </w:p>
    <w:p w14:paraId="4D842F3E" w14:textId="09B6350E" w:rsidR="000C52A6" w:rsidRPr="006A4EB9" w:rsidRDefault="000C52A6" w:rsidP="000C52A6">
      <w:pPr>
        <w:pStyle w:val="MOJBodyCopy"/>
        <w:spacing w:after="0"/>
        <w:rPr>
          <w:kern w:val="2"/>
          <w:lang w:eastAsia="en-GB"/>
          <w14:ligatures w14:val="standardContextual"/>
        </w:rPr>
      </w:pPr>
      <w:r w:rsidRPr="006A4EB9">
        <w:t>As part of your application, you will be asked to submit a CV and Statement of Suitability. Together, these should provide clear evidence that you meet the essential criteria set out in the Person Specification.</w:t>
      </w:r>
    </w:p>
    <w:p w14:paraId="631546DF" w14:textId="77777777" w:rsidR="000C52A6" w:rsidRPr="006A4EB9" w:rsidRDefault="000C52A6" w:rsidP="000C52A6">
      <w:pPr>
        <w:pStyle w:val="MOJBodyCopy"/>
        <w:spacing w:after="0"/>
        <w:rPr>
          <w:kern w:val="2"/>
          <w:lang w:eastAsia="en-GB"/>
          <w14:ligatures w14:val="standardContextual"/>
        </w:rPr>
      </w:pPr>
      <w:r w:rsidRPr="006A4EB9">
        <w:t>Read the role information carefully and address each essential criterion with relevant evidence. Focus on your most significant and recent achievements, making clear the context, scale of your contribution and the impact you delivered.</w:t>
      </w:r>
    </w:p>
    <w:p w14:paraId="424CC1B0" w14:textId="77777777" w:rsidR="000C52A6" w:rsidRPr="006A4EB9" w:rsidRDefault="000C52A6" w:rsidP="000C52A6">
      <w:pPr>
        <w:pStyle w:val="MOJBodyCopy"/>
        <w:spacing w:after="0"/>
      </w:pPr>
      <w:r w:rsidRPr="006A4EB9">
        <w:t>When preparing your Statement of Suitability, it may help to:</w:t>
      </w:r>
    </w:p>
    <w:p w14:paraId="419C4622" w14:textId="77777777" w:rsidR="00926D5B" w:rsidRPr="006A4EB9" w:rsidRDefault="00926D5B" w:rsidP="000C52A6">
      <w:pPr>
        <w:pStyle w:val="MOJBodyCopy"/>
        <w:spacing w:after="0"/>
        <w:rPr>
          <w:kern w:val="2"/>
          <w:lang w:eastAsia="en-GB"/>
          <w14:ligatures w14:val="standardContextual"/>
        </w:rPr>
      </w:pPr>
    </w:p>
    <w:p w14:paraId="4542C706" w14:textId="77777777" w:rsidR="00926D5B" w:rsidRPr="006A4EB9" w:rsidRDefault="000C52A6" w:rsidP="00926D5B">
      <w:pPr>
        <w:pStyle w:val="MOJSubBullets"/>
        <w:numPr>
          <w:ilvl w:val="0"/>
          <w:numId w:val="9"/>
        </w:numPr>
        <w:spacing w:after="0"/>
        <w:rPr>
          <w:rFonts w:cs="Arial"/>
          <w:kern w:val="2"/>
          <w:lang w:eastAsia="en-GB"/>
          <w14:ligatures w14:val="standardContextual"/>
        </w:rPr>
      </w:pPr>
      <w:r w:rsidRPr="006A4EB9">
        <w:rPr>
          <w:rFonts w:cs="Arial"/>
        </w:rPr>
        <w:t>Present your evidence clearly so the panel can see how your experience aligns to the essential criteria.</w:t>
      </w:r>
    </w:p>
    <w:p w14:paraId="209DB3B9" w14:textId="77777777" w:rsidR="00926D5B" w:rsidRPr="006A4EB9" w:rsidRDefault="00926D5B" w:rsidP="00926D5B">
      <w:pPr>
        <w:pStyle w:val="MOJSubBullets"/>
        <w:numPr>
          <w:ilvl w:val="0"/>
          <w:numId w:val="0"/>
        </w:numPr>
        <w:spacing w:after="0"/>
        <w:ind w:left="227"/>
        <w:rPr>
          <w:rFonts w:cs="Arial"/>
          <w:kern w:val="2"/>
          <w:lang w:eastAsia="en-GB"/>
          <w14:ligatures w14:val="standardContextual"/>
        </w:rPr>
      </w:pPr>
    </w:p>
    <w:p w14:paraId="1086E49C" w14:textId="306F9F66" w:rsidR="00814E53" w:rsidRPr="006A4EB9" w:rsidRDefault="000C52A6" w:rsidP="00926D5B">
      <w:pPr>
        <w:pStyle w:val="MOJSubBullets"/>
        <w:numPr>
          <w:ilvl w:val="0"/>
          <w:numId w:val="9"/>
        </w:numPr>
        <w:spacing w:after="0"/>
        <w:rPr>
          <w:rFonts w:cs="Arial"/>
          <w:kern w:val="2"/>
          <w:lang w:eastAsia="en-GB"/>
          <w14:ligatures w14:val="standardContextual"/>
        </w:rPr>
      </w:pPr>
      <w:r w:rsidRPr="006A4EB9">
        <w:rPr>
          <w:rFonts w:cs="Arial"/>
        </w:rPr>
        <w:t>Use recent, relevant examples that show the scale of your responsibilities, the complexity you handled and the outcomes you achieved.</w:t>
      </w:r>
    </w:p>
    <w:p w14:paraId="1854B0CE" w14:textId="596C1020" w:rsidR="000C52A6" w:rsidRPr="006A4EB9" w:rsidRDefault="000C52A6" w:rsidP="00814E53">
      <w:pPr>
        <w:pStyle w:val="NormalWeb"/>
        <w:spacing w:before="120" w:beforeAutospacing="0" w:after="240" w:afterAutospacing="0"/>
        <w:rPr>
          <w:rFonts w:ascii="Arial" w:hAnsi="Arial" w:cs="Arial"/>
        </w:rPr>
      </w:pPr>
      <w:r w:rsidRPr="006A4EB9">
        <w:rPr>
          <w:rFonts w:ascii="Arial" w:eastAsiaTheme="minorEastAsia" w:hAnsi="Arial" w:cs="Arial"/>
          <w:b/>
          <w:bCs/>
          <w:color w:val="1D609D"/>
          <w:lang w:bidi="en-GB"/>
        </w:rPr>
        <w:t>Using AI in your application</w:t>
      </w:r>
    </w:p>
    <w:p w14:paraId="5E22F81D" w14:textId="213A6FE0" w:rsidR="000C52A6" w:rsidRPr="006A4EB9" w:rsidRDefault="00264705" w:rsidP="000C52A6">
      <w:pPr>
        <w:rPr>
          <w:rFonts w:ascii="Arial" w:hAnsi="Arial" w:cs="Arial"/>
          <w:kern w:val="2"/>
          <w:lang w:eastAsia="en-GB"/>
          <w14:ligatures w14:val="standardContextual"/>
        </w:rPr>
      </w:pPr>
      <w:r w:rsidRPr="006A4EB9">
        <w:rPr>
          <w:rFonts w:ascii="Arial" w:hAnsi="Arial" w:cs="Arial"/>
        </w:rPr>
        <w:t xml:space="preserve">Artificial Intelligence may help you shape or refine your application, but everything you </w:t>
      </w:r>
      <w:r w:rsidR="000C52A6" w:rsidRPr="006A4EB9">
        <w:rPr>
          <w:rFonts w:ascii="Arial" w:hAnsi="Arial" w:cs="Arial"/>
        </w:rPr>
        <w:t>submit must be accurate, authentic and based on your own experience. Examples should reflect your personal contribution and judgement. Applications may be withdrawn where content is misleading, plagiarised or not the candidate’s own work. Internal candidates may also be subject to disciplinary action.</w:t>
      </w:r>
    </w:p>
    <w:p w14:paraId="7E955B74" w14:textId="77777777" w:rsidR="000C52A6" w:rsidRPr="006A4EB9" w:rsidRDefault="000C52A6" w:rsidP="000C52A6">
      <w:pPr>
        <w:pStyle w:val="NormalWeb"/>
        <w:spacing w:before="0" w:beforeAutospacing="0" w:after="0" w:afterAutospacing="0"/>
        <w:rPr>
          <w:rFonts w:ascii="Arial" w:hAnsi="Arial" w:cs="Arial"/>
          <w:color w:val="000000"/>
        </w:rPr>
      </w:pPr>
    </w:p>
    <w:p w14:paraId="42E27910" w14:textId="50D8CC0C" w:rsidR="000C52A6" w:rsidRPr="006A4EB9" w:rsidRDefault="000C52A6" w:rsidP="000C52A6">
      <w:pPr>
        <w:pStyle w:val="NormalWeb"/>
        <w:spacing w:before="0" w:beforeAutospacing="0" w:after="0" w:afterAutospacing="0"/>
        <w:rPr>
          <w:rFonts w:ascii="Arial" w:hAnsi="Arial" w:cs="Arial"/>
          <w:color w:val="000000" w:themeColor="text1"/>
        </w:rPr>
      </w:pPr>
      <w:r w:rsidRPr="006A4EB9">
        <w:rPr>
          <w:rFonts w:ascii="Arial" w:hAnsi="Arial" w:cs="Arial"/>
          <w:color w:val="000000" w:themeColor="text1"/>
        </w:rPr>
        <w:t xml:space="preserve">Please see our </w:t>
      </w:r>
      <w:hyperlink r:id="rId32">
        <w:r w:rsidRPr="006A4EB9">
          <w:rPr>
            <w:rStyle w:val="Hyperlink"/>
            <w:rFonts w:cs="Arial"/>
          </w:rPr>
          <w:t xml:space="preserve">candidate guidance </w:t>
        </w:r>
      </w:hyperlink>
      <w:r w:rsidRPr="006A4EB9">
        <w:rPr>
          <w:rFonts w:ascii="Arial" w:hAnsi="Arial" w:cs="Arial"/>
          <w:color w:val="000000" w:themeColor="text1"/>
        </w:rPr>
        <w:t>for more information on appropriate and inappropriate use.</w:t>
      </w:r>
    </w:p>
    <w:p w14:paraId="20B94BFA" w14:textId="77777777" w:rsidR="00926D5B" w:rsidRPr="006A4EB9" w:rsidRDefault="00926D5B" w:rsidP="000C52A6">
      <w:pPr>
        <w:pStyle w:val="NormalWeb"/>
        <w:spacing w:before="0" w:beforeAutospacing="0" w:after="0" w:afterAutospacing="0"/>
        <w:rPr>
          <w:rFonts w:ascii="Arial" w:hAnsi="Arial" w:cs="Arial"/>
        </w:rPr>
      </w:pPr>
    </w:p>
    <w:p w14:paraId="2E4FDD73" w14:textId="77777777" w:rsidR="000C52A6" w:rsidRPr="006A4EB9" w:rsidRDefault="000C52A6" w:rsidP="000C52A6">
      <w:pPr>
        <w:pStyle w:val="MOJHeadingWithDivider"/>
        <w:spacing w:before="0" w:after="240" w:line="240" w:lineRule="auto"/>
      </w:pPr>
      <w:r w:rsidRPr="006A4EB9">
        <w:t xml:space="preserve">Providing a name-blind CV and Success Profile Statements </w:t>
      </w:r>
    </w:p>
    <w:p w14:paraId="1AEE6D0E" w14:textId="12B685A2" w:rsidR="00DC671A" w:rsidRPr="006A4EB9" w:rsidRDefault="000C52A6" w:rsidP="000C52A6">
      <w:pPr>
        <w:pStyle w:val="MOJBodyCopy"/>
        <w:spacing w:after="0" w:line="240" w:lineRule="auto"/>
      </w:pPr>
      <w:r w:rsidRPr="006A4EB9">
        <w:t xml:space="preserve">Please ensure your CV and Statement of Suitability are </w:t>
      </w:r>
      <w:r w:rsidR="00926D5B" w:rsidRPr="006A4EB9">
        <w:t>name blind</w:t>
      </w:r>
      <w:r w:rsidRPr="006A4EB9">
        <w:t xml:space="preserve">. Remove personal information that is not relevant to the assessment of your suitability for the role, for </w:t>
      </w:r>
    </w:p>
    <w:p w14:paraId="56D8886C" w14:textId="4143D036" w:rsidR="00DC671A" w:rsidRPr="006A4EB9" w:rsidRDefault="005D796F" w:rsidP="000C52A6">
      <w:pPr>
        <w:pStyle w:val="MOJBodyCopy"/>
        <w:spacing w:after="0" w:line="240" w:lineRule="auto"/>
      </w:pPr>
      <w:r w:rsidRPr="006A4EB9">
        <w:t>example;</w:t>
      </w:r>
      <w:r w:rsidR="001508C3" w:rsidRPr="006A4EB9">
        <w:t xml:space="preserve"> </w:t>
      </w:r>
    </w:p>
    <w:p w14:paraId="48E56F90" w14:textId="77777777" w:rsidR="000C52A6" w:rsidRPr="006A4EB9" w:rsidRDefault="000C52A6" w:rsidP="005D796F">
      <w:pPr>
        <w:pStyle w:val="MOJMainBullets"/>
        <w:numPr>
          <w:ilvl w:val="0"/>
          <w:numId w:val="0"/>
        </w:numPr>
        <w:spacing w:after="0" w:line="240" w:lineRule="auto"/>
        <w:rPr>
          <w:rFonts w:cs="Arial"/>
        </w:rPr>
      </w:pPr>
    </w:p>
    <w:p w14:paraId="24F5B504"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Name and title</w:t>
      </w:r>
    </w:p>
    <w:p w14:paraId="012E1BCB"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Educational institution names</w:t>
      </w:r>
    </w:p>
    <w:p w14:paraId="60ECFD35"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Age and gender</w:t>
      </w:r>
    </w:p>
    <w:p w14:paraId="7EBAB883"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Email address</w:t>
      </w:r>
    </w:p>
    <w:p w14:paraId="5C457239"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Postal address and telephone number</w:t>
      </w:r>
    </w:p>
    <w:p w14:paraId="6F3BDFA1" w14:textId="77777777" w:rsidR="000C52A6" w:rsidRPr="006A4EB9" w:rsidRDefault="000C52A6">
      <w:pPr>
        <w:pStyle w:val="MOJMainBullets"/>
        <w:numPr>
          <w:ilvl w:val="0"/>
          <w:numId w:val="11"/>
        </w:numPr>
        <w:spacing w:after="0" w:line="240" w:lineRule="auto"/>
        <w:ind w:left="357" w:hanging="357"/>
        <w:rPr>
          <w:rFonts w:cs="Arial"/>
        </w:rPr>
      </w:pPr>
      <w:r w:rsidRPr="006A4EB9">
        <w:rPr>
          <w:rFonts w:cs="Arial"/>
        </w:rPr>
        <w:t>Nationality and immigration status.</w:t>
      </w:r>
    </w:p>
    <w:p w14:paraId="3EB10A7D" w14:textId="77777777" w:rsidR="001453E6" w:rsidRPr="006A4EB9" w:rsidRDefault="001453E6" w:rsidP="00926D5B">
      <w:pPr>
        <w:pStyle w:val="MOJMainBullets"/>
        <w:numPr>
          <w:ilvl w:val="0"/>
          <w:numId w:val="0"/>
        </w:numPr>
        <w:spacing w:after="0" w:line="240" w:lineRule="auto"/>
        <w:ind w:left="357"/>
        <w:rPr>
          <w:rFonts w:cs="Arial"/>
        </w:rPr>
      </w:pPr>
    </w:p>
    <w:p w14:paraId="7B8EE6E7" w14:textId="7DC28007" w:rsidR="000C52A6" w:rsidRPr="006A4EB9" w:rsidRDefault="000C52A6" w:rsidP="000C52A6">
      <w:pPr>
        <w:pStyle w:val="MOJBodyCopy"/>
        <w:spacing w:after="0" w:line="240" w:lineRule="auto"/>
      </w:pPr>
      <w:r w:rsidRPr="006A4EB9">
        <w:t>This supports a fair and objective assessment by enabling the panel to focus on your evidence, capability and potential rather than personal identifiers.</w:t>
      </w:r>
    </w:p>
    <w:p w14:paraId="2AF7A5D2" w14:textId="77777777" w:rsidR="000C52A6" w:rsidRPr="006A4EB9" w:rsidRDefault="000C52A6" w:rsidP="000C52A6">
      <w:pPr>
        <w:pStyle w:val="MOJBodyCopy"/>
        <w:spacing w:after="0" w:line="240" w:lineRule="auto"/>
        <w:rPr>
          <w:b/>
          <w:bCs/>
          <w:kern w:val="2"/>
          <w:lang w:eastAsia="en-GB"/>
          <w14:ligatures w14:val="standardContextual"/>
        </w:rPr>
      </w:pPr>
    </w:p>
    <w:p w14:paraId="0AAF2049" w14:textId="77777777" w:rsidR="000C52A6" w:rsidRPr="006A4EB9" w:rsidRDefault="000C52A6" w:rsidP="000C52A6">
      <w:pPr>
        <w:pStyle w:val="NormalWeb"/>
        <w:spacing w:before="0" w:beforeAutospacing="0" w:after="0" w:afterAutospacing="0"/>
        <w:rPr>
          <w:rFonts w:ascii="Arial" w:hAnsi="Arial" w:cs="Arial"/>
        </w:rPr>
      </w:pPr>
      <w:r w:rsidRPr="006A4EB9">
        <w:rPr>
          <w:rFonts w:ascii="Arial" w:hAnsi="Arial" w:cs="Arial"/>
        </w:rPr>
        <w:t xml:space="preserve">For more information and guidance on how to write your Statement and CV please visit the </w:t>
      </w:r>
      <w:bookmarkEnd w:id="8"/>
      <w:r w:rsidRPr="006A4EB9">
        <w:rPr>
          <w:rFonts w:ascii="Arial" w:hAnsi="Arial" w:cs="Arial"/>
        </w:rPr>
        <w:fldChar w:fldCharType="begin"/>
      </w:r>
      <w:r w:rsidRPr="006A4EB9">
        <w:rPr>
          <w:rFonts w:ascii="Arial" w:hAnsi="Arial" w:cs="Arial"/>
        </w:rPr>
        <w:instrText>HYPERLINK "https://jobs.justice.gov.uk/careers/WorkForUs"</w:instrText>
      </w:r>
      <w:r w:rsidRPr="006A4EB9">
        <w:rPr>
          <w:rFonts w:ascii="Arial" w:hAnsi="Arial" w:cs="Arial"/>
        </w:rPr>
      </w:r>
      <w:r w:rsidRPr="006A4EB9">
        <w:rPr>
          <w:rFonts w:ascii="Arial" w:hAnsi="Arial" w:cs="Arial"/>
        </w:rPr>
        <w:fldChar w:fldCharType="separate"/>
      </w:r>
      <w:r w:rsidRPr="006A4EB9">
        <w:rPr>
          <w:rStyle w:val="Hyperlink"/>
          <w:rFonts w:cs="Arial"/>
        </w:rPr>
        <w:t>Senior Civil Service</w:t>
      </w:r>
      <w:r w:rsidRPr="006A4EB9">
        <w:rPr>
          <w:rFonts w:ascii="Arial" w:hAnsi="Arial" w:cs="Arial"/>
        </w:rPr>
        <w:fldChar w:fldCharType="end"/>
      </w:r>
      <w:r w:rsidRPr="006A4EB9">
        <w:rPr>
          <w:rFonts w:ascii="Arial" w:hAnsi="Arial" w:cs="Arial"/>
        </w:rPr>
        <w:t xml:space="preserve"> web page.</w:t>
      </w:r>
    </w:p>
    <w:p w14:paraId="1F787629" w14:textId="77777777" w:rsidR="001508C3" w:rsidRPr="006A4EB9" w:rsidRDefault="001508C3" w:rsidP="000C52A6">
      <w:pPr>
        <w:pStyle w:val="NormalWeb"/>
        <w:spacing w:before="0" w:beforeAutospacing="0" w:after="0" w:afterAutospacing="0"/>
        <w:rPr>
          <w:rFonts w:ascii="Arial" w:hAnsi="Arial" w:cs="Arial"/>
        </w:rPr>
      </w:pPr>
    </w:p>
    <w:p w14:paraId="69CD9F7B" w14:textId="77777777" w:rsidR="00303A70" w:rsidRPr="006A4EB9" w:rsidRDefault="00303A70" w:rsidP="000C52A6">
      <w:pPr>
        <w:pStyle w:val="NormalWeb"/>
        <w:spacing w:before="0" w:beforeAutospacing="0" w:after="0" w:afterAutospacing="0"/>
        <w:rPr>
          <w:rFonts w:ascii="Arial" w:hAnsi="Arial" w:cs="Arial"/>
        </w:rPr>
      </w:pPr>
    </w:p>
    <w:p w14:paraId="55BD24ED" w14:textId="77777777" w:rsidR="00330073" w:rsidRPr="006A4EB9" w:rsidRDefault="00330073" w:rsidP="000C52A6">
      <w:pPr>
        <w:pStyle w:val="NormalWeb"/>
        <w:spacing w:before="0" w:beforeAutospacing="0" w:after="0" w:afterAutospacing="0"/>
        <w:rPr>
          <w:rFonts w:ascii="Arial" w:hAnsi="Arial" w:cs="Arial"/>
        </w:rPr>
      </w:pPr>
    </w:p>
    <w:p w14:paraId="6FCC7D1B" w14:textId="77777777" w:rsidR="006B5DE9" w:rsidRPr="006A4EB9" w:rsidRDefault="006B5DE9" w:rsidP="000C52A6">
      <w:pPr>
        <w:pStyle w:val="NormalWeb"/>
        <w:spacing w:before="0" w:beforeAutospacing="0" w:after="0" w:afterAutospacing="0"/>
        <w:rPr>
          <w:rFonts w:ascii="Arial" w:hAnsi="Arial" w:cs="Arial"/>
        </w:rPr>
      </w:pPr>
    </w:p>
    <w:p w14:paraId="7A3CCD13" w14:textId="77777777" w:rsidR="006B5DE9" w:rsidRPr="006A4EB9" w:rsidRDefault="006B5DE9" w:rsidP="000C52A6">
      <w:pPr>
        <w:pStyle w:val="NormalWeb"/>
        <w:spacing w:before="0" w:beforeAutospacing="0" w:after="0" w:afterAutospacing="0"/>
        <w:rPr>
          <w:rFonts w:ascii="Arial" w:hAnsi="Arial" w:cs="Arial"/>
        </w:rPr>
      </w:pPr>
    </w:p>
    <w:p w14:paraId="61977025" w14:textId="77777777" w:rsidR="006B5DE9" w:rsidRPr="006A4EB9" w:rsidRDefault="006B5DE9" w:rsidP="000C52A6">
      <w:pPr>
        <w:pStyle w:val="NormalWeb"/>
        <w:spacing w:before="0" w:beforeAutospacing="0" w:after="0" w:afterAutospacing="0"/>
        <w:rPr>
          <w:rFonts w:ascii="Arial" w:hAnsi="Arial" w:cs="Arial"/>
        </w:rPr>
        <w:sectPr w:rsidR="006B5DE9" w:rsidRPr="006A4EB9" w:rsidSect="001508C3">
          <w:type w:val="continuous"/>
          <w:pgSz w:w="16840" w:h="11900" w:orient="landscape"/>
          <w:pgMar w:top="1440" w:right="720" w:bottom="1797" w:left="720" w:header="624" w:footer="720" w:gutter="0"/>
          <w:cols w:num="2" w:space="170"/>
          <w:docGrid w:linePitch="360"/>
        </w:sectPr>
      </w:pPr>
    </w:p>
    <w:p w14:paraId="22D87B92" w14:textId="77777777" w:rsidR="00DC671A" w:rsidRPr="006A4EB9" w:rsidRDefault="00DC671A" w:rsidP="000C52A6">
      <w:pPr>
        <w:pStyle w:val="NormalWeb"/>
        <w:spacing w:before="0" w:beforeAutospacing="0" w:after="0" w:afterAutospacing="0"/>
        <w:rPr>
          <w:rFonts w:ascii="Arial" w:hAnsi="Arial" w:cs="Arial"/>
        </w:rPr>
      </w:pPr>
    </w:p>
    <w:p w14:paraId="00E518CA" w14:textId="63536209" w:rsidR="000C52A6" w:rsidRPr="006A4EB9" w:rsidRDefault="00AA594F" w:rsidP="000C52A6">
      <w:pPr>
        <w:pStyle w:val="NormalWeb"/>
        <w:spacing w:before="0" w:beforeAutospacing="0" w:after="0" w:afterAutospacing="0"/>
        <w:rPr>
          <w:rFonts w:ascii="Arial" w:hAnsi="Arial" w:cs="Arial"/>
        </w:rPr>
      </w:pPr>
      <w:r w:rsidRPr="006A4EB9">
        <w:rPr>
          <w:rFonts w:ascii="Arial" w:hAnsi="Arial" w:cs="Arial"/>
          <w:noProof/>
        </w:rPr>
        <mc:AlternateContent>
          <mc:Choice Requires="wps">
            <w:drawing>
              <wp:anchor distT="0" distB="0" distL="114300" distR="114300" simplePos="0" relativeHeight="251674660" behindDoc="0" locked="0" layoutInCell="1" allowOverlap="1" wp14:anchorId="634DBA46" wp14:editId="7A9A7012">
                <wp:simplePos x="0" y="0"/>
                <wp:positionH relativeFrom="margin">
                  <wp:align>right</wp:align>
                </wp:positionH>
                <wp:positionV relativeFrom="paragraph">
                  <wp:posOffset>-354330</wp:posOffset>
                </wp:positionV>
                <wp:extent cx="9776460" cy="594360"/>
                <wp:effectExtent l="0" t="0" r="15240" b="15240"/>
                <wp:wrapNone/>
                <wp:docPr id="685666061"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4DBA46" id="_x0000_s1034" style="position:absolute;margin-left:718.6pt;margin-top:-27.9pt;width:769.8pt;height:46.8pt;z-index:2516746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21FB64A4" w14:textId="4EAB3A77" w:rsidR="00DC671A" w:rsidRPr="00E777E2" w:rsidRDefault="00DC671A" w:rsidP="00DC671A">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Civil Service Behaviours</w:t>
                      </w:r>
                    </w:p>
                  </w:txbxContent>
                </v:textbox>
                <w10:wrap anchorx="margin"/>
              </v:rect>
            </w:pict>
          </mc:Fallback>
        </mc:AlternateContent>
      </w:r>
    </w:p>
    <w:p w14:paraId="79A124EE" w14:textId="77777777" w:rsidR="000C52A6" w:rsidRPr="006A4EB9" w:rsidRDefault="000C52A6" w:rsidP="000C52A6">
      <w:pPr>
        <w:pStyle w:val="NormalWeb"/>
        <w:spacing w:before="0" w:beforeAutospacing="0" w:after="0" w:afterAutospacing="0"/>
        <w:rPr>
          <w:rFonts w:ascii="Arial" w:hAnsi="Arial" w:cs="Arial"/>
          <w:color w:val="2A363B"/>
        </w:rPr>
        <w:sectPr w:rsidR="000C52A6" w:rsidRPr="006A4EB9" w:rsidSect="00C02FCA">
          <w:type w:val="continuous"/>
          <w:pgSz w:w="16840" w:h="11900" w:orient="landscape"/>
          <w:pgMar w:top="1440" w:right="720" w:bottom="1797" w:left="720" w:header="624" w:footer="720" w:gutter="0"/>
          <w:cols w:space="170"/>
          <w:docGrid w:linePitch="360"/>
        </w:sectPr>
      </w:pPr>
    </w:p>
    <w:p w14:paraId="45C626E1" w14:textId="219B7139" w:rsidR="006F618C" w:rsidRPr="006A4EB9" w:rsidRDefault="006F618C" w:rsidP="00CD518A">
      <w:pPr>
        <w:pStyle w:val="Heading1"/>
        <w:rPr>
          <w:rFonts w:ascii="Arial" w:hAnsi="Arial" w:cs="Arial"/>
          <w:b/>
          <w:bCs/>
          <w:color w:val="FFFFFF" w:themeColor="background1"/>
          <w:sz w:val="40"/>
          <w:szCs w:val="40"/>
        </w:rPr>
      </w:pPr>
    </w:p>
    <w:bookmarkEnd w:id="7"/>
    <w:p w14:paraId="7F4B7D90" w14:textId="4E0DA4DF" w:rsidR="006F618C" w:rsidRPr="006A4EB9" w:rsidRDefault="006F618C" w:rsidP="006F618C">
      <w:pPr>
        <w:pStyle w:val="BodyText"/>
        <w:spacing w:before="7"/>
        <w:rPr>
          <w:b/>
          <w:bCs/>
          <w:color w:val="1D609D"/>
        </w:rPr>
        <w:sectPr w:rsidR="006F618C" w:rsidRPr="006A4EB9" w:rsidSect="006F618C">
          <w:type w:val="continuous"/>
          <w:pgSz w:w="16840" w:h="11900" w:orient="landscape"/>
          <w:pgMar w:top="1440" w:right="720" w:bottom="1797" w:left="720" w:header="624" w:footer="720" w:gutter="0"/>
          <w:cols w:space="170"/>
          <w:docGrid w:linePitch="360"/>
        </w:sectPr>
      </w:pPr>
    </w:p>
    <w:p w14:paraId="52C209A7" w14:textId="19EED1A2" w:rsidR="006B08B0" w:rsidRPr="006A4EB9" w:rsidRDefault="006B08B0" w:rsidP="006F618C">
      <w:pPr>
        <w:pStyle w:val="MOJBodyCopy"/>
        <w:rPr>
          <w:rFonts w:eastAsia="Arial"/>
          <w:b/>
          <w:bCs/>
          <w:color w:val="1D609D"/>
          <w:lang w:eastAsia="en-GB" w:bidi="en-GB"/>
        </w:rPr>
      </w:pPr>
      <w:bookmarkStart w:id="9" w:name="_Hlk198710938"/>
      <w:r w:rsidRPr="006A4EB9">
        <w:rPr>
          <w:rFonts w:eastAsia="Arial"/>
          <w:b/>
          <w:bCs/>
          <w:color w:val="1D609D"/>
          <w:lang w:eastAsia="en-GB" w:bidi="en-GB"/>
        </w:rPr>
        <w:t>What are Behaviours?</w:t>
      </w:r>
    </w:p>
    <w:bookmarkEnd w:id="9"/>
    <w:p w14:paraId="15ECA88D" w14:textId="77777777" w:rsidR="00200F1C" w:rsidRPr="006A4EB9" w:rsidRDefault="00200F1C">
      <w:pPr>
        <w:pStyle w:val="MOJBodyCopy"/>
        <w:rPr>
          <w:kern w:val="2"/>
          <w:lang w:eastAsia="en-GB"/>
          <w14:ligatures w14:val="standardContextual"/>
        </w:rPr>
      </w:pPr>
      <w:r w:rsidRPr="006A4EB9">
        <w:t xml:space="preserve">The Civil Service recruits using </w:t>
      </w:r>
      <w:hyperlink r:id="rId33" w:anchor="behaviours" w:history="1">
        <w:r w:rsidRPr="006A4EB9">
          <w:rPr>
            <w:rStyle w:val="Hyperlink"/>
          </w:rPr>
          <w:t>Success Profiles</w:t>
        </w:r>
      </w:hyperlink>
      <w:r w:rsidRPr="006A4EB9">
        <w:t>. Behaviours are one element of that framework and help assess how candidates demonstrate the leadership qualities, judgement and ways of working needed to succeed in the role.</w:t>
      </w:r>
    </w:p>
    <w:p w14:paraId="32F3DCD0" w14:textId="64A2B004" w:rsidR="00200F1C" w:rsidRPr="006A4EB9" w:rsidRDefault="00200F1C">
      <w:pPr>
        <w:pStyle w:val="MOJBodyCopy"/>
        <w:rPr>
          <w:kern w:val="2"/>
          <w:lang w:eastAsia="en-GB"/>
          <w14:ligatures w14:val="standardContextual"/>
        </w:rPr>
      </w:pPr>
      <w:r w:rsidRPr="006A4EB9">
        <w:t xml:space="preserve">For this campaign, the behaviours most relevant to the role will be assessed during the </w:t>
      </w:r>
      <w:r w:rsidR="00F73424" w:rsidRPr="00F73424">
        <w:t>interview</w:t>
      </w:r>
      <w:r w:rsidRPr="006A4EB9">
        <w:t xml:space="preserve"> stage of the process. The descriptions below are included to help you understand what each behaviour looks like in practice.</w:t>
      </w:r>
    </w:p>
    <w:p w14:paraId="054E36A9" w14:textId="77777777" w:rsidR="00F73424" w:rsidRPr="00945D76" w:rsidRDefault="00F73424" w:rsidP="00F73424">
      <w:pPr>
        <w:pStyle w:val="MOJHeadingWithDivider"/>
      </w:pPr>
      <w:bookmarkStart w:id="10" w:name="_Hlk198710963"/>
      <w:bookmarkStart w:id="11" w:name="_Hlk198711114"/>
      <w:r w:rsidRPr="00945D76">
        <w:t>Leadership</w:t>
      </w:r>
    </w:p>
    <w:p w14:paraId="2493B6EE" w14:textId="77777777" w:rsidR="00F73424" w:rsidRPr="00945D76" w:rsidRDefault="00F73424" w:rsidP="00F73424">
      <w:pPr>
        <w:pStyle w:val="MOJBodyCopy"/>
      </w:pPr>
      <w:r w:rsidRPr="00945D76">
        <w:t xml:space="preserve">You visibly demonstrate the organisation’s values in all your activity, leading authentically. You seek to engage staff in the aims of the organisation and communicate the organisation’s strategy in an inspiring way. You </w:t>
      </w:r>
      <w:r w:rsidRPr="00945D76">
        <w:t>create an inclusive and fair culture which creates a sense of belonging by treating staff as individuals and actively valuing diversity within the organisation. You empower teams and individuals to excel by creating a shared vision and objectives and demonstrate trust in staff by giving autonomy.</w:t>
      </w:r>
    </w:p>
    <w:p w14:paraId="51DD9184" w14:textId="77777777" w:rsidR="00F73424" w:rsidRPr="00945D76" w:rsidRDefault="00F73424" w:rsidP="00F73424">
      <w:pPr>
        <w:pStyle w:val="MOJHeadingWithDivider"/>
      </w:pPr>
      <w:bookmarkStart w:id="12" w:name="_Hlk198711004"/>
      <w:bookmarkEnd w:id="10"/>
      <w:r w:rsidRPr="00945D76">
        <w:t>Seeing the Big Picture</w:t>
      </w:r>
    </w:p>
    <w:p w14:paraId="3C24529D" w14:textId="77777777" w:rsidR="00F73424" w:rsidRPr="00945D76" w:rsidRDefault="00F73424" w:rsidP="00F73424">
      <w:pPr>
        <w:pStyle w:val="MOJBodyCopy"/>
      </w:pPr>
      <w:r w:rsidRPr="00945D76">
        <w:t xml:space="preserve">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w:t>
      </w:r>
      <w:bookmarkEnd w:id="12"/>
    </w:p>
    <w:p w14:paraId="58822CD2" w14:textId="77777777" w:rsidR="00F73424" w:rsidRPr="00945D76" w:rsidRDefault="00F73424" w:rsidP="00F73424">
      <w:pPr>
        <w:pStyle w:val="MOJHeadingWithDivider"/>
      </w:pPr>
      <w:bookmarkStart w:id="13" w:name="_Hlk198710983"/>
      <w:r w:rsidRPr="00945D76">
        <w:t>Working Together</w:t>
      </w:r>
    </w:p>
    <w:p w14:paraId="14FE61B0" w14:textId="77777777" w:rsidR="00F73424" w:rsidRPr="00945D76" w:rsidRDefault="00F73424" w:rsidP="00F73424">
      <w:pPr>
        <w:pStyle w:val="MOJBodyCopy"/>
      </w:pPr>
      <w:r w:rsidRPr="00945D76">
        <w:t xml:space="preserve">You work collaboratively to achieve outcomes both within your area of responsibility and </w:t>
      </w:r>
      <w:r w:rsidRPr="00945D76">
        <w:t xml:space="preserve">across the organisation. You create a supportive working environment where all opinions are considered, and individuals are valued for their expertise and unique contribution. </w:t>
      </w:r>
    </w:p>
    <w:p w14:paraId="7DF657E7" w14:textId="77777777" w:rsidR="00F73424" w:rsidRPr="00945D76" w:rsidRDefault="00F73424" w:rsidP="00F73424">
      <w:pPr>
        <w:pStyle w:val="MOJBodyCopy"/>
      </w:pPr>
      <w:r w:rsidRPr="00945D76">
        <w:t>You proactively maintain relationships with peers and external senior stakeholders and utilise these to achieve positive outcomes</w:t>
      </w:r>
      <w:bookmarkEnd w:id="13"/>
      <w:r w:rsidRPr="00945D76">
        <w:t>.</w:t>
      </w:r>
    </w:p>
    <w:p w14:paraId="6E97373F" w14:textId="77777777" w:rsidR="00F73424" w:rsidRPr="00945D76" w:rsidRDefault="00F73424" w:rsidP="00F73424">
      <w:pPr>
        <w:pStyle w:val="MOJHeadingWithDivider"/>
      </w:pPr>
      <w:r w:rsidRPr="00945D76">
        <w:t>Delivering at Pace</w:t>
      </w:r>
    </w:p>
    <w:p w14:paraId="3A2F4F51" w14:textId="441365EC" w:rsidR="00F73424" w:rsidRPr="00945D76" w:rsidRDefault="00F73424" w:rsidP="00F73424">
      <w:pPr>
        <w:pStyle w:val="MOJBodyCopy"/>
      </w:pPr>
      <w:r w:rsidRPr="00945D76">
        <w:t xml:space="preserve">You translate organisational strategy into clear objectives for activity within your area of responsibility. You promote this amongst staff and ensure teams take responsibility for delivering against objectives. You prioritise competing or conflicting demands, and </w:t>
      </w:r>
      <w:proofErr w:type="gramStart"/>
      <w:r w:rsidRPr="00945D76">
        <w:t>are able to</w:t>
      </w:r>
      <w:proofErr w:type="gramEnd"/>
      <w:r w:rsidRPr="00945D76">
        <w:t xml:space="preserve"> decisively adjust activity based on changing requirements. You manage resource effectively to enable those in your area of responsibility to deliver. You delegate </w:t>
      </w:r>
      <w:r w:rsidRPr="00945D76">
        <w:lastRenderedPageBreak/>
        <w:t>effectively, managing any risks associated with doing so.</w:t>
      </w:r>
    </w:p>
    <w:p w14:paraId="4402B1C3" w14:textId="77777777" w:rsidR="00F73424" w:rsidRPr="00945D76" w:rsidRDefault="00F73424" w:rsidP="00F73424">
      <w:pPr>
        <w:pStyle w:val="MOJHeadingWithDivider"/>
      </w:pPr>
      <w:r w:rsidRPr="00945D76">
        <w:t>M</w:t>
      </w:r>
      <w:bookmarkStart w:id="14" w:name="_Hlk198711092"/>
      <w:r w:rsidRPr="00945D76">
        <w:t>aking Effective Decisions</w:t>
      </w:r>
    </w:p>
    <w:p w14:paraId="366A6FCA" w14:textId="3DEB6915" w:rsidR="00F73424" w:rsidRPr="00945D76" w:rsidRDefault="00F73424" w:rsidP="00F73424">
      <w:pPr>
        <w:pStyle w:val="MOJBodyCopy"/>
      </w:pPr>
      <w:r w:rsidRPr="00945D76">
        <w:t>You make defensible, objective and fair high-impact decisions, considering the impact on the service user and wider organisation. You are willing to take ownership of your decisions, being transparent and open about the reasons for them. You effectively analyse data to make evidence-based decisions, whilst being comfortable taking considered risks based on the best evidence available. You consult with others to incorporate views and professional expertise, ensuring appropriate individuals are involved in the decision-making process.</w:t>
      </w:r>
    </w:p>
    <w:bookmarkEnd w:id="14"/>
    <w:p w14:paraId="3B3B0386" w14:textId="6B07F906" w:rsidR="00200F1C" w:rsidRPr="006A4EB9" w:rsidRDefault="00200F1C">
      <w:pPr>
        <w:pStyle w:val="MOJBodyCopy"/>
        <w:rPr>
          <w:kern w:val="2"/>
          <w:lang w:eastAsia="en-GB"/>
          <w14:ligatures w14:val="standardContextual"/>
        </w:rPr>
      </w:pPr>
      <w:r w:rsidRPr="006A4EB9">
        <w:t xml:space="preserve">For further guidance on Behaviours and Success Profiles, please visit our </w:t>
      </w:r>
      <w:hyperlink r:id="rId34" w:history="1">
        <w:r w:rsidRPr="006A4EB9">
          <w:rPr>
            <w:rStyle w:val="Hyperlink"/>
          </w:rPr>
          <w:t>Senior Civil Service</w:t>
        </w:r>
      </w:hyperlink>
      <w:r w:rsidRPr="006A4EB9">
        <w:t xml:space="preserve"> web page.</w:t>
      </w:r>
    </w:p>
    <w:p w14:paraId="44265570" w14:textId="2BE95D08" w:rsidR="00264705" w:rsidRPr="006A4EB9" w:rsidRDefault="00F73424" w:rsidP="006F618C">
      <w:pPr>
        <w:pStyle w:val="MOJBodyCopy"/>
      </w:pPr>
      <w:r w:rsidRPr="006A4EB9">
        <w:rPr>
          <w:noProof/>
        </w:rPr>
        <w:drawing>
          <wp:anchor distT="0" distB="0" distL="114300" distR="114300" simplePos="0" relativeHeight="251658276" behindDoc="1" locked="0" layoutInCell="1" allowOverlap="1" wp14:anchorId="7FE7F48B" wp14:editId="4FFB1472">
            <wp:simplePos x="0" y="0"/>
            <wp:positionH relativeFrom="column">
              <wp:posOffset>626774</wp:posOffset>
            </wp:positionH>
            <wp:positionV relativeFrom="paragraph">
              <wp:posOffset>-99163</wp:posOffset>
            </wp:positionV>
            <wp:extent cx="2009554" cy="1736867"/>
            <wp:effectExtent l="0" t="0" r="0" b="0"/>
            <wp:wrapTight wrapText="bothSides">
              <wp:wrapPolygon edited="0">
                <wp:start x="0" y="0"/>
                <wp:lineTo x="0" y="21324"/>
                <wp:lineTo x="21300" y="21324"/>
                <wp:lineTo x="21300" y="0"/>
                <wp:lineTo x="0" y="0"/>
              </wp:wrapPolygon>
            </wp:wrapTight>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2009554" cy="1736867"/>
                    </a:xfrm>
                    <a:prstGeom prst="rect">
                      <a:avLst/>
                    </a:prstGeom>
                  </pic:spPr>
                </pic:pic>
              </a:graphicData>
            </a:graphic>
            <wp14:sizeRelH relativeFrom="page">
              <wp14:pctWidth>0</wp14:pctWidth>
            </wp14:sizeRelH>
            <wp14:sizeRelV relativeFrom="page">
              <wp14:pctHeight>0</wp14:pctHeight>
            </wp14:sizeRelV>
          </wp:anchor>
        </w:drawing>
      </w:r>
    </w:p>
    <w:p w14:paraId="46E8A7B2" w14:textId="5D9FF410" w:rsidR="00156E90" w:rsidRPr="006A4EB9" w:rsidRDefault="00156E90" w:rsidP="006F2713">
      <w:pPr>
        <w:pStyle w:val="MOJBodyCopy"/>
      </w:pPr>
    </w:p>
    <w:bookmarkEnd w:id="11"/>
    <w:p w14:paraId="6DBF1AB3" w14:textId="338CA3C0" w:rsidR="006F2713" w:rsidRPr="006A4EB9" w:rsidRDefault="006F2713" w:rsidP="006F2713">
      <w:pPr>
        <w:rPr>
          <w:rFonts w:ascii="Arial" w:hAnsi="Arial" w:cs="Arial"/>
          <w:color w:val="2A363B"/>
        </w:rPr>
        <w:sectPr w:rsidR="006F2713" w:rsidRPr="006A4EB9" w:rsidSect="004D5DE9">
          <w:type w:val="continuous"/>
          <w:pgSz w:w="16840" w:h="11900" w:orient="landscape"/>
          <w:pgMar w:top="1440" w:right="720" w:bottom="1797" w:left="720" w:header="624" w:footer="720" w:gutter="0"/>
          <w:cols w:num="3" w:space="170"/>
          <w:docGrid w:linePitch="360"/>
        </w:sectPr>
      </w:pPr>
    </w:p>
    <w:p w14:paraId="50CAC03B" w14:textId="188C8663" w:rsidR="006F2713" w:rsidRPr="006A4EB9" w:rsidRDefault="002C7F41" w:rsidP="002C7F41">
      <w:pPr>
        <w:pStyle w:val="Heading1"/>
        <w:rPr>
          <w:rFonts w:ascii="Arial" w:hAnsi="Arial" w:cs="Arial"/>
          <w:b/>
          <w:bCs/>
          <w:color w:val="FFFFFF" w:themeColor="background1"/>
          <w:sz w:val="40"/>
          <w:szCs w:val="40"/>
        </w:rPr>
      </w:pPr>
      <w:r w:rsidRPr="006A4EB9">
        <w:rPr>
          <w:rFonts w:ascii="Arial" w:hAnsi="Arial" w:cs="Arial"/>
          <w:noProof/>
        </w:rPr>
        <w:lastRenderedPageBreak/>
        <mc:AlternateContent>
          <mc:Choice Requires="wps">
            <w:drawing>
              <wp:anchor distT="0" distB="0" distL="114300" distR="114300" simplePos="0" relativeHeight="251676708" behindDoc="0" locked="0" layoutInCell="1" allowOverlap="1" wp14:anchorId="3411BC40" wp14:editId="43207B66">
                <wp:simplePos x="0" y="0"/>
                <wp:positionH relativeFrom="margin">
                  <wp:align>right</wp:align>
                </wp:positionH>
                <wp:positionV relativeFrom="paragraph">
                  <wp:posOffset>-327660</wp:posOffset>
                </wp:positionV>
                <wp:extent cx="9776460" cy="594360"/>
                <wp:effectExtent l="0" t="0" r="15240" b="15240"/>
                <wp:wrapNone/>
                <wp:docPr id="28201517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11BC40" id="_x0000_s1035" style="position:absolute;margin-left:718.6pt;margin-top:-25.8pt;width:769.8pt;height:46.8pt;z-index:2516767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EeUwIAAAk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4E48A93D" w14:textId="187E296C"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Expected Timeline</w:t>
                      </w:r>
                    </w:p>
                  </w:txbxContent>
                </v:textbox>
                <w10:wrap anchorx="margin"/>
              </v:rect>
            </w:pict>
          </mc:Fallback>
        </mc:AlternateContent>
      </w:r>
    </w:p>
    <w:p w14:paraId="0D3D67E9" w14:textId="77777777" w:rsidR="006F2713" w:rsidRPr="006A4EB9" w:rsidRDefault="006F2713" w:rsidP="006F2713">
      <w:pPr>
        <w:pStyle w:val="BodyText"/>
        <w:rPr>
          <w:b/>
          <w:sz w:val="20"/>
        </w:rPr>
      </w:pPr>
    </w:p>
    <w:p w14:paraId="4747C9B9" w14:textId="77777777" w:rsidR="006F2713" w:rsidRPr="006A4EB9" w:rsidRDefault="006F2713" w:rsidP="006F2713">
      <w:pPr>
        <w:pStyle w:val="MOJBodyCopy"/>
        <w:sectPr w:rsidR="006F2713" w:rsidRPr="006A4EB9" w:rsidSect="00E15D1A">
          <w:pgSz w:w="16840" w:h="11900" w:orient="landscape"/>
          <w:pgMar w:top="1440" w:right="720" w:bottom="1797" w:left="720" w:header="624" w:footer="720" w:gutter="0"/>
          <w:cols w:space="170"/>
          <w:docGrid w:linePitch="360"/>
        </w:sectPr>
      </w:pPr>
    </w:p>
    <w:p w14:paraId="2C348C02" w14:textId="77777777" w:rsidR="00514ED2" w:rsidRPr="006A4EB9" w:rsidRDefault="00514ED2">
      <w:pPr>
        <w:pStyle w:val="MOJBodyCopy"/>
        <w:rPr>
          <w:kern w:val="2"/>
          <w:lang w:eastAsia="en-GB"/>
          <w14:ligatures w14:val="standardContextual"/>
        </w:rPr>
      </w:pPr>
      <w:r w:rsidRPr="006A4EB9">
        <w:t>We will aim to offer as much flexibility as possible; however, it may not always be feasible to provide alternative dates for assessments or interviews. We therefore encourage candidates to review the timetable carefully and keep the relevant dates available where possible. Please note that the timetable may be subject to change.</w:t>
      </w:r>
    </w:p>
    <w:p w14:paraId="26F6C131" w14:textId="77777777" w:rsidR="0098234F" w:rsidRPr="006A4EB9" w:rsidRDefault="0098234F" w:rsidP="0098234F">
      <w:pPr>
        <w:pStyle w:val="MOJBodyCopy"/>
        <w:sectPr w:rsidR="0098234F" w:rsidRPr="006A4EB9" w:rsidSect="0098234F">
          <w:type w:val="continuous"/>
          <w:pgSz w:w="16840" w:h="11900" w:orient="landscape"/>
          <w:pgMar w:top="1440" w:right="720" w:bottom="1797" w:left="720" w:header="624" w:footer="720" w:gutter="0"/>
          <w:cols w:space="170"/>
          <w:docGrid w:linePitch="360"/>
        </w:sectPr>
      </w:pPr>
    </w:p>
    <w:p w14:paraId="635E41AD" w14:textId="77777777" w:rsidR="0098234F" w:rsidRPr="006A4EB9" w:rsidRDefault="0098234F" w:rsidP="0098234F">
      <w:pPr>
        <w:pStyle w:val="MOJBodyCopy"/>
      </w:pPr>
      <w:r w:rsidRPr="006A4EB9">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6A4EB9" w14:paraId="09EEFA98" w14:textId="77777777" w:rsidTr="0098234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Advert Closing Date</w:t>
            </w:r>
          </w:p>
        </w:tc>
        <w:tc>
          <w:tcPr>
            <w:tcW w:w="7767" w:type="dxa"/>
            <w:tcBorders>
              <w:bottom w:val="single" w:sz="24" w:space="0" w:color="FFFFFF" w:themeColor="background1"/>
            </w:tcBorders>
            <w:shd w:val="clear" w:color="auto" w:fill="E2E4E9"/>
            <w:vAlign w:val="center"/>
          </w:tcPr>
          <w:p w14:paraId="13F06F6A" w14:textId="79FED085" w:rsidR="0098234F" w:rsidRPr="006A4EB9" w:rsidRDefault="0019350C" w:rsidP="0098234F">
            <w:pPr>
              <w:pStyle w:val="MOJBodyCopy"/>
              <w:spacing w:after="0" w:line="240" w:lineRule="auto"/>
              <w:rPr>
                <w:highlight w:val="yellow"/>
              </w:rPr>
            </w:pPr>
            <w:r w:rsidRPr="0019350C">
              <w:t>19th July 2026</w:t>
            </w:r>
          </w:p>
        </w:tc>
      </w:tr>
      <w:tr w:rsidR="0098234F" w:rsidRPr="006A4EB9"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429A3412" w:rsidR="0098234F" w:rsidRPr="0019350C" w:rsidRDefault="0019350C" w:rsidP="0098234F">
            <w:pPr>
              <w:pStyle w:val="MOJBodyCopy"/>
              <w:spacing w:after="0" w:line="240" w:lineRule="auto"/>
            </w:pPr>
            <w:r w:rsidRPr="0019350C">
              <w:t>Week Commencing 3</w:t>
            </w:r>
            <w:r w:rsidRPr="0019350C">
              <w:rPr>
                <w:vertAlign w:val="superscript"/>
              </w:rPr>
              <w:t>rd</w:t>
            </w:r>
            <w:r w:rsidRPr="0019350C">
              <w:t xml:space="preserve"> August 2026</w:t>
            </w:r>
          </w:p>
        </w:tc>
      </w:tr>
      <w:tr w:rsidR="0098234F" w:rsidRPr="006A4EB9" w14:paraId="06B3570C" w14:textId="77777777" w:rsidTr="0098234F">
        <w:trPr>
          <w:trHeight w:val="924"/>
        </w:trPr>
        <w:tc>
          <w:tcPr>
            <w:tcW w:w="7699" w:type="dxa"/>
            <w:tcBorders>
              <w:top w:val="single" w:sz="24" w:space="0" w:color="FFFFFF" w:themeColor="background1"/>
              <w:bottom w:val="single" w:sz="24" w:space="0" w:color="FFFFFF" w:themeColor="background1"/>
            </w:tcBorders>
            <w:shd w:val="clear" w:color="auto" w:fill="1D609D"/>
            <w:vAlign w:val="center"/>
          </w:tcPr>
          <w:p w14:paraId="2F439C39" w14:textId="414AF89F" w:rsidR="0098234F" w:rsidRPr="006A4EB9" w:rsidRDefault="0098234F" w:rsidP="0098234F">
            <w:pPr>
              <w:pStyle w:val="MOJBodyCopy"/>
              <w:spacing w:after="0" w:line="240" w:lineRule="auto"/>
              <w:rPr>
                <w:color w:val="FFFFFF" w:themeColor="background1"/>
              </w:rPr>
            </w:pPr>
            <w:r w:rsidRPr="006A4EB9">
              <w:rPr>
                <w:color w:val="FFFFFF" w:themeColor="background1"/>
              </w:rPr>
              <w:t>Assessment</w:t>
            </w:r>
            <w:r w:rsidR="009D1D5B" w:rsidRPr="006A4EB9">
              <w:rPr>
                <w:color w:val="FFFFFF" w:themeColor="background1"/>
              </w:rPr>
              <w:t xml:space="preserve">s </w:t>
            </w:r>
          </w:p>
        </w:tc>
        <w:tc>
          <w:tcPr>
            <w:tcW w:w="7767" w:type="dxa"/>
            <w:tcBorders>
              <w:top w:val="single" w:sz="24" w:space="0" w:color="FFFFFF" w:themeColor="background1"/>
              <w:bottom w:val="single" w:sz="24" w:space="0" w:color="FFFFFF" w:themeColor="background1"/>
            </w:tcBorders>
            <w:shd w:val="clear" w:color="auto" w:fill="E2E4E9"/>
            <w:vAlign w:val="center"/>
          </w:tcPr>
          <w:p w14:paraId="4FCD012F" w14:textId="331493A6" w:rsidR="0098234F" w:rsidRPr="0019350C" w:rsidRDefault="0019350C" w:rsidP="0098234F">
            <w:pPr>
              <w:pStyle w:val="MOJBodyCopy"/>
              <w:spacing w:after="0" w:line="240" w:lineRule="auto"/>
            </w:pPr>
            <w:r w:rsidRPr="0019350C">
              <w:t>11</w:t>
            </w:r>
            <w:r w:rsidRPr="0019350C">
              <w:rPr>
                <w:vertAlign w:val="superscript"/>
              </w:rPr>
              <w:t>th</w:t>
            </w:r>
            <w:r w:rsidRPr="0019350C">
              <w:t xml:space="preserve"> August 2026</w:t>
            </w:r>
          </w:p>
        </w:tc>
      </w:tr>
      <w:tr w:rsidR="0098234F" w:rsidRPr="006A4EB9"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6A4EB9" w:rsidRDefault="0098234F" w:rsidP="0098234F">
            <w:pPr>
              <w:pStyle w:val="MOJBodyCopy"/>
              <w:spacing w:after="0" w:line="240" w:lineRule="auto"/>
              <w:rPr>
                <w:color w:val="FFFFFF" w:themeColor="background1"/>
              </w:rPr>
            </w:pPr>
            <w:r w:rsidRPr="006A4EB9">
              <w:rPr>
                <w:color w:val="FFFFFF" w:themeColor="background1"/>
              </w:rPr>
              <w:t xml:space="preserve">Panel Interview </w:t>
            </w:r>
            <w:r w:rsidRPr="0019350C">
              <w:rPr>
                <w:color w:val="FFFFFF" w:themeColor="background1"/>
              </w:rPr>
              <w:t>and Presentation</w:t>
            </w:r>
          </w:p>
        </w:tc>
        <w:tc>
          <w:tcPr>
            <w:tcW w:w="7767" w:type="dxa"/>
            <w:tcBorders>
              <w:top w:val="single" w:sz="24" w:space="0" w:color="FFFFFF" w:themeColor="background1"/>
            </w:tcBorders>
            <w:shd w:val="clear" w:color="auto" w:fill="E2E4E9"/>
            <w:vAlign w:val="center"/>
          </w:tcPr>
          <w:p w14:paraId="2963B4C5" w14:textId="17E76D89" w:rsidR="0098234F" w:rsidRPr="0019350C" w:rsidRDefault="0019350C" w:rsidP="0098234F">
            <w:pPr>
              <w:pStyle w:val="MOJBodyCopy"/>
              <w:spacing w:after="0" w:line="240" w:lineRule="auto"/>
            </w:pPr>
            <w:r w:rsidRPr="0019350C">
              <w:t>27</w:t>
            </w:r>
            <w:r w:rsidRPr="0019350C">
              <w:rPr>
                <w:vertAlign w:val="superscript"/>
              </w:rPr>
              <w:t>th</w:t>
            </w:r>
            <w:r w:rsidRPr="0019350C">
              <w:t xml:space="preserve"> August 2026</w:t>
            </w:r>
          </w:p>
        </w:tc>
      </w:tr>
    </w:tbl>
    <w:p w14:paraId="23213DFA" w14:textId="77777777" w:rsidR="006F2713" w:rsidRPr="006A4EB9" w:rsidRDefault="006F2713" w:rsidP="006F2713">
      <w:pPr>
        <w:pStyle w:val="MOJBodyCopy"/>
        <w:sectPr w:rsidR="006F2713" w:rsidRPr="006A4EB9" w:rsidSect="00E15D1A">
          <w:type w:val="continuous"/>
          <w:pgSz w:w="16840" w:h="11900" w:orient="landscape"/>
          <w:pgMar w:top="1440" w:right="720" w:bottom="1797" w:left="720" w:header="624" w:footer="720" w:gutter="0"/>
          <w:cols w:space="170"/>
          <w:docGrid w:linePitch="360"/>
        </w:sectPr>
      </w:pPr>
    </w:p>
    <w:p w14:paraId="217B80C4" w14:textId="77777777" w:rsidR="00FB5BD4" w:rsidRPr="006A4EB9" w:rsidRDefault="00FB5BD4" w:rsidP="00BC5B3D">
      <w:pPr>
        <w:pStyle w:val="MOJBodyCopy"/>
        <w:sectPr w:rsidR="00FB5BD4" w:rsidRPr="006A4EB9" w:rsidSect="00465CB6">
          <w:type w:val="continuous"/>
          <w:pgSz w:w="16840" w:h="11900" w:orient="landscape"/>
          <w:pgMar w:top="1440" w:right="720" w:bottom="1797" w:left="720" w:header="624" w:footer="720" w:gutter="0"/>
          <w:cols w:num="3" w:space="170"/>
          <w:docGrid w:linePitch="360"/>
        </w:sectPr>
      </w:pPr>
    </w:p>
    <w:p w14:paraId="28CE4C2A" w14:textId="4C821EBB" w:rsidR="00154347" w:rsidRPr="006A4EB9" w:rsidRDefault="002C7F41">
      <w:pPr>
        <w:pStyle w:val="BodyText"/>
        <w:rPr>
          <w:b/>
          <w:bCs/>
          <w:sz w:val="40"/>
          <w:szCs w:val="40"/>
        </w:rPr>
      </w:pPr>
      <w:r w:rsidRPr="006A4EB9">
        <w:rPr>
          <w:noProof/>
        </w:rPr>
        <w:lastRenderedPageBreak/>
        <mc:AlternateContent>
          <mc:Choice Requires="wps">
            <w:drawing>
              <wp:anchor distT="0" distB="0" distL="114300" distR="114300" simplePos="0" relativeHeight="251678756" behindDoc="0" locked="0" layoutInCell="1" allowOverlap="1" wp14:anchorId="36E1BA16" wp14:editId="25049758">
                <wp:simplePos x="0" y="0"/>
                <wp:positionH relativeFrom="margin">
                  <wp:align>right</wp:align>
                </wp:positionH>
                <wp:positionV relativeFrom="paragraph">
                  <wp:posOffset>-396875</wp:posOffset>
                </wp:positionV>
                <wp:extent cx="9776460" cy="594360"/>
                <wp:effectExtent l="0" t="0" r="15240" b="15240"/>
                <wp:wrapNone/>
                <wp:docPr id="138888180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E1BA16" id="_x0000_s1036" style="position:absolute;margin-left:718.6pt;margin-top:-31.25pt;width:769.8pt;height:46.8pt;z-index:2516787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" fillcolor="#91bce3 [2168]" strokecolor="#5b9bd5 [3208]" strokeweight=".5pt">
                <v:fill color2="#7aaddd [2616]" rotate="t" colors="0 #b1cbe9;.5 #a3c1e5;1 #92b9e4" focus="100%" type="gradient">
                  <o:fill v:ext="view" type="gradientUnscaled"/>
                </v:fill>
                <v:textbox>
                  <w:txbxContent>
                    <w:p w14:paraId="76F6B996" w14:textId="50EF6D2E" w:rsidR="002C7F41" w:rsidRPr="00E777E2" w:rsidRDefault="002C7F41" w:rsidP="002C7F4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Working at the Ministry of Justice</w:t>
                      </w:r>
                    </w:p>
                  </w:txbxContent>
                </v:textbox>
                <w10:wrap anchorx="margin"/>
              </v:rect>
            </w:pict>
          </mc:Fallback>
        </mc:AlternateContent>
      </w:r>
    </w:p>
    <w:p w14:paraId="537EFA6D" w14:textId="20CEBCC1" w:rsidR="00154347" w:rsidRPr="006A4EB9" w:rsidRDefault="00154347">
      <w:pPr>
        <w:pStyle w:val="BodyText"/>
        <w:rPr>
          <w:b/>
          <w:sz w:val="20"/>
        </w:rPr>
      </w:pPr>
    </w:p>
    <w:p w14:paraId="0EE60004" w14:textId="77777777" w:rsidR="00FF715F" w:rsidRPr="006A4EB9" w:rsidRDefault="00FF715F" w:rsidP="00BC5B3D">
      <w:pPr>
        <w:pStyle w:val="MOJBodyCopy"/>
        <w:sectPr w:rsidR="00FF715F" w:rsidRPr="006A4EB9" w:rsidSect="00154347">
          <w:pgSz w:w="16840" w:h="11900" w:orient="landscape"/>
          <w:pgMar w:top="1440" w:right="720" w:bottom="1797" w:left="720" w:header="624" w:footer="720" w:gutter="0"/>
          <w:cols w:space="170"/>
          <w:docGrid w:linePitch="360"/>
        </w:sectPr>
      </w:pPr>
    </w:p>
    <w:p w14:paraId="1FECD538" w14:textId="77777777" w:rsidR="00154347" w:rsidRPr="006A4EB9" w:rsidRDefault="00154347" w:rsidP="00BC5B3D">
      <w:pPr>
        <w:pStyle w:val="MOJBodyCopy"/>
        <w:sectPr w:rsidR="00154347" w:rsidRPr="006A4EB9" w:rsidSect="00FF715F">
          <w:type w:val="continuous"/>
          <w:pgSz w:w="16840" w:h="11900" w:orient="landscape"/>
          <w:pgMar w:top="1440" w:right="720" w:bottom="1797" w:left="720" w:header="624" w:footer="720" w:gutter="0"/>
          <w:cols w:space="170"/>
          <w:docGrid w:linePitch="360"/>
        </w:sectPr>
      </w:pPr>
    </w:p>
    <w:p w14:paraId="698CD984" w14:textId="6155B145" w:rsidR="00471285" w:rsidRPr="006A4EB9" w:rsidRDefault="000D75E1" w:rsidP="00471285">
      <w:pPr>
        <w:pStyle w:val="MOJBodyCopy"/>
        <w:spacing w:line="240" w:lineRule="auto"/>
      </w:pPr>
      <w:r w:rsidRPr="006A4EB9">
        <w:rPr>
          <w:noProof/>
          <w:lang w:eastAsia="en-GB"/>
        </w:rPr>
        <w:drawing>
          <wp:inline distT="0" distB="0" distL="0" distR="0" wp14:anchorId="3BEAE7B9" wp14:editId="1D6AFB33">
            <wp:extent cx="2456046" cy="2315699"/>
            <wp:effectExtent l="0" t="0" r="1905" b="8890"/>
            <wp:docPr id="1167766690" name="Picture 1167766690" descr="Person on busy 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766690" name="Picture 1167766690" descr="Person on busy street"/>
                    <pic:cNvPicPr/>
                  </pic:nvPicPr>
                  <pic:blipFill>
                    <a:blip r:embed="rId36">
                      <a:extLst>
                        <a:ext uri="{28A0092B-C50C-407E-A947-70E740481C1C}">
                          <a14:useLocalDpi xmlns:a14="http://schemas.microsoft.com/office/drawing/2010/main" val="0"/>
                        </a:ext>
                      </a:extLst>
                    </a:blip>
                    <a:srcRect l="14606" r="14606"/>
                    <a:stretch>
                      <a:fillRect/>
                    </a:stretch>
                  </pic:blipFill>
                  <pic:spPr bwMode="auto">
                    <a:xfrm>
                      <a:off x="0" y="0"/>
                      <a:ext cx="2456046" cy="2315699"/>
                    </a:xfrm>
                    <a:prstGeom prst="rect">
                      <a:avLst/>
                    </a:prstGeom>
                    <a:ln>
                      <a:noFill/>
                    </a:ln>
                    <a:extLst>
                      <a:ext uri="{53640926-AAD7-44D8-BBD7-CCE9431645EC}">
                        <a14:shadowObscured xmlns:a14="http://schemas.microsoft.com/office/drawing/2010/main"/>
                      </a:ext>
                    </a:extLst>
                  </pic:spPr>
                </pic:pic>
              </a:graphicData>
            </a:graphic>
          </wp:inline>
        </w:drawing>
      </w:r>
    </w:p>
    <w:p w14:paraId="5DA63E9E" w14:textId="466EFB56" w:rsidR="00D92D94" w:rsidRPr="006A4EB9" w:rsidRDefault="00D778C4" w:rsidP="00D92D94">
      <w:pPr>
        <w:pStyle w:val="MOJBodyCopy"/>
        <w:rPr>
          <w:rFonts w:eastAsia="Arial"/>
          <w:b/>
          <w:bCs/>
          <w:color w:val="1D609D"/>
          <w:lang w:eastAsia="en-GB" w:bidi="en-GB"/>
        </w:rPr>
      </w:pPr>
      <w:bookmarkStart w:id="15" w:name="_Hlk198712128"/>
      <w:r w:rsidRPr="006A4EB9">
        <w:rPr>
          <w:rFonts w:eastAsia="Arial"/>
          <w:b/>
          <w:bCs/>
          <w:color w:val="1D609D"/>
          <w:lang w:eastAsia="en-GB" w:bidi="en-GB"/>
        </w:rPr>
        <w:t>The Civil Service Code</w:t>
      </w:r>
    </w:p>
    <w:p w14:paraId="0C48274F" w14:textId="77777777" w:rsidR="00222365" w:rsidRPr="006A4EB9" w:rsidRDefault="00222365" w:rsidP="00222365">
      <w:pPr>
        <w:pStyle w:val="MOJBodyCopy"/>
        <w:rPr>
          <w:kern w:val="2"/>
          <w:lang w:eastAsia="en-GB"/>
          <w14:ligatures w14:val="standardContextual"/>
        </w:rPr>
      </w:pPr>
      <w:r w:rsidRPr="006A4EB9">
        <w:rPr>
          <w:kern w:val="2"/>
          <w:lang w:eastAsia="en-GB"/>
          <w14:ligatures w14:val="standardContextual"/>
        </w:rPr>
        <w:t>The Civil Service Code sets out the values and standards expected of all civil servants. Issued by the Prime Minister as Minister for the Civil Service, it is founded on four core principles—integrity, honesty, objectivity and impartiality—and forms part of the contractual relationship between civil servants and their employer.</w:t>
      </w:r>
    </w:p>
    <w:p w14:paraId="50B572FB" w14:textId="77777777" w:rsidR="00F53300" w:rsidRPr="006A4EB9" w:rsidRDefault="00F53300" w:rsidP="00B712C8">
      <w:pPr>
        <w:pStyle w:val="MOJBodyCopy"/>
        <w:rPr>
          <w:b/>
          <w:bCs/>
          <w:color w:val="1D609D"/>
        </w:rPr>
      </w:pPr>
    </w:p>
    <w:p w14:paraId="5B8536A9" w14:textId="77777777" w:rsidR="00F53300" w:rsidRPr="006A4EB9" w:rsidRDefault="00F53300" w:rsidP="00B712C8">
      <w:pPr>
        <w:pStyle w:val="MOJBodyCopy"/>
        <w:rPr>
          <w:b/>
          <w:bCs/>
          <w:color w:val="1D609D"/>
        </w:rPr>
      </w:pPr>
    </w:p>
    <w:p w14:paraId="25B585D6" w14:textId="5C08DFF9" w:rsidR="008963B1" w:rsidRPr="006A4EB9" w:rsidRDefault="008963B1" w:rsidP="00B712C8">
      <w:pPr>
        <w:pStyle w:val="MOJBodyCopy"/>
        <w:rPr>
          <w:kern w:val="2"/>
          <w:lang w:eastAsia="en-GB"/>
          <w14:ligatures w14:val="standardContextual"/>
        </w:rPr>
      </w:pPr>
      <w:r w:rsidRPr="006A4EB9">
        <w:rPr>
          <w:b/>
          <w:bCs/>
          <w:color w:val="1D609D"/>
        </w:rPr>
        <w:t>Equality, Diversity, Inclusion and Wellbeing</w:t>
      </w:r>
    </w:p>
    <w:p w14:paraId="5DDCFC57" w14:textId="77777777" w:rsidR="00AB019A" w:rsidRPr="006A4EB9" w:rsidRDefault="00AB019A" w:rsidP="00AB019A">
      <w:pPr>
        <w:pStyle w:val="MOJBodyCopy"/>
      </w:pPr>
      <w:r w:rsidRPr="006A4EB9">
        <w:t>The Ministry of Justice offers senior leaders the opportunity to lead work of national importance in an organisation defined by public purpose, integrity and visible impact. Our values—purpose, humanity, openness and together—shape a culture of pace, integrity and inclusive leadership. We are committed to a diverse, high-performing workplace that reflects the society we serve, where different perspectives, wellbeing, belonging and sustainable leadership matter.</w:t>
      </w:r>
    </w:p>
    <w:p w14:paraId="7C08661F" w14:textId="0195E4A0" w:rsidR="00D96DDB" w:rsidRPr="006A4EB9" w:rsidRDefault="00D96DDB" w:rsidP="00D96DDB">
      <w:pPr>
        <w:pStyle w:val="MOJBodyCopy"/>
        <w:rPr>
          <w:rFonts w:eastAsia="Arial"/>
          <w:b/>
          <w:bCs/>
          <w:color w:val="1D609D"/>
          <w:lang w:eastAsia="en-GB" w:bidi="en-GB"/>
        </w:rPr>
      </w:pPr>
      <w:r w:rsidRPr="006A4EB9">
        <w:rPr>
          <w:rFonts w:eastAsia="Arial"/>
          <w:b/>
          <w:bCs/>
          <w:color w:val="1D609D"/>
          <w:lang w:eastAsia="en-GB" w:bidi="en-GB"/>
        </w:rPr>
        <w:t xml:space="preserve">Benefits </w:t>
      </w:r>
    </w:p>
    <w:p w14:paraId="69018D75" w14:textId="77777777" w:rsidR="00654AE7" w:rsidRPr="006A4EB9" w:rsidRDefault="00654AE7" w:rsidP="00654AE7">
      <w:pPr>
        <w:pStyle w:val="MOJBodyCopy"/>
      </w:pPr>
      <w:r w:rsidRPr="006A4EB9">
        <w:t>As part of the Ministry of Justice, you will benefit from a competitive package that supports your wellbeing, flexibility and longer-term career development, including:</w:t>
      </w:r>
    </w:p>
    <w:p w14:paraId="04C5AC9B" w14:textId="682D8666" w:rsidR="007C3824" w:rsidRPr="006A4EB9" w:rsidRDefault="000D75E1" w:rsidP="000D75E1">
      <w:pPr>
        <w:pStyle w:val="MOJBodyCopy"/>
        <w:rPr>
          <w:rFonts w:eastAsia="Arial"/>
          <w:b/>
          <w:bCs/>
          <w:color w:val="1D609D"/>
          <w:lang w:eastAsia="en-GB" w:bidi="en-GB"/>
        </w:rPr>
      </w:pPr>
      <w:r w:rsidRPr="006A4EB9">
        <w:rPr>
          <w:rFonts w:eastAsia="Arial"/>
          <w:b/>
          <w:bCs/>
          <w:color w:val="1D609D"/>
          <w:lang w:eastAsia="en-GB" w:bidi="en-GB"/>
        </w:rPr>
        <w:t>Pension</w:t>
      </w:r>
    </w:p>
    <w:p w14:paraId="7444B598" w14:textId="77777777" w:rsidR="008963B1" w:rsidRPr="006A4EB9" w:rsidRDefault="008963B1">
      <w:pPr>
        <w:pStyle w:val="MOJBodyCopy"/>
        <w:rPr>
          <w:kern w:val="2"/>
          <w:lang w:eastAsia="en-GB"/>
          <w14:ligatures w14:val="standardContextual"/>
        </w:rPr>
      </w:pPr>
      <w:r w:rsidRPr="006A4EB9">
        <w:t>You will have access to the alpha pension scheme, which includes a 28.97% employer contribution and comparatively low member contributions by public sector standards.</w:t>
      </w:r>
    </w:p>
    <w:p w14:paraId="06FBF5C1" w14:textId="77777777" w:rsidR="008963B1" w:rsidRPr="006A4EB9" w:rsidRDefault="008963B1">
      <w:pPr>
        <w:pStyle w:val="MOJBodyCopy"/>
        <w:rPr>
          <w:kern w:val="2"/>
          <w:lang w:eastAsia="en-GB"/>
          <w14:ligatures w14:val="standardContextual"/>
        </w:rPr>
      </w:pPr>
      <w:r w:rsidRPr="006A4EB9">
        <w:t xml:space="preserve">The Civil Service Pension Scheme is a significant part of the overall reward package, offering long-term security and valuable benefits for you and your family. Further details are available at </w:t>
      </w:r>
      <w:hyperlink r:id="rId37" w:history="1">
        <w:r w:rsidRPr="006A4EB9">
          <w:rPr>
            <w:rStyle w:val="Hyperlink"/>
          </w:rPr>
          <w:t>www.civilservicepensionscheme.org.uk</w:t>
        </w:r>
      </w:hyperlink>
      <w:r w:rsidRPr="006A4EB9">
        <w:t>.</w:t>
      </w:r>
    </w:p>
    <w:p w14:paraId="024EBED1" w14:textId="6AF01F1D" w:rsidR="007C3824" w:rsidRPr="006A4EB9" w:rsidRDefault="007C3824" w:rsidP="007C3824">
      <w:pPr>
        <w:pStyle w:val="MOJHeadingWithDivider"/>
      </w:pPr>
      <w:r w:rsidRPr="006A4EB9">
        <w:t>Generous Annual Leave and Bank Holiday Allowance</w:t>
      </w:r>
    </w:p>
    <w:p w14:paraId="7CE4A2F9" w14:textId="77777777" w:rsidR="008963B1" w:rsidRPr="006A4EB9" w:rsidRDefault="008963B1">
      <w:pPr>
        <w:pStyle w:val="MOJBodyCopy"/>
        <w:rPr>
          <w:kern w:val="2"/>
          <w:lang w:eastAsia="en-GB"/>
          <w14:ligatures w14:val="standardContextual"/>
        </w:rPr>
      </w:pPr>
      <w:r w:rsidRPr="006A4EB9">
        <w:t>You will receive 25 days’ annual leave on entry, rising to 30 days after five years’ service, in addition to 8 public holidays and a day of paid privilege leave to mark the King’s Birthday.</w:t>
      </w:r>
    </w:p>
    <w:p w14:paraId="3ED98505" w14:textId="77777777" w:rsidR="00D96DDB" w:rsidRPr="006A4EB9" w:rsidRDefault="00D96DDB" w:rsidP="007C3824">
      <w:pPr>
        <w:pStyle w:val="MOJBodyCopy"/>
        <w:rPr>
          <w:rFonts w:eastAsia="Arial"/>
          <w:b/>
          <w:bCs/>
          <w:color w:val="1D609D"/>
          <w:lang w:eastAsia="en-GB" w:bidi="en-GB"/>
        </w:rPr>
      </w:pPr>
      <w:r w:rsidRPr="006A4EB9">
        <w:rPr>
          <w:rFonts w:eastAsia="Arial"/>
          <w:b/>
          <w:bCs/>
          <w:color w:val="1D609D"/>
          <w:lang w:eastAsia="en-GB" w:bidi="en-GB"/>
        </w:rPr>
        <w:t>Flexible Working</w:t>
      </w:r>
    </w:p>
    <w:bookmarkEnd w:id="15"/>
    <w:p w14:paraId="19F805F5" w14:textId="77777777" w:rsidR="008963B1" w:rsidRPr="006A4EB9" w:rsidRDefault="008963B1">
      <w:pPr>
        <w:pStyle w:val="MOJBodyCopy"/>
        <w:rPr>
          <w:kern w:val="2"/>
          <w:lang w:eastAsia="en-GB"/>
          <w14:ligatures w14:val="standardContextual"/>
        </w:rPr>
      </w:pPr>
      <w:r w:rsidRPr="006A4EB9">
        <w:t>We support flexible and hybrid working where this aligns with the needs of the role and the business, helping leaders balance impact, collaboration and personal wellbeing.</w:t>
      </w:r>
    </w:p>
    <w:p w14:paraId="32CC2017" w14:textId="77777777" w:rsidR="008963B1" w:rsidRPr="006A4EB9" w:rsidRDefault="008963B1">
      <w:pPr>
        <w:pStyle w:val="MOJBodyCopy"/>
        <w:rPr>
          <w:kern w:val="2"/>
          <w:lang w:eastAsia="en-GB"/>
          <w14:ligatures w14:val="standardContextual"/>
        </w:rPr>
      </w:pPr>
      <w:r w:rsidRPr="006A4EB9">
        <w:t xml:space="preserve">Further information on benefits, including pension, leave and Equality, Diversity, Inclusion and Wellbeing support, is available on our </w:t>
      </w:r>
      <w:hyperlink r:id="rId38" w:history="1">
        <w:r w:rsidRPr="006A4EB9">
          <w:rPr>
            <w:rStyle w:val="Hyperlink"/>
          </w:rPr>
          <w:t>Senior Civil Service</w:t>
        </w:r>
      </w:hyperlink>
      <w:r w:rsidRPr="006A4EB9">
        <w:t xml:space="preserve"> web page.</w:t>
      </w:r>
    </w:p>
    <w:p w14:paraId="3E02563F" w14:textId="1688A8FD" w:rsidR="00DB358E" w:rsidRPr="006A4EB9" w:rsidRDefault="00DB358E" w:rsidP="00463FE4">
      <w:pPr>
        <w:pStyle w:val="MOJBodyCopy"/>
        <w:spacing w:line="240" w:lineRule="auto"/>
        <w:sectPr w:rsidR="00DB358E" w:rsidRPr="006A4EB9" w:rsidSect="00C02FCA">
          <w:type w:val="continuous"/>
          <w:pgSz w:w="16840" w:h="11900" w:orient="landscape"/>
          <w:pgMar w:top="1440" w:right="720" w:bottom="1797" w:left="720" w:header="624" w:footer="720" w:gutter="0"/>
          <w:cols w:num="3" w:space="170"/>
          <w:docGrid w:linePitch="360"/>
        </w:sectPr>
      </w:pPr>
    </w:p>
    <w:p w14:paraId="6E330DB7" w14:textId="365DD0CC" w:rsidR="004D5C6A" w:rsidRPr="006A4EB9" w:rsidRDefault="001B4D1B" w:rsidP="00785A46">
      <w:pPr>
        <w:pStyle w:val="MOJHeading1"/>
        <w:ind w:left="0"/>
      </w:pPr>
      <w:bookmarkStart w:id="16" w:name="DisabilitySupport"/>
      <w:r w:rsidRPr="006A4EB9">
        <w:lastRenderedPageBreak/>
        <mc:AlternateContent>
          <mc:Choice Requires="wps">
            <w:drawing>
              <wp:anchor distT="0" distB="0" distL="114300" distR="114300" simplePos="0" relativeHeight="251680804" behindDoc="0" locked="0" layoutInCell="1" allowOverlap="1" wp14:anchorId="52B809AE" wp14:editId="501936C9">
                <wp:simplePos x="0" y="0"/>
                <wp:positionH relativeFrom="margin">
                  <wp:align>right</wp:align>
                </wp:positionH>
                <wp:positionV relativeFrom="paragraph">
                  <wp:posOffset>-449580</wp:posOffset>
                </wp:positionV>
                <wp:extent cx="9776460" cy="594360"/>
                <wp:effectExtent l="0" t="0" r="15240" b="15240"/>
                <wp:wrapNone/>
                <wp:docPr id="1979405162"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809AE" id="_x0000_s1037" style="position:absolute;margin-left:718.6pt;margin-top:-35.4pt;width:769.8pt;height:46.8pt;z-index:2516808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piUw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" fillcolor="#91bce3 [2168]" strokecolor="#5b9bd5 [3208]" strokeweight=".5pt">
                <v:fill color2="#7aaddd [2616]" rotate="t" colors="0 #b1cbe9;.5 #a3c1e5;1 #92b9e4" focus="100%" type="gradient">
                  <o:fill v:ext="view" type="gradientUnscaled"/>
                </v:fill>
                <v:textbox>
                  <w:txbxContent>
                    <w:p w14:paraId="4911D345" w14:textId="161633EF" w:rsidR="001B4D1B" w:rsidRPr="00E777E2" w:rsidRDefault="001B4D1B" w:rsidP="001B4D1B">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Disability Support</w:t>
                      </w:r>
                    </w:p>
                  </w:txbxContent>
                </v:textbox>
                <w10:wrap anchorx="margin"/>
              </v:rect>
            </w:pict>
          </mc:Fallback>
        </mc:AlternateContent>
      </w:r>
      <w:r w:rsidR="00785A46" w:rsidRPr="006A4EB9">
        <w:t xml:space="preserve">   </w:t>
      </w:r>
      <w:bookmarkEnd w:id="16"/>
    </w:p>
    <w:p w14:paraId="37A22888" w14:textId="74801D73" w:rsidR="004D5C6A" w:rsidRPr="006A4EB9" w:rsidRDefault="004D5C6A" w:rsidP="004D5C6A">
      <w:pPr>
        <w:pStyle w:val="BodyText"/>
        <w:rPr>
          <w:b/>
          <w:sz w:val="20"/>
        </w:rPr>
      </w:pPr>
    </w:p>
    <w:p w14:paraId="03E52539" w14:textId="77777777" w:rsidR="005B6325" w:rsidRPr="006A4EB9" w:rsidRDefault="005B6325" w:rsidP="005A2A44">
      <w:pPr>
        <w:spacing w:before="170" w:after="170"/>
        <w:rPr>
          <w:rFonts w:ascii="Arial" w:eastAsia="Arial" w:hAnsi="Arial" w:cs="Arial"/>
          <w:b/>
          <w:bCs/>
          <w:color w:val="1D609D"/>
        </w:rPr>
        <w:sectPr w:rsidR="005B6325" w:rsidRPr="006A4EB9" w:rsidSect="00FF715F">
          <w:pgSz w:w="16840" w:h="11900" w:orient="landscape"/>
          <w:pgMar w:top="1440" w:right="720" w:bottom="1797" w:left="720" w:header="624" w:footer="720" w:gutter="0"/>
          <w:cols w:num="2" w:space="170"/>
          <w:docGrid w:linePitch="360"/>
        </w:sectPr>
      </w:pPr>
    </w:p>
    <w:p w14:paraId="13B0D503" w14:textId="00CE8269" w:rsidR="005A2A44" w:rsidRPr="006A4EB9" w:rsidRDefault="005A2A44" w:rsidP="005A2A44">
      <w:pPr>
        <w:spacing w:before="170" w:after="170"/>
        <w:rPr>
          <w:rFonts w:ascii="Arial" w:hAnsi="Arial" w:cs="Arial"/>
        </w:rPr>
      </w:pPr>
      <w:r w:rsidRPr="006A4EB9">
        <w:rPr>
          <w:rFonts w:ascii="Arial" w:eastAsia="Arial" w:hAnsi="Arial" w:cs="Arial"/>
          <w:b/>
          <w:bCs/>
          <w:color w:val="1D609D"/>
        </w:rPr>
        <w:t>Do you offer a Disability Confident Scheme for Disabled Persons?</w:t>
      </w:r>
    </w:p>
    <w:p w14:paraId="679F1655"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As a Disability Confident employer, the Ministry of Justice is committed to creating a recruitment process that is fair, accessible and inclusive. In most campaigns, disabled candidates who meet the minimum selection criteria will be offered an interview. You will be able to indicate on the application form whether you would like to be considered under this scheme.</w:t>
      </w:r>
    </w:p>
    <w:p w14:paraId="7F330D91" w14:textId="5B5976C7" w:rsidR="0A7207B7" w:rsidRPr="006A4EB9" w:rsidRDefault="0A7207B7" w:rsidP="00785A46">
      <w:pPr>
        <w:spacing w:after="170"/>
        <w:rPr>
          <w:rFonts w:ascii="Arial" w:hAnsi="Arial" w:cs="Arial"/>
        </w:rPr>
      </w:pPr>
      <w:r w:rsidRPr="006A4EB9">
        <w:rPr>
          <w:rFonts w:ascii="Arial" w:eastAsia="Arial" w:hAnsi="Arial" w:cs="Arial"/>
          <w:b/>
          <w:bCs/>
          <w:color w:val="1D609D"/>
        </w:rPr>
        <w:t>What reasonable adjustments can be made if I have a disability?</w:t>
      </w:r>
    </w:p>
    <w:p w14:paraId="622711E9"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We want every candidate to be able to take part in the selection process on a fair and equitable basis. For senior roles, that means giving you the opportunity to demonstrate your experience, judgement and leadership capability fully, with reasonable adjustments in place where needed.</w:t>
      </w:r>
    </w:p>
    <w:p w14:paraId="0ADBDE72"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If you would like to request support or discuss an adjustment in confidence, please indicate this on your application form by selecting ‘</w:t>
      </w:r>
      <w:proofErr w:type="spellStart"/>
      <w:r w:rsidRPr="006A4EB9">
        <w:rPr>
          <w:rFonts w:ascii="Arial" w:hAnsi="Arial" w:cs="Arial"/>
          <w:color w:val="2A363B"/>
        </w:rPr>
        <w:t>yes’</w:t>
      </w:r>
      <w:proofErr w:type="spellEnd"/>
      <w:r w:rsidRPr="006A4EB9">
        <w:rPr>
          <w:rFonts w:ascii="Arial" w:hAnsi="Arial" w:cs="Arial"/>
          <w:color w:val="2A363B"/>
        </w:rPr>
        <w:t xml:space="preserve"> to reasonable adjustments and responding to the Reasonable Adjustments Scheme team by email. We encourage you to raise any requirements as early as possible so that arrangements can be put in place in good time.</w:t>
      </w:r>
    </w:p>
    <w:p w14:paraId="352EFA75" w14:textId="00F5E03B" w:rsidR="0A7207B7" w:rsidRPr="006A4EB9" w:rsidRDefault="0A7207B7" w:rsidP="00785A46">
      <w:pPr>
        <w:spacing w:before="170" w:after="170"/>
        <w:rPr>
          <w:rFonts w:ascii="Arial" w:hAnsi="Arial" w:cs="Arial"/>
        </w:rPr>
      </w:pPr>
      <w:r w:rsidRPr="006A4EB9">
        <w:rPr>
          <w:rFonts w:ascii="Arial" w:eastAsia="Arial" w:hAnsi="Arial" w:cs="Arial"/>
          <w:b/>
          <w:bCs/>
          <w:color w:val="1D609D"/>
        </w:rPr>
        <w:t xml:space="preserve">How we can support you </w:t>
      </w:r>
    </w:p>
    <w:p w14:paraId="443CD2C9"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A range of reasonable adjustments can be considered across the selection process, depending on your circumstances and the nature of the assessment. Our aim is to work with you to identify support that enables you to take part with confidence and on an equal footing.</w:t>
      </w:r>
    </w:p>
    <w:p w14:paraId="39604535" w14:textId="77777777" w:rsidR="005B6325" w:rsidRPr="006A4EB9" w:rsidRDefault="005B6325" w:rsidP="005B6325">
      <w:pPr>
        <w:spacing w:after="170"/>
        <w:rPr>
          <w:rFonts w:ascii="Arial" w:hAnsi="Arial" w:cs="Arial"/>
          <w:color w:val="2A363B"/>
        </w:rPr>
      </w:pPr>
    </w:p>
    <w:p w14:paraId="21B3A59C" w14:textId="40312B8B" w:rsidR="005B6325" w:rsidRPr="006A4EB9" w:rsidRDefault="008747FC" w:rsidP="005B6325">
      <w:pPr>
        <w:spacing w:after="170"/>
        <w:rPr>
          <w:rFonts w:ascii="Arial" w:hAnsi="Arial" w:cs="Arial"/>
          <w:kern w:val="2"/>
          <w:lang w:eastAsia="en-GB"/>
          <w14:ligatures w14:val="standardContextual"/>
        </w:rPr>
      </w:pPr>
      <w:r w:rsidRPr="006A4EB9">
        <w:rPr>
          <w:rFonts w:ascii="Arial" w:hAnsi="Arial" w:cs="Arial"/>
          <w:color w:val="2A363B"/>
        </w:rPr>
        <w:t>Examples may include:</w:t>
      </w:r>
    </w:p>
    <w:p w14:paraId="74A12414" w14:textId="7B73BA01" w:rsidR="0A7207B7" w:rsidRPr="006A4EB9" w:rsidRDefault="0A7207B7"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Extra time to complete </w:t>
      </w:r>
      <w:r w:rsidR="00785A46" w:rsidRPr="006A4EB9">
        <w:rPr>
          <w:rFonts w:ascii="Arial" w:eastAsia="Arial" w:hAnsi="Arial" w:cs="Arial"/>
          <w:color w:val="2A363B"/>
        </w:rPr>
        <w:t>assessments.</w:t>
      </w:r>
    </w:p>
    <w:p w14:paraId="52491DDA" w14:textId="412D21BA" w:rsidR="005A2A44" w:rsidRPr="006A4EB9" w:rsidRDefault="0A7207B7" w:rsidP="005B6325">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Providing a break within an </w:t>
      </w:r>
      <w:r w:rsidR="00785A46" w:rsidRPr="006A4EB9">
        <w:rPr>
          <w:rFonts w:ascii="Arial" w:eastAsia="Arial" w:hAnsi="Arial" w:cs="Arial"/>
          <w:color w:val="2A363B"/>
        </w:rPr>
        <w:t>assessment.</w:t>
      </w:r>
    </w:p>
    <w:p w14:paraId="65302D09" w14:textId="3A099FA6" w:rsidR="0A7207B7" w:rsidRPr="006A4EB9" w:rsidRDefault="005B6325"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P</w:t>
      </w:r>
      <w:r w:rsidR="0A7207B7" w:rsidRPr="006A4EB9">
        <w:rPr>
          <w:rFonts w:ascii="Arial" w:eastAsia="Arial" w:hAnsi="Arial" w:cs="Arial"/>
          <w:color w:val="2A363B"/>
        </w:rPr>
        <w:t xml:space="preserve">roviding interview questions in a written format at the interview as well as </w:t>
      </w:r>
      <w:r w:rsidR="00785A46" w:rsidRPr="006A4EB9">
        <w:rPr>
          <w:rFonts w:ascii="Arial" w:eastAsia="Arial" w:hAnsi="Arial" w:cs="Arial"/>
          <w:color w:val="2A363B"/>
        </w:rPr>
        <w:t>orally.</w:t>
      </w:r>
    </w:p>
    <w:p w14:paraId="45FDED53" w14:textId="77777777" w:rsidR="00785A46" w:rsidRPr="006A4EB9" w:rsidRDefault="0A7207B7" w:rsidP="00785A46">
      <w:pPr>
        <w:pStyle w:val="ListParagraph"/>
        <w:numPr>
          <w:ilvl w:val="0"/>
          <w:numId w:val="1"/>
        </w:numPr>
        <w:ind w:left="227" w:hanging="227"/>
        <w:rPr>
          <w:rFonts w:ascii="Arial" w:eastAsia="Arial" w:hAnsi="Arial" w:cs="Arial"/>
          <w:color w:val="2A363B"/>
        </w:rPr>
      </w:pPr>
      <w:r w:rsidRPr="006A4EB9">
        <w:rPr>
          <w:rFonts w:ascii="Arial" w:eastAsia="Arial" w:hAnsi="Arial" w:cs="Arial"/>
          <w:color w:val="2A363B"/>
        </w:rPr>
        <w:t xml:space="preserve">An interview at a certain time of </w:t>
      </w:r>
      <w:r w:rsidR="00785A46" w:rsidRPr="006A4EB9">
        <w:rPr>
          <w:rFonts w:ascii="Arial" w:eastAsia="Arial" w:hAnsi="Arial" w:cs="Arial"/>
          <w:color w:val="2A363B"/>
        </w:rPr>
        <w:t>day.</w:t>
      </w:r>
    </w:p>
    <w:p w14:paraId="578A5C6E" w14:textId="77777777" w:rsidR="00785A46" w:rsidRPr="006A4EB9" w:rsidRDefault="00785A46" w:rsidP="00785A46">
      <w:pPr>
        <w:rPr>
          <w:rFonts w:ascii="Arial" w:eastAsia="Arial" w:hAnsi="Arial" w:cs="Arial"/>
          <w:color w:val="2A363B"/>
        </w:rPr>
      </w:pPr>
    </w:p>
    <w:p w14:paraId="3BC3CCB2" w14:textId="77777777" w:rsidR="009A6791" w:rsidRPr="006A4EB9" w:rsidRDefault="009A6791">
      <w:pPr>
        <w:rPr>
          <w:rFonts w:ascii="Arial" w:hAnsi="Arial" w:cs="Arial"/>
          <w:kern w:val="2"/>
          <w:lang w:eastAsia="en-GB"/>
          <w14:ligatures w14:val="standardContextual"/>
        </w:rPr>
      </w:pPr>
      <w:r w:rsidRPr="006A4EB9">
        <w:rPr>
          <w:rFonts w:ascii="Arial" w:hAnsi="Arial" w:cs="Arial"/>
          <w:color w:val="2A363B"/>
        </w:rPr>
        <w:t>These examples are illustrative rather than exhaustive. Appropriate support will depend on your individual circumstances, and each request will be considered thoughtfully and on its own merits.</w:t>
      </w:r>
    </w:p>
    <w:p w14:paraId="572D4E0E" w14:textId="77777777" w:rsidR="00785A46" w:rsidRPr="006A4EB9" w:rsidRDefault="00785A46" w:rsidP="00785A46">
      <w:pPr>
        <w:rPr>
          <w:rFonts w:ascii="Arial" w:eastAsia="Arial" w:hAnsi="Arial" w:cs="Arial"/>
          <w:color w:val="2A363B"/>
        </w:rPr>
      </w:pPr>
    </w:p>
    <w:p w14:paraId="18A114E2"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We will make every reasonable effort to provide the adjustments requested. Where a particular adjustment is not possible, we will explain this clearly and work with you to explore appropriate alternatives wherever we can.</w:t>
      </w:r>
    </w:p>
    <w:p w14:paraId="1249EE70" w14:textId="6FD3BAC1" w:rsidR="0A7207B7" w:rsidRPr="006A4EB9" w:rsidRDefault="0A7207B7" w:rsidP="00785A46">
      <w:pPr>
        <w:spacing w:before="170" w:after="170"/>
        <w:rPr>
          <w:rFonts w:ascii="Arial" w:hAnsi="Arial" w:cs="Arial"/>
        </w:rPr>
      </w:pPr>
      <w:r w:rsidRPr="006A4EB9">
        <w:rPr>
          <w:rFonts w:ascii="Arial" w:eastAsia="Arial" w:hAnsi="Arial" w:cs="Arial"/>
          <w:b/>
          <w:bCs/>
          <w:color w:val="1D609D"/>
        </w:rPr>
        <w:t>Help with your application</w:t>
      </w:r>
    </w:p>
    <w:p w14:paraId="5ED7D1BC" w14:textId="77777777"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If you think you may need an adjustment, we encourage you to contact us as early as possible so arrangements can be made with sufficient notice and support can be tailored to your needs.</w:t>
      </w:r>
    </w:p>
    <w:p w14:paraId="3AB44370" w14:textId="77777777" w:rsidR="0017217A" w:rsidRPr="006A4EB9" w:rsidRDefault="009A6791">
      <w:pPr>
        <w:spacing w:after="170"/>
        <w:rPr>
          <w:rFonts w:ascii="Arial" w:hAnsi="Arial" w:cs="Arial"/>
          <w:color w:val="2A363B"/>
        </w:rPr>
      </w:pPr>
      <w:r w:rsidRPr="006A4EB9">
        <w:rPr>
          <w:rFonts w:ascii="Arial" w:hAnsi="Arial" w:cs="Arial"/>
          <w:color w:val="2A363B"/>
        </w:rPr>
        <w:t>If your circumstances change during the process, or you identify a need for support after applying, please contact the SCS Recruitment team in advance of your next assessment wherever possible.</w:t>
      </w:r>
    </w:p>
    <w:p w14:paraId="311F2EDD" w14:textId="5AC4606E" w:rsidR="009A6791" w:rsidRPr="006A4EB9" w:rsidRDefault="009A6791">
      <w:pPr>
        <w:spacing w:after="170"/>
        <w:rPr>
          <w:rFonts w:ascii="Arial" w:hAnsi="Arial" w:cs="Arial"/>
          <w:kern w:val="2"/>
          <w:lang w:eastAsia="en-GB"/>
          <w14:ligatures w14:val="standardContextual"/>
        </w:rPr>
      </w:pPr>
      <w:r w:rsidRPr="006A4EB9">
        <w:rPr>
          <w:rFonts w:ascii="Arial" w:hAnsi="Arial" w:cs="Arial"/>
          <w:color w:val="2A363B"/>
        </w:rPr>
        <w:t xml:space="preserve">If you have any questions before applying about reasonable adjustments, please contact the SCS Recruitment team at </w:t>
      </w:r>
      <w:hyperlink r:id="rId39" w:history="1">
        <w:r w:rsidRPr="006A4EB9">
          <w:rPr>
            <w:rStyle w:val="Hyperlink"/>
            <w:rFonts w:cs="Arial"/>
          </w:rPr>
          <w:t>scsrecruitment@justice.gov.uk</w:t>
        </w:r>
      </w:hyperlink>
      <w:r w:rsidRPr="006A4EB9">
        <w:rPr>
          <w:rFonts w:ascii="Arial" w:hAnsi="Arial" w:cs="Arial"/>
          <w:color w:val="2A363B"/>
        </w:rPr>
        <w:t>. We will be happy to help.</w:t>
      </w:r>
    </w:p>
    <w:p w14:paraId="08D19D21" w14:textId="77777777" w:rsidR="005B6325" w:rsidRPr="006A4EB9" w:rsidRDefault="005B6325" w:rsidP="00E27FC3">
      <w:pPr>
        <w:pStyle w:val="MOJHeading1"/>
        <w:sectPr w:rsidR="005B6325" w:rsidRPr="006A4EB9" w:rsidSect="005B6325">
          <w:type w:val="continuous"/>
          <w:pgSz w:w="16840" w:h="11900" w:orient="landscape"/>
          <w:pgMar w:top="1440" w:right="720" w:bottom="1797" w:left="720" w:header="624" w:footer="720" w:gutter="0"/>
          <w:cols w:num="2" w:space="170"/>
          <w:docGrid w:linePitch="360"/>
        </w:sectPr>
      </w:pPr>
    </w:p>
    <w:p w14:paraId="29B84478" w14:textId="3E19DDB9" w:rsidR="00D0012F" w:rsidRPr="006A4EB9" w:rsidRDefault="00D0012F" w:rsidP="00E27FC3">
      <w:pPr>
        <w:pStyle w:val="MOJHeading1"/>
      </w:pPr>
      <w:r w:rsidRPr="006A4EB9">
        <w:lastRenderedPageBreak/>
        <mc:AlternateContent>
          <mc:Choice Requires="wps">
            <w:drawing>
              <wp:anchor distT="0" distB="0" distL="114300" distR="114300" simplePos="0" relativeHeight="251686948" behindDoc="0" locked="0" layoutInCell="1" allowOverlap="1" wp14:anchorId="5FA34113" wp14:editId="59E9C248">
                <wp:simplePos x="0" y="0"/>
                <wp:positionH relativeFrom="margin">
                  <wp:align>right</wp:align>
                </wp:positionH>
                <wp:positionV relativeFrom="paragraph">
                  <wp:posOffset>-250825</wp:posOffset>
                </wp:positionV>
                <wp:extent cx="9776460" cy="594360"/>
                <wp:effectExtent l="0" t="0" r="15240" b="15240"/>
                <wp:wrapNone/>
                <wp:docPr id="844514740"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34113" id="_x0000_s1038" style="position:absolute;left:0;text-align:left;margin-left:718.6pt;margin-top:-19.75pt;width:769.8pt;height:46.8pt;z-index:2516869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MvVA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403743D7" w14:textId="3F478725" w:rsidR="00C20811" w:rsidRPr="00E777E2" w:rsidRDefault="00C20811" w:rsidP="00C20811">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Diversity and Inclusion</w:t>
                      </w:r>
                    </w:p>
                  </w:txbxContent>
                </v:textbox>
                <w10:wrap anchorx="margin"/>
              </v:rect>
            </w:pict>
          </mc:Fallback>
        </mc:AlternateContent>
      </w:r>
    </w:p>
    <w:p w14:paraId="73A25C17" w14:textId="45DA42A5" w:rsidR="00D0012F" w:rsidRPr="006A4EB9" w:rsidRDefault="00D0012F" w:rsidP="00D0012F">
      <w:pPr>
        <w:pStyle w:val="BodyText"/>
        <w:rPr>
          <w:b/>
          <w:sz w:val="20"/>
        </w:rPr>
      </w:pPr>
    </w:p>
    <w:p w14:paraId="36B3D21F" w14:textId="1232B36B" w:rsidR="00D0012F" w:rsidRPr="006A4EB9" w:rsidRDefault="00D0012F" w:rsidP="00D0012F">
      <w:pPr>
        <w:pStyle w:val="BodyText"/>
        <w:rPr>
          <w:b/>
          <w:sz w:val="20"/>
        </w:rPr>
      </w:pPr>
    </w:p>
    <w:p w14:paraId="5C37B4A0" w14:textId="77777777" w:rsidR="00D0012F" w:rsidRPr="006A4EB9" w:rsidRDefault="00D0012F" w:rsidP="00A44C12">
      <w:pPr>
        <w:pStyle w:val="MOJBodyCopy"/>
        <w:sectPr w:rsidR="00D0012F" w:rsidRPr="006A4EB9" w:rsidSect="00D0012F">
          <w:type w:val="continuous"/>
          <w:pgSz w:w="16840" w:h="11900" w:orient="landscape"/>
          <w:pgMar w:top="1440" w:right="720" w:bottom="1797" w:left="720" w:header="624" w:footer="720" w:gutter="0"/>
          <w:cols w:space="170"/>
          <w:docGrid w:linePitch="360"/>
        </w:sectPr>
      </w:pPr>
    </w:p>
    <w:p w14:paraId="41D5784B" w14:textId="295031A6" w:rsidR="00D0012F" w:rsidRPr="006A4EB9" w:rsidRDefault="00D0012F" w:rsidP="00D0012F">
      <w:pPr>
        <w:pStyle w:val="MOJBodyCopy"/>
        <w:rPr>
          <w:color w:val="2E74B5" w:themeColor="accent5" w:themeShade="BF"/>
          <w:sz w:val="32"/>
          <w:szCs w:val="32"/>
        </w:rPr>
      </w:pPr>
      <w:r w:rsidRPr="006A4EB9">
        <w:rPr>
          <w:color w:val="2E74B5" w:themeColor="accent5" w:themeShade="BF"/>
          <w:sz w:val="32"/>
          <w:szCs w:val="32"/>
        </w:rPr>
        <w:t xml:space="preserve">At the Ministry of Justice, we believe inclusive, respectful and high-performing workplaces are essential to delivering better outcomes for the public. </w:t>
      </w:r>
    </w:p>
    <w:p w14:paraId="35749D7A" w14:textId="2E9C438F" w:rsidR="00D0012F" w:rsidRPr="006A4EB9" w:rsidRDefault="00D0012F" w:rsidP="00D0012F">
      <w:pPr>
        <w:pStyle w:val="MOJBodyCopy"/>
        <w:rPr>
          <w:color w:val="2E74B5" w:themeColor="accent5" w:themeShade="BF"/>
          <w:sz w:val="32"/>
          <w:szCs w:val="32"/>
        </w:rPr>
      </w:pPr>
      <w:r w:rsidRPr="006A4EB9">
        <w:rPr>
          <w:color w:val="2E74B5" w:themeColor="accent5" w:themeShade="BF"/>
          <w:sz w:val="32"/>
          <w:szCs w:val="32"/>
        </w:rPr>
        <w:t xml:space="preserve">We want talented people from every background to feel welcomed, valued and able to succeed here. </w:t>
      </w:r>
    </w:p>
    <w:p w14:paraId="55CA2F0E" w14:textId="781FE4EE" w:rsidR="00D0012F" w:rsidRPr="006A4EB9" w:rsidRDefault="00D0012F" w:rsidP="00D0012F">
      <w:pPr>
        <w:pStyle w:val="MOJBodyCopy"/>
        <w:rPr>
          <w:color w:val="2E74B5" w:themeColor="accent5" w:themeShade="BF"/>
          <w:kern w:val="2"/>
          <w:sz w:val="32"/>
          <w:szCs w:val="32"/>
          <w:lang w:eastAsia="en-GB"/>
          <w14:ligatures w14:val="standardContextual"/>
        </w:rPr>
      </w:pPr>
      <w:r w:rsidRPr="006A4EB9">
        <w:rPr>
          <w:color w:val="2E74B5" w:themeColor="accent5" w:themeShade="BF"/>
          <w:sz w:val="32"/>
          <w:szCs w:val="32"/>
        </w:rPr>
        <w:t>That commitment shapes how we recruit, develop and support our people—and helps create an environment where diverse perspectives strengthen leadership, decision-making and impact.</w:t>
      </w:r>
    </w:p>
    <w:p w14:paraId="487C0ED7" w14:textId="7A9E7E49" w:rsidR="00D0012F" w:rsidRPr="006A4EB9" w:rsidRDefault="00A44C12" w:rsidP="00D0012F">
      <w:pPr>
        <w:pStyle w:val="MOJBodyCopy"/>
      </w:pPr>
      <w:r w:rsidRPr="006A4EB9">
        <w:rPr>
          <w:noProof/>
        </w:rPr>
        <w:drawing>
          <wp:anchor distT="0" distB="0" distL="114300" distR="114300" simplePos="0" relativeHeight="251691044" behindDoc="0" locked="0" layoutInCell="1" allowOverlap="1" wp14:anchorId="5F7B3E67" wp14:editId="2D5FB23A">
            <wp:simplePos x="0" y="0"/>
            <wp:positionH relativeFrom="margin">
              <wp:align>left</wp:align>
            </wp:positionH>
            <wp:positionV relativeFrom="paragraph">
              <wp:posOffset>254000</wp:posOffset>
            </wp:positionV>
            <wp:extent cx="3719830" cy="2473325"/>
            <wp:effectExtent l="0" t="0" r="0" b="3175"/>
            <wp:wrapSquare wrapText="bothSides"/>
            <wp:docPr id="200123383" name="Picture 25" descr="Professional in a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554895" name="Picture 25" descr="Professional in an office"/>
                    <pic:cNvPicPr/>
                  </pic:nvPicPr>
                  <pic:blipFill>
                    <a:blip r:embed="rId40">
                      <a:extLst>
                        <a:ext uri="{28A0092B-C50C-407E-A947-70E740481C1C}">
                          <a14:useLocalDpi xmlns:a14="http://schemas.microsoft.com/office/drawing/2010/main" val="0"/>
                        </a:ext>
                      </a:extLst>
                    </a:blip>
                    <a:stretch>
                      <a:fillRect/>
                    </a:stretch>
                  </pic:blipFill>
                  <pic:spPr>
                    <a:xfrm>
                      <a:off x="0" y="0"/>
                      <a:ext cx="3719830" cy="2473325"/>
                    </a:xfrm>
                    <a:prstGeom prst="rect">
                      <a:avLst/>
                    </a:prstGeom>
                  </pic:spPr>
                </pic:pic>
              </a:graphicData>
            </a:graphic>
          </wp:anchor>
        </w:drawing>
      </w:r>
    </w:p>
    <w:p w14:paraId="5A523761" w14:textId="77777777" w:rsidR="00D0012F" w:rsidRPr="006A4EB9" w:rsidRDefault="00D0012F" w:rsidP="00D0012F">
      <w:pPr>
        <w:pStyle w:val="MOJBodyCopy"/>
        <w:rPr>
          <w:noProof/>
        </w:rPr>
      </w:pPr>
    </w:p>
    <w:p w14:paraId="1F2365F2" w14:textId="0F7405DF" w:rsidR="00D0012F" w:rsidRPr="006A4EB9" w:rsidRDefault="00D0012F" w:rsidP="00D0012F">
      <w:pPr>
        <w:pStyle w:val="MOJBodyCopy"/>
        <w:rPr>
          <w:noProof/>
        </w:rPr>
      </w:pPr>
    </w:p>
    <w:p w14:paraId="2C0AC95C" w14:textId="324E9EDE" w:rsidR="00D0012F" w:rsidRPr="006A4EB9" w:rsidRDefault="00D0012F" w:rsidP="00D0012F">
      <w:pPr>
        <w:pStyle w:val="MOJBodyCopy"/>
        <w:rPr>
          <w:noProof/>
        </w:rPr>
      </w:pPr>
    </w:p>
    <w:p w14:paraId="34DB9D19" w14:textId="77777777" w:rsidR="00D0012F" w:rsidRPr="006A4EB9" w:rsidRDefault="00D0012F" w:rsidP="00D0012F">
      <w:pPr>
        <w:pStyle w:val="MOJBodyCopy"/>
        <w:rPr>
          <w:noProof/>
        </w:rPr>
      </w:pPr>
    </w:p>
    <w:p w14:paraId="68269747" w14:textId="77777777" w:rsidR="00D0012F" w:rsidRPr="006A4EB9" w:rsidRDefault="00D0012F" w:rsidP="00D0012F">
      <w:pPr>
        <w:pStyle w:val="MOJBodyCopy"/>
        <w:rPr>
          <w:noProof/>
        </w:rPr>
      </w:pPr>
    </w:p>
    <w:p w14:paraId="2B867EC6" w14:textId="77777777" w:rsidR="00D0012F" w:rsidRPr="006A4EB9" w:rsidRDefault="00D0012F" w:rsidP="00D0012F">
      <w:pPr>
        <w:pStyle w:val="MOJBodyCopy"/>
        <w:rPr>
          <w:noProof/>
        </w:rPr>
      </w:pPr>
    </w:p>
    <w:p w14:paraId="386AA78F" w14:textId="77777777" w:rsidR="00A44C12" w:rsidRPr="006A4EB9" w:rsidRDefault="00A44C12" w:rsidP="00D0012F">
      <w:pPr>
        <w:pStyle w:val="MOJBodyCopy"/>
      </w:pPr>
    </w:p>
    <w:p w14:paraId="594CFDF9" w14:textId="4B4530B7" w:rsidR="00D0012F" w:rsidRPr="006A4EB9" w:rsidRDefault="00D0012F" w:rsidP="00D0012F">
      <w:pPr>
        <w:pStyle w:val="MOJBodyCopy"/>
        <w:rPr>
          <w:kern w:val="2"/>
          <w:lang w:eastAsia="en-GB"/>
          <w14:ligatures w14:val="standardContextual"/>
        </w:rPr>
      </w:pPr>
      <w:r w:rsidRPr="006A4EB9">
        <w:t>We know the strongest leadership teams reflect the diversity of the society they serve. That is why we are committed to building an inclusive Civil Service where talented people from all backgrounds can thrive, contribute and lead with confidence.</w:t>
      </w:r>
    </w:p>
    <w:p w14:paraId="79B80FC5" w14:textId="5E895CE5" w:rsidR="00D0012F" w:rsidRPr="006A4EB9" w:rsidRDefault="00D0012F" w:rsidP="00D0012F">
      <w:pPr>
        <w:pStyle w:val="MOJBodyCopy"/>
        <w:rPr>
          <w:kern w:val="2"/>
          <w:lang w:eastAsia="en-GB"/>
          <w14:ligatures w14:val="standardContextual"/>
        </w:rPr>
      </w:pPr>
      <w:r w:rsidRPr="006A4EB9">
        <w:t xml:space="preserve">Our Diversity and Inclusion Strategy </w:t>
      </w:r>
      <w:r w:rsidR="00926D5B" w:rsidRPr="006A4EB9">
        <w:t>focus</w:t>
      </w:r>
      <w:r w:rsidRPr="006A4EB9">
        <w:t xml:space="preserve"> on creating a Civil Service that:</w:t>
      </w:r>
    </w:p>
    <w:p w14:paraId="2542025D" w14:textId="0A07E44F" w:rsidR="00D0012F" w:rsidRPr="006A4EB9" w:rsidRDefault="00D0012F">
      <w:pPr>
        <w:pStyle w:val="MOJBodyCopy"/>
        <w:numPr>
          <w:ilvl w:val="0"/>
          <w:numId w:val="14"/>
        </w:numPr>
        <w:rPr>
          <w:kern w:val="2"/>
          <w:lang w:eastAsia="en-GB"/>
          <w14:ligatures w14:val="standardContextual"/>
        </w:rPr>
      </w:pPr>
      <w:r w:rsidRPr="006A4EB9">
        <w:t>draws on the broadest possible range of talent, experience and perspective</w:t>
      </w:r>
    </w:p>
    <w:p w14:paraId="70615EC2" w14:textId="77777777" w:rsidR="00D0012F" w:rsidRPr="006A4EB9" w:rsidRDefault="00D0012F">
      <w:pPr>
        <w:pStyle w:val="MOJBodyCopy"/>
        <w:numPr>
          <w:ilvl w:val="0"/>
          <w:numId w:val="14"/>
        </w:numPr>
        <w:rPr>
          <w:kern w:val="2"/>
          <w:lang w:eastAsia="en-GB"/>
          <w14:ligatures w14:val="standardContextual"/>
        </w:rPr>
      </w:pPr>
      <w:r w:rsidRPr="006A4EB9">
        <w:t>is visible, accessible and open to people from all backgrounds</w:t>
      </w:r>
    </w:p>
    <w:p w14:paraId="627D226C" w14:textId="77777777" w:rsidR="00D0012F" w:rsidRPr="006A4EB9" w:rsidRDefault="00D0012F">
      <w:pPr>
        <w:pStyle w:val="MOJBodyCopy"/>
        <w:numPr>
          <w:ilvl w:val="0"/>
          <w:numId w:val="14"/>
        </w:numPr>
        <w:rPr>
          <w:kern w:val="2"/>
          <w:lang w:eastAsia="en-GB"/>
          <w14:ligatures w14:val="standardContextual"/>
        </w:rPr>
      </w:pPr>
      <w:r w:rsidRPr="006A4EB9">
        <w:t>supports flexible, inclusive ways of working that help people and performance flourish</w:t>
      </w:r>
    </w:p>
    <w:p w14:paraId="759E8371" w14:textId="77777777" w:rsidR="00D0012F" w:rsidRPr="006A4EB9" w:rsidRDefault="00D0012F">
      <w:pPr>
        <w:pStyle w:val="MOJBodyCopy"/>
        <w:numPr>
          <w:ilvl w:val="0"/>
          <w:numId w:val="14"/>
        </w:numPr>
        <w:rPr>
          <w:kern w:val="2"/>
          <w:lang w:eastAsia="en-GB"/>
          <w14:ligatures w14:val="standardContextual"/>
        </w:rPr>
      </w:pPr>
      <w:r w:rsidRPr="006A4EB9">
        <w:t>attracts, develops and retains exceptional leaders at every stage of their career</w:t>
      </w:r>
    </w:p>
    <w:p w14:paraId="7F550EB4" w14:textId="77777777" w:rsidR="00D0012F" w:rsidRPr="006A4EB9" w:rsidRDefault="00D0012F" w:rsidP="00D0012F">
      <w:pPr>
        <w:pStyle w:val="MOJBodyCopy"/>
        <w:rPr>
          <w:kern w:val="2"/>
          <w:lang w:eastAsia="en-GB"/>
          <w14:ligatures w14:val="standardContextual"/>
        </w:rPr>
      </w:pPr>
      <w:r w:rsidRPr="006A4EB9">
        <w:t>For executive candidates, this means joining an organisation that values inclusive leadership, sees difference as a strength, and is committed to creating the conditions for diverse talent to succeed, influence and shape outcomes of national importance.</w:t>
      </w:r>
    </w:p>
    <w:p w14:paraId="453C16A4" w14:textId="7D221A4E" w:rsidR="00D0012F" w:rsidRPr="006A4EB9" w:rsidRDefault="00D0012F">
      <w:pPr>
        <w:rPr>
          <w:rFonts w:ascii="Arial" w:eastAsia="Arial" w:hAnsi="Arial" w:cs="Arial"/>
          <w:b/>
          <w:noProof/>
          <w:color w:val="1D609D"/>
          <w:sz w:val="40"/>
          <w:szCs w:val="22"/>
          <w:lang w:eastAsia="en-GB"/>
        </w:rPr>
      </w:pPr>
    </w:p>
    <w:p w14:paraId="4A35DCEA" w14:textId="6BC454E9" w:rsidR="008747FC" w:rsidRPr="006A4EB9" w:rsidRDefault="008747FC" w:rsidP="00E27FC3">
      <w:pPr>
        <w:pStyle w:val="MOJHeading1"/>
      </w:pPr>
    </w:p>
    <w:p w14:paraId="6F42DCA0" w14:textId="5C0FE5D5" w:rsidR="00641469" w:rsidRPr="006A4EB9" w:rsidRDefault="00FF663C" w:rsidP="00641469">
      <w:pPr>
        <w:pStyle w:val="MOJHeading1"/>
        <w:spacing w:before="0" w:after="170"/>
        <w:ind w:left="0"/>
      </w:pPr>
      <w:r w:rsidRPr="006A4EB9">
        <w:lastRenderedPageBreak/>
        <mc:AlternateContent>
          <mc:Choice Requires="wps">
            <w:drawing>
              <wp:anchor distT="0" distB="0" distL="114300" distR="114300" simplePos="0" relativeHeight="251682852" behindDoc="0" locked="0" layoutInCell="1" allowOverlap="1" wp14:anchorId="55C1BDBF" wp14:editId="35F9DC61">
                <wp:simplePos x="0" y="0"/>
                <wp:positionH relativeFrom="margin">
                  <wp:align>right</wp:align>
                </wp:positionH>
                <wp:positionV relativeFrom="paragraph">
                  <wp:posOffset>-370205</wp:posOffset>
                </wp:positionV>
                <wp:extent cx="9776460" cy="594360"/>
                <wp:effectExtent l="0" t="0" r="15240" b="15240"/>
                <wp:wrapNone/>
                <wp:docPr id="1531886594"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C1BDBF" id="_x0000_s1039" style="position:absolute;margin-left:718.6pt;margin-top:-29.15pt;width:769.8pt;height:46.8pt;z-index:2516828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743D1CCF" w14:textId="06A5A03F" w:rsidR="00FF663C" w:rsidRPr="00E777E2" w:rsidRDefault="00FF663C" w:rsidP="00FF663C">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FAQs</w:t>
                      </w:r>
                    </w:p>
                  </w:txbxContent>
                </v:textbox>
                <w10:wrap anchorx="margin"/>
              </v:rect>
            </w:pict>
          </mc:Fallback>
        </mc:AlternateContent>
      </w:r>
    </w:p>
    <w:p w14:paraId="5501B03B" w14:textId="77777777" w:rsidR="00FF663C" w:rsidRPr="006A4EB9" w:rsidRDefault="00FF663C" w:rsidP="00641469">
      <w:pPr>
        <w:pStyle w:val="MOJHeading1"/>
        <w:spacing w:before="0" w:after="170"/>
        <w:ind w:left="0"/>
        <w:rPr>
          <w:sz w:val="24"/>
          <w:szCs w:val="24"/>
        </w:rPr>
        <w:sectPr w:rsidR="00FF663C" w:rsidRPr="006A4EB9" w:rsidSect="005B6325">
          <w:type w:val="continuous"/>
          <w:pgSz w:w="16840" w:h="11900" w:orient="landscape"/>
          <w:pgMar w:top="1440" w:right="720" w:bottom="1797" w:left="720" w:header="624" w:footer="720" w:gutter="0"/>
          <w:cols w:num="2" w:space="170"/>
          <w:docGrid w:linePitch="360"/>
        </w:sectPr>
      </w:pPr>
    </w:p>
    <w:p w14:paraId="6A90511C" w14:textId="4ED1095A" w:rsidR="00200F1C" w:rsidRPr="006A4EB9" w:rsidRDefault="00200F1C">
      <w:pPr>
        <w:pStyle w:val="MOJHeading1"/>
        <w:spacing w:before="0" w:after="170"/>
        <w:ind w:left="0"/>
        <w:rPr>
          <w:kern w:val="2"/>
          <w14:ligatures w14:val="standardContextual"/>
        </w:rPr>
      </w:pPr>
      <w:r w:rsidRPr="006A4EB9">
        <w:rPr>
          <w:sz w:val="24"/>
          <w:szCs w:val="24"/>
        </w:rPr>
        <w:t>Can I apply if I am not currently a civil servant?</w:t>
      </w:r>
    </w:p>
    <w:p w14:paraId="030576F4" w14:textId="21322DDC" w:rsidR="00514ED2" w:rsidRPr="006A4EB9" w:rsidRDefault="00514ED2">
      <w:pPr>
        <w:pStyle w:val="MOJBodyCopy"/>
        <w:rPr>
          <w:kern w:val="2"/>
          <w:lang w:eastAsia="en-GB"/>
          <w14:ligatures w14:val="standardContextual"/>
        </w:rPr>
      </w:pPr>
      <w:r w:rsidRPr="006A4EB9">
        <w:t>Yes. This role is open to both internal and external applicants.</w:t>
      </w:r>
    </w:p>
    <w:p w14:paraId="01AF4C85" w14:textId="7B6673BC" w:rsidR="009D778D" w:rsidRPr="006A4EB9" w:rsidRDefault="009D778D" w:rsidP="00E27FC3">
      <w:pPr>
        <w:pStyle w:val="MOJHeadingWithDivider"/>
      </w:pPr>
      <w:r w:rsidRPr="006A4EB9">
        <w:t>Is this role suitable for part-time working?</w:t>
      </w:r>
    </w:p>
    <w:p w14:paraId="7EF72C52" w14:textId="6A527EA7" w:rsidR="00200F1C" w:rsidRPr="00260EE5" w:rsidRDefault="00200F1C">
      <w:pPr>
        <w:pStyle w:val="MOJBodyCopy"/>
      </w:pPr>
      <w:r w:rsidRPr="00260EE5">
        <w:t>This role is offered on a full-time basis. Flexible working options, including job share, may be considered where they align with business need.</w:t>
      </w:r>
    </w:p>
    <w:p w14:paraId="5A454B71" w14:textId="295821D3" w:rsidR="009A3032" w:rsidRPr="006A4EB9" w:rsidRDefault="009A3032" w:rsidP="00E27FC3">
      <w:pPr>
        <w:pStyle w:val="MOJHeadingWithDivider"/>
      </w:pPr>
      <w:r w:rsidRPr="006A4EB9">
        <w:t>Where will the role be based?</w:t>
      </w:r>
    </w:p>
    <w:p w14:paraId="0F25E412" w14:textId="77777777" w:rsidR="001E6966" w:rsidRDefault="001E6966" w:rsidP="001E6966">
      <w:pPr>
        <w:pStyle w:val="MOJBodyCopy"/>
      </w:pPr>
      <w:r w:rsidRPr="00187082">
        <w:t>If successful you can be based nationally. Relocation costs will not be reimbursed.</w:t>
      </w:r>
    </w:p>
    <w:p w14:paraId="3BAB2E1A" w14:textId="77777777" w:rsidR="001E6966" w:rsidRDefault="001E6966" w:rsidP="001E6966">
      <w:pPr>
        <w:pStyle w:val="MOJBodyCopy"/>
      </w:pPr>
      <w:r>
        <w:t>This role will also require frequent travel to one of the Ministry of Justice Headquarters office(s), usually London or Leeds.</w:t>
      </w:r>
    </w:p>
    <w:p w14:paraId="3BF251AE" w14:textId="65DAA722" w:rsidR="00E36A78" w:rsidRPr="006A4EB9" w:rsidRDefault="00E36A78" w:rsidP="00E27FC3">
      <w:pPr>
        <w:pStyle w:val="MOJHeadingWithDivider"/>
      </w:pPr>
      <w:r w:rsidRPr="006A4EB9">
        <w:t>Can I claim back any expenses incurred during the recruitment process?</w:t>
      </w:r>
    </w:p>
    <w:p w14:paraId="22A4B3D0" w14:textId="20CB49DD" w:rsidR="00514ED2" w:rsidRPr="006A4EB9" w:rsidRDefault="00514ED2">
      <w:pPr>
        <w:pStyle w:val="MOJBodyCopy"/>
        <w:rPr>
          <w:kern w:val="2"/>
          <w:lang w:eastAsia="en-GB"/>
          <w14:ligatures w14:val="standardContextual"/>
        </w:rPr>
      </w:pPr>
      <w:bookmarkStart w:id="17" w:name="_Hlk204780915"/>
      <w:r w:rsidRPr="006A4EB9">
        <w:t>Expenses incurred during the recruitment process will not usually be reimbursed, except in exceptional circumstances.</w:t>
      </w:r>
    </w:p>
    <w:p w14:paraId="2316B16D" w14:textId="2F36E3FE" w:rsidR="00DD1AE1" w:rsidRPr="006A4EB9" w:rsidRDefault="0098234F" w:rsidP="00E27FC3">
      <w:pPr>
        <w:pStyle w:val="MOJHeadingWithDivider"/>
      </w:pPr>
      <w:r w:rsidRPr="006A4EB9">
        <w:t>Am I eligible to apply for this role</w:t>
      </w:r>
      <w:r w:rsidR="00DD1AE1" w:rsidRPr="006A4EB9">
        <w:t>?</w:t>
      </w:r>
    </w:p>
    <w:p w14:paraId="57C2E2FA" w14:textId="77777777" w:rsidR="00514ED2" w:rsidRPr="006A4EB9" w:rsidRDefault="00514ED2">
      <w:pPr>
        <w:pStyle w:val="MOJBodyCopy"/>
        <w:rPr>
          <w:kern w:val="2"/>
          <w:lang w:eastAsia="en-GB"/>
          <w14:ligatures w14:val="standardContextual"/>
        </w:rPr>
      </w:pPr>
      <w:r w:rsidRPr="006A4EB9">
        <w:t xml:space="preserve">For further guidance on eligibility to apply for this role, please refer to </w:t>
      </w:r>
      <w:hyperlink r:id="rId41" w:history="1">
        <w:r w:rsidRPr="006A4EB9">
          <w:rPr>
            <w:rStyle w:val="Hyperlink"/>
          </w:rPr>
          <w:t>GOV.UK</w:t>
        </w:r>
      </w:hyperlink>
      <w:r w:rsidRPr="006A4EB9">
        <w:t>.</w:t>
      </w:r>
    </w:p>
    <w:p w14:paraId="538A7FE1" w14:textId="461FCE32" w:rsidR="00523117" w:rsidRPr="006A4EB9" w:rsidRDefault="00523117" w:rsidP="00E27FC3">
      <w:pPr>
        <w:pStyle w:val="MOJHeadingWithDivider"/>
      </w:pPr>
      <w:r w:rsidRPr="006A4EB9">
        <w:t>Is security clearance required?</w:t>
      </w:r>
    </w:p>
    <w:p w14:paraId="40204B24" w14:textId="283A2EA7" w:rsidR="008747FC" w:rsidRPr="006A4EB9" w:rsidRDefault="008747FC">
      <w:pPr>
        <w:pStyle w:val="MOJBodyCopy"/>
        <w:rPr>
          <w:kern w:val="2"/>
          <w:lang w:eastAsia="en-GB"/>
          <w14:ligatures w14:val="standardContextual"/>
        </w:rPr>
      </w:pPr>
      <w:r w:rsidRPr="006A4EB9">
        <w:t>Yes. If successful, you will be required to obtain security clearance to</w:t>
      </w:r>
      <w:r w:rsidR="001E6966">
        <w:t xml:space="preserve"> SC</w:t>
      </w:r>
      <w:r w:rsidRPr="006A4EB9">
        <w:t xml:space="preserve"> level, if you do not already hold it. Further information about the vetting process can be found </w:t>
      </w:r>
      <w:hyperlink r:id="rId42" w:history="1">
        <w:r w:rsidRPr="006A4EB9">
          <w:rPr>
            <w:rStyle w:val="Hyperlink"/>
          </w:rPr>
          <w:t>here</w:t>
        </w:r>
      </w:hyperlink>
      <w:r w:rsidRPr="006A4EB9">
        <w:t>.</w:t>
      </w:r>
    </w:p>
    <w:p w14:paraId="334168BF" w14:textId="77777777" w:rsidR="00E94ADB" w:rsidRPr="006A4EB9" w:rsidRDefault="00E94ADB" w:rsidP="00E27FC3">
      <w:pPr>
        <w:pStyle w:val="MOJHeadingWithDivider"/>
      </w:pPr>
      <w:r w:rsidRPr="006A4EB9">
        <w:t>Will this role be overseen by the Civil Service Commission?</w:t>
      </w:r>
    </w:p>
    <w:p w14:paraId="1D5E3A82" w14:textId="77777777" w:rsidR="00514ED2" w:rsidRPr="006A4EB9" w:rsidRDefault="00514ED2">
      <w:pPr>
        <w:pStyle w:val="MOJBodyCopy"/>
        <w:rPr>
          <w:kern w:val="2"/>
          <w:lang w:eastAsia="en-GB"/>
          <w14:ligatures w14:val="standardContextual"/>
        </w:rPr>
      </w:pPr>
      <w:r w:rsidRPr="006A4EB9">
        <w:t>No. However, this recruitment campaign will be conducted in accordance with the Civil Service Commission’s Recruitment Principles.</w:t>
      </w:r>
    </w:p>
    <w:p w14:paraId="6F5FB63C" w14:textId="77777777" w:rsidR="00D5665A" w:rsidRPr="006A4EB9" w:rsidRDefault="00D5665A" w:rsidP="00E27FC3">
      <w:pPr>
        <w:pStyle w:val="MOJHeadingWithDivider"/>
      </w:pPr>
      <w:r w:rsidRPr="006A4EB9">
        <w:t>What do I do if I want to make a complaint?</w:t>
      </w:r>
    </w:p>
    <w:p w14:paraId="0FB76F92" w14:textId="77777777" w:rsidR="00514ED2" w:rsidRPr="006A4EB9" w:rsidRDefault="00514ED2">
      <w:pPr>
        <w:pStyle w:val="MOJBodyCopy"/>
        <w:rPr>
          <w:kern w:val="2"/>
          <w:lang w:eastAsia="en-GB"/>
          <w14:ligatures w14:val="standardContextual"/>
        </w:rPr>
      </w:pPr>
      <w:r w:rsidRPr="006A4EB9">
        <w:t xml:space="preserve">All appointments to the Civil Service must be made on merit, </w:t>
      </w:r>
      <w:proofErr w:type="gramStart"/>
      <w:r w:rsidRPr="006A4EB9">
        <w:t>on the basis of</w:t>
      </w:r>
      <w:proofErr w:type="gramEnd"/>
      <w:r w:rsidRPr="006A4EB9">
        <w:t xml:space="preserve"> fair and open competition, and in line with the </w:t>
      </w:r>
      <w:hyperlink r:id="rId43" w:history="1">
        <w:r w:rsidRPr="006A4EB9">
          <w:rPr>
            <w:rStyle w:val="Hyperlink"/>
          </w:rPr>
          <w:t>Civil Service Commission’s Recruitment Principles</w:t>
        </w:r>
      </w:hyperlink>
      <w:r w:rsidRPr="006A4EB9">
        <w:t>.</w:t>
      </w:r>
    </w:p>
    <w:p w14:paraId="6253B586" w14:textId="77777777" w:rsidR="00200F1C" w:rsidRPr="006A4EB9" w:rsidRDefault="00200F1C">
      <w:pPr>
        <w:pStyle w:val="MOJBodyCopy"/>
        <w:rPr>
          <w:kern w:val="2"/>
          <w:lang w:eastAsia="en-GB"/>
          <w14:ligatures w14:val="standardContextual"/>
        </w:rPr>
      </w:pPr>
      <w:r w:rsidRPr="006A4EB9">
        <w:t xml:space="preserve">If you believe these principles have not been followed and wish to make a complaint, you </w:t>
      </w:r>
      <w:r w:rsidRPr="006A4EB9">
        <w:t xml:space="preserve">should first contact </w:t>
      </w:r>
      <w:hyperlink r:id="rId44" w:history="1">
        <w:r w:rsidRPr="006A4EB9">
          <w:rPr>
            <w:rStyle w:val="Hyperlink"/>
          </w:rPr>
          <w:t>scsrecruitment@justice.gov.uk</w:t>
        </w:r>
      </w:hyperlink>
      <w:r w:rsidRPr="006A4EB9">
        <w:t>.</w:t>
      </w:r>
    </w:p>
    <w:p w14:paraId="38DB4979" w14:textId="77777777" w:rsidR="00200F1C" w:rsidRPr="006A4EB9" w:rsidRDefault="00200F1C">
      <w:pPr>
        <w:pStyle w:val="MOJBodyCopy"/>
        <w:rPr>
          <w:kern w:val="2"/>
          <w:lang w:eastAsia="en-GB"/>
          <w14:ligatures w14:val="standardContextual"/>
        </w:rPr>
      </w:pPr>
      <w:r w:rsidRPr="006A4EB9">
        <w:t>If you are not satisfied with the response, you may escalate your complaint in the following order:</w:t>
      </w:r>
    </w:p>
    <w:p w14:paraId="05D96061" w14:textId="6440587D" w:rsidR="00200F1C" w:rsidRPr="006A4EB9" w:rsidRDefault="00200F1C">
      <w:pPr>
        <w:pStyle w:val="MOJBodyCopy"/>
        <w:numPr>
          <w:ilvl w:val="0"/>
          <w:numId w:val="6"/>
        </w:numPr>
        <w:rPr>
          <w:kern w:val="2"/>
          <w:lang w:eastAsia="en-GB"/>
          <w14:ligatures w14:val="standardContextual"/>
        </w:rPr>
      </w:pPr>
      <w:r w:rsidRPr="006A4EB9">
        <w:t xml:space="preserve">Shared Services Connected Ltd (0845 241 5358, Monday to Friday, 08:00 to 18:00, or </w:t>
      </w:r>
      <w:r w:rsidR="00606758" w:rsidRPr="006A4EB9">
        <w:t>(</w:t>
      </w:r>
      <w:hyperlink r:id="rId45" w:history="1">
        <w:r w:rsidR="00606758" w:rsidRPr="006A4EB9">
          <w:rPr>
            <w:rStyle w:val="Hyperlink"/>
          </w:rPr>
          <w:t>Moj-recruitment-vetting-enquiries@gov.sscl.com</w:t>
        </w:r>
      </w:hyperlink>
      <w:r w:rsidR="00606758" w:rsidRPr="006A4EB9">
        <w:t>)</w:t>
      </w:r>
    </w:p>
    <w:p w14:paraId="16B7A557" w14:textId="77777777" w:rsidR="00200F1C" w:rsidRPr="006A4EB9" w:rsidRDefault="00200F1C">
      <w:pPr>
        <w:pStyle w:val="MOJBodyCopy"/>
        <w:numPr>
          <w:ilvl w:val="0"/>
          <w:numId w:val="6"/>
        </w:numPr>
        <w:rPr>
          <w:kern w:val="2"/>
          <w:lang w:eastAsia="en-GB"/>
          <w14:ligatures w14:val="standardContextual"/>
        </w:rPr>
      </w:pPr>
      <w:r w:rsidRPr="006A4EB9">
        <w:t>Ministry of Justice Resourcing (</w:t>
      </w:r>
      <w:hyperlink r:id="rId46" w:history="1">
        <w:r w:rsidRPr="006A4EB9">
          <w:rPr>
            <w:rStyle w:val="Hyperlink"/>
          </w:rPr>
          <w:t>resourcing-services@justice.gov.uk</w:t>
        </w:r>
      </w:hyperlink>
      <w:r w:rsidRPr="006A4EB9">
        <w:t>)</w:t>
      </w:r>
    </w:p>
    <w:p w14:paraId="263AFE35" w14:textId="77777777" w:rsidR="00200F1C" w:rsidRPr="006A4EB9" w:rsidRDefault="00200F1C">
      <w:pPr>
        <w:pStyle w:val="MOJBodyCopy"/>
        <w:numPr>
          <w:ilvl w:val="0"/>
          <w:numId w:val="6"/>
        </w:numPr>
        <w:rPr>
          <w:kern w:val="2"/>
          <w:lang w:eastAsia="en-GB"/>
          <w14:ligatures w14:val="standardContextual"/>
        </w:rPr>
      </w:pPr>
      <w:r w:rsidRPr="006A4EB9">
        <w:t>Civil Service Commission (</w:t>
      </w:r>
      <w:hyperlink r:id="rId47" w:history="1">
        <w:r w:rsidRPr="006A4EB9">
          <w:rPr>
            <w:rStyle w:val="Hyperlink"/>
          </w:rPr>
          <w:t>civilservicecommission.independent.gov.uk/contact-us</w:t>
        </w:r>
      </w:hyperlink>
      <w:r w:rsidRPr="006A4EB9">
        <w:t>)</w:t>
      </w:r>
    </w:p>
    <w:p w14:paraId="2B9DCFF9" w14:textId="77777777" w:rsidR="00337179" w:rsidRPr="006A4EB9" w:rsidRDefault="00337179" w:rsidP="00E27FC3">
      <w:pPr>
        <w:pStyle w:val="MOJHeadingWithDivider"/>
      </w:pPr>
      <w:r w:rsidRPr="006A4EB9">
        <w:t>What should I do if I think that I have a conflict of interest?</w:t>
      </w:r>
    </w:p>
    <w:bookmarkEnd w:id="17"/>
    <w:p w14:paraId="12156EB1" w14:textId="77777777" w:rsidR="00514ED2" w:rsidRPr="006A4EB9" w:rsidRDefault="00514ED2">
      <w:pPr>
        <w:pStyle w:val="MOJBodyCopy"/>
        <w:rPr>
          <w:kern w:val="2"/>
          <w:lang w:eastAsia="en-GB"/>
          <w14:ligatures w14:val="standardContextual"/>
        </w:rPr>
      </w:pPr>
      <w:r w:rsidRPr="006A4EB9">
        <w:t xml:space="preserve">If you believe you may have a conflict of interest, you must declare this before submitting your application by contacting the SCS Recruitment team at </w:t>
      </w:r>
      <w:hyperlink r:id="rId48" w:history="1">
        <w:r w:rsidRPr="006A4EB9">
          <w:rPr>
            <w:rStyle w:val="Hyperlink"/>
          </w:rPr>
          <w:t>scsrecruitment@justice.gov.uk</w:t>
        </w:r>
      </w:hyperlink>
      <w:r w:rsidRPr="006A4EB9">
        <w:t>.</w:t>
      </w:r>
    </w:p>
    <w:p w14:paraId="3CD2B069" w14:textId="77777777" w:rsidR="00FF663C" w:rsidRPr="006A4EB9" w:rsidRDefault="00FF663C" w:rsidP="00785A46">
      <w:pPr>
        <w:pStyle w:val="MOJHeading1"/>
        <w:ind w:left="0"/>
        <w:sectPr w:rsidR="00FF663C" w:rsidRPr="006A4EB9" w:rsidSect="00FF663C">
          <w:type w:val="continuous"/>
          <w:pgSz w:w="16840" w:h="11900" w:orient="landscape"/>
          <w:pgMar w:top="1440" w:right="720" w:bottom="1797" w:left="720" w:header="624" w:footer="720" w:gutter="0"/>
          <w:cols w:num="3" w:space="170"/>
          <w:docGrid w:linePitch="360"/>
        </w:sectPr>
      </w:pPr>
    </w:p>
    <w:p w14:paraId="1B019173" w14:textId="16891073" w:rsidR="00FF663C" w:rsidRPr="006A4EB9" w:rsidRDefault="00712248" w:rsidP="00785A46">
      <w:pPr>
        <w:pStyle w:val="MOJHeading1"/>
        <w:ind w:left="0"/>
      </w:pPr>
      <w:r w:rsidRPr="006A4EB9">
        <w:lastRenderedPageBreak/>
        <mc:AlternateContent>
          <mc:Choice Requires="wps">
            <w:drawing>
              <wp:anchor distT="0" distB="0" distL="114300" distR="114300" simplePos="0" relativeHeight="251684900" behindDoc="0" locked="0" layoutInCell="1" allowOverlap="1" wp14:anchorId="338EF767" wp14:editId="7B64E322">
                <wp:simplePos x="0" y="0"/>
                <wp:positionH relativeFrom="margin">
                  <wp:align>right</wp:align>
                </wp:positionH>
                <wp:positionV relativeFrom="paragraph">
                  <wp:posOffset>-274320</wp:posOffset>
                </wp:positionV>
                <wp:extent cx="9776460" cy="594360"/>
                <wp:effectExtent l="0" t="0" r="15240" b="15240"/>
                <wp:wrapNone/>
                <wp:docPr id="1644649689" name="Rectangle 1"/>
                <wp:cNvGraphicFramePr/>
                <a:graphic xmlns:a="http://schemas.openxmlformats.org/drawingml/2006/main">
                  <a:graphicData uri="http://schemas.microsoft.com/office/word/2010/wordprocessingShape">
                    <wps:wsp>
                      <wps:cNvSpPr/>
                      <wps:spPr>
                        <a:xfrm>
                          <a:off x="0" y="0"/>
                          <a:ext cx="977646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8EF767" id="_x0000_s1040" style="position:absolute;margin-left:718.6pt;margin-top:-21.6pt;width:769.8pt;height:46.8pt;z-index:2516849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" fillcolor="#91bce3 [2168]" strokecolor="#5b9bd5 [3208]" strokeweight=".5pt">
                <v:fill color2="#7aaddd [2616]" rotate="t" colors="0 #b1cbe9;.5 #a3c1e5;1 #92b9e4" focus="100%" type="gradient">
                  <o:fill v:ext="view" type="gradientUnscaled"/>
                </v:fill>
                <v:textbox>
                  <w:txbxContent>
                    <w:p w14:paraId="362D1017" w14:textId="09503A4C" w:rsidR="00712248" w:rsidRPr="00E777E2" w:rsidRDefault="00712248" w:rsidP="00712248">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Data Sharing</w:t>
                      </w:r>
                    </w:p>
                  </w:txbxContent>
                </v:textbox>
                <w10:wrap anchorx="margin"/>
              </v:rect>
            </w:pict>
          </mc:Fallback>
        </mc:AlternateContent>
      </w:r>
      <w:r w:rsidR="00785A46" w:rsidRPr="006A4EB9">
        <w:t xml:space="preserve">  </w:t>
      </w:r>
    </w:p>
    <w:p w14:paraId="7580EFB3" w14:textId="4B156CB0" w:rsidR="00FF663C" w:rsidRPr="006A4EB9" w:rsidRDefault="00FF663C" w:rsidP="00785A46">
      <w:pPr>
        <w:pStyle w:val="MOJHeading1"/>
        <w:ind w:left="0"/>
      </w:pPr>
    </w:p>
    <w:p w14:paraId="0EC7B783" w14:textId="316E2DBC" w:rsidR="001B0394" w:rsidRPr="006A4EB9" w:rsidRDefault="00785A46" w:rsidP="00785A46">
      <w:pPr>
        <w:pStyle w:val="MOJHeading1"/>
        <w:ind w:left="0"/>
      </w:pPr>
      <w:r w:rsidRPr="006A4EB9">
        <w:t xml:space="preserve">  </w:t>
      </w:r>
    </w:p>
    <w:p w14:paraId="1ED7C4FB" w14:textId="77777777" w:rsidR="001B0394" w:rsidRPr="006A4EB9" w:rsidRDefault="001B0394" w:rsidP="001B0394">
      <w:pPr>
        <w:pStyle w:val="BodyText"/>
        <w:rPr>
          <w:b/>
          <w:sz w:val="20"/>
        </w:rPr>
      </w:pPr>
    </w:p>
    <w:p w14:paraId="56AC80FD" w14:textId="77777777" w:rsidR="001B0394" w:rsidRPr="006A4EB9" w:rsidRDefault="001B0394" w:rsidP="001B0394">
      <w:pPr>
        <w:pStyle w:val="BodyText"/>
        <w:rPr>
          <w:b/>
          <w:sz w:val="20"/>
        </w:rPr>
      </w:pPr>
    </w:p>
    <w:p w14:paraId="32DD3F68" w14:textId="77777777" w:rsidR="001B0394" w:rsidRPr="006A4EB9" w:rsidRDefault="001B0394" w:rsidP="001B0394">
      <w:pPr>
        <w:pStyle w:val="BodyText"/>
        <w:rPr>
          <w:b/>
          <w:sz w:val="20"/>
        </w:rPr>
      </w:pPr>
    </w:p>
    <w:p w14:paraId="70DF80F6" w14:textId="77777777" w:rsidR="001B0394" w:rsidRPr="006A4EB9" w:rsidRDefault="001B0394" w:rsidP="001B0394">
      <w:pPr>
        <w:pStyle w:val="BodyText"/>
        <w:spacing w:before="7"/>
        <w:rPr>
          <w:b/>
          <w:sz w:val="17"/>
        </w:rPr>
        <w:sectPr w:rsidR="001B0394" w:rsidRPr="006A4EB9" w:rsidSect="00FF663C">
          <w:type w:val="continuous"/>
          <w:pgSz w:w="16840" w:h="11900" w:orient="landscape"/>
          <w:pgMar w:top="1440" w:right="720" w:bottom="1797" w:left="720" w:header="624" w:footer="720" w:gutter="0"/>
          <w:cols w:num="2" w:space="170"/>
          <w:docGrid w:linePitch="360"/>
        </w:sectPr>
      </w:pPr>
    </w:p>
    <w:p w14:paraId="2F791428" w14:textId="37385FC1" w:rsidR="00BC22E7" w:rsidRPr="006A4EB9" w:rsidRDefault="00BC22E7">
      <w:pPr>
        <w:pStyle w:val="MOJIntroText"/>
        <w:rPr>
          <w:kern w:val="2"/>
          <w:lang w:eastAsia="en-GB"/>
          <w14:ligatures w14:val="standardContextual"/>
        </w:rPr>
      </w:pPr>
      <w:r w:rsidRPr="006A4EB9">
        <w:t>We will handle your personal information with care and in line with applicable data protection law, including the UK General Data Protection Regulation and the Data Protection Act 2018.</w:t>
      </w:r>
    </w:p>
    <w:p w14:paraId="04CCF2FF" w14:textId="2EB4F7BE" w:rsidR="00FE00C8" w:rsidRPr="006A4EB9" w:rsidRDefault="00FE00C8" w:rsidP="00FE00C8">
      <w:pPr>
        <w:pStyle w:val="MOJHeading2"/>
      </w:pPr>
      <w:r w:rsidRPr="006A4EB9">
        <w:t>Data Sharing</w:t>
      </w:r>
    </w:p>
    <w:p w14:paraId="2A98162B" w14:textId="50E4D560" w:rsidR="00BC22E7" w:rsidRPr="006A4EB9" w:rsidRDefault="00BC22E7">
      <w:pPr>
        <w:pStyle w:val="MOJBodyCopy"/>
        <w:rPr>
          <w:kern w:val="2"/>
          <w:lang w:eastAsia="en-GB"/>
          <w14:ligatures w14:val="standardContextual"/>
        </w:rPr>
      </w:pPr>
      <w:r w:rsidRPr="006A4EB9">
        <w:t>To administer your application, your personal data will be shared only with the Ministry of Justice SCS Recruitment Team, panel members and others directly involved in the recruitment process where necessary.</w:t>
      </w:r>
    </w:p>
    <w:p w14:paraId="7789B058" w14:textId="68AABBBB" w:rsidR="00BC22E7" w:rsidRPr="006A4EB9" w:rsidRDefault="00BC22E7">
      <w:pPr>
        <w:pStyle w:val="MOJBodyCopy"/>
        <w:rPr>
          <w:kern w:val="2"/>
          <w:lang w:eastAsia="en-GB"/>
          <w14:ligatures w14:val="standardContextual"/>
        </w:rPr>
      </w:pPr>
      <w:r w:rsidRPr="006A4EB9">
        <w:rPr>
          <w:b/>
          <w:bCs/>
        </w:rPr>
        <w:t>The legal basis for processing your personal data is:</w:t>
      </w:r>
    </w:p>
    <w:p w14:paraId="07D3BC40" w14:textId="77777777" w:rsidR="00BC22E7" w:rsidRPr="006A4EB9" w:rsidRDefault="00BC22E7">
      <w:pPr>
        <w:pStyle w:val="MOJBodyCopy"/>
        <w:numPr>
          <w:ilvl w:val="0"/>
          <w:numId w:val="13"/>
        </w:numPr>
        <w:rPr>
          <w:kern w:val="2"/>
          <w:lang w:eastAsia="en-GB"/>
          <w14:ligatures w14:val="standardContextual"/>
        </w:rPr>
      </w:pPr>
      <w:r w:rsidRPr="006A4EB9">
        <w:t>Processing is necessary for the performance of a task carried out in the public interest. In practice, this supports the fair and effective administration of recruitment and helps the Civil Service improve candidate and employee experience.</w:t>
      </w:r>
    </w:p>
    <w:p w14:paraId="16A0155A" w14:textId="178D2528" w:rsidR="00BC22E7" w:rsidRPr="006A4EB9" w:rsidRDefault="00BC22E7">
      <w:pPr>
        <w:pStyle w:val="MOJBodyCopy"/>
        <w:numPr>
          <w:ilvl w:val="0"/>
          <w:numId w:val="13"/>
        </w:numPr>
        <w:rPr>
          <w:kern w:val="2"/>
          <w:lang w:eastAsia="en-GB"/>
          <w14:ligatures w14:val="standardContextual"/>
        </w:rPr>
      </w:pPr>
      <w:r w:rsidRPr="006A4EB9">
        <w:t>Sensitive personal data includes information such as racial or ethnic origin, religious beliefs, trade union membership, health data and other special category data protected by law.</w:t>
      </w:r>
    </w:p>
    <w:p w14:paraId="7F56D22E" w14:textId="54094DBF" w:rsidR="00BC22E7" w:rsidRPr="006A4EB9" w:rsidRDefault="00BC22E7">
      <w:pPr>
        <w:pStyle w:val="MOJNumberedBullets"/>
        <w:numPr>
          <w:ilvl w:val="0"/>
          <w:numId w:val="13"/>
        </w:numPr>
        <w:rPr>
          <w:rFonts w:cs="Arial"/>
          <w:kern w:val="2"/>
          <w:lang w:eastAsia="en-GB"/>
          <w14:ligatures w14:val="standardContextual"/>
        </w:rPr>
      </w:pPr>
      <w:r w:rsidRPr="006A4EB9">
        <w:rPr>
          <w:rFonts w:cs="Arial"/>
        </w:rPr>
        <w:t>Processing may be necessary for reasons of substantial public interest, including the exercise of functions by the Crown, a Minister of the Crown or a government department, and to understand whether different groups experience the Civil Service differently so that appropriate action can be taken.</w:t>
      </w:r>
    </w:p>
    <w:p w14:paraId="78D1C248" w14:textId="77777777" w:rsidR="00BC22E7" w:rsidRPr="006A4EB9" w:rsidRDefault="00BC22E7">
      <w:pPr>
        <w:pStyle w:val="MOJNumberedBullets"/>
        <w:numPr>
          <w:ilvl w:val="0"/>
          <w:numId w:val="13"/>
        </w:numPr>
        <w:rPr>
          <w:rFonts w:cs="Arial"/>
          <w:kern w:val="2"/>
          <w:lang w:eastAsia="en-GB"/>
          <w14:ligatures w14:val="standardContextual"/>
        </w:rPr>
      </w:pPr>
      <w:r w:rsidRPr="006A4EB9">
        <w:rPr>
          <w:rFonts w:cs="Arial"/>
        </w:rPr>
        <w:t>Processing may also be necessary to identify or review equality of opportunity and treatment between groups, with a view to promoting or maintaining that equality.</w:t>
      </w:r>
    </w:p>
    <w:p w14:paraId="22B3EF50" w14:textId="77777777" w:rsidR="00BC22E7" w:rsidRPr="006A4EB9" w:rsidRDefault="00BC22E7">
      <w:pPr>
        <w:pStyle w:val="MOJNumberedBullets"/>
        <w:numPr>
          <w:ilvl w:val="0"/>
          <w:numId w:val="13"/>
        </w:numPr>
        <w:rPr>
          <w:rFonts w:cs="Arial"/>
          <w:kern w:val="2"/>
          <w:lang w:eastAsia="en-GB"/>
          <w14:ligatures w14:val="standardContextual"/>
        </w:rPr>
      </w:pPr>
      <w:r w:rsidRPr="006A4EB9">
        <w:rPr>
          <w:rFonts w:cs="Arial"/>
        </w:rPr>
        <w:t>If you are successful, relevant sensitive personal data will also be used during onboarding to create your employee record.</w:t>
      </w:r>
    </w:p>
    <w:p w14:paraId="5E26C57A" w14:textId="77777777" w:rsidR="001B0394" w:rsidRPr="006A4EB9" w:rsidRDefault="00FE00C8">
      <w:pPr>
        <w:pStyle w:val="MOJBodyCopy"/>
        <w:numPr>
          <w:ilvl w:val="0"/>
          <w:numId w:val="13"/>
        </w:numPr>
      </w:pPr>
      <w:r w:rsidRPr="006A4EB9">
        <w:t xml:space="preserve">For further information please see the </w:t>
      </w:r>
      <w:hyperlink r:id="rId49" w:history="1">
        <w:r w:rsidRPr="006A4EB9">
          <w:rPr>
            <w:rStyle w:val="Hyperlink"/>
          </w:rPr>
          <w:t>GDPR Privacy Notice</w:t>
        </w:r>
      </w:hyperlink>
      <w:r w:rsidRPr="006A4EB9">
        <w:t>.</w:t>
      </w:r>
    </w:p>
    <w:p w14:paraId="1E861895" w14:textId="77777777" w:rsidR="00926D5B" w:rsidRPr="006A4EB9" w:rsidRDefault="00926D5B" w:rsidP="00926D5B">
      <w:pPr>
        <w:pStyle w:val="MOJBodyCopy"/>
      </w:pPr>
    </w:p>
    <w:p w14:paraId="1EE9B255" w14:textId="77777777" w:rsidR="00264705" w:rsidRPr="006A4EB9" w:rsidRDefault="00264705">
      <w:pPr>
        <w:pStyle w:val="MOJBodyCopy"/>
        <w:jc w:val="center"/>
      </w:pPr>
    </w:p>
    <w:p w14:paraId="066B3A81" w14:textId="77777777" w:rsidR="00264705" w:rsidRPr="006A4EB9" w:rsidRDefault="00264705" w:rsidP="003F5A60">
      <w:pPr>
        <w:pStyle w:val="BodyText"/>
        <w:jc w:val="center"/>
        <w:rPr>
          <w:b/>
          <w:sz w:val="20"/>
        </w:rPr>
      </w:pPr>
    </w:p>
    <w:p w14:paraId="5AB00F40" w14:textId="77777777" w:rsidR="00264705" w:rsidRPr="006A4EB9" w:rsidRDefault="00264705">
      <w:pPr>
        <w:pStyle w:val="BodyText"/>
        <w:rPr>
          <w:b/>
          <w:sz w:val="20"/>
        </w:rPr>
      </w:pPr>
    </w:p>
    <w:p w14:paraId="0450BB34" w14:textId="5E9195F8" w:rsidR="003F5A60" w:rsidRPr="006A4EB9" w:rsidRDefault="00785A46">
      <w:pPr>
        <w:pStyle w:val="BodyText"/>
        <w:rPr>
          <w:b/>
          <w:sz w:val="20"/>
        </w:rPr>
        <w:sectPr w:rsidR="003F5A60" w:rsidRPr="006A4EB9" w:rsidSect="003F5A60">
          <w:type w:val="continuous"/>
          <w:pgSz w:w="16840" w:h="11900" w:orient="landscape"/>
          <w:pgMar w:top="1440" w:right="720" w:bottom="1797" w:left="720" w:header="624" w:footer="720" w:gutter="0"/>
          <w:cols w:num="2" w:space="170"/>
          <w:docGrid w:linePitch="360"/>
        </w:sectPr>
      </w:pPr>
      <w:r w:rsidRPr="006A4EB9">
        <w:rPr>
          <w:b/>
          <w:sz w:val="20"/>
        </w:rPr>
        <w:t xml:space="preserve">                                                                                               </w:t>
      </w:r>
    </w:p>
    <w:p w14:paraId="2F45E06B" w14:textId="77777777" w:rsidR="00264705" w:rsidRPr="006A4EB9" w:rsidRDefault="00264705" w:rsidP="000274AA">
      <w:pPr>
        <w:pStyle w:val="MOJBodyCopy"/>
        <w:spacing w:line="240" w:lineRule="auto"/>
      </w:pPr>
    </w:p>
    <w:p w14:paraId="26BF3E5E" w14:textId="77777777" w:rsidR="00264705" w:rsidRPr="006A4EB9" w:rsidRDefault="00264705" w:rsidP="000274AA">
      <w:pPr>
        <w:pStyle w:val="MOJBodyCopy"/>
        <w:spacing w:line="240" w:lineRule="auto"/>
      </w:pPr>
    </w:p>
    <w:p w14:paraId="11C8594B" w14:textId="77777777" w:rsidR="00264705" w:rsidRPr="006A4EB9" w:rsidRDefault="00264705" w:rsidP="000274AA">
      <w:pPr>
        <w:pStyle w:val="MOJBodyCopy"/>
        <w:spacing w:line="240" w:lineRule="auto"/>
      </w:pPr>
    </w:p>
    <w:p w14:paraId="4E164E1D" w14:textId="77777777" w:rsidR="00264705" w:rsidRPr="006A4EB9" w:rsidRDefault="00264705" w:rsidP="000274AA">
      <w:pPr>
        <w:pStyle w:val="MOJBodyCopy"/>
        <w:spacing w:line="240" w:lineRule="auto"/>
      </w:pPr>
    </w:p>
    <w:p w14:paraId="48BF8D65" w14:textId="3E4DBAE6" w:rsidR="00264705" w:rsidRPr="006A4EB9" w:rsidRDefault="007900E7" w:rsidP="000274AA">
      <w:pPr>
        <w:pStyle w:val="MOJBodyCopy"/>
        <w:spacing w:line="240" w:lineRule="auto"/>
      </w:pPr>
      <w:r w:rsidRPr="006A4EB9">
        <w:rPr>
          <w:noProof/>
        </w:rPr>
        <mc:AlternateContent>
          <mc:Choice Requires="wps">
            <w:drawing>
              <wp:anchor distT="0" distB="0" distL="114300" distR="114300" simplePos="0" relativeHeight="251693092" behindDoc="0" locked="0" layoutInCell="1" allowOverlap="1" wp14:anchorId="4707EA5D" wp14:editId="3EE3DCA6">
                <wp:simplePos x="0" y="0"/>
                <wp:positionH relativeFrom="margin">
                  <wp:align>right</wp:align>
                </wp:positionH>
                <wp:positionV relativeFrom="paragraph">
                  <wp:posOffset>-1010285</wp:posOffset>
                </wp:positionV>
                <wp:extent cx="9525000" cy="594360"/>
                <wp:effectExtent l="0" t="0" r="19050" b="15240"/>
                <wp:wrapNone/>
                <wp:docPr id="310283356" name="Rectangle 1"/>
                <wp:cNvGraphicFramePr/>
                <a:graphic xmlns:a="http://schemas.openxmlformats.org/drawingml/2006/main">
                  <a:graphicData uri="http://schemas.microsoft.com/office/word/2010/wordprocessingShape">
                    <wps:wsp>
                      <wps:cNvSpPr/>
                      <wps:spPr>
                        <a:xfrm>
                          <a:off x="0" y="0"/>
                          <a:ext cx="9525000" cy="59436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07EA5D" id="_x0000_s1041" style="position:absolute;margin-left:698.8pt;margin-top:-79.55pt;width:750pt;height:46.8pt;z-index:2516930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" fillcolor="#91bce3 [2168]" strokecolor="#5b9bd5 [3208]" strokeweight=".5pt">
                <v:fill color2="#7aaddd [2616]" rotate="t" colors="0 #b1cbe9;.5 #a3c1e5;1 #92b9e4" focus="100%" type="gradient">
                  <o:fill v:ext="view" type="gradientUnscaled"/>
                </v:fill>
                <v:textbox>
                  <w:txbxContent>
                    <w:p w14:paraId="0EC15361" w14:textId="64234D3A" w:rsidR="007900E7" w:rsidRPr="00E777E2" w:rsidRDefault="007900E7" w:rsidP="007900E7">
                      <w:pPr>
                        <w:rPr>
                          <w:rFonts w:ascii="Arial" w:eastAsiaTheme="majorEastAsia" w:hAnsi="Arial" w:cs="Arial"/>
                          <w:b/>
                          <w:bCs/>
                          <w:color w:val="FFFFFF" w:themeColor="background1"/>
                          <w:sz w:val="44"/>
                          <w:szCs w:val="44"/>
                        </w:rPr>
                      </w:pPr>
                      <w:r>
                        <w:rPr>
                          <w:rFonts w:ascii="Arial" w:eastAsiaTheme="majorEastAsia" w:hAnsi="Arial" w:cs="Arial"/>
                          <w:b/>
                          <w:bCs/>
                          <w:color w:val="FFFFFF" w:themeColor="background1"/>
                          <w:sz w:val="44"/>
                          <w:szCs w:val="44"/>
                        </w:rPr>
                        <w:t>Contact Us</w:t>
                      </w:r>
                    </w:p>
                  </w:txbxContent>
                </v:textbox>
                <w10:wrap anchorx="margin"/>
              </v:rect>
            </w:pict>
          </mc:Fallback>
        </mc:AlternateContent>
      </w:r>
    </w:p>
    <w:p w14:paraId="77A033E1" w14:textId="77777777" w:rsidR="00264705" w:rsidRPr="006A4EB9" w:rsidRDefault="00264705" w:rsidP="000274AA">
      <w:pPr>
        <w:pStyle w:val="MOJBodyCopy"/>
        <w:spacing w:line="240" w:lineRule="auto"/>
      </w:pPr>
    </w:p>
    <w:p w14:paraId="449B1FF8" w14:textId="77777777" w:rsidR="005A5911" w:rsidRPr="006A4EB9" w:rsidRDefault="005A5911" w:rsidP="00331C12">
      <w:pPr>
        <w:pStyle w:val="MOJContactUsHeading"/>
        <w:ind w:right="1672"/>
        <w:rPr>
          <w:color w:val="2A363B"/>
        </w:rPr>
        <w:sectPr w:rsidR="005A5911" w:rsidRPr="006A4EB9" w:rsidSect="005A5911">
          <w:type w:val="continuous"/>
          <w:pgSz w:w="16840" w:h="11900" w:orient="landscape"/>
          <w:pgMar w:top="2839" w:right="720" w:bottom="1797" w:left="1123" w:header="624" w:footer="720" w:gutter="0"/>
          <w:cols w:num="2" w:space="170"/>
          <w:docGrid w:linePitch="360"/>
        </w:sectPr>
      </w:pPr>
    </w:p>
    <w:p w14:paraId="3867E8D9" w14:textId="343CDCB3" w:rsidR="00807800" w:rsidRPr="006A4EB9" w:rsidRDefault="000E4091" w:rsidP="00926D5B">
      <w:pPr>
        <w:pStyle w:val="MOJContactUsHeading"/>
        <w:ind w:right="1672"/>
        <w:jc w:val="center"/>
        <w:rPr>
          <w:color w:val="2A363B"/>
        </w:rPr>
      </w:pPr>
      <w:r w:rsidRPr="006A4EB9">
        <w:rPr>
          <w:color w:val="2A363B"/>
          <w:sz w:val="48"/>
          <w:szCs w:val="48"/>
        </w:rPr>
        <w:t xml:space="preserve">Should candidates </w:t>
      </w:r>
      <w:r w:rsidR="000C52A6" w:rsidRPr="006A4EB9">
        <w:rPr>
          <w:color w:val="2A363B"/>
          <w:sz w:val="48"/>
          <w:szCs w:val="48"/>
        </w:rPr>
        <w:t>wish</w:t>
      </w:r>
      <w:r w:rsidRPr="006A4EB9">
        <w:rPr>
          <w:color w:val="2A363B"/>
          <w:sz w:val="48"/>
          <w:szCs w:val="48"/>
        </w:rPr>
        <w:t xml:space="preserve"> to discuss </w:t>
      </w:r>
      <w:r w:rsidR="0000313F">
        <w:rPr>
          <w:color w:val="2A363B"/>
          <w:sz w:val="48"/>
          <w:szCs w:val="48"/>
        </w:rPr>
        <w:t>any aspects of the recruitment process</w:t>
      </w:r>
      <w:r w:rsidRPr="006A4EB9">
        <w:rPr>
          <w:color w:val="2A363B"/>
          <w:sz w:val="48"/>
          <w:szCs w:val="48"/>
        </w:rPr>
        <w:t xml:space="preserve">, please contact </w:t>
      </w:r>
      <w:r w:rsidR="00012C86" w:rsidRPr="006A4EB9">
        <w:rPr>
          <w:b/>
          <w:color w:val="2A363B"/>
          <w:sz w:val="48"/>
          <w:szCs w:val="48"/>
        </w:rPr>
        <w:t>SCS Recruitment</w:t>
      </w:r>
      <w:r w:rsidR="00012C86" w:rsidRPr="006A4EB9">
        <w:rPr>
          <w:color w:val="2A363B"/>
          <w:sz w:val="48"/>
          <w:szCs w:val="48"/>
        </w:rPr>
        <w:t xml:space="preserve"> </w:t>
      </w:r>
      <w:r w:rsidRPr="006A4EB9">
        <w:rPr>
          <w:color w:val="2A363B"/>
          <w:sz w:val="48"/>
          <w:szCs w:val="48"/>
        </w:rPr>
        <w:t>on</w:t>
      </w:r>
      <w:r w:rsidRPr="006A4EB9">
        <w:rPr>
          <w:b/>
          <w:color w:val="2A363B"/>
          <w:sz w:val="48"/>
          <w:szCs w:val="48"/>
        </w:rPr>
        <w:t xml:space="preserve"> </w:t>
      </w:r>
      <w:hyperlink r:id="rId50" w:history="1">
        <w:r w:rsidR="00C05521" w:rsidRPr="006A4EB9">
          <w:rPr>
            <w:rStyle w:val="Hyperlink"/>
            <w:b/>
            <w:sz w:val="48"/>
            <w:szCs w:val="48"/>
          </w:rPr>
          <w:t>scsrecruitment@justice.gov.uk</w:t>
        </w:r>
      </w:hyperlink>
      <w:r w:rsidR="00117E68" w:rsidRPr="006A4EB9">
        <w:rPr>
          <w:noProof/>
          <w:color w:val="2A363B"/>
        </w:rPr>
        <w:drawing>
          <wp:anchor distT="0" distB="0" distL="114300" distR="114300" simplePos="0" relativeHeight="251658265"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1">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p w14:paraId="21CEF899" w14:textId="77777777" w:rsidR="00926D5B" w:rsidRPr="006A4EB9" w:rsidRDefault="00926D5B">
      <w:pPr>
        <w:pStyle w:val="MOJContactUsHeading"/>
        <w:ind w:right="1672"/>
        <w:rPr>
          <w:color w:val="2A363B"/>
        </w:rPr>
      </w:pPr>
    </w:p>
    <w:sectPr w:rsidR="00926D5B" w:rsidRPr="006A4EB9" w:rsidSect="005A5911">
      <w:type w:val="continuous"/>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3FD37" w14:textId="77777777" w:rsidR="005C0F12" w:rsidRDefault="005C0F12" w:rsidP="0018361B">
      <w:r>
        <w:separator/>
      </w:r>
    </w:p>
  </w:endnote>
  <w:endnote w:type="continuationSeparator" w:id="0">
    <w:p w14:paraId="2FFEDB09" w14:textId="77777777" w:rsidR="005C0F12" w:rsidRDefault="005C0F12" w:rsidP="0018361B">
      <w:r>
        <w:continuationSeparator/>
      </w:r>
    </w:p>
  </w:endnote>
  <w:endnote w:type="continuationNotice" w:id="1">
    <w:p w14:paraId="41CBF4F0" w14:textId="77777777" w:rsidR="005C0F12" w:rsidRDefault="005C0F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178C6" w14:textId="77777777" w:rsidR="000A2C65" w:rsidRDefault="000A2C65">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381CB898" w14:textId="77777777" w:rsidR="002140C8" w:rsidRDefault="002140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0640448"/>
      <w:docPartObj>
        <w:docPartGallery w:val="Page Numbers (Bottom of Page)"/>
        <w:docPartUnique/>
      </w:docPartObj>
    </w:sdtPr>
    <w:sdtContent>
      <w:p w14:paraId="788683E3" w14:textId="6C4A24EC" w:rsidR="002140C8" w:rsidRDefault="002140C8">
        <w:pPr>
          <w:pStyle w:val="Footer"/>
          <w:jc w:val="center"/>
        </w:pPr>
        <w:r>
          <w:fldChar w:fldCharType="begin"/>
        </w:r>
        <w:r>
          <w:instrText>PAGE   \* MERGEFORMAT</w:instrText>
        </w:r>
        <w:r>
          <w:fldChar w:fldCharType="separate"/>
        </w:r>
        <w:r>
          <w:t>2</w:t>
        </w:r>
        <w:r>
          <w:fldChar w:fldCharType="end"/>
        </w:r>
      </w:p>
    </w:sdtContent>
  </w:sdt>
  <w:p w14:paraId="13EE6ECF" w14:textId="787D4329" w:rsidR="00E27FC3" w:rsidRPr="009D1F74" w:rsidRDefault="00E27FC3" w:rsidP="00833EDD">
    <w:pPr>
      <w:pStyle w:val="Footer"/>
      <w:tabs>
        <w:tab w:val="clear" w:pos="4513"/>
        <w:tab w:val="clear" w:pos="9026"/>
        <w:tab w:val="left" w:pos="2370"/>
      </w:tabs>
      <w:ind w:right="360"/>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359ED" w14:textId="77777777" w:rsidR="005C0F12" w:rsidRDefault="005C0F12" w:rsidP="0018361B">
      <w:r>
        <w:separator/>
      </w:r>
    </w:p>
  </w:footnote>
  <w:footnote w:type="continuationSeparator" w:id="0">
    <w:p w14:paraId="7B408174" w14:textId="77777777" w:rsidR="005C0F12" w:rsidRDefault="005C0F12" w:rsidP="0018361B">
      <w:r>
        <w:continuationSeparator/>
      </w:r>
    </w:p>
  </w:footnote>
  <w:footnote w:type="continuationNotice" w:id="1">
    <w:p w14:paraId="1B4CE7D2" w14:textId="77777777" w:rsidR="005C0F12" w:rsidRDefault="005C0F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77777777" w:rsidR="00E27FC3" w:rsidRDefault="00E27FC3">
    <w:pPr>
      <w:pStyle w:val="Header"/>
    </w:pPr>
    <w:r>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1149388757" name="Picture 1149388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773834957" name="Picture 7738349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30577C51" w:rsidR="00E27FC3" w:rsidRPr="00FF663C" w:rsidRDefault="00E27FC3" w:rsidP="00FF66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31BF"/>
    <w:multiLevelType w:val="hybridMultilevel"/>
    <w:tmpl w:val="E354A1BE"/>
    <w:lvl w:ilvl="0" w:tplc="CF44FB3C">
      <w:start w:val="1"/>
      <w:numFmt w:val="bullet"/>
      <w:lvlText w:val=""/>
      <w:lvlJc w:val="left"/>
      <w:pPr>
        <w:ind w:left="360" w:hanging="360"/>
      </w:pPr>
      <w:rPr>
        <w:rFonts w:ascii="Symbol" w:hAnsi="Symbol" w:hint="default"/>
        <w:color w:val="00B1EB"/>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3F753DF"/>
    <w:multiLevelType w:val="hybridMultilevel"/>
    <w:tmpl w:val="517EBA40"/>
    <w:lvl w:ilvl="0" w:tplc="80BAD8D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DD6F54"/>
    <w:multiLevelType w:val="hybridMultilevel"/>
    <w:tmpl w:val="7D2A2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D564B5"/>
    <w:multiLevelType w:val="hybridMultilevel"/>
    <w:tmpl w:val="FC0AB2D4"/>
    <w:lvl w:ilvl="0" w:tplc="CF44FB3C">
      <w:start w:val="1"/>
      <w:numFmt w:val="bullet"/>
      <w:lvlText w:val=""/>
      <w:lvlJc w:val="left"/>
      <w:pPr>
        <w:ind w:left="720" w:hanging="720"/>
      </w:pPr>
      <w:rPr>
        <w:rFonts w:ascii="Symbol" w:hAnsi="Symbol" w:hint="default"/>
        <w:color w:val="00B1EB"/>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5639A0"/>
    <w:multiLevelType w:val="hybridMultilevel"/>
    <w:tmpl w:val="DAA452F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92942"/>
    <w:multiLevelType w:val="hybridMultilevel"/>
    <w:tmpl w:val="A75AB404"/>
    <w:lvl w:ilvl="0" w:tplc="CF44FB3C">
      <w:start w:val="1"/>
      <w:numFmt w:val="bullet"/>
      <w:lvlText w:val=""/>
      <w:lvlJc w:val="left"/>
      <w:pPr>
        <w:ind w:left="720" w:hanging="360"/>
      </w:pPr>
      <w:rPr>
        <w:rFonts w:ascii="Symbol" w:hAnsi="Symbol" w:hint="default"/>
        <w:b/>
        <w:bCs/>
        <w:i w:val="0"/>
        <w:color w:val="00B1EB"/>
        <w:w w:val="10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8904AF"/>
    <w:multiLevelType w:val="hybridMultilevel"/>
    <w:tmpl w:val="EAF2D6D4"/>
    <w:lvl w:ilvl="0" w:tplc="CF44FB3C">
      <w:start w:val="1"/>
      <w:numFmt w:val="bullet"/>
      <w:lvlText w:val=""/>
      <w:lvlJc w:val="left"/>
      <w:pPr>
        <w:ind w:left="360" w:hanging="360"/>
      </w:pPr>
      <w:rPr>
        <w:rFonts w:ascii="Symbol" w:hAnsi="Symbol" w:hint="default"/>
        <w:b/>
        <w:bCs/>
        <w:i w:val="0"/>
        <w:color w:val="00B1EB"/>
        <w:w w:val="100"/>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75040B7"/>
    <w:multiLevelType w:val="hybridMultilevel"/>
    <w:tmpl w:val="9BA6A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9A3F41"/>
    <w:multiLevelType w:val="hybridMultilevel"/>
    <w:tmpl w:val="E856B42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903D55"/>
    <w:multiLevelType w:val="hybridMultilevel"/>
    <w:tmpl w:val="3D88D71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39000D"/>
    <w:multiLevelType w:val="hybridMultilevel"/>
    <w:tmpl w:val="3D4CFE4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56282B"/>
    <w:multiLevelType w:val="hybridMultilevel"/>
    <w:tmpl w:val="7E6EB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0"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C7FDB"/>
    <w:multiLevelType w:val="hybridMultilevel"/>
    <w:tmpl w:val="798C6D1C"/>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82E64"/>
    <w:multiLevelType w:val="hybridMultilevel"/>
    <w:tmpl w:val="2F9E3552"/>
    <w:lvl w:ilvl="0" w:tplc="194E2CF6">
      <w:start w:val="1"/>
      <w:numFmt w:val="bullet"/>
      <w:lvlText w:val="·"/>
      <w:lvlJc w:val="left"/>
      <w:pPr>
        <w:ind w:left="720" w:hanging="360"/>
      </w:pPr>
      <w:rPr>
        <w:rFonts w:ascii="Symbol" w:hAnsi="Symbol" w:hint="default"/>
      </w:rPr>
    </w:lvl>
    <w:lvl w:ilvl="1" w:tplc="4BAC6F4E">
      <w:start w:val="1"/>
      <w:numFmt w:val="bullet"/>
      <w:lvlText w:val="o"/>
      <w:lvlJc w:val="left"/>
      <w:pPr>
        <w:ind w:left="1440" w:hanging="360"/>
      </w:pPr>
      <w:rPr>
        <w:rFonts w:ascii="Courier New" w:hAnsi="Courier New" w:hint="default"/>
      </w:rPr>
    </w:lvl>
    <w:lvl w:ilvl="2" w:tplc="8A5437D0">
      <w:start w:val="1"/>
      <w:numFmt w:val="bullet"/>
      <w:lvlText w:val=""/>
      <w:lvlJc w:val="left"/>
      <w:pPr>
        <w:ind w:left="2160" w:hanging="360"/>
      </w:pPr>
      <w:rPr>
        <w:rFonts w:ascii="Wingdings" w:hAnsi="Wingdings" w:hint="default"/>
      </w:rPr>
    </w:lvl>
    <w:lvl w:ilvl="3" w:tplc="A09C1576">
      <w:start w:val="1"/>
      <w:numFmt w:val="bullet"/>
      <w:lvlText w:val=""/>
      <w:lvlJc w:val="left"/>
      <w:pPr>
        <w:ind w:left="2880" w:hanging="360"/>
      </w:pPr>
      <w:rPr>
        <w:rFonts w:ascii="Symbol" w:hAnsi="Symbol" w:hint="default"/>
      </w:rPr>
    </w:lvl>
    <w:lvl w:ilvl="4" w:tplc="8FAC428A">
      <w:start w:val="1"/>
      <w:numFmt w:val="bullet"/>
      <w:lvlText w:val="o"/>
      <w:lvlJc w:val="left"/>
      <w:pPr>
        <w:ind w:left="3600" w:hanging="360"/>
      </w:pPr>
      <w:rPr>
        <w:rFonts w:ascii="Courier New" w:hAnsi="Courier New" w:hint="default"/>
      </w:rPr>
    </w:lvl>
    <w:lvl w:ilvl="5" w:tplc="FFA4F264">
      <w:start w:val="1"/>
      <w:numFmt w:val="bullet"/>
      <w:lvlText w:val=""/>
      <w:lvlJc w:val="left"/>
      <w:pPr>
        <w:ind w:left="4320" w:hanging="360"/>
      </w:pPr>
      <w:rPr>
        <w:rFonts w:ascii="Wingdings" w:hAnsi="Wingdings" w:hint="default"/>
      </w:rPr>
    </w:lvl>
    <w:lvl w:ilvl="6" w:tplc="85D49F24">
      <w:start w:val="1"/>
      <w:numFmt w:val="bullet"/>
      <w:lvlText w:val=""/>
      <w:lvlJc w:val="left"/>
      <w:pPr>
        <w:ind w:left="5040" w:hanging="360"/>
      </w:pPr>
      <w:rPr>
        <w:rFonts w:ascii="Symbol" w:hAnsi="Symbol" w:hint="default"/>
      </w:rPr>
    </w:lvl>
    <w:lvl w:ilvl="7" w:tplc="B2001F64">
      <w:start w:val="1"/>
      <w:numFmt w:val="bullet"/>
      <w:lvlText w:val="o"/>
      <w:lvlJc w:val="left"/>
      <w:pPr>
        <w:ind w:left="5760" w:hanging="360"/>
      </w:pPr>
      <w:rPr>
        <w:rFonts w:ascii="Courier New" w:hAnsi="Courier New" w:hint="default"/>
      </w:rPr>
    </w:lvl>
    <w:lvl w:ilvl="8" w:tplc="B76E6D82">
      <w:start w:val="1"/>
      <w:numFmt w:val="bullet"/>
      <w:lvlText w:val=""/>
      <w:lvlJc w:val="left"/>
      <w:pPr>
        <w:ind w:left="6480" w:hanging="360"/>
      </w:pPr>
      <w:rPr>
        <w:rFonts w:ascii="Wingdings" w:hAnsi="Wingdings" w:hint="default"/>
      </w:rPr>
    </w:lvl>
  </w:abstractNum>
  <w:abstractNum w:abstractNumId="24"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25" w15:restartNumberingAfterBreak="0">
    <w:nsid w:val="700E0EE2"/>
    <w:multiLevelType w:val="hybridMultilevel"/>
    <w:tmpl w:val="8E5004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AD51CFD"/>
    <w:multiLevelType w:val="multilevel"/>
    <w:tmpl w:val="9DC8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7509680">
    <w:abstractNumId w:val="23"/>
  </w:num>
  <w:num w:numId="2" w16cid:durableId="2057047588">
    <w:abstractNumId w:val="10"/>
  </w:num>
  <w:num w:numId="3" w16cid:durableId="985819880">
    <w:abstractNumId w:val="21"/>
  </w:num>
  <w:num w:numId="4" w16cid:durableId="171724312">
    <w:abstractNumId w:val="2"/>
  </w:num>
  <w:num w:numId="5" w16cid:durableId="1583098196">
    <w:abstractNumId w:val="19"/>
  </w:num>
  <w:num w:numId="6" w16cid:durableId="6439686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311544">
    <w:abstractNumId w:val="18"/>
  </w:num>
  <w:num w:numId="8" w16cid:durableId="598219811">
    <w:abstractNumId w:val="8"/>
  </w:num>
  <w:num w:numId="9" w16cid:durableId="1223636371">
    <w:abstractNumId w:val="24"/>
  </w:num>
  <w:num w:numId="10" w16cid:durableId="1634822506">
    <w:abstractNumId w:val="20"/>
  </w:num>
  <w:num w:numId="11" w16cid:durableId="2016414250">
    <w:abstractNumId w:val="6"/>
  </w:num>
  <w:num w:numId="12" w16cid:durableId="476848991">
    <w:abstractNumId w:val="4"/>
  </w:num>
  <w:num w:numId="13" w16cid:durableId="2099207462">
    <w:abstractNumId w:val="11"/>
  </w:num>
  <w:num w:numId="14" w16cid:durableId="674301987">
    <w:abstractNumId w:val="26"/>
  </w:num>
  <w:num w:numId="15" w16cid:durableId="1400441920">
    <w:abstractNumId w:val="13"/>
  </w:num>
  <w:num w:numId="16" w16cid:durableId="1699895743">
    <w:abstractNumId w:val="5"/>
  </w:num>
  <w:num w:numId="17" w16cid:durableId="1581908462">
    <w:abstractNumId w:val="17"/>
  </w:num>
  <w:num w:numId="18" w16cid:durableId="990135116">
    <w:abstractNumId w:val="0"/>
  </w:num>
  <w:num w:numId="19" w16cid:durableId="135070584">
    <w:abstractNumId w:val="15"/>
  </w:num>
  <w:num w:numId="20" w16cid:durableId="2083521600">
    <w:abstractNumId w:val="14"/>
  </w:num>
  <w:num w:numId="21" w16cid:durableId="45960018">
    <w:abstractNumId w:val="22"/>
  </w:num>
  <w:num w:numId="22" w16cid:durableId="971863856">
    <w:abstractNumId w:val="1"/>
  </w:num>
  <w:num w:numId="23" w16cid:durableId="769274065">
    <w:abstractNumId w:val="7"/>
  </w:num>
  <w:num w:numId="24" w16cid:durableId="374697755">
    <w:abstractNumId w:val="16"/>
  </w:num>
  <w:num w:numId="25" w16cid:durableId="838350779">
    <w:abstractNumId w:val="25"/>
  </w:num>
  <w:num w:numId="26" w16cid:durableId="1386173116">
    <w:abstractNumId w:val="9"/>
  </w:num>
  <w:num w:numId="27" w16cid:durableId="1791122748">
    <w:abstractNumId w:val="3"/>
  </w:num>
  <w:num w:numId="28" w16cid:durableId="1755083693">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313F"/>
    <w:rsid w:val="000035A3"/>
    <w:rsid w:val="00006D1D"/>
    <w:rsid w:val="00010096"/>
    <w:rsid w:val="00012C86"/>
    <w:rsid w:val="00013013"/>
    <w:rsid w:val="00013E9E"/>
    <w:rsid w:val="000177FB"/>
    <w:rsid w:val="000178B8"/>
    <w:rsid w:val="00024C66"/>
    <w:rsid w:val="00025040"/>
    <w:rsid w:val="00026002"/>
    <w:rsid w:val="000274AA"/>
    <w:rsid w:val="00032843"/>
    <w:rsid w:val="00032F64"/>
    <w:rsid w:val="00036866"/>
    <w:rsid w:val="00043FD7"/>
    <w:rsid w:val="000458C0"/>
    <w:rsid w:val="0005318D"/>
    <w:rsid w:val="00053CC9"/>
    <w:rsid w:val="00055985"/>
    <w:rsid w:val="00064960"/>
    <w:rsid w:val="000656F6"/>
    <w:rsid w:val="00066610"/>
    <w:rsid w:val="0007042F"/>
    <w:rsid w:val="0007058D"/>
    <w:rsid w:val="00070916"/>
    <w:rsid w:val="00071C98"/>
    <w:rsid w:val="00072E85"/>
    <w:rsid w:val="00073636"/>
    <w:rsid w:val="0007469F"/>
    <w:rsid w:val="00074EFE"/>
    <w:rsid w:val="00077504"/>
    <w:rsid w:val="00080C77"/>
    <w:rsid w:val="00082393"/>
    <w:rsid w:val="00085987"/>
    <w:rsid w:val="00086AD3"/>
    <w:rsid w:val="00090D76"/>
    <w:rsid w:val="00091655"/>
    <w:rsid w:val="00093C13"/>
    <w:rsid w:val="00094292"/>
    <w:rsid w:val="000965F1"/>
    <w:rsid w:val="000A131A"/>
    <w:rsid w:val="000A2292"/>
    <w:rsid w:val="000A2C65"/>
    <w:rsid w:val="000A646D"/>
    <w:rsid w:val="000B158D"/>
    <w:rsid w:val="000B2D41"/>
    <w:rsid w:val="000B3AFB"/>
    <w:rsid w:val="000B53A7"/>
    <w:rsid w:val="000C38B0"/>
    <w:rsid w:val="000C4859"/>
    <w:rsid w:val="000C51B2"/>
    <w:rsid w:val="000C52A6"/>
    <w:rsid w:val="000C5903"/>
    <w:rsid w:val="000D11AD"/>
    <w:rsid w:val="000D22A2"/>
    <w:rsid w:val="000D2A8A"/>
    <w:rsid w:val="000D3EA6"/>
    <w:rsid w:val="000D5EA4"/>
    <w:rsid w:val="000D75E1"/>
    <w:rsid w:val="000D7EEB"/>
    <w:rsid w:val="000E29F9"/>
    <w:rsid w:val="000E4058"/>
    <w:rsid w:val="000E4091"/>
    <w:rsid w:val="000E4F5C"/>
    <w:rsid w:val="000E6B30"/>
    <w:rsid w:val="000E72AD"/>
    <w:rsid w:val="000E79CB"/>
    <w:rsid w:val="000E7C83"/>
    <w:rsid w:val="000F1987"/>
    <w:rsid w:val="00103850"/>
    <w:rsid w:val="001041F0"/>
    <w:rsid w:val="00110935"/>
    <w:rsid w:val="00110CE1"/>
    <w:rsid w:val="00112A7B"/>
    <w:rsid w:val="00113201"/>
    <w:rsid w:val="00113C1F"/>
    <w:rsid w:val="00113F76"/>
    <w:rsid w:val="00115D20"/>
    <w:rsid w:val="00117E68"/>
    <w:rsid w:val="00122991"/>
    <w:rsid w:val="00123989"/>
    <w:rsid w:val="00130D7D"/>
    <w:rsid w:val="0013106C"/>
    <w:rsid w:val="00136D16"/>
    <w:rsid w:val="00136D97"/>
    <w:rsid w:val="001408DA"/>
    <w:rsid w:val="001411AC"/>
    <w:rsid w:val="0014185E"/>
    <w:rsid w:val="00143F5B"/>
    <w:rsid w:val="001450E3"/>
    <w:rsid w:val="001453E6"/>
    <w:rsid w:val="001465FE"/>
    <w:rsid w:val="0014704B"/>
    <w:rsid w:val="001476BF"/>
    <w:rsid w:val="001508C3"/>
    <w:rsid w:val="0015104D"/>
    <w:rsid w:val="00151E3F"/>
    <w:rsid w:val="00154347"/>
    <w:rsid w:val="00156E90"/>
    <w:rsid w:val="001614A8"/>
    <w:rsid w:val="0016292A"/>
    <w:rsid w:val="00164B5A"/>
    <w:rsid w:val="001658F2"/>
    <w:rsid w:val="0016719F"/>
    <w:rsid w:val="001711FC"/>
    <w:rsid w:val="0017217A"/>
    <w:rsid w:val="0018055F"/>
    <w:rsid w:val="00181923"/>
    <w:rsid w:val="0018361B"/>
    <w:rsid w:val="00191197"/>
    <w:rsid w:val="0019350C"/>
    <w:rsid w:val="00193954"/>
    <w:rsid w:val="00194D7A"/>
    <w:rsid w:val="00196795"/>
    <w:rsid w:val="00197815"/>
    <w:rsid w:val="001A0298"/>
    <w:rsid w:val="001A3F4C"/>
    <w:rsid w:val="001A4277"/>
    <w:rsid w:val="001B0394"/>
    <w:rsid w:val="001B4D1B"/>
    <w:rsid w:val="001B58AA"/>
    <w:rsid w:val="001B6A77"/>
    <w:rsid w:val="001C0ECA"/>
    <w:rsid w:val="001C1649"/>
    <w:rsid w:val="001C1A87"/>
    <w:rsid w:val="001C1F27"/>
    <w:rsid w:val="001C4FB0"/>
    <w:rsid w:val="001C5B0B"/>
    <w:rsid w:val="001C6466"/>
    <w:rsid w:val="001D310C"/>
    <w:rsid w:val="001D34AA"/>
    <w:rsid w:val="001D58D6"/>
    <w:rsid w:val="001D6CD3"/>
    <w:rsid w:val="001D6D03"/>
    <w:rsid w:val="001D7F4D"/>
    <w:rsid w:val="001E0615"/>
    <w:rsid w:val="001E4ED8"/>
    <w:rsid w:val="001E4FBB"/>
    <w:rsid w:val="001E52E6"/>
    <w:rsid w:val="001E6966"/>
    <w:rsid w:val="001F0E59"/>
    <w:rsid w:val="001F202C"/>
    <w:rsid w:val="001F2C7C"/>
    <w:rsid w:val="001F3206"/>
    <w:rsid w:val="001F61DC"/>
    <w:rsid w:val="00200101"/>
    <w:rsid w:val="00200F1C"/>
    <w:rsid w:val="00201137"/>
    <w:rsid w:val="00203BF3"/>
    <w:rsid w:val="00204255"/>
    <w:rsid w:val="002117BD"/>
    <w:rsid w:val="002140C8"/>
    <w:rsid w:val="002160CF"/>
    <w:rsid w:val="00221639"/>
    <w:rsid w:val="00221780"/>
    <w:rsid w:val="00222365"/>
    <w:rsid w:val="00227AEA"/>
    <w:rsid w:val="0023060B"/>
    <w:rsid w:val="00230883"/>
    <w:rsid w:val="00234EF7"/>
    <w:rsid w:val="00235298"/>
    <w:rsid w:val="00236FCD"/>
    <w:rsid w:val="00241BD9"/>
    <w:rsid w:val="00243249"/>
    <w:rsid w:val="002434CC"/>
    <w:rsid w:val="00246F99"/>
    <w:rsid w:val="00247C93"/>
    <w:rsid w:val="00252023"/>
    <w:rsid w:val="00260EE5"/>
    <w:rsid w:val="00261EF7"/>
    <w:rsid w:val="0026375C"/>
    <w:rsid w:val="00264705"/>
    <w:rsid w:val="0027099F"/>
    <w:rsid w:val="00270B57"/>
    <w:rsid w:val="002727CF"/>
    <w:rsid w:val="00272DE3"/>
    <w:rsid w:val="002747CC"/>
    <w:rsid w:val="002754B0"/>
    <w:rsid w:val="00276BBF"/>
    <w:rsid w:val="00277354"/>
    <w:rsid w:val="00277586"/>
    <w:rsid w:val="002806A6"/>
    <w:rsid w:val="0028127E"/>
    <w:rsid w:val="00286D9E"/>
    <w:rsid w:val="00290224"/>
    <w:rsid w:val="00290E83"/>
    <w:rsid w:val="00291737"/>
    <w:rsid w:val="002922B8"/>
    <w:rsid w:val="0029272E"/>
    <w:rsid w:val="00292EA5"/>
    <w:rsid w:val="00295DD1"/>
    <w:rsid w:val="00297303"/>
    <w:rsid w:val="002A00EA"/>
    <w:rsid w:val="002A0879"/>
    <w:rsid w:val="002A4BD7"/>
    <w:rsid w:val="002B0299"/>
    <w:rsid w:val="002B0F7E"/>
    <w:rsid w:val="002B253F"/>
    <w:rsid w:val="002B30F8"/>
    <w:rsid w:val="002B30FF"/>
    <w:rsid w:val="002B5A9C"/>
    <w:rsid w:val="002B6BFF"/>
    <w:rsid w:val="002C1D04"/>
    <w:rsid w:val="002C2413"/>
    <w:rsid w:val="002C652E"/>
    <w:rsid w:val="002C7F41"/>
    <w:rsid w:val="002D48C1"/>
    <w:rsid w:val="002D4EA2"/>
    <w:rsid w:val="002E1E1E"/>
    <w:rsid w:val="002E36A4"/>
    <w:rsid w:val="002E5814"/>
    <w:rsid w:val="002F0E4B"/>
    <w:rsid w:val="002F3B64"/>
    <w:rsid w:val="003005A7"/>
    <w:rsid w:val="00302A2A"/>
    <w:rsid w:val="00303A70"/>
    <w:rsid w:val="00303F21"/>
    <w:rsid w:val="00304DDA"/>
    <w:rsid w:val="00305A77"/>
    <w:rsid w:val="00306001"/>
    <w:rsid w:val="003063F1"/>
    <w:rsid w:val="00306C82"/>
    <w:rsid w:val="00310A2E"/>
    <w:rsid w:val="00312367"/>
    <w:rsid w:val="00313C77"/>
    <w:rsid w:val="003144CF"/>
    <w:rsid w:val="00316232"/>
    <w:rsid w:val="00316E31"/>
    <w:rsid w:val="00320FDE"/>
    <w:rsid w:val="003221A8"/>
    <w:rsid w:val="00322344"/>
    <w:rsid w:val="0032259E"/>
    <w:rsid w:val="0032284C"/>
    <w:rsid w:val="00322898"/>
    <w:rsid w:val="0032415E"/>
    <w:rsid w:val="003275B4"/>
    <w:rsid w:val="00330073"/>
    <w:rsid w:val="00330088"/>
    <w:rsid w:val="0033169B"/>
    <w:rsid w:val="00331C12"/>
    <w:rsid w:val="00337179"/>
    <w:rsid w:val="0034037E"/>
    <w:rsid w:val="00344AC1"/>
    <w:rsid w:val="0035082E"/>
    <w:rsid w:val="003521B8"/>
    <w:rsid w:val="0035241F"/>
    <w:rsid w:val="00357E69"/>
    <w:rsid w:val="00361785"/>
    <w:rsid w:val="00362119"/>
    <w:rsid w:val="00372F28"/>
    <w:rsid w:val="00377539"/>
    <w:rsid w:val="0038444E"/>
    <w:rsid w:val="00384F23"/>
    <w:rsid w:val="003865D9"/>
    <w:rsid w:val="00390202"/>
    <w:rsid w:val="0039069E"/>
    <w:rsid w:val="0039112F"/>
    <w:rsid w:val="0039176D"/>
    <w:rsid w:val="00396555"/>
    <w:rsid w:val="003A2C85"/>
    <w:rsid w:val="003A4434"/>
    <w:rsid w:val="003A4D88"/>
    <w:rsid w:val="003A60B5"/>
    <w:rsid w:val="003A759F"/>
    <w:rsid w:val="003B0431"/>
    <w:rsid w:val="003B3A79"/>
    <w:rsid w:val="003C13A1"/>
    <w:rsid w:val="003C502E"/>
    <w:rsid w:val="003C5B18"/>
    <w:rsid w:val="003D2B6F"/>
    <w:rsid w:val="003D44EC"/>
    <w:rsid w:val="003D5EC6"/>
    <w:rsid w:val="003D7CDA"/>
    <w:rsid w:val="003E3DD1"/>
    <w:rsid w:val="003E41BF"/>
    <w:rsid w:val="003E4629"/>
    <w:rsid w:val="003E5C7B"/>
    <w:rsid w:val="003E5EA5"/>
    <w:rsid w:val="003E6885"/>
    <w:rsid w:val="003E7599"/>
    <w:rsid w:val="003F0844"/>
    <w:rsid w:val="003F161E"/>
    <w:rsid w:val="003F4C3F"/>
    <w:rsid w:val="003F5A60"/>
    <w:rsid w:val="003F69C5"/>
    <w:rsid w:val="0040248B"/>
    <w:rsid w:val="00403262"/>
    <w:rsid w:val="004072A9"/>
    <w:rsid w:val="00410B62"/>
    <w:rsid w:val="00411147"/>
    <w:rsid w:val="00411405"/>
    <w:rsid w:val="00411C86"/>
    <w:rsid w:val="00413D6C"/>
    <w:rsid w:val="0041552E"/>
    <w:rsid w:val="0041588A"/>
    <w:rsid w:val="0042144A"/>
    <w:rsid w:val="00423D93"/>
    <w:rsid w:val="004243E4"/>
    <w:rsid w:val="00425B29"/>
    <w:rsid w:val="0043043C"/>
    <w:rsid w:val="00431055"/>
    <w:rsid w:val="00431B98"/>
    <w:rsid w:val="00431D88"/>
    <w:rsid w:val="00432FBE"/>
    <w:rsid w:val="00434B6F"/>
    <w:rsid w:val="00434C93"/>
    <w:rsid w:val="00435069"/>
    <w:rsid w:val="0043644E"/>
    <w:rsid w:val="004439E7"/>
    <w:rsid w:val="004440A8"/>
    <w:rsid w:val="00444175"/>
    <w:rsid w:val="004456A7"/>
    <w:rsid w:val="004500D3"/>
    <w:rsid w:val="00451A2A"/>
    <w:rsid w:val="00451D64"/>
    <w:rsid w:val="004560FA"/>
    <w:rsid w:val="00463FE4"/>
    <w:rsid w:val="00465CB6"/>
    <w:rsid w:val="004675A5"/>
    <w:rsid w:val="0047095C"/>
    <w:rsid w:val="00471086"/>
    <w:rsid w:val="00471285"/>
    <w:rsid w:val="00471C76"/>
    <w:rsid w:val="00480E6E"/>
    <w:rsid w:val="00482E15"/>
    <w:rsid w:val="004865FE"/>
    <w:rsid w:val="004900EF"/>
    <w:rsid w:val="00490101"/>
    <w:rsid w:val="004942DE"/>
    <w:rsid w:val="00494911"/>
    <w:rsid w:val="00494C10"/>
    <w:rsid w:val="0049573F"/>
    <w:rsid w:val="004A159D"/>
    <w:rsid w:val="004A2E5C"/>
    <w:rsid w:val="004A4C60"/>
    <w:rsid w:val="004A53BA"/>
    <w:rsid w:val="004A71AB"/>
    <w:rsid w:val="004B2A90"/>
    <w:rsid w:val="004B4811"/>
    <w:rsid w:val="004C1327"/>
    <w:rsid w:val="004C2BDD"/>
    <w:rsid w:val="004C3BC4"/>
    <w:rsid w:val="004C5C28"/>
    <w:rsid w:val="004C6439"/>
    <w:rsid w:val="004C7B41"/>
    <w:rsid w:val="004C7EDE"/>
    <w:rsid w:val="004D42B4"/>
    <w:rsid w:val="004D518D"/>
    <w:rsid w:val="004D55ED"/>
    <w:rsid w:val="004D5C6A"/>
    <w:rsid w:val="004D5DE9"/>
    <w:rsid w:val="004E23C0"/>
    <w:rsid w:val="004E2759"/>
    <w:rsid w:val="004E2786"/>
    <w:rsid w:val="004E2A3F"/>
    <w:rsid w:val="004E38AD"/>
    <w:rsid w:val="004E490E"/>
    <w:rsid w:val="004E5635"/>
    <w:rsid w:val="004E7C3E"/>
    <w:rsid w:val="004E7F02"/>
    <w:rsid w:val="004F08A0"/>
    <w:rsid w:val="004F134B"/>
    <w:rsid w:val="004F27F2"/>
    <w:rsid w:val="004F3A8C"/>
    <w:rsid w:val="0050524D"/>
    <w:rsid w:val="00507458"/>
    <w:rsid w:val="00507E8F"/>
    <w:rsid w:val="00510112"/>
    <w:rsid w:val="00514ED2"/>
    <w:rsid w:val="00520A77"/>
    <w:rsid w:val="00520CE8"/>
    <w:rsid w:val="0052128F"/>
    <w:rsid w:val="00523117"/>
    <w:rsid w:val="00523746"/>
    <w:rsid w:val="00526390"/>
    <w:rsid w:val="00530B58"/>
    <w:rsid w:val="00533EE3"/>
    <w:rsid w:val="00536F76"/>
    <w:rsid w:val="0053763E"/>
    <w:rsid w:val="005409BA"/>
    <w:rsid w:val="005460BD"/>
    <w:rsid w:val="00547B96"/>
    <w:rsid w:val="00547FF8"/>
    <w:rsid w:val="00554354"/>
    <w:rsid w:val="00560D32"/>
    <w:rsid w:val="00567769"/>
    <w:rsid w:val="0057008B"/>
    <w:rsid w:val="00570434"/>
    <w:rsid w:val="00570715"/>
    <w:rsid w:val="0057727D"/>
    <w:rsid w:val="00577B72"/>
    <w:rsid w:val="005822D4"/>
    <w:rsid w:val="00582767"/>
    <w:rsid w:val="00586F6A"/>
    <w:rsid w:val="00592E35"/>
    <w:rsid w:val="00593582"/>
    <w:rsid w:val="005978D7"/>
    <w:rsid w:val="005A072B"/>
    <w:rsid w:val="005A1A74"/>
    <w:rsid w:val="005A1C5D"/>
    <w:rsid w:val="005A2A44"/>
    <w:rsid w:val="005A5911"/>
    <w:rsid w:val="005B0553"/>
    <w:rsid w:val="005B186C"/>
    <w:rsid w:val="005B20F6"/>
    <w:rsid w:val="005B29DF"/>
    <w:rsid w:val="005B3353"/>
    <w:rsid w:val="005B4F73"/>
    <w:rsid w:val="005B6325"/>
    <w:rsid w:val="005B64AD"/>
    <w:rsid w:val="005B67A6"/>
    <w:rsid w:val="005C0F12"/>
    <w:rsid w:val="005C1728"/>
    <w:rsid w:val="005C5072"/>
    <w:rsid w:val="005D0031"/>
    <w:rsid w:val="005D69E4"/>
    <w:rsid w:val="005D796F"/>
    <w:rsid w:val="005E54F9"/>
    <w:rsid w:val="005E615B"/>
    <w:rsid w:val="005E7469"/>
    <w:rsid w:val="005F090B"/>
    <w:rsid w:val="005F6B8F"/>
    <w:rsid w:val="00602FCB"/>
    <w:rsid w:val="006034AF"/>
    <w:rsid w:val="00606758"/>
    <w:rsid w:val="00610075"/>
    <w:rsid w:val="00610415"/>
    <w:rsid w:val="006119A4"/>
    <w:rsid w:val="00612FCB"/>
    <w:rsid w:val="00622667"/>
    <w:rsid w:val="00622D3A"/>
    <w:rsid w:val="006236DB"/>
    <w:rsid w:val="00624FEC"/>
    <w:rsid w:val="006272E6"/>
    <w:rsid w:val="006340A2"/>
    <w:rsid w:val="00641196"/>
    <w:rsid w:val="00641469"/>
    <w:rsid w:val="0064180B"/>
    <w:rsid w:val="006419D0"/>
    <w:rsid w:val="00646B38"/>
    <w:rsid w:val="00650D83"/>
    <w:rsid w:val="00653012"/>
    <w:rsid w:val="00654AE7"/>
    <w:rsid w:val="00656A19"/>
    <w:rsid w:val="00661315"/>
    <w:rsid w:val="00662740"/>
    <w:rsid w:val="006637C2"/>
    <w:rsid w:val="006651A1"/>
    <w:rsid w:val="006703E2"/>
    <w:rsid w:val="006705F3"/>
    <w:rsid w:val="006710B3"/>
    <w:rsid w:val="0067669D"/>
    <w:rsid w:val="00680115"/>
    <w:rsid w:val="00686425"/>
    <w:rsid w:val="0068694C"/>
    <w:rsid w:val="00690D5C"/>
    <w:rsid w:val="00691892"/>
    <w:rsid w:val="00692A76"/>
    <w:rsid w:val="006930D4"/>
    <w:rsid w:val="006942C5"/>
    <w:rsid w:val="006973EB"/>
    <w:rsid w:val="006A4EB9"/>
    <w:rsid w:val="006B08B0"/>
    <w:rsid w:val="006B3F81"/>
    <w:rsid w:val="006B3FFC"/>
    <w:rsid w:val="006B5DE9"/>
    <w:rsid w:val="006C00D3"/>
    <w:rsid w:val="006C08B8"/>
    <w:rsid w:val="006C0DA5"/>
    <w:rsid w:val="006C1413"/>
    <w:rsid w:val="006C6CC3"/>
    <w:rsid w:val="006D0273"/>
    <w:rsid w:val="006D2DE2"/>
    <w:rsid w:val="006E2F62"/>
    <w:rsid w:val="006E6C58"/>
    <w:rsid w:val="006F0BDB"/>
    <w:rsid w:val="006F2713"/>
    <w:rsid w:val="006F60E7"/>
    <w:rsid w:val="006F618C"/>
    <w:rsid w:val="007032C3"/>
    <w:rsid w:val="0070784F"/>
    <w:rsid w:val="00707EE2"/>
    <w:rsid w:val="00711852"/>
    <w:rsid w:val="00712248"/>
    <w:rsid w:val="00712995"/>
    <w:rsid w:val="00712A31"/>
    <w:rsid w:val="00714D73"/>
    <w:rsid w:val="00720223"/>
    <w:rsid w:val="00720A5A"/>
    <w:rsid w:val="00723E98"/>
    <w:rsid w:val="00724897"/>
    <w:rsid w:val="007264A1"/>
    <w:rsid w:val="00727871"/>
    <w:rsid w:val="00732D7F"/>
    <w:rsid w:val="00733BB7"/>
    <w:rsid w:val="00733DCE"/>
    <w:rsid w:val="00734033"/>
    <w:rsid w:val="00734C5F"/>
    <w:rsid w:val="00734E67"/>
    <w:rsid w:val="0073659B"/>
    <w:rsid w:val="0074103C"/>
    <w:rsid w:val="007514AE"/>
    <w:rsid w:val="0075174C"/>
    <w:rsid w:val="0075233D"/>
    <w:rsid w:val="0075603F"/>
    <w:rsid w:val="007611E8"/>
    <w:rsid w:val="00776829"/>
    <w:rsid w:val="00777E88"/>
    <w:rsid w:val="00780EA8"/>
    <w:rsid w:val="00780F81"/>
    <w:rsid w:val="007812F6"/>
    <w:rsid w:val="00783B7F"/>
    <w:rsid w:val="00784B84"/>
    <w:rsid w:val="0078556D"/>
    <w:rsid w:val="00785A46"/>
    <w:rsid w:val="00785C1E"/>
    <w:rsid w:val="007869A6"/>
    <w:rsid w:val="00786D6F"/>
    <w:rsid w:val="0079001B"/>
    <w:rsid w:val="007900E7"/>
    <w:rsid w:val="00790828"/>
    <w:rsid w:val="00791B4C"/>
    <w:rsid w:val="00795AF8"/>
    <w:rsid w:val="007A34A3"/>
    <w:rsid w:val="007A728F"/>
    <w:rsid w:val="007B1D66"/>
    <w:rsid w:val="007B5987"/>
    <w:rsid w:val="007B7043"/>
    <w:rsid w:val="007C1036"/>
    <w:rsid w:val="007C3824"/>
    <w:rsid w:val="007C6F34"/>
    <w:rsid w:val="007C71AF"/>
    <w:rsid w:val="007D373B"/>
    <w:rsid w:val="007D4B59"/>
    <w:rsid w:val="007D6BB3"/>
    <w:rsid w:val="007D7CE7"/>
    <w:rsid w:val="007D7EC2"/>
    <w:rsid w:val="007E1631"/>
    <w:rsid w:val="007E56CE"/>
    <w:rsid w:val="007E588F"/>
    <w:rsid w:val="007E6531"/>
    <w:rsid w:val="007F7EB3"/>
    <w:rsid w:val="008010E3"/>
    <w:rsid w:val="008019FF"/>
    <w:rsid w:val="0080217A"/>
    <w:rsid w:val="008026DB"/>
    <w:rsid w:val="00803D34"/>
    <w:rsid w:val="0080640A"/>
    <w:rsid w:val="00807800"/>
    <w:rsid w:val="00812C67"/>
    <w:rsid w:val="00813428"/>
    <w:rsid w:val="00814E53"/>
    <w:rsid w:val="00816949"/>
    <w:rsid w:val="0081729D"/>
    <w:rsid w:val="008210CD"/>
    <w:rsid w:val="00826046"/>
    <w:rsid w:val="00830939"/>
    <w:rsid w:val="00830AC8"/>
    <w:rsid w:val="008310D2"/>
    <w:rsid w:val="00833EDD"/>
    <w:rsid w:val="00834B06"/>
    <w:rsid w:val="00835FBF"/>
    <w:rsid w:val="00840BC8"/>
    <w:rsid w:val="00842097"/>
    <w:rsid w:val="0085184C"/>
    <w:rsid w:val="00852D72"/>
    <w:rsid w:val="00854E1A"/>
    <w:rsid w:val="00856684"/>
    <w:rsid w:val="00861052"/>
    <w:rsid w:val="0086120F"/>
    <w:rsid w:val="00873977"/>
    <w:rsid w:val="0087415D"/>
    <w:rsid w:val="008747FC"/>
    <w:rsid w:val="00877CC4"/>
    <w:rsid w:val="00881AFC"/>
    <w:rsid w:val="0088294C"/>
    <w:rsid w:val="0088350F"/>
    <w:rsid w:val="00892C3D"/>
    <w:rsid w:val="008945FD"/>
    <w:rsid w:val="008963B1"/>
    <w:rsid w:val="008965EF"/>
    <w:rsid w:val="00896B1E"/>
    <w:rsid w:val="008A27FD"/>
    <w:rsid w:val="008A4B02"/>
    <w:rsid w:val="008B19EE"/>
    <w:rsid w:val="008B4EA5"/>
    <w:rsid w:val="008C6585"/>
    <w:rsid w:val="008C7347"/>
    <w:rsid w:val="008C74FE"/>
    <w:rsid w:val="008D062A"/>
    <w:rsid w:val="008D7CBF"/>
    <w:rsid w:val="008E0EB9"/>
    <w:rsid w:val="008E227E"/>
    <w:rsid w:val="008E531B"/>
    <w:rsid w:val="008E5944"/>
    <w:rsid w:val="008E700D"/>
    <w:rsid w:val="008F2800"/>
    <w:rsid w:val="008F2E0F"/>
    <w:rsid w:val="008F4B96"/>
    <w:rsid w:val="008F4CA2"/>
    <w:rsid w:val="008F5830"/>
    <w:rsid w:val="008F637A"/>
    <w:rsid w:val="00900C0E"/>
    <w:rsid w:val="00902C51"/>
    <w:rsid w:val="00903E79"/>
    <w:rsid w:val="00906CE7"/>
    <w:rsid w:val="00911D98"/>
    <w:rsid w:val="00913936"/>
    <w:rsid w:val="009230CB"/>
    <w:rsid w:val="00923233"/>
    <w:rsid w:val="00923690"/>
    <w:rsid w:val="00925D8C"/>
    <w:rsid w:val="00926D5B"/>
    <w:rsid w:val="00926E67"/>
    <w:rsid w:val="00927088"/>
    <w:rsid w:val="009305BF"/>
    <w:rsid w:val="009416B5"/>
    <w:rsid w:val="009452EA"/>
    <w:rsid w:val="00945446"/>
    <w:rsid w:val="009455B3"/>
    <w:rsid w:val="009457D4"/>
    <w:rsid w:val="0095052B"/>
    <w:rsid w:val="00957609"/>
    <w:rsid w:val="00961B12"/>
    <w:rsid w:val="009628C4"/>
    <w:rsid w:val="00965218"/>
    <w:rsid w:val="00972FC2"/>
    <w:rsid w:val="009732FF"/>
    <w:rsid w:val="00975864"/>
    <w:rsid w:val="00975874"/>
    <w:rsid w:val="00977CAB"/>
    <w:rsid w:val="0098234F"/>
    <w:rsid w:val="00984E6C"/>
    <w:rsid w:val="00987352"/>
    <w:rsid w:val="00995FE8"/>
    <w:rsid w:val="00997C17"/>
    <w:rsid w:val="009A3032"/>
    <w:rsid w:val="009A3775"/>
    <w:rsid w:val="009A3F81"/>
    <w:rsid w:val="009A5BC4"/>
    <w:rsid w:val="009A6791"/>
    <w:rsid w:val="009B004E"/>
    <w:rsid w:val="009B009A"/>
    <w:rsid w:val="009B13FE"/>
    <w:rsid w:val="009B1634"/>
    <w:rsid w:val="009C2A5A"/>
    <w:rsid w:val="009D1D5B"/>
    <w:rsid w:val="009D1F74"/>
    <w:rsid w:val="009D4DDF"/>
    <w:rsid w:val="009D778D"/>
    <w:rsid w:val="009E103C"/>
    <w:rsid w:val="009E1721"/>
    <w:rsid w:val="009E1C6D"/>
    <w:rsid w:val="009E3AB5"/>
    <w:rsid w:val="009E4848"/>
    <w:rsid w:val="009E7A6C"/>
    <w:rsid w:val="009F4DB9"/>
    <w:rsid w:val="009F66E6"/>
    <w:rsid w:val="00A00C2A"/>
    <w:rsid w:val="00A03903"/>
    <w:rsid w:val="00A06B04"/>
    <w:rsid w:val="00A06CEA"/>
    <w:rsid w:val="00A16909"/>
    <w:rsid w:val="00A17A0D"/>
    <w:rsid w:val="00A17D86"/>
    <w:rsid w:val="00A220B6"/>
    <w:rsid w:val="00A235B3"/>
    <w:rsid w:val="00A23B52"/>
    <w:rsid w:val="00A2412C"/>
    <w:rsid w:val="00A30A12"/>
    <w:rsid w:val="00A3575F"/>
    <w:rsid w:val="00A44C12"/>
    <w:rsid w:val="00A45569"/>
    <w:rsid w:val="00A4610F"/>
    <w:rsid w:val="00A46335"/>
    <w:rsid w:val="00A51E98"/>
    <w:rsid w:val="00A52294"/>
    <w:rsid w:val="00A53C62"/>
    <w:rsid w:val="00A54EC8"/>
    <w:rsid w:val="00A55615"/>
    <w:rsid w:val="00A563D0"/>
    <w:rsid w:val="00A65F24"/>
    <w:rsid w:val="00A71A91"/>
    <w:rsid w:val="00A72B0E"/>
    <w:rsid w:val="00A72B5D"/>
    <w:rsid w:val="00A77062"/>
    <w:rsid w:val="00A802A0"/>
    <w:rsid w:val="00A80844"/>
    <w:rsid w:val="00A85B8D"/>
    <w:rsid w:val="00A93B9E"/>
    <w:rsid w:val="00A9569E"/>
    <w:rsid w:val="00A968E1"/>
    <w:rsid w:val="00AA19A6"/>
    <w:rsid w:val="00AA235D"/>
    <w:rsid w:val="00AA4C8A"/>
    <w:rsid w:val="00AA594F"/>
    <w:rsid w:val="00AA612C"/>
    <w:rsid w:val="00AB019A"/>
    <w:rsid w:val="00AB714C"/>
    <w:rsid w:val="00AB7866"/>
    <w:rsid w:val="00AC4D3C"/>
    <w:rsid w:val="00AC6A78"/>
    <w:rsid w:val="00AD3E55"/>
    <w:rsid w:val="00AD7E2B"/>
    <w:rsid w:val="00AE2F2C"/>
    <w:rsid w:val="00AE752C"/>
    <w:rsid w:val="00AF08DD"/>
    <w:rsid w:val="00AF0DBF"/>
    <w:rsid w:val="00AF159E"/>
    <w:rsid w:val="00AF25B7"/>
    <w:rsid w:val="00AF2ABD"/>
    <w:rsid w:val="00AF2CCF"/>
    <w:rsid w:val="00AF3462"/>
    <w:rsid w:val="00AF54D2"/>
    <w:rsid w:val="00AF6D35"/>
    <w:rsid w:val="00B00CE3"/>
    <w:rsid w:val="00B0166B"/>
    <w:rsid w:val="00B036F6"/>
    <w:rsid w:val="00B052A4"/>
    <w:rsid w:val="00B05684"/>
    <w:rsid w:val="00B05F9E"/>
    <w:rsid w:val="00B07C83"/>
    <w:rsid w:val="00B11591"/>
    <w:rsid w:val="00B121AF"/>
    <w:rsid w:val="00B12E26"/>
    <w:rsid w:val="00B13D48"/>
    <w:rsid w:val="00B20862"/>
    <w:rsid w:val="00B208F4"/>
    <w:rsid w:val="00B21391"/>
    <w:rsid w:val="00B25005"/>
    <w:rsid w:val="00B278D7"/>
    <w:rsid w:val="00B3595A"/>
    <w:rsid w:val="00B370FE"/>
    <w:rsid w:val="00B37366"/>
    <w:rsid w:val="00B37542"/>
    <w:rsid w:val="00B4397F"/>
    <w:rsid w:val="00B4609A"/>
    <w:rsid w:val="00B52028"/>
    <w:rsid w:val="00B5361B"/>
    <w:rsid w:val="00B54B25"/>
    <w:rsid w:val="00B5726B"/>
    <w:rsid w:val="00B602F6"/>
    <w:rsid w:val="00B61ED1"/>
    <w:rsid w:val="00B62409"/>
    <w:rsid w:val="00B62D00"/>
    <w:rsid w:val="00B712C8"/>
    <w:rsid w:val="00B7165F"/>
    <w:rsid w:val="00B74D52"/>
    <w:rsid w:val="00B760F3"/>
    <w:rsid w:val="00B7738E"/>
    <w:rsid w:val="00B81065"/>
    <w:rsid w:val="00B815D6"/>
    <w:rsid w:val="00B850D9"/>
    <w:rsid w:val="00B87463"/>
    <w:rsid w:val="00B87D00"/>
    <w:rsid w:val="00B92991"/>
    <w:rsid w:val="00B94B7E"/>
    <w:rsid w:val="00B9745D"/>
    <w:rsid w:val="00BA2EED"/>
    <w:rsid w:val="00BB0BFA"/>
    <w:rsid w:val="00BB2C53"/>
    <w:rsid w:val="00BB697E"/>
    <w:rsid w:val="00BC054D"/>
    <w:rsid w:val="00BC0CA9"/>
    <w:rsid w:val="00BC20D3"/>
    <w:rsid w:val="00BC22E7"/>
    <w:rsid w:val="00BC5667"/>
    <w:rsid w:val="00BC5B3D"/>
    <w:rsid w:val="00BC7C32"/>
    <w:rsid w:val="00BD3308"/>
    <w:rsid w:val="00BD42BA"/>
    <w:rsid w:val="00BD79AE"/>
    <w:rsid w:val="00BE1D30"/>
    <w:rsid w:val="00BF0C03"/>
    <w:rsid w:val="00BF791F"/>
    <w:rsid w:val="00C025D3"/>
    <w:rsid w:val="00C02FCA"/>
    <w:rsid w:val="00C05521"/>
    <w:rsid w:val="00C05977"/>
    <w:rsid w:val="00C05CCB"/>
    <w:rsid w:val="00C06E58"/>
    <w:rsid w:val="00C103F9"/>
    <w:rsid w:val="00C114F9"/>
    <w:rsid w:val="00C14322"/>
    <w:rsid w:val="00C15FD2"/>
    <w:rsid w:val="00C20811"/>
    <w:rsid w:val="00C226E0"/>
    <w:rsid w:val="00C248F6"/>
    <w:rsid w:val="00C2549B"/>
    <w:rsid w:val="00C32395"/>
    <w:rsid w:val="00C32D19"/>
    <w:rsid w:val="00C32DC3"/>
    <w:rsid w:val="00C3474A"/>
    <w:rsid w:val="00C3721C"/>
    <w:rsid w:val="00C37941"/>
    <w:rsid w:val="00C43610"/>
    <w:rsid w:val="00C45EFA"/>
    <w:rsid w:val="00C4639A"/>
    <w:rsid w:val="00C50867"/>
    <w:rsid w:val="00C52F5D"/>
    <w:rsid w:val="00C612FF"/>
    <w:rsid w:val="00C63A63"/>
    <w:rsid w:val="00C65FB1"/>
    <w:rsid w:val="00C66D69"/>
    <w:rsid w:val="00C67D02"/>
    <w:rsid w:val="00C741B6"/>
    <w:rsid w:val="00C77928"/>
    <w:rsid w:val="00C82D89"/>
    <w:rsid w:val="00C85F36"/>
    <w:rsid w:val="00C91CB2"/>
    <w:rsid w:val="00C95E4F"/>
    <w:rsid w:val="00C96355"/>
    <w:rsid w:val="00C97313"/>
    <w:rsid w:val="00C97D21"/>
    <w:rsid w:val="00CA0BB7"/>
    <w:rsid w:val="00CA2049"/>
    <w:rsid w:val="00CA260C"/>
    <w:rsid w:val="00CB1F4C"/>
    <w:rsid w:val="00CB4EC3"/>
    <w:rsid w:val="00CB5C65"/>
    <w:rsid w:val="00CB6EE8"/>
    <w:rsid w:val="00CC2A2F"/>
    <w:rsid w:val="00CD1FFC"/>
    <w:rsid w:val="00CD518A"/>
    <w:rsid w:val="00CD7508"/>
    <w:rsid w:val="00CE0C26"/>
    <w:rsid w:val="00CE2A44"/>
    <w:rsid w:val="00CE6945"/>
    <w:rsid w:val="00CE788D"/>
    <w:rsid w:val="00CF18D7"/>
    <w:rsid w:val="00CF4871"/>
    <w:rsid w:val="00CF4D08"/>
    <w:rsid w:val="00CF7EAB"/>
    <w:rsid w:val="00D0012F"/>
    <w:rsid w:val="00D0161E"/>
    <w:rsid w:val="00D0314E"/>
    <w:rsid w:val="00D074CB"/>
    <w:rsid w:val="00D10F16"/>
    <w:rsid w:val="00D12E99"/>
    <w:rsid w:val="00D33635"/>
    <w:rsid w:val="00D37D3E"/>
    <w:rsid w:val="00D43A6E"/>
    <w:rsid w:val="00D44D59"/>
    <w:rsid w:val="00D50A76"/>
    <w:rsid w:val="00D50EFB"/>
    <w:rsid w:val="00D52F97"/>
    <w:rsid w:val="00D53BEB"/>
    <w:rsid w:val="00D5665A"/>
    <w:rsid w:val="00D5675B"/>
    <w:rsid w:val="00D62850"/>
    <w:rsid w:val="00D63F76"/>
    <w:rsid w:val="00D66BD3"/>
    <w:rsid w:val="00D72DCE"/>
    <w:rsid w:val="00D74D75"/>
    <w:rsid w:val="00D778C4"/>
    <w:rsid w:val="00D834E9"/>
    <w:rsid w:val="00D86D3C"/>
    <w:rsid w:val="00D91EDA"/>
    <w:rsid w:val="00D92D94"/>
    <w:rsid w:val="00D9477D"/>
    <w:rsid w:val="00D95381"/>
    <w:rsid w:val="00D96DDB"/>
    <w:rsid w:val="00D97D23"/>
    <w:rsid w:val="00DA4F4F"/>
    <w:rsid w:val="00DA7D10"/>
    <w:rsid w:val="00DB08D0"/>
    <w:rsid w:val="00DB190A"/>
    <w:rsid w:val="00DB358E"/>
    <w:rsid w:val="00DB72C5"/>
    <w:rsid w:val="00DB75F3"/>
    <w:rsid w:val="00DC671A"/>
    <w:rsid w:val="00DC7016"/>
    <w:rsid w:val="00DD1AE1"/>
    <w:rsid w:val="00DD389D"/>
    <w:rsid w:val="00DD58B0"/>
    <w:rsid w:val="00DD5F8A"/>
    <w:rsid w:val="00DE185F"/>
    <w:rsid w:val="00DE2E4D"/>
    <w:rsid w:val="00DE317C"/>
    <w:rsid w:val="00DE3362"/>
    <w:rsid w:val="00DE4909"/>
    <w:rsid w:val="00DF3A9E"/>
    <w:rsid w:val="00DF5167"/>
    <w:rsid w:val="00E04282"/>
    <w:rsid w:val="00E14840"/>
    <w:rsid w:val="00E15089"/>
    <w:rsid w:val="00E15D1A"/>
    <w:rsid w:val="00E15F7D"/>
    <w:rsid w:val="00E160E0"/>
    <w:rsid w:val="00E17D32"/>
    <w:rsid w:val="00E26F7E"/>
    <w:rsid w:val="00E271FA"/>
    <w:rsid w:val="00E27FC3"/>
    <w:rsid w:val="00E30BA4"/>
    <w:rsid w:val="00E3173C"/>
    <w:rsid w:val="00E323AD"/>
    <w:rsid w:val="00E33115"/>
    <w:rsid w:val="00E35555"/>
    <w:rsid w:val="00E360B0"/>
    <w:rsid w:val="00E369DC"/>
    <w:rsid w:val="00E36A78"/>
    <w:rsid w:val="00E4008A"/>
    <w:rsid w:val="00E44933"/>
    <w:rsid w:val="00E50EB3"/>
    <w:rsid w:val="00E55286"/>
    <w:rsid w:val="00E56F05"/>
    <w:rsid w:val="00E56F8F"/>
    <w:rsid w:val="00E576C4"/>
    <w:rsid w:val="00E63D2F"/>
    <w:rsid w:val="00E71E5B"/>
    <w:rsid w:val="00E724BB"/>
    <w:rsid w:val="00E758F9"/>
    <w:rsid w:val="00E777E2"/>
    <w:rsid w:val="00E77E27"/>
    <w:rsid w:val="00E81DBB"/>
    <w:rsid w:val="00E90374"/>
    <w:rsid w:val="00E94ADB"/>
    <w:rsid w:val="00E94D23"/>
    <w:rsid w:val="00EA1E16"/>
    <w:rsid w:val="00EA2C16"/>
    <w:rsid w:val="00EA2FE7"/>
    <w:rsid w:val="00EA45EB"/>
    <w:rsid w:val="00EA7F55"/>
    <w:rsid w:val="00EB221E"/>
    <w:rsid w:val="00EB22BE"/>
    <w:rsid w:val="00EB4563"/>
    <w:rsid w:val="00EB49AC"/>
    <w:rsid w:val="00EC02FB"/>
    <w:rsid w:val="00EC05E6"/>
    <w:rsid w:val="00EC34E8"/>
    <w:rsid w:val="00EC5625"/>
    <w:rsid w:val="00EC592B"/>
    <w:rsid w:val="00EC7C78"/>
    <w:rsid w:val="00ED10D1"/>
    <w:rsid w:val="00ED11D3"/>
    <w:rsid w:val="00EE0BD0"/>
    <w:rsid w:val="00EE161B"/>
    <w:rsid w:val="00EE43AF"/>
    <w:rsid w:val="00EE64EF"/>
    <w:rsid w:val="00EF02A4"/>
    <w:rsid w:val="00EF1D39"/>
    <w:rsid w:val="00EF3844"/>
    <w:rsid w:val="00F00C19"/>
    <w:rsid w:val="00F02865"/>
    <w:rsid w:val="00F035B3"/>
    <w:rsid w:val="00F04D4F"/>
    <w:rsid w:val="00F05383"/>
    <w:rsid w:val="00F067EA"/>
    <w:rsid w:val="00F07DEB"/>
    <w:rsid w:val="00F171D3"/>
    <w:rsid w:val="00F2247E"/>
    <w:rsid w:val="00F23845"/>
    <w:rsid w:val="00F23B30"/>
    <w:rsid w:val="00F2509D"/>
    <w:rsid w:val="00F2646A"/>
    <w:rsid w:val="00F27E5A"/>
    <w:rsid w:val="00F304C3"/>
    <w:rsid w:val="00F31118"/>
    <w:rsid w:val="00F31F85"/>
    <w:rsid w:val="00F32647"/>
    <w:rsid w:val="00F40D6F"/>
    <w:rsid w:val="00F412B8"/>
    <w:rsid w:val="00F41977"/>
    <w:rsid w:val="00F437BB"/>
    <w:rsid w:val="00F44939"/>
    <w:rsid w:val="00F53300"/>
    <w:rsid w:val="00F54BC5"/>
    <w:rsid w:val="00F556A1"/>
    <w:rsid w:val="00F55A36"/>
    <w:rsid w:val="00F56439"/>
    <w:rsid w:val="00F60438"/>
    <w:rsid w:val="00F64E37"/>
    <w:rsid w:val="00F67022"/>
    <w:rsid w:val="00F70DD2"/>
    <w:rsid w:val="00F723D8"/>
    <w:rsid w:val="00F73424"/>
    <w:rsid w:val="00F7344C"/>
    <w:rsid w:val="00F80614"/>
    <w:rsid w:val="00F8286C"/>
    <w:rsid w:val="00F83934"/>
    <w:rsid w:val="00F902C1"/>
    <w:rsid w:val="00F92CC9"/>
    <w:rsid w:val="00F9784D"/>
    <w:rsid w:val="00FA3C69"/>
    <w:rsid w:val="00FA63E1"/>
    <w:rsid w:val="00FA7D78"/>
    <w:rsid w:val="00FB1C96"/>
    <w:rsid w:val="00FB1FD3"/>
    <w:rsid w:val="00FB500E"/>
    <w:rsid w:val="00FB57B9"/>
    <w:rsid w:val="00FB5BD4"/>
    <w:rsid w:val="00FC03B0"/>
    <w:rsid w:val="00FC487C"/>
    <w:rsid w:val="00FD02EE"/>
    <w:rsid w:val="00FD55BF"/>
    <w:rsid w:val="00FD5FE1"/>
    <w:rsid w:val="00FD6836"/>
    <w:rsid w:val="00FE00C8"/>
    <w:rsid w:val="00FE06D7"/>
    <w:rsid w:val="00FE07C1"/>
    <w:rsid w:val="00FE2BE4"/>
    <w:rsid w:val="00FE5440"/>
    <w:rsid w:val="00FF663C"/>
    <w:rsid w:val="00FF715F"/>
    <w:rsid w:val="01B08BE4"/>
    <w:rsid w:val="029A7077"/>
    <w:rsid w:val="07B1AACE"/>
    <w:rsid w:val="0955C76B"/>
    <w:rsid w:val="09A71657"/>
    <w:rsid w:val="0A7207B7"/>
    <w:rsid w:val="0B555FDE"/>
    <w:rsid w:val="0D357741"/>
    <w:rsid w:val="12C3E046"/>
    <w:rsid w:val="1673B041"/>
    <w:rsid w:val="16BA3DEF"/>
    <w:rsid w:val="19C1BA12"/>
    <w:rsid w:val="1BDBE6E1"/>
    <w:rsid w:val="1D5DF45A"/>
    <w:rsid w:val="1D78C111"/>
    <w:rsid w:val="289FBAED"/>
    <w:rsid w:val="29206681"/>
    <w:rsid w:val="2AF30B8B"/>
    <w:rsid w:val="300DA7B1"/>
    <w:rsid w:val="30C50487"/>
    <w:rsid w:val="3198FFE5"/>
    <w:rsid w:val="31DEE1D5"/>
    <w:rsid w:val="3473B418"/>
    <w:rsid w:val="374EE950"/>
    <w:rsid w:val="3A86EC0B"/>
    <w:rsid w:val="3D05EB6D"/>
    <w:rsid w:val="3DCFE63F"/>
    <w:rsid w:val="4970B0C4"/>
    <w:rsid w:val="4B709199"/>
    <w:rsid w:val="4B7560E8"/>
    <w:rsid w:val="4D424689"/>
    <w:rsid w:val="53162722"/>
    <w:rsid w:val="539CA6EB"/>
    <w:rsid w:val="560AB90B"/>
    <w:rsid w:val="575F3B80"/>
    <w:rsid w:val="5BF3DF22"/>
    <w:rsid w:val="5D9FDB3B"/>
    <w:rsid w:val="5EE5C097"/>
    <w:rsid w:val="64C5659B"/>
    <w:rsid w:val="666D34A7"/>
    <w:rsid w:val="67AEC240"/>
    <w:rsid w:val="732F927B"/>
    <w:rsid w:val="7495CB28"/>
    <w:rsid w:val="7726991D"/>
    <w:rsid w:val="7BCDD5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134F8D02-25DD-4567-8A82-E22008A4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0012F"/>
  </w:style>
  <w:style w:type="paragraph" w:styleId="Heading1">
    <w:name w:val="heading 1"/>
    <w:basedOn w:val="Normal"/>
    <w:next w:val="Normal"/>
    <w:link w:val="Heading1Char"/>
    <w:uiPriority w:val="9"/>
    <w:qFormat/>
    <w:rsid w:val="00BC7C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4840"/>
    <w:pPr>
      <w:keepNext/>
      <w:outlineLvl w:val="1"/>
    </w:pPr>
    <w:rPr>
      <w:rFonts w:ascii="Arial" w:eastAsiaTheme="majorEastAsia" w:hAnsi="Arial" w:cs="Arial"/>
      <w:b/>
      <w:bCs/>
      <w:color w:val="FFFFFF" w:themeColor="background1"/>
      <w:sz w:val="44"/>
      <w:szCs w:val="44"/>
    </w:rPr>
  </w:style>
  <w:style w:type="paragraph" w:styleId="Heading3">
    <w:name w:val="heading 3"/>
    <w:basedOn w:val="Normal"/>
    <w:next w:val="Normal"/>
    <w:link w:val="Heading3Char"/>
    <w:uiPriority w:val="9"/>
    <w:semiHidden/>
    <w:unhideWhenUsed/>
    <w:qFormat/>
    <w:rsid w:val="000E405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99"/>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99"/>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3"/>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2"/>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5"/>
      </w:numPr>
      <w:spacing w:after="60"/>
    </w:pPr>
  </w:style>
  <w:style w:type="numbering" w:customStyle="1" w:styleId="CurrentList1">
    <w:name w:val="Current List1"/>
    <w:uiPriority w:val="99"/>
    <w:rsid w:val="00A235B3"/>
    <w:pPr>
      <w:numPr>
        <w:numId w:val="4"/>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BC7C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4058"/>
    <w:rPr>
      <w:rFonts w:asciiTheme="majorHAnsi" w:eastAsiaTheme="majorEastAsia" w:hAnsiTheme="majorHAnsi" w:cstheme="majorBidi"/>
      <w:color w:val="1F3763" w:themeColor="accent1" w:themeShade="7F"/>
    </w:rPr>
  </w:style>
  <w:style w:type="paragraph" w:customStyle="1" w:styleId="paragraph">
    <w:name w:val="paragraph"/>
    <w:basedOn w:val="Normal"/>
    <w:rsid w:val="0049573F"/>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E14840"/>
    <w:rPr>
      <w:rFonts w:ascii="Arial" w:eastAsiaTheme="majorEastAsia" w:hAnsi="Arial" w:cs="Arial"/>
      <w:b/>
      <w:bCs/>
      <w:color w:val="FFFFFF" w:themeColor="background1"/>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05079813">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67294973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jpg"/><Relationship Id="rId26" Type="http://schemas.microsoft.com/office/2007/relationships/diagramDrawing" Target="diagrams/drawing1.xml"/><Relationship Id="rId39" Type="http://schemas.openxmlformats.org/officeDocument/2006/relationships/hyperlink" Target="mailto:scsrecruitment@justice.gov.uk" TargetMode="External"/><Relationship Id="rId21" Type="http://schemas.openxmlformats.org/officeDocument/2006/relationships/hyperlink" Target="https://www.civil-service-careers.gov.uk/guide-to-job-sharing/" TargetMode="External"/><Relationship Id="rId34" Type="http://schemas.openxmlformats.org/officeDocument/2006/relationships/hyperlink" Target="https://jobs.justice.gov.uk/careers/WorkForUs" TargetMode="External"/><Relationship Id="rId42" Type="http://schemas.openxmlformats.org/officeDocument/2006/relationships/hyperlink" Target="https://www.gov.uk/guidance/security-vetting-and-clearance" TargetMode="External"/><Relationship Id="rId47"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50" Type="http://schemas.openxmlformats.org/officeDocument/2006/relationships/hyperlink" Target="mailto:scsrecruitment@justice.gov.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organisations/ministry-of-justice" TargetMode="External"/><Relationship Id="rId29" Type="http://schemas.openxmlformats.org/officeDocument/2006/relationships/hyperlink" Target="mailto:scsrecruitment@justice.gov.uk" TargetMode="External"/><Relationship Id="rId11" Type="http://schemas.openxmlformats.org/officeDocument/2006/relationships/footer" Target="footer1.xml"/><Relationship Id="rId24" Type="http://schemas.openxmlformats.org/officeDocument/2006/relationships/diagramQuickStyle" Target="diagrams/quickStyle1.xml"/><Relationship Id="rId32" Type="http://schemas.openxmlformats.org/officeDocument/2006/relationships/hyperlink" Target="https://www.civil-service-careers.gov.uk/artificial-intelligence-and-recruitment/" TargetMode="External"/><Relationship Id="rId37" Type="http://schemas.openxmlformats.org/officeDocument/2006/relationships/hyperlink" Target="http://www.civilservicepensionscheme.org.uk" TargetMode="External"/><Relationship Id="rId40" Type="http://schemas.openxmlformats.org/officeDocument/2006/relationships/image" Target="media/image8.jpeg"/><Relationship Id="rId45" Type="http://schemas.openxmlformats.org/officeDocument/2006/relationships/hyperlink" Target="mailto:Moj-recruitment-vetting-enquiries@gov.sscl.com"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oogle.com/maps/d/u/2/edit?mid=1CsJxWFinu4iFbA0Tnq-KrwUAkbvLOZwQ&amp;usp=sharing" TargetMode="External"/><Relationship Id="rId31" Type="http://schemas.openxmlformats.org/officeDocument/2006/relationships/hyperlink" Target="https://assets.publishing.service.gov.uk/government/uploads/system/uploads/attachment_data/file/405453/CS_leadership_statement_3__1_.pdf" TargetMode="External"/><Relationship Id="rId44" Type="http://schemas.openxmlformats.org/officeDocument/2006/relationships/hyperlink" Target="mailto:scsrecruitment@justice.gov.uk"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diagramData" Target="diagrams/data1.xml"/><Relationship Id="rId27" Type="http://schemas.openxmlformats.org/officeDocument/2006/relationships/image" Target="media/image5.jpeg"/><Relationship Id="rId30" Type="http://schemas.openxmlformats.org/officeDocument/2006/relationships/hyperlink" Target="https://jobs.justice.gov.uk/careers/WorkForUs" TargetMode="External"/><Relationship Id="rId35" Type="http://schemas.openxmlformats.org/officeDocument/2006/relationships/image" Target="media/image6.png"/><Relationship Id="rId43" Type="http://schemas.openxmlformats.org/officeDocument/2006/relationships/hyperlink" Target="https://civilservicecommission.independent.gov.uk/recruitment/recruitment-principles/" TargetMode="External"/><Relationship Id="rId48" Type="http://schemas.openxmlformats.org/officeDocument/2006/relationships/hyperlink" Target="mailto:scsrecruitment@justice.gov.uk" TargetMode="External"/><Relationship Id="rId8" Type="http://schemas.openxmlformats.org/officeDocument/2006/relationships/webSettings" Target="webSettings.xml"/><Relationship Id="rId51" Type="http://schemas.openxmlformats.org/officeDocument/2006/relationships/image" Target="media/image9.emf"/><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eader" Target="header2.xml"/><Relationship Id="rId25" Type="http://schemas.openxmlformats.org/officeDocument/2006/relationships/diagramColors" Target="diagrams/colors1.xml"/><Relationship Id="rId33" Type="http://schemas.openxmlformats.org/officeDocument/2006/relationships/hyperlink" Target="https://www.civil-service-careers.gov.uk/a-guide-to-civil-service-success-profiles/" TargetMode="External"/><Relationship Id="rId38" Type="http://schemas.openxmlformats.org/officeDocument/2006/relationships/hyperlink" Target="https://jobs.justice.gov.uk/careers/WhyUs" TargetMode="External"/><Relationship Id="rId46" Type="http://schemas.openxmlformats.org/officeDocument/2006/relationships/hyperlink" Target="mailto:resourcing-services@justice.gov.uk" TargetMode="External"/><Relationship Id="rId20" Type="http://schemas.openxmlformats.org/officeDocument/2006/relationships/hyperlink" Target="https://www.google.com/maps/d/viewer?mid=1CsJxWFinu4iFbA0Tnq-KrwUAkbvLOZwQ&amp;ll=52.299500948398546%2C-2.14717333593752&amp;z=7" TargetMode="External"/><Relationship Id="rId41" Type="http://schemas.openxmlformats.org/officeDocument/2006/relationships/hyperlink" Target="https://www.gov.uk/government/publications/nationality-rul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jpg"/><Relationship Id="rId23" Type="http://schemas.openxmlformats.org/officeDocument/2006/relationships/diagramLayout" Target="diagrams/layout1.xml"/><Relationship Id="rId28" Type="http://schemas.openxmlformats.org/officeDocument/2006/relationships/hyperlink" Target="https://assets.publishing.service.gov.uk/government/uploads/system/uploads/attachment_data/file/405453/CS_leadership_statement_3__1_.pdf" TargetMode="External"/><Relationship Id="rId36" Type="http://schemas.openxmlformats.org/officeDocument/2006/relationships/image" Target="media/image7.jpeg"/><Relationship Id="rId49" Type="http://schemas.openxmlformats.org/officeDocument/2006/relationships/hyperlink" Target="https://assets.publishing.service.gov.uk/government/uploads/system/uploads/attachment_data/file/822868/HMCTS_privacy_notice_for_employees_workers_and_contractor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B869D27-A9F7-4368-AAD8-EE33A3DD1102}"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E595B751-6697-4130-924A-6CDA82757608}">
      <dgm:prSet phldrT="[Text]" custT="1"/>
      <dgm:spPr>
        <a:xfrm>
          <a:off x="3932811" y="1770127"/>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0">
              <a:solidFill>
                <a:sysClr val="windowText" lastClr="000000"/>
              </a:solidFill>
              <a:latin typeface="Arial" panose="020B0604020202020204" pitchFamily="34" charset="0"/>
              <a:ea typeface="+mn-ea"/>
              <a:cs typeface="Arial" panose="020B0604020202020204" pitchFamily="34" charset="0"/>
            </a:rPr>
            <a:t>Chief Project Delivery Officer</a:t>
          </a:r>
        </a:p>
      </dgm:t>
    </dgm:pt>
    <dgm:pt modelId="{C70E00FA-B628-486A-A71F-EA62FE6554C9}" type="parTrans" cxnId="{E279A71C-BC47-4850-A898-6BD58A55A605}">
      <dgm:prSet/>
      <dgm:spPr>
        <a:xfrm>
          <a:off x="4834254" y="1264974"/>
          <a:ext cx="91440" cy="505153"/>
        </a:xfrm>
        <a:custGeom>
          <a:avLst/>
          <a:gdLst/>
          <a:ahLst/>
          <a:cxnLst/>
          <a:rect l="0" t="0" r="0" b="0"/>
          <a:pathLst>
            <a:path>
              <a:moveTo>
                <a:pt x="45720" y="0"/>
              </a:moveTo>
              <a:lnTo>
                <a:pt x="45720" y="505153"/>
              </a:lnTo>
            </a:path>
          </a:pathLst>
        </a:custGeom>
        <a:noFill/>
        <a:ln w="12700" cap="flat" cmpd="sng" algn="ctr">
          <a:solidFill>
            <a:sysClr val="window" lastClr="FFFFFF"/>
          </a:solidFill>
          <a:prstDash val="solid"/>
          <a:miter lim="800000"/>
        </a:ln>
        <a:effectLst/>
      </dgm:spPr>
      <dgm:t>
        <a:bodyPr/>
        <a:lstStyle/>
        <a:p>
          <a:endParaRPr lang="en-GB" sz="1000">
            <a:latin typeface="Arial" panose="020B0604020202020204" pitchFamily="34" charset="0"/>
            <a:cs typeface="Arial" panose="020B0604020202020204" pitchFamily="34" charset="0"/>
          </a:endParaRPr>
        </a:p>
      </dgm:t>
    </dgm:pt>
    <dgm:pt modelId="{9FD5D970-F79E-4D42-880C-9B497234DD02}" type="sibTrans" cxnId="{E279A71C-BC47-4850-A898-6BD58A55A605}">
      <dgm:prSet/>
      <dgm:spPr/>
      <dgm:t>
        <a:bodyPr/>
        <a:lstStyle/>
        <a:p>
          <a:endParaRPr lang="en-GB" sz="1000">
            <a:latin typeface="Arial" panose="020B0604020202020204" pitchFamily="34" charset="0"/>
            <a:cs typeface="Arial" panose="020B0604020202020204" pitchFamily="34" charset="0"/>
          </a:endParaRPr>
        </a:p>
      </dgm:t>
    </dgm:pt>
    <dgm:pt modelId="{F878BEFF-6627-4243-9ACD-707134D1CEFE}">
      <dgm:prSet custT="1"/>
      <dgm:spPr>
        <a:xfrm>
          <a:off x="238875" y="3538165"/>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0">
              <a:solidFill>
                <a:sysClr val="windowText" lastClr="000000"/>
              </a:solidFill>
              <a:latin typeface="Arial" panose="020B0604020202020204" pitchFamily="34" charset="0"/>
              <a:ea typeface="+mn-ea"/>
              <a:cs typeface="Arial" panose="020B0604020202020204" pitchFamily="34" charset="0"/>
            </a:rPr>
            <a:t>Portfolio Director</a:t>
          </a:r>
        </a:p>
      </dgm:t>
    </dgm:pt>
    <dgm:pt modelId="{CD794F32-629C-48EA-A033-33DA49B51B57}" type="parTrans" cxnId="{CF72ADEA-C75E-4F5A-AA1A-CE90798972B2}">
      <dgm:prSet/>
      <dgm:spPr>
        <a:xfrm>
          <a:off x="1186038" y="3033012"/>
          <a:ext cx="3693936" cy="505153"/>
        </a:xfrm>
        <a:custGeom>
          <a:avLst/>
          <a:gdLst/>
          <a:ahLst/>
          <a:cxnLst/>
          <a:rect l="0" t="0" r="0" b="0"/>
          <a:pathLst>
            <a:path>
              <a:moveTo>
                <a:pt x="3693936" y="0"/>
              </a:moveTo>
              <a:lnTo>
                <a:pt x="3693936" y="252576"/>
              </a:lnTo>
              <a:lnTo>
                <a:pt x="0" y="252576"/>
              </a:lnTo>
              <a:lnTo>
                <a:pt x="0" y="50515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sz="1000">
            <a:latin typeface="Arial" panose="020B0604020202020204" pitchFamily="34" charset="0"/>
            <a:cs typeface="Arial" panose="020B0604020202020204" pitchFamily="34" charset="0"/>
          </a:endParaRPr>
        </a:p>
      </dgm:t>
    </dgm:pt>
    <dgm:pt modelId="{36DE771C-EE1B-4AB8-B553-5ECA109A096B}" type="sibTrans" cxnId="{CF72ADEA-C75E-4F5A-AA1A-CE90798972B2}">
      <dgm:prSet/>
      <dgm:spPr/>
      <dgm:t>
        <a:bodyPr/>
        <a:lstStyle/>
        <a:p>
          <a:endParaRPr lang="en-GB" sz="1000">
            <a:latin typeface="Arial" panose="020B0604020202020204" pitchFamily="34" charset="0"/>
            <a:cs typeface="Arial" panose="020B0604020202020204" pitchFamily="34" charset="0"/>
          </a:endParaRPr>
        </a:p>
      </dgm:t>
    </dgm:pt>
    <dgm:pt modelId="{11893BB9-B59C-4E1A-935B-2E0E5F1ECB90}">
      <dgm:prSet custT="1"/>
      <dgm:spPr>
        <a:xfrm>
          <a:off x="2701499" y="3538165"/>
          <a:ext cx="1894326" cy="1262884"/>
        </a:xfrm>
        <a:prstGeom prst="rect">
          <a:avLst/>
        </a:prstGeom>
        <a:solidFill>
          <a:srgbClr val="227ACB"/>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0">
              <a:solidFill>
                <a:sysClr val="windowText" lastClr="000000"/>
              </a:solidFill>
              <a:latin typeface="Arial" panose="020B0604020202020204" pitchFamily="34" charset="0"/>
              <a:ea typeface="+mn-ea"/>
              <a:cs typeface="Arial" panose="020B0604020202020204" pitchFamily="34" charset="0"/>
            </a:rPr>
            <a:t>Head of Project Assurance and Governance</a:t>
          </a:r>
        </a:p>
      </dgm:t>
    </dgm:pt>
    <dgm:pt modelId="{EF702692-6A2D-4CA2-B1B3-F27C25F799BC}" type="parTrans" cxnId="{C27E74F7-F4FB-4676-A936-33C116BFC60F}">
      <dgm:prSet/>
      <dgm:spPr>
        <a:xfrm>
          <a:off x="3648662" y="3033012"/>
          <a:ext cx="1231312" cy="505153"/>
        </a:xfrm>
        <a:custGeom>
          <a:avLst/>
          <a:gdLst/>
          <a:ahLst/>
          <a:cxnLst/>
          <a:rect l="0" t="0" r="0" b="0"/>
          <a:pathLst>
            <a:path>
              <a:moveTo>
                <a:pt x="1231312" y="0"/>
              </a:moveTo>
              <a:lnTo>
                <a:pt x="1231312" y="252576"/>
              </a:lnTo>
              <a:lnTo>
                <a:pt x="0" y="252576"/>
              </a:lnTo>
              <a:lnTo>
                <a:pt x="0" y="50515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sz="1000">
            <a:latin typeface="Arial" panose="020B0604020202020204" pitchFamily="34" charset="0"/>
            <a:cs typeface="Arial" panose="020B0604020202020204" pitchFamily="34" charset="0"/>
          </a:endParaRPr>
        </a:p>
      </dgm:t>
    </dgm:pt>
    <dgm:pt modelId="{801B46CA-BEDA-4A32-9FE2-C038ECCEA63E}" type="sibTrans" cxnId="{C27E74F7-F4FB-4676-A936-33C116BFC60F}">
      <dgm:prSet/>
      <dgm:spPr/>
      <dgm:t>
        <a:bodyPr/>
        <a:lstStyle/>
        <a:p>
          <a:endParaRPr lang="en-GB" sz="1000">
            <a:latin typeface="Arial" panose="020B0604020202020204" pitchFamily="34" charset="0"/>
            <a:cs typeface="Arial" panose="020B0604020202020204" pitchFamily="34" charset="0"/>
          </a:endParaRPr>
        </a:p>
      </dgm:t>
    </dgm:pt>
    <dgm:pt modelId="{131800A1-7FE7-4506-982A-B60322B4C3BA}">
      <dgm:prSet custT="1"/>
      <dgm:spPr>
        <a:xfrm>
          <a:off x="5164123" y="3538165"/>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0">
              <a:solidFill>
                <a:sysClr val="windowText" lastClr="000000"/>
              </a:solidFill>
              <a:latin typeface="Arial" panose="020B0604020202020204" pitchFamily="34" charset="0"/>
              <a:ea typeface="+mn-ea"/>
              <a:cs typeface="Arial" panose="020B0604020202020204" pitchFamily="34" charset="0"/>
            </a:rPr>
            <a:t>Head of Profession</a:t>
          </a:r>
        </a:p>
      </dgm:t>
    </dgm:pt>
    <dgm:pt modelId="{98F895B1-95FE-4850-BBB5-3F5954F44A2A}" type="parTrans" cxnId="{77B7F351-A07C-417B-98AF-380DFE91AA92}">
      <dgm:prSet/>
      <dgm:spPr>
        <a:xfrm>
          <a:off x="4879975" y="3033012"/>
          <a:ext cx="1231312" cy="505153"/>
        </a:xfrm>
        <a:custGeom>
          <a:avLst/>
          <a:gdLst/>
          <a:ahLst/>
          <a:cxnLst/>
          <a:rect l="0" t="0" r="0" b="0"/>
          <a:pathLst>
            <a:path>
              <a:moveTo>
                <a:pt x="0" y="0"/>
              </a:moveTo>
              <a:lnTo>
                <a:pt x="0" y="252576"/>
              </a:lnTo>
              <a:lnTo>
                <a:pt x="1231312" y="252576"/>
              </a:lnTo>
              <a:lnTo>
                <a:pt x="1231312" y="50515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sz="1000">
            <a:latin typeface="Arial" panose="020B0604020202020204" pitchFamily="34" charset="0"/>
            <a:cs typeface="Arial" panose="020B0604020202020204" pitchFamily="34" charset="0"/>
          </a:endParaRPr>
        </a:p>
      </dgm:t>
    </dgm:pt>
    <dgm:pt modelId="{C5B71BD1-9BC7-4666-89C3-3714974C21B4}" type="sibTrans" cxnId="{77B7F351-A07C-417B-98AF-380DFE91AA92}">
      <dgm:prSet/>
      <dgm:spPr/>
      <dgm:t>
        <a:bodyPr/>
        <a:lstStyle/>
        <a:p>
          <a:endParaRPr lang="en-GB" sz="1000">
            <a:latin typeface="Arial" panose="020B0604020202020204" pitchFamily="34" charset="0"/>
            <a:cs typeface="Arial" panose="020B0604020202020204" pitchFamily="34" charset="0"/>
          </a:endParaRPr>
        </a:p>
      </dgm:t>
    </dgm:pt>
    <dgm:pt modelId="{FF122A7B-F406-40DE-9364-9EE84F7E3A80}">
      <dgm:prSet custT="1"/>
      <dgm:spPr>
        <a:xfrm>
          <a:off x="7626748" y="3538165"/>
          <a:ext cx="1894326" cy="1262884"/>
        </a:xfrm>
        <a:prstGeom prst="rect">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0">
              <a:solidFill>
                <a:sysClr val="windowText" lastClr="000000"/>
              </a:solidFill>
              <a:latin typeface="Arial" panose="020B0604020202020204" pitchFamily="34" charset="0"/>
              <a:ea typeface="+mn-ea"/>
              <a:cs typeface="Arial" panose="020B0604020202020204" pitchFamily="34" charset="0"/>
            </a:rPr>
            <a:t>Head of Professional Delivery Group</a:t>
          </a:r>
        </a:p>
      </dgm:t>
    </dgm:pt>
    <dgm:pt modelId="{B85C4C18-A9E6-45CA-B9CE-B1D0F55100C0}" type="parTrans" cxnId="{0D13A2E1-075C-4010-9934-4AC5FBA825E3}">
      <dgm:prSet/>
      <dgm:spPr>
        <a:xfrm>
          <a:off x="4879975" y="3033012"/>
          <a:ext cx="3693936" cy="505153"/>
        </a:xfrm>
        <a:custGeom>
          <a:avLst/>
          <a:gdLst/>
          <a:ahLst/>
          <a:cxnLst/>
          <a:rect l="0" t="0" r="0" b="0"/>
          <a:pathLst>
            <a:path>
              <a:moveTo>
                <a:pt x="0" y="0"/>
              </a:moveTo>
              <a:lnTo>
                <a:pt x="0" y="252576"/>
              </a:lnTo>
              <a:lnTo>
                <a:pt x="3693936" y="252576"/>
              </a:lnTo>
              <a:lnTo>
                <a:pt x="3693936" y="50515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sz="1000">
            <a:latin typeface="Arial" panose="020B0604020202020204" pitchFamily="34" charset="0"/>
            <a:cs typeface="Arial" panose="020B0604020202020204" pitchFamily="34" charset="0"/>
          </a:endParaRPr>
        </a:p>
      </dgm:t>
    </dgm:pt>
    <dgm:pt modelId="{133F07C7-44C7-44D7-98FA-5944226D8640}" type="sibTrans" cxnId="{0D13A2E1-075C-4010-9934-4AC5FBA825E3}">
      <dgm:prSet/>
      <dgm:spPr/>
      <dgm:t>
        <a:bodyPr/>
        <a:lstStyle/>
        <a:p>
          <a:endParaRPr lang="en-GB" sz="1000">
            <a:latin typeface="Arial" panose="020B0604020202020204" pitchFamily="34" charset="0"/>
            <a:cs typeface="Arial" panose="020B0604020202020204" pitchFamily="34" charset="0"/>
          </a:endParaRPr>
        </a:p>
      </dgm:t>
    </dgm:pt>
    <dgm:pt modelId="{3DA29791-8B99-4DBC-939E-6723AB66AA21}">
      <dgm:prSet custT="1"/>
      <dgm:spPr>
        <a:xfrm>
          <a:off x="3932811" y="2090"/>
          <a:ext cx="1894326" cy="1262884"/>
        </a:xfrm>
        <a:prstGeom prst="roundRect">
          <a:avLst>
            <a:gd name="adj" fmla="val 10000"/>
          </a:avLst>
        </a:prstGeom>
        <a:solidFill>
          <a:sysClr val="window" lastClr="FFFFFF"/>
        </a:solidFill>
        <a:ln w="12700" cap="flat" cmpd="sng" algn="ctr">
          <a:solidFill>
            <a:sysClr val="window" lastClr="FFFFFF"/>
          </a:solidFill>
          <a:prstDash val="solid"/>
          <a:miter lim="800000"/>
        </a:ln>
        <a:effectLst/>
      </dgm:spPr>
      <dgm:t>
        <a:bodyPr/>
        <a:lstStyle/>
        <a:p>
          <a:pPr>
            <a:buNone/>
          </a:pPr>
          <a:r>
            <a:rPr lang="en-GB" sz="1200" b="1">
              <a:solidFill>
                <a:sysClr val="windowText" lastClr="000000"/>
              </a:solidFill>
              <a:latin typeface="Arial" panose="020B0604020202020204" pitchFamily="34" charset="0"/>
              <a:ea typeface="+mn-ea"/>
              <a:cs typeface="Arial" panose="020B0604020202020204" pitchFamily="34" charset="0"/>
            </a:rPr>
            <a:t>Project Delivery Function</a:t>
          </a:r>
        </a:p>
        <a:p>
          <a:pPr>
            <a:buNone/>
          </a:pPr>
          <a:r>
            <a:rPr lang="en-GB" sz="1200" b="1">
              <a:solidFill>
                <a:sysClr val="windowText" lastClr="000000"/>
              </a:solidFill>
              <a:latin typeface="Arial" panose="020B0604020202020204" pitchFamily="34" charset="0"/>
              <a:ea typeface="+mn-ea"/>
              <a:cs typeface="Arial" panose="020B0604020202020204" pitchFamily="34" charset="0"/>
            </a:rPr>
            <a:t>Senior Leadership</a:t>
          </a:r>
        </a:p>
      </dgm:t>
    </dgm:pt>
    <dgm:pt modelId="{EFAC69A3-8BE9-4090-8648-7B111AF2B7F6}" type="par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16BA5D-364A-4397-A2C5-A9F7E917FFF8}" type="sibTrans" cxnId="{46B66EFB-BA34-47A5-8711-52C3723FEA47}">
      <dgm:prSet/>
      <dgm:spPr/>
      <dgm:t>
        <a:bodyPr/>
        <a:lstStyle/>
        <a:p>
          <a:endParaRPr lang="en-GB" sz="1000">
            <a:latin typeface="Arial" panose="020B0604020202020204" pitchFamily="34" charset="0"/>
            <a:cs typeface="Arial" panose="020B0604020202020204" pitchFamily="34" charset="0"/>
          </a:endParaRPr>
        </a:p>
      </dgm:t>
    </dgm:pt>
    <dgm:pt modelId="{F60914AB-2AEF-444F-AB03-1494B3340F88}" type="pres">
      <dgm:prSet presAssocID="{3B869D27-A9F7-4368-AAD8-EE33A3DD1102}" presName="mainComposite" presStyleCnt="0">
        <dgm:presLayoutVars>
          <dgm:chPref val="1"/>
          <dgm:dir/>
          <dgm:animOne val="branch"/>
          <dgm:animLvl val="lvl"/>
          <dgm:resizeHandles val="exact"/>
        </dgm:presLayoutVars>
      </dgm:prSet>
      <dgm:spPr/>
    </dgm:pt>
    <dgm:pt modelId="{B38C5669-00A8-487A-85F4-23B5BF7157C0}" type="pres">
      <dgm:prSet presAssocID="{3B869D27-A9F7-4368-AAD8-EE33A3DD1102}" presName="hierFlow" presStyleCnt="0"/>
      <dgm:spPr/>
    </dgm:pt>
    <dgm:pt modelId="{E50B1CCD-EF82-4741-B165-147E7467A89A}" type="pres">
      <dgm:prSet presAssocID="{3B869D27-A9F7-4368-AAD8-EE33A3DD1102}" presName="hierChild1" presStyleCnt="0">
        <dgm:presLayoutVars>
          <dgm:chPref val="1"/>
          <dgm:animOne val="branch"/>
          <dgm:animLvl val="lvl"/>
        </dgm:presLayoutVars>
      </dgm:prSet>
      <dgm:spPr/>
    </dgm:pt>
    <dgm:pt modelId="{9BE44891-1E17-410A-9C02-77B0780017F5}" type="pres">
      <dgm:prSet presAssocID="{3DA29791-8B99-4DBC-939E-6723AB66AA21}" presName="Name14" presStyleCnt="0"/>
      <dgm:spPr/>
    </dgm:pt>
    <dgm:pt modelId="{BF6B0055-B442-490C-AC41-B866CE820D15}" type="pres">
      <dgm:prSet presAssocID="{3DA29791-8B99-4DBC-939E-6723AB66AA21}" presName="level1Shape" presStyleLbl="node0" presStyleIdx="0" presStyleCnt="1">
        <dgm:presLayoutVars>
          <dgm:chPref val="3"/>
        </dgm:presLayoutVars>
      </dgm:prSet>
      <dgm:spPr/>
    </dgm:pt>
    <dgm:pt modelId="{BAB1F7F1-9F94-4EB3-B328-1887C3609C49}" type="pres">
      <dgm:prSet presAssocID="{3DA29791-8B99-4DBC-939E-6723AB66AA21}" presName="hierChild2" presStyleCnt="0"/>
      <dgm:spPr/>
    </dgm:pt>
    <dgm:pt modelId="{03981713-67D0-4916-A4EF-6B4D36A2813C}" type="pres">
      <dgm:prSet presAssocID="{C70E00FA-B628-486A-A71F-EA62FE6554C9}" presName="Name19" presStyleLbl="parChTrans1D2" presStyleIdx="0" presStyleCnt="1"/>
      <dgm:spPr/>
    </dgm:pt>
    <dgm:pt modelId="{2BC8984C-9150-42DD-AAE9-50AA1336B3A2}" type="pres">
      <dgm:prSet presAssocID="{E595B751-6697-4130-924A-6CDA82757608}" presName="Name21" presStyleCnt="0"/>
      <dgm:spPr/>
    </dgm:pt>
    <dgm:pt modelId="{1C7308FE-A0AC-48FD-ADE6-18BB8B9F9107}" type="pres">
      <dgm:prSet presAssocID="{E595B751-6697-4130-924A-6CDA82757608}" presName="level2Shape" presStyleLbl="node2" presStyleIdx="0" presStyleCnt="1"/>
      <dgm:spPr>
        <a:prstGeom prst="rect">
          <a:avLst/>
        </a:prstGeom>
      </dgm:spPr>
    </dgm:pt>
    <dgm:pt modelId="{B2AB3C6E-78A4-45C2-BB10-41037EA77B46}" type="pres">
      <dgm:prSet presAssocID="{E595B751-6697-4130-924A-6CDA82757608}" presName="hierChild3" presStyleCnt="0"/>
      <dgm:spPr/>
    </dgm:pt>
    <dgm:pt modelId="{1D14B952-B9B4-458B-B91E-7BB204AD3C5B}" type="pres">
      <dgm:prSet presAssocID="{CD794F32-629C-48EA-A033-33DA49B51B57}" presName="Name19" presStyleLbl="parChTrans1D3" presStyleIdx="0" presStyleCnt="4"/>
      <dgm:spPr/>
    </dgm:pt>
    <dgm:pt modelId="{DBD3641E-CE78-4C89-98D2-FB3A9FCAA2F8}" type="pres">
      <dgm:prSet presAssocID="{F878BEFF-6627-4243-9ACD-707134D1CEFE}" presName="Name21" presStyleCnt="0"/>
      <dgm:spPr/>
    </dgm:pt>
    <dgm:pt modelId="{2BC3684B-8850-4129-921B-600A1DA3AE52}" type="pres">
      <dgm:prSet presAssocID="{F878BEFF-6627-4243-9ACD-707134D1CEFE}" presName="level2Shape" presStyleLbl="node3" presStyleIdx="0" presStyleCnt="4"/>
      <dgm:spPr>
        <a:prstGeom prst="rect">
          <a:avLst/>
        </a:prstGeom>
      </dgm:spPr>
    </dgm:pt>
    <dgm:pt modelId="{D127A724-57F4-471E-9F5A-2D5A113AD6F2}" type="pres">
      <dgm:prSet presAssocID="{F878BEFF-6627-4243-9ACD-707134D1CEFE}" presName="hierChild3" presStyleCnt="0"/>
      <dgm:spPr/>
    </dgm:pt>
    <dgm:pt modelId="{E002B0F4-FB36-4115-9A79-513E2E2C7C25}" type="pres">
      <dgm:prSet presAssocID="{EF702692-6A2D-4CA2-B1B3-F27C25F799BC}" presName="Name19" presStyleLbl="parChTrans1D3" presStyleIdx="1" presStyleCnt="4"/>
      <dgm:spPr/>
    </dgm:pt>
    <dgm:pt modelId="{0D17D490-6612-4EAC-9A1D-87D680D606CA}" type="pres">
      <dgm:prSet presAssocID="{11893BB9-B59C-4E1A-935B-2E0E5F1ECB90}" presName="Name21" presStyleCnt="0"/>
      <dgm:spPr/>
    </dgm:pt>
    <dgm:pt modelId="{A1FD7997-5411-4972-B8FF-6801BBE18767}" type="pres">
      <dgm:prSet presAssocID="{11893BB9-B59C-4E1A-935B-2E0E5F1ECB90}" presName="level2Shape" presStyleLbl="node3" presStyleIdx="1" presStyleCnt="4"/>
      <dgm:spPr>
        <a:prstGeom prst="rect">
          <a:avLst/>
        </a:prstGeom>
      </dgm:spPr>
    </dgm:pt>
    <dgm:pt modelId="{7316C26C-EA2B-4F29-8558-C9AAA667FC57}" type="pres">
      <dgm:prSet presAssocID="{11893BB9-B59C-4E1A-935B-2E0E5F1ECB90}" presName="hierChild3" presStyleCnt="0"/>
      <dgm:spPr/>
    </dgm:pt>
    <dgm:pt modelId="{B126A24D-3F78-4736-B059-FA1091C1D483}" type="pres">
      <dgm:prSet presAssocID="{98F895B1-95FE-4850-BBB5-3F5954F44A2A}" presName="Name19" presStyleLbl="parChTrans1D3" presStyleIdx="2" presStyleCnt="4"/>
      <dgm:spPr/>
    </dgm:pt>
    <dgm:pt modelId="{5F30FD10-69EA-4DB7-915D-7B421EB238CD}" type="pres">
      <dgm:prSet presAssocID="{131800A1-7FE7-4506-982A-B60322B4C3BA}" presName="Name21" presStyleCnt="0"/>
      <dgm:spPr/>
    </dgm:pt>
    <dgm:pt modelId="{9422C672-6D3F-4115-9164-259247CA13CF}" type="pres">
      <dgm:prSet presAssocID="{131800A1-7FE7-4506-982A-B60322B4C3BA}" presName="level2Shape" presStyleLbl="node3" presStyleIdx="2" presStyleCnt="4"/>
      <dgm:spPr>
        <a:prstGeom prst="rect">
          <a:avLst/>
        </a:prstGeom>
      </dgm:spPr>
    </dgm:pt>
    <dgm:pt modelId="{7662D8AB-E6B8-4D40-ABEA-0596BC90D550}" type="pres">
      <dgm:prSet presAssocID="{131800A1-7FE7-4506-982A-B60322B4C3BA}" presName="hierChild3" presStyleCnt="0"/>
      <dgm:spPr/>
    </dgm:pt>
    <dgm:pt modelId="{3263B252-B4C8-46B4-A891-55910C988501}" type="pres">
      <dgm:prSet presAssocID="{B85C4C18-A9E6-45CA-B9CE-B1D0F55100C0}" presName="Name19" presStyleLbl="parChTrans1D3" presStyleIdx="3" presStyleCnt="4"/>
      <dgm:spPr/>
    </dgm:pt>
    <dgm:pt modelId="{E4AFE685-09F0-4739-A4F9-424647C3599D}" type="pres">
      <dgm:prSet presAssocID="{FF122A7B-F406-40DE-9364-9EE84F7E3A80}" presName="Name21" presStyleCnt="0"/>
      <dgm:spPr/>
    </dgm:pt>
    <dgm:pt modelId="{480D6F7A-6832-4C58-9F99-227F2022771C}" type="pres">
      <dgm:prSet presAssocID="{FF122A7B-F406-40DE-9364-9EE84F7E3A80}" presName="level2Shape" presStyleLbl="node3" presStyleIdx="3" presStyleCnt="4"/>
      <dgm:spPr>
        <a:prstGeom prst="rect">
          <a:avLst/>
        </a:prstGeom>
      </dgm:spPr>
    </dgm:pt>
    <dgm:pt modelId="{237D568D-6DB2-4C60-A003-6BE0FBC4941F}" type="pres">
      <dgm:prSet presAssocID="{FF122A7B-F406-40DE-9364-9EE84F7E3A80}" presName="hierChild3" presStyleCnt="0"/>
      <dgm:spPr/>
    </dgm:pt>
    <dgm:pt modelId="{60E70CB9-5EDA-4AC5-BE83-24B87BED5CCA}" type="pres">
      <dgm:prSet presAssocID="{3B869D27-A9F7-4368-AAD8-EE33A3DD1102}" presName="bgShapesFlow" presStyleCnt="0"/>
      <dgm:spPr/>
    </dgm:pt>
  </dgm:ptLst>
  <dgm:cxnLst>
    <dgm:cxn modelId="{5D9F3207-4D1C-49F4-84FE-3AA22C514AB3}" type="presOf" srcId="{E595B751-6697-4130-924A-6CDA82757608}" destId="{1C7308FE-A0AC-48FD-ADE6-18BB8B9F9107}" srcOrd="0" destOrd="0" presId="urn:microsoft.com/office/officeart/2005/8/layout/hierarchy6"/>
    <dgm:cxn modelId="{742D3A0D-4E5C-4D94-9A4A-54D3230D53C8}" type="presOf" srcId="{EF702692-6A2D-4CA2-B1B3-F27C25F799BC}" destId="{E002B0F4-FB36-4115-9A79-513E2E2C7C25}" srcOrd="0" destOrd="0" presId="urn:microsoft.com/office/officeart/2005/8/layout/hierarchy6"/>
    <dgm:cxn modelId="{06338216-39EF-437F-99FA-8434CA3A3B0E}" type="presOf" srcId="{CD794F32-629C-48EA-A033-33DA49B51B57}" destId="{1D14B952-B9B4-458B-B91E-7BB204AD3C5B}" srcOrd="0" destOrd="0" presId="urn:microsoft.com/office/officeart/2005/8/layout/hierarchy6"/>
    <dgm:cxn modelId="{E279A71C-BC47-4850-A898-6BD58A55A605}" srcId="{3DA29791-8B99-4DBC-939E-6723AB66AA21}" destId="{E595B751-6697-4130-924A-6CDA82757608}" srcOrd="0" destOrd="0" parTransId="{C70E00FA-B628-486A-A71F-EA62FE6554C9}" sibTransId="{9FD5D970-F79E-4D42-880C-9B497234DD02}"/>
    <dgm:cxn modelId="{77B7F351-A07C-417B-98AF-380DFE91AA92}" srcId="{E595B751-6697-4130-924A-6CDA82757608}" destId="{131800A1-7FE7-4506-982A-B60322B4C3BA}" srcOrd="2" destOrd="0" parTransId="{98F895B1-95FE-4850-BBB5-3F5954F44A2A}" sibTransId="{C5B71BD1-9BC7-4666-89C3-3714974C21B4}"/>
    <dgm:cxn modelId="{79386773-3EF9-4089-9B02-45B0875B042C}" type="presOf" srcId="{98F895B1-95FE-4850-BBB5-3F5954F44A2A}" destId="{B126A24D-3F78-4736-B059-FA1091C1D483}" srcOrd="0" destOrd="0" presId="urn:microsoft.com/office/officeart/2005/8/layout/hierarchy6"/>
    <dgm:cxn modelId="{E0494B54-201D-4A83-A416-F92452F39C99}" type="presOf" srcId="{B85C4C18-A9E6-45CA-B9CE-B1D0F55100C0}" destId="{3263B252-B4C8-46B4-A891-55910C988501}" srcOrd="0" destOrd="0" presId="urn:microsoft.com/office/officeart/2005/8/layout/hierarchy6"/>
    <dgm:cxn modelId="{1C198D8B-07E4-4605-B965-530DCF43807C}" type="presOf" srcId="{F878BEFF-6627-4243-9ACD-707134D1CEFE}" destId="{2BC3684B-8850-4129-921B-600A1DA3AE52}" srcOrd="0" destOrd="0" presId="urn:microsoft.com/office/officeart/2005/8/layout/hierarchy6"/>
    <dgm:cxn modelId="{40390D8D-0D4D-4D2A-98CF-725D59795184}" type="presOf" srcId="{3B869D27-A9F7-4368-AAD8-EE33A3DD1102}" destId="{F60914AB-2AEF-444F-AB03-1494B3340F88}" srcOrd="0" destOrd="0" presId="urn:microsoft.com/office/officeart/2005/8/layout/hierarchy6"/>
    <dgm:cxn modelId="{DCAF3A8D-4454-439B-A61B-35BCB2848768}" type="presOf" srcId="{FF122A7B-F406-40DE-9364-9EE84F7E3A80}" destId="{480D6F7A-6832-4C58-9F99-227F2022771C}" srcOrd="0" destOrd="0" presId="urn:microsoft.com/office/officeart/2005/8/layout/hierarchy6"/>
    <dgm:cxn modelId="{A77248A2-8814-4581-B873-CF71D9543093}" type="presOf" srcId="{3DA29791-8B99-4DBC-939E-6723AB66AA21}" destId="{BF6B0055-B442-490C-AC41-B866CE820D15}" srcOrd="0" destOrd="0" presId="urn:microsoft.com/office/officeart/2005/8/layout/hierarchy6"/>
    <dgm:cxn modelId="{F6367BA5-F5FA-4965-8342-57ADD1220305}" type="presOf" srcId="{C70E00FA-B628-486A-A71F-EA62FE6554C9}" destId="{03981713-67D0-4916-A4EF-6B4D36A2813C}" srcOrd="0" destOrd="0" presId="urn:microsoft.com/office/officeart/2005/8/layout/hierarchy6"/>
    <dgm:cxn modelId="{2422A5DB-5C3B-4C59-8D13-5B345B08193B}" type="presOf" srcId="{131800A1-7FE7-4506-982A-B60322B4C3BA}" destId="{9422C672-6D3F-4115-9164-259247CA13CF}" srcOrd="0" destOrd="0" presId="urn:microsoft.com/office/officeart/2005/8/layout/hierarchy6"/>
    <dgm:cxn modelId="{0D13A2E1-075C-4010-9934-4AC5FBA825E3}" srcId="{E595B751-6697-4130-924A-6CDA82757608}" destId="{FF122A7B-F406-40DE-9364-9EE84F7E3A80}" srcOrd="3" destOrd="0" parTransId="{B85C4C18-A9E6-45CA-B9CE-B1D0F55100C0}" sibTransId="{133F07C7-44C7-44D7-98FA-5944226D8640}"/>
    <dgm:cxn modelId="{C48A0CE9-3552-4C80-9313-68B0D3271D22}" type="presOf" srcId="{11893BB9-B59C-4E1A-935B-2E0E5F1ECB90}" destId="{A1FD7997-5411-4972-B8FF-6801BBE18767}" srcOrd="0" destOrd="0" presId="urn:microsoft.com/office/officeart/2005/8/layout/hierarchy6"/>
    <dgm:cxn modelId="{CF72ADEA-C75E-4F5A-AA1A-CE90798972B2}" srcId="{E595B751-6697-4130-924A-6CDA82757608}" destId="{F878BEFF-6627-4243-9ACD-707134D1CEFE}" srcOrd="0" destOrd="0" parTransId="{CD794F32-629C-48EA-A033-33DA49B51B57}" sibTransId="{36DE771C-EE1B-4AB8-B553-5ECA109A096B}"/>
    <dgm:cxn modelId="{C27E74F7-F4FB-4676-A936-33C116BFC60F}" srcId="{E595B751-6697-4130-924A-6CDA82757608}" destId="{11893BB9-B59C-4E1A-935B-2E0E5F1ECB90}" srcOrd="1" destOrd="0" parTransId="{EF702692-6A2D-4CA2-B1B3-F27C25F799BC}" sibTransId="{801B46CA-BEDA-4A32-9FE2-C038ECCEA63E}"/>
    <dgm:cxn modelId="{46B66EFB-BA34-47A5-8711-52C3723FEA47}" srcId="{3B869D27-A9F7-4368-AAD8-EE33A3DD1102}" destId="{3DA29791-8B99-4DBC-939E-6723AB66AA21}" srcOrd="0" destOrd="0" parTransId="{EFAC69A3-8BE9-4090-8648-7B111AF2B7F6}" sibTransId="{F616BA5D-364A-4397-A2C5-A9F7E917FFF8}"/>
    <dgm:cxn modelId="{3884BB36-33E9-42F2-955D-AC4D856F6E6D}" type="presParOf" srcId="{F60914AB-2AEF-444F-AB03-1494B3340F88}" destId="{B38C5669-00A8-487A-85F4-23B5BF7157C0}" srcOrd="0" destOrd="0" presId="urn:microsoft.com/office/officeart/2005/8/layout/hierarchy6"/>
    <dgm:cxn modelId="{72C8716F-C515-48C7-B441-78FD372D6316}" type="presParOf" srcId="{B38C5669-00A8-487A-85F4-23B5BF7157C0}" destId="{E50B1CCD-EF82-4741-B165-147E7467A89A}" srcOrd="0" destOrd="0" presId="urn:microsoft.com/office/officeart/2005/8/layout/hierarchy6"/>
    <dgm:cxn modelId="{19A96426-D75A-4A10-9C98-266089548DF5}" type="presParOf" srcId="{E50B1CCD-EF82-4741-B165-147E7467A89A}" destId="{9BE44891-1E17-410A-9C02-77B0780017F5}" srcOrd="0" destOrd="0" presId="urn:microsoft.com/office/officeart/2005/8/layout/hierarchy6"/>
    <dgm:cxn modelId="{BA21CEF6-71FC-4930-8FEC-53E5D823E0ED}" type="presParOf" srcId="{9BE44891-1E17-410A-9C02-77B0780017F5}" destId="{BF6B0055-B442-490C-AC41-B866CE820D15}" srcOrd="0" destOrd="0" presId="urn:microsoft.com/office/officeart/2005/8/layout/hierarchy6"/>
    <dgm:cxn modelId="{AC9B71F7-8EDE-4F21-BC33-01A1F19FF7A2}" type="presParOf" srcId="{9BE44891-1E17-410A-9C02-77B0780017F5}" destId="{BAB1F7F1-9F94-4EB3-B328-1887C3609C49}" srcOrd="1" destOrd="0" presId="urn:microsoft.com/office/officeart/2005/8/layout/hierarchy6"/>
    <dgm:cxn modelId="{F1519F69-8197-433E-ADC4-506B5F6EC6EC}" type="presParOf" srcId="{BAB1F7F1-9F94-4EB3-B328-1887C3609C49}" destId="{03981713-67D0-4916-A4EF-6B4D36A2813C}" srcOrd="0" destOrd="0" presId="urn:microsoft.com/office/officeart/2005/8/layout/hierarchy6"/>
    <dgm:cxn modelId="{CB10FE4A-CADF-42AA-89F5-498879433297}" type="presParOf" srcId="{BAB1F7F1-9F94-4EB3-B328-1887C3609C49}" destId="{2BC8984C-9150-42DD-AAE9-50AA1336B3A2}" srcOrd="1" destOrd="0" presId="urn:microsoft.com/office/officeart/2005/8/layout/hierarchy6"/>
    <dgm:cxn modelId="{E8AD33E5-D599-4AA7-B045-8442DBFD4C52}" type="presParOf" srcId="{2BC8984C-9150-42DD-AAE9-50AA1336B3A2}" destId="{1C7308FE-A0AC-48FD-ADE6-18BB8B9F9107}" srcOrd="0" destOrd="0" presId="urn:microsoft.com/office/officeart/2005/8/layout/hierarchy6"/>
    <dgm:cxn modelId="{B0FE384F-1DBE-4E4A-8345-39B004F3680C}" type="presParOf" srcId="{2BC8984C-9150-42DD-AAE9-50AA1336B3A2}" destId="{B2AB3C6E-78A4-45C2-BB10-41037EA77B46}" srcOrd="1" destOrd="0" presId="urn:microsoft.com/office/officeart/2005/8/layout/hierarchy6"/>
    <dgm:cxn modelId="{24459FF0-B539-4490-8D20-ABF589E5EFA3}" type="presParOf" srcId="{B2AB3C6E-78A4-45C2-BB10-41037EA77B46}" destId="{1D14B952-B9B4-458B-B91E-7BB204AD3C5B}" srcOrd="0" destOrd="0" presId="urn:microsoft.com/office/officeart/2005/8/layout/hierarchy6"/>
    <dgm:cxn modelId="{6CC8B53C-36B8-4A85-A6E8-130DFC758D34}" type="presParOf" srcId="{B2AB3C6E-78A4-45C2-BB10-41037EA77B46}" destId="{DBD3641E-CE78-4C89-98D2-FB3A9FCAA2F8}" srcOrd="1" destOrd="0" presId="urn:microsoft.com/office/officeart/2005/8/layout/hierarchy6"/>
    <dgm:cxn modelId="{07ED37DC-B4CB-4661-9A53-B0BA31C7F332}" type="presParOf" srcId="{DBD3641E-CE78-4C89-98D2-FB3A9FCAA2F8}" destId="{2BC3684B-8850-4129-921B-600A1DA3AE52}" srcOrd="0" destOrd="0" presId="urn:microsoft.com/office/officeart/2005/8/layout/hierarchy6"/>
    <dgm:cxn modelId="{9883F583-1944-46CC-8E82-AB425027FB33}" type="presParOf" srcId="{DBD3641E-CE78-4C89-98D2-FB3A9FCAA2F8}" destId="{D127A724-57F4-471E-9F5A-2D5A113AD6F2}" srcOrd="1" destOrd="0" presId="urn:microsoft.com/office/officeart/2005/8/layout/hierarchy6"/>
    <dgm:cxn modelId="{30BF8638-F495-4566-BD03-47BBD8E01244}" type="presParOf" srcId="{B2AB3C6E-78A4-45C2-BB10-41037EA77B46}" destId="{E002B0F4-FB36-4115-9A79-513E2E2C7C25}" srcOrd="2" destOrd="0" presId="urn:microsoft.com/office/officeart/2005/8/layout/hierarchy6"/>
    <dgm:cxn modelId="{A616F18E-B6B8-40A6-8F40-4E74B14DFEFE}" type="presParOf" srcId="{B2AB3C6E-78A4-45C2-BB10-41037EA77B46}" destId="{0D17D490-6612-4EAC-9A1D-87D680D606CA}" srcOrd="3" destOrd="0" presId="urn:microsoft.com/office/officeart/2005/8/layout/hierarchy6"/>
    <dgm:cxn modelId="{E5735719-D855-4881-88B3-A4E155F4DF98}" type="presParOf" srcId="{0D17D490-6612-4EAC-9A1D-87D680D606CA}" destId="{A1FD7997-5411-4972-B8FF-6801BBE18767}" srcOrd="0" destOrd="0" presId="urn:microsoft.com/office/officeart/2005/8/layout/hierarchy6"/>
    <dgm:cxn modelId="{28BCAA44-3BCD-452D-9B64-7552C15771E5}" type="presParOf" srcId="{0D17D490-6612-4EAC-9A1D-87D680D606CA}" destId="{7316C26C-EA2B-4F29-8558-C9AAA667FC57}" srcOrd="1" destOrd="0" presId="urn:microsoft.com/office/officeart/2005/8/layout/hierarchy6"/>
    <dgm:cxn modelId="{A2FA9ABA-55B1-4AAE-92C6-B74FA5675A9B}" type="presParOf" srcId="{B2AB3C6E-78A4-45C2-BB10-41037EA77B46}" destId="{B126A24D-3F78-4736-B059-FA1091C1D483}" srcOrd="4" destOrd="0" presId="urn:microsoft.com/office/officeart/2005/8/layout/hierarchy6"/>
    <dgm:cxn modelId="{C7C8DD15-994E-4D2E-8923-72DF9F995067}" type="presParOf" srcId="{B2AB3C6E-78A4-45C2-BB10-41037EA77B46}" destId="{5F30FD10-69EA-4DB7-915D-7B421EB238CD}" srcOrd="5" destOrd="0" presId="urn:microsoft.com/office/officeart/2005/8/layout/hierarchy6"/>
    <dgm:cxn modelId="{A00C060B-AF02-4D00-864F-DCCC07CA02F3}" type="presParOf" srcId="{5F30FD10-69EA-4DB7-915D-7B421EB238CD}" destId="{9422C672-6D3F-4115-9164-259247CA13CF}" srcOrd="0" destOrd="0" presId="urn:microsoft.com/office/officeart/2005/8/layout/hierarchy6"/>
    <dgm:cxn modelId="{77D45137-2607-473B-8CEB-36E3FDBC8214}" type="presParOf" srcId="{5F30FD10-69EA-4DB7-915D-7B421EB238CD}" destId="{7662D8AB-E6B8-4D40-ABEA-0596BC90D550}" srcOrd="1" destOrd="0" presId="urn:microsoft.com/office/officeart/2005/8/layout/hierarchy6"/>
    <dgm:cxn modelId="{823B6A56-9036-4AC2-BD7F-F0A1A680353D}" type="presParOf" srcId="{B2AB3C6E-78A4-45C2-BB10-41037EA77B46}" destId="{3263B252-B4C8-46B4-A891-55910C988501}" srcOrd="6" destOrd="0" presId="urn:microsoft.com/office/officeart/2005/8/layout/hierarchy6"/>
    <dgm:cxn modelId="{C3CF2E52-5951-4141-9BA1-094B3E05BC5D}" type="presParOf" srcId="{B2AB3C6E-78A4-45C2-BB10-41037EA77B46}" destId="{E4AFE685-09F0-4739-A4F9-424647C3599D}" srcOrd="7" destOrd="0" presId="urn:microsoft.com/office/officeart/2005/8/layout/hierarchy6"/>
    <dgm:cxn modelId="{AEC5F2C0-A9D7-4B35-8A5E-7BADDB15599D}" type="presParOf" srcId="{E4AFE685-09F0-4739-A4F9-424647C3599D}" destId="{480D6F7A-6832-4C58-9F99-227F2022771C}" srcOrd="0" destOrd="0" presId="urn:microsoft.com/office/officeart/2005/8/layout/hierarchy6"/>
    <dgm:cxn modelId="{6A311412-CBD5-4EF0-808A-1A1DDBF9F1C7}" type="presParOf" srcId="{E4AFE685-09F0-4739-A4F9-424647C3599D}" destId="{237D568D-6DB2-4C60-A003-6BE0FBC4941F}" srcOrd="1" destOrd="0" presId="urn:microsoft.com/office/officeart/2005/8/layout/hierarchy6"/>
    <dgm:cxn modelId="{DC4C31EC-150A-4B71-A2DF-067D2CBC0C04}" type="presParOf" srcId="{F60914AB-2AEF-444F-AB03-1494B3340F88}" destId="{60E70CB9-5EDA-4AC5-BE83-24B87BED5CCA}" srcOrd="1" destOrd="0" presId="urn:microsoft.com/office/officeart/2005/8/layout/hierarchy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6B0055-B442-490C-AC41-B866CE820D15}">
      <dsp:nvSpPr>
        <dsp:cNvPr id="0" name=""/>
        <dsp:cNvSpPr/>
      </dsp:nvSpPr>
      <dsp:spPr>
        <a:xfrm>
          <a:off x="3932811" y="2090"/>
          <a:ext cx="1894326" cy="1262884"/>
        </a:xfrm>
        <a:prstGeom prst="roundRect">
          <a:avLst>
            <a:gd name="adj" fmla="val 10000"/>
          </a:avLst>
        </a:prstGeom>
        <a:solidFill>
          <a:sysClr val="window" lastClr="FFFFFF"/>
        </a:solidFill>
        <a:ln w="12700" cap="flat" cmpd="sng" algn="ctr">
          <a:solidFill>
            <a:sysClr val="window" lastClr="FFFFFF"/>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Arial" panose="020B0604020202020204" pitchFamily="34" charset="0"/>
              <a:ea typeface="+mn-ea"/>
              <a:cs typeface="Arial" panose="020B0604020202020204" pitchFamily="34" charset="0"/>
            </a:rPr>
            <a:t>Project Delivery Function</a:t>
          </a:r>
        </a:p>
        <a:p>
          <a:pPr marL="0" lvl="0" indent="0" algn="ctr" defTabSz="533400">
            <a:lnSpc>
              <a:spcPct val="90000"/>
            </a:lnSpc>
            <a:spcBef>
              <a:spcPct val="0"/>
            </a:spcBef>
            <a:spcAft>
              <a:spcPct val="35000"/>
            </a:spcAft>
            <a:buNone/>
          </a:pPr>
          <a:r>
            <a:rPr lang="en-GB" sz="1200" b="1" kern="1200">
              <a:solidFill>
                <a:sysClr val="windowText" lastClr="000000"/>
              </a:solidFill>
              <a:latin typeface="Arial" panose="020B0604020202020204" pitchFamily="34" charset="0"/>
              <a:ea typeface="+mn-ea"/>
              <a:cs typeface="Arial" panose="020B0604020202020204" pitchFamily="34" charset="0"/>
            </a:rPr>
            <a:t>Senior Leadership</a:t>
          </a:r>
        </a:p>
      </dsp:txBody>
      <dsp:txXfrm>
        <a:off x="3969800" y="39079"/>
        <a:ext cx="1820348" cy="1188906"/>
      </dsp:txXfrm>
    </dsp:sp>
    <dsp:sp modelId="{03981713-67D0-4916-A4EF-6B4D36A2813C}">
      <dsp:nvSpPr>
        <dsp:cNvPr id="0" name=""/>
        <dsp:cNvSpPr/>
      </dsp:nvSpPr>
      <dsp:spPr>
        <a:xfrm>
          <a:off x="4834254" y="1264974"/>
          <a:ext cx="91440" cy="505153"/>
        </a:xfrm>
        <a:custGeom>
          <a:avLst/>
          <a:gdLst/>
          <a:ahLst/>
          <a:cxnLst/>
          <a:rect l="0" t="0" r="0" b="0"/>
          <a:pathLst>
            <a:path>
              <a:moveTo>
                <a:pt x="45720" y="0"/>
              </a:moveTo>
              <a:lnTo>
                <a:pt x="45720" y="505153"/>
              </a:lnTo>
            </a:path>
          </a:pathLst>
        </a:custGeom>
        <a:noFill/>
        <a:ln w="12700" cap="flat" cmpd="sng" algn="ctr">
          <a:solidFill>
            <a:sysClr val="window" lastClr="FFFFFF"/>
          </a:solidFill>
          <a:prstDash val="solid"/>
          <a:miter lim="800000"/>
        </a:ln>
        <a:effectLst/>
      </dsp:spPr>
      <dsp:style>
        <a:lnRef idx="2">
          <a:scrgbClr r="0" g="0" b="0"/>
        </a:lnRef>
        <a:fillRef idx="0">
          <a:scrgbClr r="0" g="0" b="0"/>
        </a:fillRef>
        <a:effectRef idx="0">
          <a:scrgbClr r="0" g="0" b="0"/>
        </a:effectRef>
        <a:fontRef idx="minor"/>
      </dsp:style>
    </dsp:sp>
    <dsp:sp modelId="{1C7308FE-A0AC-48FD-ADE6-18BB8B9F9107}">
      <dsp:nvSpPr>
        <dsp:cNvPr id="0" name=""/>
        <dsp:cNvSpPr/>
      </dsp:nvSpPr>
      <dsp:spPr>
        <a:xfrm>
          <a:off x="3932811" y="1770127"/>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ea typeface="+mn-ea"/>
              <a:cs typeface="Arial" panose="020B0604020202020204" pitchFamily="34" charset="0"/>
            </a:rPr>
            <a:t>Chief Project Delivery Officer</a:t>
          </a:r>
        </a:p>
      </dsp:txBody>
      <dsp:txXfrm>
        <a:off x="3932811" y="1770127"/>
        <a:ext cx="1894326" cy="1262884"/>
      </dsp:txXfrm>
    </dsp:sp>
    <dsp:sp modelId="{1D14B952-B9B4-458B-B91E-7BB204AD3C5B}">
      <dsp:nvSpPr>
        <dsp:cNvPr id="0" name=""/>
        <dsp:cNvSpPr/>
      </dsp:nvSpPr>
      <dsp:spPr>
        <a:xfrm>
          <a:off x="1186038" y="3033012"/>
          <a:ext cx="3693936" cy="505153"/>
        </a:xfrm>
        <a:custGeom>
          <a:avLst/>
          <a:gdLst/>
          <a:ahLst/>
          <a:cxnLst/>
          <a:rect l="0" t="0" r="0" b="0"/>
          <a:pathLst>
            <a:path>
              <a:moveTo>
                <a:pt x="3693936" y="0"/>
              </a:moveTo>
              <a:lnTo>
                <a:pt x="3693936" y="252576"/>
              </a:lnTo>
              <a:lnTo>
                <a:pt x="0" y="252576"/>
              </a:lnTo>
              <a:lnTo>
                <a:pt x="0" y="50515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BC3684B-8850-4129-921B-600A1DA3AE52}">
      <dsp:nvSpPr>
        <dsp:cNvPr id="0" name=""/>
        <dsp:cNvSpPr/>
      </dsp:nvSpPr>
      <dsp:spPr>
        <a:xfrm>
          <a:off x="238875" y="3538165"/>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ea typeface="+mn-ea"/>
              <a:cs typeface="Arial" panose="020B0604020202020204" pitchFamily="34" charset="0"/>
            </a:rPr>
            <a:t>Portfolio Director</a:t>
          </a:r>
        </a:p>
      </dsp:txBody>
      <dsp:txXfrm>
        <a:off x="238875" y="3538165"/>
        <a:ext cx="1894326" cy="1262884"/>
      </dsp:txXfrm>
    </dsp:sp>
    <dsp:sp modelId="{E002B0F4-FB36-4115-9A79-513E2E2C7C25}">
      <dsp:nvSpPr>
        <dsp:cNvPr id="0" name=""/>
        <dsp:cNvSpPr/>
      </dsp:nvSpPr>
      <dsp:spPr>
        <a:xfrm>
          <a:off x="3648662" y="3033012"/>
          <a:ext cx="1231312" cy="505153"/>
        </a:xfrm>
        <a:custGeom>
          <a:avLst/>
          <a:gdLst/>
          <a:ahLst/>
          <a:cxnLst/>
          <a:rect l="0" t="0" r="0" b="0"/>
          <a:pathLst>
            <a:path>
              <a:moveTo>
                <a:pt x="1231312" y="0"/>
              </a:moveTo>
              <a:lnTo>
                <a:pt x="1231312" y="252576"/>
              </a:lnTo>
              <a:lnTo>
                <a:pt x="0" y="252576"/>
              </a:lnTo>
              <a:lnTo>
                <a:pt x="0" y="50515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1FD7997-5411-4972-B8FF-6801BBE18767}">
      <dsp:nvSpPr>
        <dsp:cNvPr id="0" name=""/>
        <dsp:cNvSpPr/>
      </dsp:nvSpPr>
      <dsp:spPr>
        <a:xfrm>
          <a:off x="2701499" y="3538165"/>
          <a:ext cx="1894326" cy="1262884"/>
        </a:xfrm>
        <a:prstGeom prst="rect">
          <a:avLst/>
        </a:prstGeom>
        <a:solidFill>
          <a:srgbClr val="227ACB"/>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ea typeface="+mn-ea"/>
              <a:cs typeface="Arial" panose="020B0604020202020204" pitchFamily="34" charset="0"/>
            </a:rPr>
            <a:t>Head of Project Assurance and Governance</a:t>
          </a:r>
        </a:p>
      </dsp:txBody>
      <dsp:txXfrm>
        <a:off x="2701499" y="3538165"/>
        <a:ext cx="1894326" cy="1262884"/>
      </dsp:txXfrm>
    </dsp:sp>
    <dsp:sp modelId="{B126A24D-3F78-4736-B059-FA1091C1D483}">
      <dsp:nvSpPr>
        <dsp:cNvPr id="0" name=""/>
        <dsp:cNvSpPr/>
      </dsp:nvSpPr>
      <dsp:spPr>
        <a:xfrm>
          <a:off x="4879975" y="3033012"/>
          <a:ext cx="1231312" cy="505153"/>
        </a:xfrm>
        <a:custGeom>
          <a:avLst/>
          <a:gdLst/>
          <a:ahLst/>
          <a:cxnLst/>
          <a:rect l="0" t="0" r="0" b="0"/>
          <a:pathLst>
            <a:path>
              <a:moveTo>
                <a:pt x="0" y="0"/>
              </a:moveTo>
              <a:lnTo>
                <a:pt x="0" y="252576"/>
              </a:lnTo>
              <a:lnTo>
                <a:pt x="1231312" y="252576"/>
              </a:lnTo>
              <a:lnTo>
                <a:pt x="1231312" y="50515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22C672-6D3F-4115-9164-259247CA13CF}">
      <dsp:nvSpPr>
        <dsp:cNvPr id="0" name=""/>
        <dsp:cNvSpPr/>
      </dsp:nvSpPr>
      <dsp:spPr>
        <a:xfrm>
          <a:off x="5164123" y="3538165"/>
          <a:ext cx="1894326" cy="1262884"/>
        </a:xfrm>
        <a:prstGeom prst="rect">
          <a:avLst/>
        </a:prstGeom>
        <a:solidFill>
          <a:srgbClr val="5B9BD5">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ea typeface="+mn-ea"/>
              <a:cs typeface="Arial" panose="020B0604020202020204" pitchFamily="34" charset="0"/>
            </a:rPr>
            <a:t>Head of Profession</a:t>
          </a:r>
        </a:p>
      </dsp:txBody>
      <dsp:txXfrm>
        <a:off x="5164123" y="3538165"/>
        <a:ext cx="1894326" cy="1262884"/>
      </dsp:txXfrm>
    </dsp:sp>
    <dsp:sp modelId="{3263B252-B4C8-46B4-A891-55910C988501}">
      <dsp:nvSpPr>
        <dsp:cNvPr id="0" name=""/>
        <dsp:cNvSpPr/>
      </dsp:nvSpPr>
      <dsp:spPr>
        <a:xfrm>
          <a:off x="4879975" y="3033012"/>
          <a:ext cx="3693936" cy="505153"/>
        </a:xfrm>
        <a:custGeom>
          <a:avLst/>
          <a:gdLst/>
          <a:ahLst/>
          <a:cxnLst/>
          <a:rect l="0" t="0" r="0" b="0"/>
          <a:pathLst>
            <a:path>
              <a:moveTo>
                <a:pt x="0" y="0"/>
              </a:moveTo>
              <a:lnTo>
                <a:pt x="0" y="252576"/>
              </a:lnTo>
              <a:lnTo>
                <a:pt x="3693936" y="252576"/>
              </a:lnTo>
              <a:lnTo>
                <a:pt x="3693936" y="50515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80D6F7A-6832-4C58-9F99-227F2022771C}">
      <dsp:nvSpPr>
        <dsp:cNvPr id="0" name=""/>
        <dsp:cNvSpPr/>
      </dsp:nvSpPr>
      <dsp:spPr>
        <a:xfrm>
          <a:off x="7626748" y="3538165"/>
          <a:ext cx="1894326" cy="1262884"/>
        </a:xfrm>
        <a:prstGeom prst="rect">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solidFill>
                <a:sysClr val="windowText" lastClr="000000"/>
              </a:solidFill>
              <a:latin typeface="Arial" panose="020B0604020202020204" pitchFamily="34" charset="0"/>
              <a:ea typeface="+mn-ea"/>
              <a:cs typeface="Arial" panose="020B0604020202020204" pitchFamily="34" charset="0"/>
            </a:rPr>
            <a:t>Head of Professional Delivery Group</a:t>
          </a:r>
        </a:p>
      </dsp:txBody>
      <dsp:txXfrm>
        <a:off x="7626748" y="3538165"/>
        <a:ext cx="1894326" cy="126288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chemeClr val="accent5">
            <a:lumMod val="75000"/>
          </a:schemeClr>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636d8c4e73c3937b32c2824ddef05eca">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ab48456d0411dd2fa05d16a3e53ed939"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e8cc863b-df0b-4347-b329-2cdb713a4332"/>
    <ds:schemaRef ds:uri="3998f19d-5bd1-4a1f-98cd-68f0e40ad365"/>
  </ds:schemaRefs>
</ds:datastoreItem>
</file>

<file path=customXml/itemProps2.xml><?xml version="1.0" encoding="utf-8"?>
<ds:datastoreItem xmlns:ds="http://schemas.openxmlformats.org/officeDocument/2006/customXml" ds:itemID="{198B3615-5FBD-450F-B864-5DB268A4B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4.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(SCS1) Oct 2021 (2)</Template>
  <TotalTime>9</TotalTime>
  <Pages>22</Pages>
  <Words>5487</Words>
  <Characters>29687</Characters>
  <Application>Microsoft Office Word</Application>
  <DocSecurity>0</DocSecurity>
  <Lines>1141</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Taylor-Manton, Alice | (She/Hers)</cp:lastModifiedBy>
  <cp:revision>3</cp:revision>
  <dcterms:created xsi:type="dcterms:W3CDTF">2026-06-24T19:45:00Z</dcterms:created>
  <dcterms:modified xsi:type="dcterms:W3CDTF">2026-06-24T19:56:00Z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0x010100CF99FBBE292CAC46BBCFCB385DDDF158</vt:lpwstr>
  </property>
  <property fmtid="{D5CDD505-2E9C-101B-9397-08002B2CF9AE}" pid="3" name="_dlc_DocIdItemGuid">
    <vt:lpwstr>ceda72dd-a2bf-4657-aab6-83bb813e1234</vt:lpwstr>
  </property>
  <property fmtid="{D5CDD505-2E9C-101B-9397-08002B2CF9AE}" pid="4" name="dlc_EmailFrom">
    <vt:lpwstr/>
  </property>
  <property fmtid="{D5CDD505-2E9C-101B-9397-08002B2CF9AE}" pid="5" name="Order">
    <vt:r8>836700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y fmtid="{D5CDD505-2E9C-101B-9397-08002B2CF9AE}" pid="17" name="docLang">
    <vt:lpwstr>en</vt:lpwstr>
  </property>
</Properties>
</file>