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DABD" w14:textId="18C1D442" w:rsidR="00D23363" w:rsidRDefault="00D23363" w:rsidP="00D23363">
      <w:pPr>
        <w:spacing w:after="0" w:line="240" w:lineRule="auto"/>
        <w:jc w:val="center"/>
        <w:rPr>
          <w:rFonts w:ascii="Arial" w:eastAsia="Times New Roman" w:hAnsi="Arial" w:cs="Arial"/>
          <w:b/>
          <w:bCs/>
          <w:kern w:val="36"/>
          <w:sz w:val="28"/>
          <w:szCs w:val="28"/>
          <w:lang w:eastAsia="en-GB"/>
        </w:rPr>
      </w:pPr>
      <w:r w:rsidRPr="00A01869">
        <w:rPr>
          <w:rFonts w:ascii="Arial" w:eastAsia="Times New Roman" w:hAnsi="Arial" w:cs="Arial"/>
          <w:b/>
          <w:bCs/>
          <w:kern w:val="36"/>
          <w:sz w:val="28"/>
          <w:szCs w:val="28"/>
          <w:lang w:eastAsia="en-GB"/>
        </w:rPr>
        <w:t>Team Leader, Recall Policy</w:t>
      </w:r>
    </w:p>
    <w:p w14:paraId="400CA08D" w14:textId="7F5C7357" w:rsidR="00A01869" w:rsidRPr="00A01869" w:rsidRDefault="00A01869" w:rsidP="00D23363">
      <w:pPr>
        <w:spacing w:after="0" w:line="240" w:lineRule="auto"/>
        <w:jc w:val="center"/>
        <w:rPr>
          <w:rFonts w:ascii="Arial" w:eastAsia="Times New Roman" w:hAnsi="Arial" w:cs="Arial"/>
          <w:b/>
          <w:bCs/>
          <w:kern w:val="36"/>
          <w:sz w:val="28"/>
          <w:szCs w:val="28"/>
          <w:lang w:eastAsia="en-GB"/>
        </w:rPr>
      </w:pPr>
      <w:r>
        <w:rPr>
          <w:rFonts w:ascii="Arial" w:eastAsia="Times New Roman" w:hAnsi="Arial" w:cs="Arial"/>
          <w:b/>
          <w:bCs/>
          <w:kern w:val="36"/>
          <w:sz w:val="28"/>
          <w:szCs w:val="28"/>
          <w:lang w:eastAsia="en-GB"/>
        </w:rPr>
        <w:t>G7</w:t>
      </w:r>
    </w:p>
    <w:p w14:paraId="64584FD0" w14:textId="77777777" w:rsidR="00D23363" w:rsidRPr="00A01869" w:rsidRDefault="00D23363" w:rsidP="00D23363">
      <w:pPr>
        <w:spacing w:after="0" w:line="240" w:lineRule="auto"/>
        <w:jc w:val="center"/>
        <w:rPr>
          <w:rFonts w:ascii="Arial" w:eastAsia="Times New Roman" w:hAnsi="Arial" w:cs="Arial"/>
          <w:b/>
          <w:bCs/>
          <w:kern w:val="36"/>
          <w:sz w:val="28"/>
          <w:szCs w:val="28"/>
          <w:lang w:eastAsia="en-GB"/>
        </w:rPr>
      </w:pPr>
      <w:r w:rsidRPr="00A01869">
        <w:rPr>
          <w:rFonts w:ascii="Arial" w:eastAsia="Times New Roman" w:hAnsi="Arial" w:cs="Arial"/>
          <w:b/>
          <w:bCs/>
          <w:kern w:val="36"/>
          <w:sz w:val="28"/>
          <w:szCs w:val="28"/>
          <w:lang w:eastAsia="en-GB"/>
        </w:rPr>
        <w:t>Youth Justice and Offender Management (YJOP)</w:t>
      </w:r>
    </w:p>
    <w:p w14:paraId="3F0B37B6" w14:textId="77777777" w:rsidR="00A01869" w:rsidRPr="00A01869" w:rsidRDefault="00A01869" w:rsidP="00D23363">
      <w:pPr>
        <w:spacing w:after="0" w:line="240" w:lineRule="auto"/>
        <w:jc w:val="center"/>
        <w:rPr>
          <w:rFonts w:ascii="Arial" w:eastAsia="Times New Roman" w:hAnsi="Arial" w:cs="Arial"/>
          <w:sz w:val="28"/>
          <w:szCs w:val="28"/>
          <w:lang w:eastAsia="en-GB"/>
        </w:rPr>
      </w:pPr>
    </w:p>
    <w:p w14:paraId="58600B35" w14:textId="6CB365DC" w:rsidR="0087023E" w:rsidRPr="0087023E" w:rsidRDefault="0087023E" w:rsidP="0087023E">
      <w:pPr>
        <w:spacing w:after="0" w:line="240" w:lineRule="auto"/>
        <w:rPr>
          <w:rFonts w:ascii="Arial" w:hAnsi="Arial" w:cs="Arial"/>
          <w:bCs/>
        </w:rPr>
      </w:pPr>
      <w:r w:rsidRPr="0087023E">
        <w:rPr>
          <w:rFonts w:ascii="Arial" w:hAnsi="Arial" w:cs="Arial"/>
          <w:bCs/>
          <w:lang w:val="en-US"/>
        </w:rPr>
        <w:t xml:space="preserve">The </w:t>
      </w:r>
      <w:r w:rsidR="00D23363">
        <w:rPr>
          <w:rFonts w:ascii="Arial" w:hAnsi="Arial" w:cs="Arial"/>
          <w:bCs/>
          <w:lang w:val="en-US"/>
        </w:rPr>
        <w:t>YJOP</w:t>
      </w:r>
      <w:r w:rsidRPr="0087023E">
        <w:rPr>
          <w:rFonts w:ascii="Arial" w:hAnsi="Arial" w:cs="Arial"/>
          <w:bCs/>
          <w:lang w:val="en-US"/>
        </w:rPr>
        <w:t xml:space="preserve"> Directorate is recruiting permanently for </w:t>
      </w:r>
      <w:r w:rsidR="00D23363">
        <w:rPr>
          <w:rFonts w:ascii="Arial" w:hAnsi="Arial" w:cs="Arial"/>
          <w:bCs/>
          <w:lang w:val="en-US"/>
        </w:rPr>
        <w:t xml:space="preserve">a </w:t>
      </w:r>
      <w:r w:rsidRPr="0087023E">
        <w:rPr>
          <w:rFonts w:ascii="Arial" w:hAnsi="Arial" w:cs="Arial"/>
          <w:bCs/>
          <w:lang w:val="en-US"/>
        </w:rPr>
        <w:t>Grade</w:t>
      </w:r>
      <w:r w:rsidR="00D23363">
        <w:rPr>
          <w:rFonts w:ascii="Arial" w:hAnsi="Arial" w:cs="Arial"/>
          <w:bCs/>
          <w:lang w:val="en-US"/>
        </w:rPr>
        <w:t xml:space="preserve"> 7 Team Leader</w:t>
      </w:r>
      <w:r w:rsidRPr="0087023E">
        <w:rPr>
          <w:rFonts w:ascii="Arial" w:hAnsi="Arial" w:cs="Arial"/>
          <w:bCs/>
          <w:lang w:val="en-US"/>
        </w:rPr>
        <w:t>.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802B91C" w14:textId="77777777" w:rsidR="00ED0F01" w:rsidRDefault="00ED0F01" w:rsidP="00ED0F01">
      <w:pPr>
        <w:spacing w:after="0" w:line="240" w:lineRule="auto"/>
        <w:rPr>
          <w:rFonts w:ascii="Arial" w:hAnsi="Arial" w:cs="Arial"/>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32E06712" w14:textId="77777777" w:rsidR="00D25093" w:rsidRPr="00D25093" w:rsidRDefault="00D25093" w:rsidP="00D25093">
      <w:pPr>
        <w:spacing w:after="0" w:line="240" w:lineRule="auto"/>
        <w:rPr>
          <w:rFonts w:ascii="Arial" w:eastAsia="Calibri" w:hAnsi="Arial" w:cs="Arial"/>
          <w:b/>
          <w:bCs/>
          <w:color w:val="000000" w:themeColor="text1"/>
          <w:sz w:val="24"/>
          <w:szCs w:val="24"/>
          <w:lang w:val="en"/>
        </w:rPr>
      </w:pPr>
      <w:r w:rsidRPr="00D25093">
        <w:rPr>
          <w:rFonts w:ascii="Arial" w:eastAsia="Calibri" w:hAnsi="Arial" w:cs="Arial"/>
          <w:b/>
          <w:bCs/>
          <w:sz w:val="24"/>
          <w:szCs w:val="24"/>
          <w:lang w:val="en"/>
        </w:rPr>
        <w:t xml:space="preserve">The </w:t>
      </w:r>
      <w:r w:rsidRPr="00D25093">
        <w:rPr>
          <w:rFonts w:ascii="Arial" w:eastAsia="Calibri" w:hAnsi="Arial" w:cs="Arial"/>
          <w:b/>
          <w:bCs/>
          <w:color w:val="000000" w:themeColor="text1"/>
          <w:sz w:val="24"/>
          <w:szCs w:val="24"/>
          <w:lang w:val="en"/>
        </w:rPr>
        <w:t>Work of Prison Demand and Release Unit</w:t>
      </w:r>
    </w:p>
    <w:p w14:paraId="366BCE69" w14:textId="77777777" w:rsidR="00D25093" w:rsidRPr="00D25093" w:rsidRDefault="00D25093" w:rsidP="00D25093">
      <w:pPr>
        <w:spacing w:after="0" w:line="240" w:lineRule="auto"/>
        <w:rPr>
          <w:rFonts w:ascii="Arial" w:eastAsia="Calibri" w:hAnsi="Arial" w:cs="Arial"/>
          <w:lang w:val="en"/>
        </w:rPr>
      </w:pPr>
      <w:r w:rsidRPr="00D25093">
        <w:rPr>
          <w:rFonts w:ascii="Arial" w:eastAsia="Calibri" w:hAnsi="Arial" w:cs="Arial"/>
          <w:lang w:val="en"/>
        </w:rPr>
        <w:t xml:space="preserve">The Prison Demand and Release (PDR) Policy Team, which is situated in the Youth Justice and Offender Management (YJOP) Directorate, is at the heart of plans to help tackle the prison capacity challenge. We work closely with HMPPS, other policy teams and legal and analytical teams to give ministers robust options. </w:t>
      </w:r>
    </w:p>
    <w:p w14:paraId="60DA62B1" w14:textId="77777777" w:rsidR="00D25093" w:rsidRPr="00D25093" w:rsidRDefault="00D25093" w:rsidP="00D25093">
      <w:pPr>
        <w:spacing w:after="0" w:line="240" w:lineRule="auto"/>
        <w:rPr>
          <w:rFonts w:ascii="Arial" w:eastAsia="Calibri" w:hAnsi="Arial" w:cs="Arial"/>
          <w:lang w:val="en"/>
        </w:rPr>
      </w:pPr>
      <w:r w:rsidRPr="00D25093">
        <w:rPr>
          <w:rFonts w:ascii="Arial" w:eastAsia="Calibri" w:hAnsi="Arial" w:cs="Arial"/>
          <w:lang w:val="en"/>
        </w:rPr>
        <w:t xml:space="preserve"> </w:t>
      </w:r>
    </w:p>
    <w:p w14:paraId="35090442" w14:textId="77777777" w:rsidR="00D25093" w:rsidRPr="00D25093" w:rsidRDefault="00D25093" w:rsidP="00D25093">
      <w:pPr>
        <w:spacing w:after="0" w:line="240" w:lineRule="auto"/>
        <w:rPr>
          <w:rFonts w:ascii="Arial" w:eastAsia="Calibri" w:hAnsi="Arial" w:cs="Arial"/>
          <w:lang w:val="en"/>
        </w:rPr>
      </w:pPr>
      <w:r w:rsidRPr="00D25093">
        <w:rPr>
          <w:rFonts w:ascii="Arial" w:eastAsia="Calibri" w:hAnsi="Arial" w:cs="Arial"/>
          <w:lang w:val="en"/>
        </w:rPr>
        <w:t xml:space="preserve">This team’s remit includes helping the department to manage the recall population.   </w:t>
      </w:r>
    </w:p>
    <w:p w14:paraId="35F5174B" w14:textId="77777777" w:rsidR="00D25093" w:rsidRPr="00D25093" w:rsidRDefault="00D25093" w:rsidP="00D25093">
      <w:pPr>
        <w:spacing w:after="0" w:line="240" w:lineRule="auto"/>
        <w:rPr>
          <w:rFonts w:ascii="Arial" w:eastAsia="Calibri" w:hAnsi="Arial" w:cs="Arial"/>
          <w:lang w:val="en"/>
        </w:rPr>
      </w:pPr>
      <w:r w:rsidRPr="00D25093">
        <w:rPr>
          <w:rFonts w:ascii="Arial" w:eastAsia="Calibri" w:hAnsi="Arial" w:cs="Arial"/>
          <w:lang w:val="en"/>
        </w:rPr>
        <w:t xml:space="preserve"> </w:t>
      </w:r>
    </w:p>
    <w:p w14:paraId="168B5E62" w14:textId="77777777" w:rsidR="00D25093" w:rsidRPr="00D25093" w:rsidRDefault="00D25093" w:rsidP="00D25093">
      <w:pPr>
        <w:spacing w:after="0" w:line="240" w:lineRule="auto"/>
        <w:rPr>
          <w:rFonts w:ascii="Arial" w:eastAsia="Calibri" w:hAnsi="Arial" w:cs="Arial"/>
          <w:b/>
          <w:bCs/>
          <w:sz w:val="24"/>
          <w:szCs w:val="24"/>
        </w:rPr>
      </w:pPr>
      <w:r w:rsidRPr="00D25093">
        <w:rPr>
          <w:rFonts w:ascii="Arial" w:eastAsia="Calibri" w:hAnsi="Arial" w:cs="Arial"/>
          <w:b/>
          <w:bCs/>
          <w:color w:val="000000" w:themeColor="text1"/>
          <w:sz w:val="24"/>
          <w:szCs w:val="24"/>
          <w:lang w:val="en-US"/>
        </w:rPr>
        <w:t xml:space="preserve">Recall Policy Team Leader </w:t>
      </w:r>
      <w:r w:rsidRPr="00D25093">
        <w:rPr>
          <w:rFonts w:ascii="Arial" w:eastAsia="Calibri" w:hAnsi="Arial" w:cs="Arial"/>
          <w:b/>
          <w:bCs/>
          <w:sz w:val="24"/>
          <w:szCs w:val="24"/>
          <w:lang w:val="en-US"/>
        </w:rPr>
        <w:t xml:space="preserve">- </w:t>
      </w:r>
      <w:r w:rsidRPr="00D25093">
        <w:rPr>
          <w:rFonts w:ascii="Arial" w:eastAsia="Calibri" w:hAnsi="Arial" w:cs="Arial"/>
          <w:b/>
          <w:bCs/>
          <w:sz w:val="24"/>
          <w:szCs w:val="24"/>
        </w:rPr>
        <w:t>the role</w:t>
      </w:r>
    </w:p>
    <w:p w14:paraId="3E9E94E7"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lang w:val="en"/>
        </w:rPr>
        <w:t xml:space="preserve">Within this context, </w:t>
      </w:r>
      <w:r w:rsidRPr="00D25093">
        <w:rPr>
          <w:rFonts w:ascii="Arial" w:eastAsia="Calibri" w:hAnsi="Arial" w:cs="Arial"/>
        </w:rPr>
        <w:t xml:space="preserve">we are seeking a motivated and capable policy professional to join a welcoming and supportive team, providing additional leadership and delivery capacity to support this </w:t>
      </w:r>
      <w:proofErr w:type="gramStart"/>
      <w:r w:rsidRPr="00D25093">
        <w:rPr>
          <w:rFonts w:ascii="Arial" w:eastAsia="Calibri" w:hAnsi="Arial" w:cs="Arial"/>
        </w:rPr>
        <w:t>high profile</w:t>
      </w:r>
      <w:proofErr w:type="gramEnd"/>
      <w:r w:rsidRPr="00D25093">
        <w:rPr>
          <w:rFonts w:ascii="Arial" w:eastAsia="Calibri" w:hAnsi="Arial" w:cs="Arial"/>
        </w:rPr>
        <w:t xml:space="preserve"> portfolio. This is a fast paced, intellectually demanding role that will support the team in meeting significant delivery pressures and making a meaningful contribution to the department’s response to the prison capacity challenge.</w:t>
      </w:r>
    </w:p>
    <w:p w14:paraId="64C340DA" w14:textId="77777777" w:rsidR="00D25093" w:rsidRPr="00D25093" w:rsidRDefault="00D25093" w:rsidP="00D25093">
      <w:pPr>
        <w:spacing w:after="0" w:line="240" w:lineRule="auto"/>
        <w:rPr>
          <w:rFonts w:ascii="Arial" w:eastAsia="Calibri" w:hAnsi="Arial" w:cs="Arial"/>
        </w:rPr>
      </w:pPr>
    </w:p>
    <w:p w14:paraId="319BCA5B"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The team operates at the centre of a complex and sensitive policy area, which receives a lot of interest from senior officials and ministers. As part of the team’s leadership, you will help set direction across a demanding portfolio, maintain grip on priority issues, and ensure high quality advice and products are delivered at pace. You will work closely with a wide range of stakeholders, building and sustaining strong relationships with special advisers, legal, analytical and operational colleagues, and influencing effectively beyond the immediate team.</w:t>
      </w:r>
    </w:p>
    <w:p w14:paraId="40AED2C2" w14:textId="77777777" w:rsidR="00D25093" w:rsidRPr="00D25093" w:rsidRDefault="00D25093" w:rsidP="00D25093">
      <w:pPr>
        <w:spacing w:after="0" w:line="240" w:lineRule="auto"/>
        <w:rPr>
          <w:rFonts w:ascii="Arial" w:eastAsia="Calibri" w:hAnsi="Arial" w:cs="Arial"/>
        </w:rPr>
      </w:pPr>
    </w:p>
    <w:p w14:paraId="0DD8442E"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Given the rapidly evolving nature of this policy area, you will need to quickly develop a strong grasp of new subject areas, take a strategic view of emerging risks and opportunities, and make effective decisions in an environment of uncertainty. You will be expected to work flexibly to respond to shifting priorities and provide leadership across the Prison Demand and Release Policy where required. Although the focus on the role will evolve to respond to priority areas, you will initially work closely with HMPPS on improving the recall process for female offenders and understanding the drivers of regional variation in recall rates, both of which are linked to key ministerial priorities.</w:t>
      </w:r>
    </w:p>
    <w:p w14:paraId="3CBC5B2C" w14:textId="77777777" w:rsidR="00D25093" w:rsidRPr="00D25093" w:rsidRDefault="00D25093" w:rsidP="00D25093">
      <w:pPr>
        <w:spacing w:after="0" w:line="240" w:lineRule="auto"/>
        <w:rPr>
          <w:rFonts w:ascii="Arial" w:eastAsia="Calibri" w:hAnsi="Arial" w:cs="Arial"/>
        </w:rPr>
      </w:pPr>
    </w:p>
    <w:p w14:paraId="2102853F"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You will bring strong analytical and problem-solving capability, with the confidence to exercise sound judgement and provide clear recommendations to senior leaders. You will be comfortable leading complex and challenging pieces of work with a high degree of autonomy, communicating complex issues clearly and persuasively, and maintaining delivery momentum under pressure.</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6DA3B303" w14:textId="77777777" w:rsidR="00D25093" w:rsidRPr="00D25093" w:rsidRDefault="00D25093" w:rsidP="00D25093">
      <w:pPr>
        <w:spacing w:after="0" w:line="240" w:lineRule="auto"/>
        <w:rPr>
          <w:rFonts w:ascii="Arial" w:eastAsia="Calibri" w:hAnsi="Arial" w:cs="Arial"/>
          <w:b/>
          <w:bCs/>
          <w:sz w:val="24"/>
          <w:szCs w:val="24"/>
        </w:rPr>
      </w:pPr>
    </w:p>
    <w:p w14:paraId="3C176490"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The postholder will be able to demonstrate the following skills and experience:</w:t>
      </w:r>
    </w:p>
    <w:p w14:paraId="6879C67F" w14:textId="77777777" w:rsidR="00D25093" w:rsidRPr="00D25093" w:rsidRDefault="00D25093" w:rsidP="00D25093">
      <w:pPr>
        <w:spacing w:after="0" w:line="240" w:lineRule="auto"/>
        <w:rPr>
          <w:rFonts w:ascii="Arial" w:eastAsia="Calibri" w:hAnsi="Arial" w:cs="Arial"/>
        </w:rPr>
      </w:pPr>
    </w:p>
    <w:p w14:paraId="22C0DC57" w14:textId="77777777" w:rsidR="00D25093" w:rsidRPr="00D25093" w:rsidRDefault="00D25093" w:rsidP="00D25093">
      <w:pPr>
        <w:spacing w:after="0" w:line="240" w:lineRule="auto"/>
        <w:rPr>
          <w:rFonts w:ascii="Arial" w:eastAsia="Calibri" w:hAnsi="Arial" w:cs="Arial"/>
          <w:u w:val="single"/>
        </w:rPr>
      </w:pPr>
      <w:r w:rsidRPr="00D25093">
        <w:rPr>
          <w:rFonts w:ascii="Arial" w:eastAsia="Calibri" w:hAnsi="Arial" w:cs="Arial"/>
          <w:u w:val="single"/>
        </w:rPr>
        <w:t>Essential:</w:t>
      </w:r>
    </w:p>
    <w:p w14:paraId="5BD1C627" w14:textId="77777777" w:rsidR="00D25093" w:rsidRPr="00D25093" w:rsidRDefault="00D25093" w:rsidP="00D25093">
      <w:pPr>
        <w:spacing w:after="0" w:line="240" w:lineRule="auto"/>
        <w:rPr>
          <w:rFonts w:ascii="Arial" w:eastAsia="Calibri" w:hAnsi="Arial" w:cs="Arial"/>
        </w:rPr>
      </w:pPr>
    </w:p>
    <w:p w14:paraId="19ABAA20" w14:textId="77777777" w:rsidR="00D25093" w:rsidRPr="00D25093" w:rsidRDefault="00D25093" w:rsidP="00D25093">
      <w:pPr>
        <w:numPr>
          <w:ilvl w:val="0"/>
          <w:numId w:val="35"/>
        </w:numPr>
        <w:spacing w:after="0" w:line="240" w:lineRule="auto"/>
        <w:contextualSpacing/>
        <w:rPr>
          <w:rFonts w:ascii="Arial" w:eastAsia="Calibri" w:hAnsi="Arial" w:cs="Arial"/>
        </w:rPr>
      </w:pPr>
      <w:r w:rsidRPr="00D25093">
        <w:rPr>
          <w:rFonts w:ascii="Arial" w:eastAsia="Calibri" w:hAnsi="Arial" w:cs="Arial"/>
        </w:rPr>
        <w:t xml:space="preserve">Self-starter who is comfortable creating a program of work, identifying specific milestones and delivering against the plan.  </w:t>
      </w:r>
    </w:p>
    <w:p w14:paraId="69AA4CF0" w14:textId="77777777" w:rsidR="00D25093" w:rsidRPr="00D25093" w:rsidRDefault="00D25093" w:rsidP="00D25093">
      <w:pPr>
        <w:numPr>
          <w:ilvl w:val="0"/>
          <w:numId w:val="35"/>
        </w:numPr>
        <w:spacing w:after="0" w:line="240" w:lineRule="auto"/>
        <w:contextualSpacing/>
        <w:rPr>
          <w:rFonts w:ascii="Arial" w:eastAsia="Calibri" w:hAnsi="Arial" w:cs="Arial"/>
        </w:rPr>
      </w:pPr>
      <w:r w:rsidRPr="00D25093">
        <w:rPr>
          <w:rFonts w:ascii="Arial" w:eastAsia="Calibri" w:hAnsi="Arial" w:cs="Arial"/>
        </w:rPr>
        <w:t xml:space="preserve">Strong collaborative skills, able to quickly build robust relationships with colleagues in HMPPS, legal teams, analytical teams and other policy colleagues, creating a ‘one </w:t>
      </w:r>
      <w:proofErr w:type="spellStart"/>
      <w:r w:rsidRPr="00D25093">
        <w:rPr>
          <w:rFonts w:ascii="Arial" w:eastAsia="Calibri" w:hAnsi="Arial" w:cs="Arial"/>
        </w:rPr>
        <w:t>team’</w:t>
      </w:r>
      <w:proofErr w:type="spellEnd"/>
      <w:r w:rsidRPr="00D25093">
        <w:rPr>
          <w:rFonts w:ascii="Arial" w:eastAsia="Calibri" w:hAnsi="Arial" w:cs="Arial"/>
        </w:rPr>
        <w:t xml:space="preserve"> dynamic to get the best possible advice to Ministers.  </w:t>
      </w:r>
    </w:p>
    <w:p w14:paraId="45567FAF" w14:textId="77777777" w:rsidR="00D25093" w:rsidRPr="00D25093" w:rsidRDefault="00D25093" w:rsidP="00D25093">
      <w:pPr>
        <w:numPr>
          <w:ilvl w:val="0"/>
          <w:numId w:val="35"/>
        </w:numPr>
        <w:spacing w:after="0" w:line="240" w:lineRule="auto"/>
        <w:contextualSpacing/>
        <w:rPr>
          <w:rFonts w:ascii="Arial" w:eastAsia="Calibri" w:hAnsi="Arial" w:cs="Arial"/>
        </w:rPr>
      </w:pPr>
      <w:r w:rsidRPr="00D25093">
        <w:rPr>
          <w:rFonts w:ascii="Arial" w:eastAsia="Calibri" w:hAnsi="Arial" w:cs="Arial"/>
        </w:rPr>
        <w:t xml:space="preserve">Excellent analytical skills, able to quickly get to grips with a complex policy area, understanding the complexity but able to distil the key points for Ministers and others  </w:t>
      </w:r>
    </w:p>
    <w:p w14:paraId="226D3704" w14:textId="77777777" w:rsidR="00D25093" w:rsidRPr="00D25093" w:rsidRDefault="00D25093" w:rsidP="00D25093">
      <w:pPr>
        <w:numPr>
          <w:ilvl w:val="0"/>
          <w:numId w:val="35"/>
        </w:numPr>
        <w:spacing w:after="0" w:line="240" w:lineRule="auto"/>
        <w:contextualSpacing/>
        <w:rPr>
          <w:rFonts w:ascii="Arial" w:eastAsia="Calibri" w:hAnsi="Arial" w:cs="Arial"/>
        </w:rPr>
      </w:pPr>
      <w:r w:rsidRPr="00D25093">
        <w:rPr>
          <w:rFonts w:ascii="Arial" w:eastAsia="Calibri" w:hAnsi="Arial" w:cs="Arial"/>
        </w:rPr>
        <w:t>Excellent written and oral communication skills, able to confidently brief senior colleagues and produce high quality written reports that meet the needs of the target audience. </w:t>
      </w:r>
    </w:p>
    <w:p w14:paraId="52E45125" w14:textId="77777777" w:rsidR="00D25093" w:rsidRPr="00D25093" w:rsidRDefault="00D25093" w:rsidP="00D25093">
      <w:pPr>
        <w:spacing w:after="0" w:line="240" w:lineRule="auto"/>
        <w:rPr>
          <w:rFonts w:ascii="Arial" w:eastAsia="Calibri" w:hAnsi="Arial" w:cs="Arial"/>
        </w:rPr>
      </w:pPr>
    </w:p>
    <w:p w14:paraId="1C09D73A" w14:textId="77777777" w:rsidR="00D25093" w:rsidRPr="00D25093" w:rsidRDefault="00D25093" w:rsidP="00D25093">
      <w:pPr>
        <w:spacing w:after="0" w:line="240" w:lineRule="auto"/>
        <w:rPr>
          <w:rFonts w:ascii="Arial" w:eastAsia="Calibri" w:hAnsi="Arial" w:cs="Arial"/>
          <w:u w:val="single"/>
        </w:rPr>
      </w:pPr>
      <w:r w:rsidRPr="00D25093">
        <w:rPr>
          <w:rFonts w:ascii="Arial" w:eastAsia="Calibri" w:hAnsi="Arial" w:cs="Arial"/>
          <w:u w:val="single"/>
        </w:rPr>
        <w:t>Desirable:</w:t>
      </w:r>
    </w:p>
    <w:p w14:paraId="40929D4B" w14:textId="77777777" w:rsidR="00D25093" w:rsidRPr="00D25093" w:rsidRDefault="00D25093" w:rsidP="00D25093">
      <w:pPr>
        <w:spacing w:after="0" w:line="240" w:lineRule="auto"/>
        <w:rPr>
          <w:rFonts w:ascii="Arial" w:eastAsia="Calibri" w:hAnsi="Arial" w:cs="Arial"/>
        </w:rPr>
      </w:pPr>
    </w:p>
    <w:p w14:paraId="53A91C30" w14:textId="77777777" w:rsidR="00D25093" w:rsidRPr="00D25093" w:rsidRDefault="00D25093" w:rsidP="00D25093">
      <w:pPr>
        <w:numPr>
          <w:ilvl w:val="0"/>
          <w:numId w:val="36"/>
        </w:numPr>
        <w:spacing w:after="0" w:line="240" w:lineRule="auto"/>
        <w:rPr>
          <w:rFonts w:ascii="Arial" w:eastAsia="Calibri" w:hAnsi="Arial" w:cs="Arial"/>
        </w:rPr>
      </w:pPr>
      <w:r w:rsidRPr="00D25093">
        <w:rPr>
          <w:rFonts w:ascii="Arial" w:eastAsia="Calibri" w:hAnsi="Arial" w:cs="Arial"/>
        </w:rPr>
        <w:t xml:space="preserve">Experience of working on criminal justice or related issues </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 xml:space="preserve">You must ensure that any evidence submitted as part of your application, including your CV, statement of suitability and behaviour examples, are truthful and factually </w:t>
      </w:r>
      <w:r w:rsidRPr="005839BE">
        <w:rPr>
          <w:rFonts w:ascii="Arial" w:hAnsi="Arial" w:cs="Arial"/>
          <w:b/>
          <w:bCs/>
          <w:color w:val="000000" w:themeColor="text1"/>
        </w:rPr>
        <w:lastRenderedPageBreak/>
        <w:t>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4C5E8C"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 xml:space="preserve">You will be asked to </w:t>
      </w:r>
      <w:r w:rsidRPr="00D25093">
        <w:rPr>
          <w:rFonts w:ascii="Arial" w:eastAsia="Calibri" w:hAnsi="Arial" w:cs="Arial"/>
          <w:color w:val="000000" w:themeColor="text1"/>
        </w:rPr>
        <w:t xml:space="preserve">provide a </w:t>
      </w:r>
      <w:r w:rsidRPr="00C07980">
        <w:rPr>
          <w:rFonts w:ascii="Arial" w:eastAsia="Calibri" w:hAnsi="Arial" w:cs="Arial"/>
          <w:b/>
          <w:bCs/>
          <w:color w:val="000000" w:themeColor="text1"/>
        </w:rPr>
        <w:t xml:space="preserve">CV </w:t>
      </w:r>
      <w:r w:rsidRPr="00D25093">
        <w:rPr>
          <w:rFonts w:ascii="Arial" w:eastAsia="Calibri" w:hAnsi="Arial" w:cs="Arial"/>
          <w:color w:val="000000" w:themeColor="text1"/>
        </w:rPr>
        <w:t xml:space="preserve">during </w:t>
      </w:r>
      <w:r w:rsidRPr="00D25093">
        <w:rPr>
          <w:rFonts w:ascii="Arial" w:eastAsia="Calibri" w:hAnsi="Arial" w:cs="Arial"/>
        </w:rPr>
        <w:t xml:space="preserve">the application process </w:t>
      </w:r>
      <w:proofErr w:type="gramStart"/>
      <w:r w:rsidRPr="00D25093">
        <w:rPr>
          <w:rFonts w:ascii="Arial" w:eastAsia="Calibri" w:hAnsi="Arial" w:cs="Arial"/>
        </w:rPr>
        <w:t>in order to</w:t>
      </w:r>
      <w:proofErr w:type="gramEnd"/>
      <w:r w:rsidRPr="00D25093">
        <w:rPr>
          <w:rFonts w:ascii="Arial" w:eastAsia="Calibri" w:hAnsi="Arial" w:cs="Arial"/>
        </w:rPr>
        <w:t xml:space="preserve"> assess any demonstrable experience, career history and achievements that are relevant to the role.</w:t>
      </w:r>
    </w:p>
    <w:p w14:paraId="1FD3EC64" w14:textId="77777777" w:rsidR="00D25093" w:rsidRPr="00D25093" w:rsidRDefault="00D25093" w:rsidP="00D25093">
      <w:pPr>
        <w:spacing w:after="0" w:line="240" w:lineRule="auto"/>
        <w:rPr>
          <w:rFonts w:ascii="Arial" w:eastAsia="Calibri" w:hAnsi="Arial" w:cs="Arial"/>
        </w:rPr>
      </w:pPr>
    </w:p>
    <w:p w14:paraId="20206F67" w14:textId="77777777" w:rsidR="00D25093" w:rsidRPr="00D25093" w:rsidRDefault="00D25093" w:rsidP="00D25093">
      <w:pPr>
        <w:spacing w:after="0" w:line="240" w:lineRule="auto"/>
        <w:rPr>
          <w:rFonts w:ascii="Arial" w:eastAsia="Calibri" w:hAnsi="Arial" w:cs="Arial"/>
          <w:iCs/>
          <w:color w:val="000000" w:themeColor="text1"/>
        </w:rPr>
      </w:pPr>
      <w:r w:rsidRPr="00D25093">
        <w:rPr>
          <w:rFonts w:ascii="Arial" w:eastAsia="Calibri" w:hAnsi="Arial" w:cs="Arial"/>
          <w:color w:val="000000" w:themeColor="text1"/>
        </w:rPr>
        <w:t xml:space="preserve">You will also be asked to upload a </w:t>
      </w:r>
      <w:r w:rsidRPr="00C07980">
        <w:rPr>
          <w:rFonts w:ascii="Arial" w:eastAsia="Calibri" w:hAnsi="Arial" w:cs="Arial"/>
          <w:b/>
          <w:bCs/>
          <w:color w:val="000000" w:themeColor="text1"/>
        </w:rPr>
        <w:t>Statement of Suitability</w:t>
      </w:r>
      <w:r w:rsidRPr="00D25093">
        <w:rPr>
          <w:rFonts w:ascii="Arial" w:eastAsia="Calibri" w:hAnsi="Arial" w:cs="Arial"/>
          <w:color w:val="000000" w:themeColor="text1"/>
        </w:rPr>
        <w:t xml:space="preserve"> of no more than </w:t>
      </w:r>
      <w:r w:rsidRPr="00C07980">
        <w:rPr>
          <w:rFonts w:ascii="Arial" w:eastAsia="Calibri" w:hAnsi="Arial" w:cs="Arial"/>
          <w:b/>
          <w:bCs/>
          <w:color w:val="000000" w:themeColor="text1"/>
        </w:rPr>
        <w:t>500 words</w:t>
      </w:r>
      <w:r w:rsidRPr="00D25093">
        <w:rPr>
          <w:rFonts w:ascii="Arial" w:eastAsia="Calibri" w:hAnsi="Arial" w:cs="Arial"/>
          <w:color w:val="000000" w:themeColor="text1"/>
        </w:rPr>
        <w:t xml:space="preserve"> </w:t>
      </w:r>
      <w:r w:rsidRPr="00D25093">
        <w:rPr>
          <w:rFonts w:ascii="Arial" w:eastAsia="Calibri" w:hAnsi="Arial" w:cs="Arial"/>
          <w:iCs/>
          <w:color w:val="000000" w:themeColor="text1"/>
        </w:rPr>
        <w:t>stating what you would bring to the role, with reference to the Skills and Experience listed above.</w:t>
      </w:r>
    </w:p>
    <w:p w14:paraId="175E894E" w14:textId="77777777" w:rsidR="00D25093" w:rsidRPr="00D25093" w:rsidRDefault="00D25093" w:rsidP="00D25093">
      <w:pPr>
        <w:spacing w:after="0" w:line="240" w:lineRule="auto"/>
        <w:rPr>
          <w:rFonts w:ascii="Arial" w:eastAsia="Calibri" w:hAnsi="Arial" w:cs="Arial"/>
        </w:rPr>
      </w:pPr>
    </w:p>
    <w:p w14:paraId="20C6225F" w14:textId="77777777" w:rsidR="00D25093" w:rsidRPr="00D25093" w:rsidRDefault="00D25093" w:rsidP="00D25093">
      <w:pPr>
        <w:spacing w:after="0" w:line="240" w:lineRule="auto"/>
        <w:rPr>
          <w:rFonts w:ascii="Arial" w:eastAsia="Calibri" w:hAnsi="Arial" w:cs="Arial"/>
          <w:i/>
          <w:u w:val="single"/>
        </w:rPr>
      </w:pPr>
      <w:r w:rsidRPr="00D25093">
        <w:rPr>
          <w:rFonts w:ascii="Arial" w:eastAsia="Calibri" w:hAnsi="Arial" w:cs="Arial"/>
          <w:i/>
          <w:u w:val="single"/>
        </w:rPr>
        <w:t>Behaviours</w:t>
      </w:r>
    </w:p>
    <w:p w14:paraId="6C21505B"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During the application process you will be asked to provide an example of how you have met the following behaviour (see Annex A for more information):</w:t>
      </w:r>
    </w:p>
    <w:p w14:paraId="55149597" w14:textId="77777777" w:rsidR="00D25093" w:rsidRPr="00D25093" w:rsidRDefault="00D25093" w:rsidP="00D25093">
      <w:pPr>
        <w:spacing w:after="0" w:line="240" w:lineRule="auto"/>
        <w:rPr>
          <w:rFonts w:ascii="Arial" w:eastAsia="Calibri" w:hAnsi="Arial" w:cs="Arial"/>
          <w:i/>
          <w:color w:val="000000" w:themeColor="text1"/>
        </w:rPr>
      </w:pPr>
    </w:p>
    <w:p w14:paraId="11BB964E" w14:textId="77777777" w:rsidR="00D25093" w:rsidRPr="00D25093" w:rsidRDefault="00D25093" w:rsidP="00D25093">
      <w:pPr>
        <w:numPr>
          <w:ilvl w:val="0"/>
          <w:numId w:val="37"/>
        </w:numPr>
        <w:spacing w:after="0" w:line="240" w:lineRule="auto"/>
        <w:ind w:left="567" w:hanging="567"/>
        <w:contextualSpacing/>
        <w:rPr>
          <w:rFonts w:ascii="Arial" w:eastAsia="Calibri" w:hAnsi="Arial" w:cs="Arial"/>
          <w:b/>
          <w:bCs/>
          <w:color w:val="000000" w:themeColor="text1"/>
        </w:rPr>
      </w:pPr>
      <w:r w:rsidRPr="00D25093">
        <w:rPr>
          <w:rFonts w:ascii="Arial" w:eastAsia="Calibri" w:hAnsi="Arial" w:cs="Arial"/>
          <w:b/>
          <w:bCs/>
          <w:color w:val="000000" w:themeColor="text1"/>
        </w:rPr>
        <w:t>Leadership</w:t>
      </w:r>
    </w:p>
    <w:p w14:paraId="6481D6A5" w14:textId="77777777" w:rsidR="00D25093" w:rsidRPr="00D25093" w:rsidRDefault="00D25093" w:rsidP="00D25093">
      <w:pPr>
        <w:spacing w:after="0" w:line="240" w:lineRule="auto"/>
        <w:ind w:left="567"/>
        <w:contextualSpacing/>
        <w:rPr>
          <w:rFonts w:ascii="Arial" w:eastAsia="Calibri" w:hAnsi="Arial" w:cs="Arial"/>
          <w:color w:val="FF0000"/>
        </w:rPr>
      </w:pPr>
    </w:p>
    <w:p w14:paraId="0E5FC866"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Please also refer to the CS Behaviours framework for more details at this grade:</w:t>
      </w:r>
    </w:p>
    <w:p w14:paraId="0B97AF66" w14:textId="41FB7459" w:rsidR="00D25093" w:rsidRDefault="00D25093" w:rsidP="00D25093">
      <w:pPr>
        <w:spacing w:after="0" w:line="240" w:lineRule="auto"/>
        <w:rPr>
          <w:rFonts w:ascii="Arial" w:eastAsia="Calibri" w:hAnsi="Arial" w:cs="Arial"/>
        </w:rPr>
      </w:pPr>
      <w:hyperlink r:id="rId11" w:history="1">
        <w:r w:rsidRPr="00D25093">
          <w:rPr>
            <w:rStyle w:val="Hyperlink"/>
            <w:rFonts w:ascii="Arial" w:eastAsia="Calibri" w:hAnsi="Arial" w:cs="Arial"/>
          </w:rPr>
          <w:t>Success Profiles: Civil Service behaviours - GOV.UK</w:t>
        </w:r>
      </w:hyperlink>
    </w:p>
    <w:p w14:paraId="0D3A8582" w14:textId="77777777" w:rsidR="00D25093" w:rsidRDefault="00D25093" w:rsidP="00D25093">
      <w:pPr>
        <w:spacing w:after="0" w:line="240" w:lineRule="auto"/>
        <w:rPr>
          <w:rFonts w:ascii="Arial" w:eastAsia="Calibri" w:hAnsi="Arial" w:cs="Arial"/>
        </w:rPr>
      </w:pPr>
    </w:p>
    <w:p w14:paraId="5FB9EBF0" w14:textId="77777777" w:rsidR="00C07980" w:rsidRDefault="00D25093" w:rsidP="00D25093">
      <w:pPr>
        <w:spacing w:after="0" w:line="240" w:lineRule="auto"/>
        <w:rPr>
          <w:rFonts w:ascii="Arial" w:hAnsi="Arial" w:cs="Arial"/>
        </w:rPr>
      </w:pPr>
      <w:r w:rsidRPr="00D25093">
        <w:rPr>
          <w:rFonts w:ascii="Arial" w:hAnsi="Arial" w:cs="Arial"/>
        </w:rPr>
        <w:t xml:space="preserve">Should we receive </w:t>
      </w:r>
      <w:proofErr w:type="gramStart"/>
      <w:r w:rsidRPr="00D25093">
        <w:rPr>
          <w:rFonts w:ascii="Arial" w:hAnsi="Arial" w:cs="Arial"/>
        </w:rPr>
        <w:t>a large number of</w:t>
      </w:r>
      <w:proofErr w:type="gramEnd"/>
      <w:r w:rsidRPr="00D25093">
        <w:rPr>
          <w:rFonts w:ascii="Arial" w:hAnsi="Arial" w:cs="Arial"/>
        </w:rPr>
        <w:t xml:space="preserve"> applications, we will sift primarily</w:t>
      </w:r>
      <w:r>
        <w:rPr>
          <w:rFonts w:ascii="Arial" w:hAnsi="Arial" w:cs="Arial"/>
        </w:rPr>
        <w:t xml:space="preserve"> on the</w:t>
      </w:r>
      <w:r w:rsidRPr="00D25093">
        <w:rPr>
          <w:rFonts w:ascii="Arial" w:hAnsi="Arial" w:cs="Arial"/>
        </w:rPr>
        <w:t xml:space="preserve"> lead Behaviour</w:t>
      </w:r>
      <w:r w:rsidR="00C07980">
        <w:rPr>
          <w:rFonts w:ascii="Arial" w:hAnsi="Arial" w:cs="Arial"/>
        </w:rPr>
        <w:t xml:space="preserve"> Leadership</w:t>
      </w:r>
      <w:r w:rsidRPr="00D25093">
        <w:rPr>
          <w:rFonts w:ascii="Arial" w:hAnsi="Arial" w:cs="Arial"/>
        </w:rPr>
        <w:t xml:space="preserve">. </w:t>
      </w:r>
    </w:p>
    <w:p w14:paraId="7F2DC156" w14:textId="77777777" w:rsidR="00C07980" w:rsidRDefault="00C07980" w:rsidP="00D25093">
      <w:pPr>
        <w:spacing w:after="0" w:line="240" w:lineRule="auto"/>
        <w:rPr>
          <w:rFonts w:ascii="Arial" w:hAnsi="Arial" w:cs="Arial"/>
        </w:rPr>
      </w:pPr>
    </w:p>
    <w:p w14:paraId="7B1BA608" w14:textId="7A9D4A06" w:rsidR="00D25093" w:rsidRPr="008F5921" w:rsidRDefault="00D25093" w:rsidP="00D25093">
      <w:pPr>
        <w:spacing w:after="0" w:line="240" w:lineRule="auto"/>
        <w:rPr>
          <w:rFonts w:ascii="Arial" w:hAnsi="Arial" w:cs="Arial"/>
          <w:color w:val="FF0000"/>
        </w:rPr>
      </w:pPr>
      <w:r w:rsidRPr="007A3A18">
        <w:rPr>
          <w:rFonts w:ascii="Arial" w:hAnsi="Arial" w:cs="Arial"/>
        </w:rPr>
        <w:t xml:space="preserve">Successful applicants will then be invited to an interview, testing </w:t>
      </w:r>
      <w:r>
        <w:rPr>
          <w:rFonts w:ascii="Arial" w:hAnsi="Arial" w:cs="Arial"/>
        </w:rPr>
        <w:t xml:space="preserve">all the </w:t>
      </w:r>
      <w:r w:rsidRPr="007A3A18">
        <w:rPr>
          <w:rFonts w:ascii="Arial" w:hAnsi="Arial" w:cs="Arial"/>
        </w:rPr>
        <w:t>behaviours</w:t>
      </w:r>
      <w:r>
        <w:rPr>
          <w:rFonts w:ascii="Arial" w:hAnsi="Arial" w:cs="Arial"/>
        </w:rPr>
        <w:t xml:space="preserve"> listed below</w:t>
      </w:r>
      <w:r w:rsidRPr="007A3A18">
        <w:rPr>
          <w:rFonts w:ascii="Arial" w:hAnsi="Arial" w:cs="Arial"/>
        </w:rPr>
        <w:t>.</w:t>
      </w:r>
    </w:p>
    <w:p w14:paraId="38267674" w14:textId="77777777" w:rsidR="00D25093" w:rsidRPr="00D25093" w:rsidRDefault="00D25093" w:rsidP="00D25093">
      <w:pPr>
        <w:spacing w:after="0" w:line="240" w:lineRule="auto"/>
        <w:rPr>
          <w:rFonts w:ascii="Arial" w:eastAsia="Calibri" w:hAnsi="Arial" w:cs="Arial"/>
        </w:rPr>
      </w:pPr>
    </w:p>
    <w:p w14:paraId="369AFF9B" w14:textId="77777777" w:rsidR="00D25093" w:rsidRPr="00D25093" w:rsidRDefault="00D25093" w:rsidP="00D25093">
      <w:pPr>
        <w:spacing w:after="0" w:line="240" w:lineRule="auto"/>
        <w:rPr>
          <w:rFonts w:ascii="Arial" w:eastAsia="Calibri" w:hAnsi="Arial" w:cs="Arial"/>
          <w:b/>
          <w:sz w:val="24"/>
          <w:szCs w:val="24"/>
        </w:rPr>
      </w:pPr>
      <w:r w:rsidRPr="00D25093">
        <w:rPr>
          <w:rFonts w:ascii="Arial" w:eastAsia="Calibri" w:hAnsi="Arial" w:cs="Arial"/>
          <w:b/>
          <w:sz w:val="24"/>
          <w:szCs w:val="24"/>
        </w:rPr>
        <w:t xml:space="preserve">Candidates invited to Interview </w:t>
      </w:r>
    </w:p>
    <w:p w14:paraId="734CB160" w14:textId="77777777" w:rsidR="00D25093" w:rsidRPr="00D25093" w:rsidRDefault="00D25093" w:rsidP="00D25093">
      <w:pPr>
        <w:spacing w:after="0" w:line="240" w:lineRule="auto"/>
        <w:rPr>
          <w:rFonts w:ascii="Arial" w:eastAsia="Calibri" w:hAnsi="Arial" w:cs="Arial"/>
        </w:rPr>
      </w:pPr>
      <w:r w:rsidRPr="00D25093">
        <w:rPr>
          <w:rFonts w:ascii="Arial" w:eastAsia="Calibri" w:hAnsi="Arial" w:cs="Arial"/>
        </w:rPr>
        <w:t xml:space="preserve">Please note that interviews will be carried out remotely via Teams. </w:t>
      </w:r>
    </w:p>
    <w:p w14:paraId="603DA86F" w14:textId="77777777" w:rsidR="00D25093" w:rsidRPr="00D25093" w:rsidRDefault="00D25093" w:rsidP="00D25093">
      <w:pPr>
        <w:spacing w:after="0" w:line="240" w:lineRule="auto"/>
        <w:rPr>
          <w:rFonts w:ascii="Arial" w:eastAsia="Calibri" w:hAnsi="Arial" w:cs="Arial"/>
        </w:rPr>
      </w:pPr>
    </w:p>
    <w:p w14:paraId="44233F9A" w14:textId="77E048C7" w:rsidR="00D25093" w:rsidRDefault="00D25093" w:rsidP="00D25093">
      <w:pPr>
        <w:spacing w:after="0" w:line="240" w:lineRule="auto"/>
        <w:rPr>
          <w:rFonts w:ascii="Arial" w:eastAsia="Calibri" w:hAnsi="Arial" w:cs="Arial"/>
        </w:rPr>
      </w:pPr>
      <w:r w:rsidRPr="00D25093">
        <w:rPr>
          <w:rFonts w:ascii="Arial" w:eastAsia="Calibri" w:hAnsi="Arial" w:cs="Arial"/>
        </w:rPr>
        <w:t>You will be assessed against the following behaviours at the interview stage where you will be asked to provide examples of how you have demonstrated them.</w:t>
      </w:r>
    </w:p>
    <w:p w14:paraId="3FCA5B17" w14:textId="77777777" w:rsidR="00D25093" w:rsidRPr="00D25093" w:rsidRDefault="00D25093" w:rsidP="00D25093">
      <w:pPr>
        <w:spacing w:after="0" w:line="240" w:lineRule="auto"/>
        <w:rPr>
          <w:rFonts w:ascii="Arial" w:eastAsia="Calibri" w:hAnsi="Arial" w:cs="Arial"/>
        </w:rPr>
      </w:pPr>
    </w:p>
    <w:p w14:paraId="174BC134" w14:textId="77777777" w:rsidR="00D25093" w:rsidRPr="00D25093" w:rsidRDefault="00D25093" w:rsidP="00D25093">
      <w:pPr>
        <w:numPr>
          <w:ilvl w:val="0"/>
          <w:numId w:val="37"/>
        </w:numPr>
        <w:spacing w:after="0" w:line="240" w:lineRule="auto"/>
        <w:contextualSpacing/>
        <w:rPr>
          <w:rFonts w:ascii="Arial" w:eastAsia="Calibri" w:hAnsi="Arial" w:cs="Arial"/>
          <w:b/>
          <w:bCs/>
          <w:color w:val="000000" w:themeColor="text1"/>
        </w:rPr>
      </w:pPr>
      <w:r w:rsidRPr="00D25093">
        <w:rPr>
          <w:rFonts w:ascii="Arial" w:eastAsia="Calibri" w:hAnsi="Arial" w:cs="Arial"/>
          <w:b/>
          <w:bCs/>
          <w:color w:val="000000" w:themeColor="text1"/>
        </w:rPr>
        <w:t xml:space="preserve">Leadership </w:t>
      </w:r>
    </w:p>
    <w:p w14:paraId="503F9B97" w14:textId="77777777" w:rsidR="00D25093" w:rsidRPr="00D25093" w:rsidRDefault="00D25093" w:rsidP="00D25093">
      <w:pPr>
        <w:numPr>
          <w:ilvl w:val="0"/>
          <w:numId w:val="37"/>
        </w:numPr>
        <w:spacing w:after="0" w:line="240" w:lineRule="auto"/>
        <w:contextualSpacing/>
        <w:rPr>
          <w:rFonts w:ascii="Arial" w:eastAsia="Calibri" w:hAnsi="Arial" w:cs="Arial"/>
          <w:b/>
          <w:bCs/>
          <w:color w:val="000000" w:themeColor="text1"/>
        </w:rPr>
      </w:pPr>
      <w:r w:rsidRPr="00D25093">
        <w:rPr>
          <w:rFonts w:ascii="Arial" w:eastAsia="Calibri" w:hAnsi="Arial" w:cs="Arial"/>
          <w:b/>
          <w:bCs/>
          <w:color w:val="000000" w:themeColor="text1"/>
        </w:rPr>
        <w:t>Delivering at Pace</w:t>
      </w:r>
    </w:p>
    <w:p w14:paraId="3340D66F" w14:textId="77777777" w:rsidR="00D25093" w:rsidRPr="00D25093" w:rsidRDefault="00D25093" w:rsidP="00D25093">
      <w:pPr>
        <w:numPr>
          <w:ilvl w:val="0"/>
          <w:numId w:val="37"/>
        </w:numPr>
        <w:spacing w:after="0" w:line="240" w:lineRule="auto"/>
        <w:contextualSpacing/>
        <w:rPr>
          <w:rFonts w:ascii="Arial" w:eastAsia="Calibri" w:hAnsi="Arial" w:cs="Arial"/>
          <w:b/>
          <w:bCs/>
          <w:color w:val="000000" w:themeColor="text1"/>
        </w:rPr>
      </w:pPr>
      <w:r w:rsidRPr="00D25093">
        <w:rPr>
          <w:rFonts w:ascii="Arial" w:eastAsia="Calibri" w:hAnsi="Arial" w:cs="Arial"/>
          <w:b/>
          <w:bCs/>
          <w:color w:val="000000" w:themeColor="text1"/>
        </w:rPr>
        <w:t>Communicating and Influencing</w:t>
      </w:r>
    </w:p>
    <w:p w14:paraId="596F2D59" w14:textId="77777777" w:rsidR="00D25093" w:rsidRPr="00D25093" w:rsidRDefault="00D25093" w:rsidP="00D25093">
      <w:pPr>
        <w:numPr>
          <w:ilvl w:val="0"/>
          <w:numId w:val="37"/>
        </w:numPr>
        <w:spacing w:after="0" w:line="240" w:lineRule="auto"/>
        <w:contextualSpacing/>
        <w:rPr>
          <w:rFonts w:ascii="Arial" w:eastAsia="Calibri" w:hAnsi="Arial" w:cs="Arial"/>
          <w:b/>
          <w:bCs/>
          <w:color w:val="000000" w:themeColor="text1"/>
        </w:rPr>
      </w:pPr>
      <w:r w:rsidRPr="00D25093">
        <w:rPr>
          <w:rFonts w:ascii="Arial" w:eastAsia="Calibri" w:hAnsi="Arial" w:cs="Arial"/>
          <w:b/>
          <w:bCs/>
          <w:color w:val="000000" w:themeColor="text1"/>
        </w:rPr>
        <w:t>Working Together</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1CCED23A" w14:textId="77777777" w:rsidR="00CF654D" w:rsidRPr="008F5921" w:rsidRDefault="00CF654D" w:rsidP="008F5921">
      <w:pPr>
        <w:spacing w:after="0" w:line="240" w:lineRule="auto"/>
        <w:rPr>
          <w:rFonts w:ascii="Arial" w:hAnsi="Arial" w:cs="Arial"/>
        </w:rPr>
      </w:pPr>
    </w:p>
    <w:p w14:paraId="1376AB84" w14:textId="42E30619" w:rsidR="00E6227E" w:rsidRDefault="00E6227E" w:rsidP="007A3A18">
      <w:pPr>
        <w:spacing w:after="0" w:line="240" w:lineRule="auto"/>
        <w:rPr>
          <w:rFonts w:ascii="Arial" w:hAnsi="Arial" w:cs="Arial"/>
        </w:rPr>
      </w:pPr>
      <w:r w:rsidRPr="007A3A18">
        <w:rPr>
          <w:rFonts w:ascii="Arial" w:hAnsi="Arial" w:cs="Arial"/>
        </w:rPr>
        <w:t>Interviews are expected to take place</w:t>
      </w:r>
      <w:r w:rsidR="00D25093">
        <w:rPr>
          <w:rFonts w:ascii="Arial" w:hAnsi="Arial" w:cs="Arial"/>
        </w:rPr>
        <w:t xml:space="preserve"> in early August</w:t>
      </w:r>
      <w:r w:rsidR="00C07980">
        <w:rPr>
          <w:rFonts w:ascii="Arial" w:hAnsi="Arial" w:cs="Arial"/>
        </w:rPr>
        <w:t xml:space="preserve"> 2026</w:t>
      </w:r>
      <w:r w:rsidR="00D25093">
        <w:rPr>
          <w:rFonts w:ascii="Arial" w:hAnsi="Arial" w:cs="Arial"/>
        </w:rPr>
        <w:t>.</w:t>
      </w:r>
    </w:p>
    <w:p w14:paraId="4EA1312E" w14:textId="71A1DCA7"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03E63607"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D25093">
        <w:rPr>
          <w:rFonts w:ascii="Arial" w:hAnsi="Arial" w:cs="Arial"/>
        </w:rPr>
        <w:t xml:space="preserve"> Harlyn Collins -</w:t>
      </w:r>
      <w:r w:rsidR="000B59B6" w:rsidRPr="007A3A18">
        <w:rPr>
          <w:rFonts w:ascii="Arial" w:hAnsi="Arial" w:cs="Arial"/>
        </w:rPr>
        <w:t xml:space="preserve"> </w:t>
      </w:r>
      <w:r w:rsidR="00D25093" w:rsidRPr="00D25093">
        <w:rPr>
          <w:rFonts w:ascii="Arial" w:hAnsi="Arial" w:cs="Arial"/>
        </w:rPr>
        <w:t>Harlyn.Collins@justice.gov.uk</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A3C5214"/>
    <w:multiLevelType w:val="hybridMultilevel"/>
    <w:tmpl w:val="1480B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A2EF8"/>
    <w:multiLevelType w:val="hybridMultilevel"/>
    <w:tmpl w:val="17767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29"/>
  </w:num>
  <w:num w:numId="2" w16cid:durableId="1364597145">
    <w:abstractNumId w:val="5"/>
  </w:num>
  <w:num w:numId="3" w16cid:durableId="1421874080">
    <w:abstractNumId w:val="12"/>
  </w:num>
  <w:num w:numId="4" w16cid:durableId="1378818944">
    <w:abstractNumId w:val="10"/>
  </w:num>
  <w:num w:numId="5" w16cid:durableId="1887060201">
    <w:abstractNumId w:val="1"/>
  </w:num>
  <w:num w:numId="6" w16cid:durableId="362706917">
    <w:abstractNumId w:val="30"/>
  </w:num>
  <w:num w:numId="7" w16cid:durableId="328555677">
    <w:abstractNumId w:val="14"/>
  </w:num>
  <w:num w:numId="8" w16cid:durableId="1711605692">
    <w:abstractNumId w:val="21"/>
  </w:num>
  <w:num w:numId="9" w16cid:durableId="72968840">
    <w:abstractNumId w:val="9"/>
  </w:num>
  <w:num w:numId="10" w16cid:durableId="2136559970">
    <w:abstractNumId w:val="34"/>
  </w:num>
  <w:num w:numId="11" w16cid:durableId="1299605399">
    <w:abstractNumId w:val="15"/>
  </w:num>
  <w:num w:numId="12" w16cid:durableId="2071534731">
    <w:abstractNumId w:val="20"/>
  </w:num>
  <w:num w:numId="13" w16cid:durableId="1074206894">
    <w:abstractNumId w:val="33"/>
  </w:num>
  <w:num w:numId="14" w16cid:durableId="555548702">
    <w:abstractNumId w:val="25"/>
  </w:num>
  <w:num w:numId="15" w16cid:durableId="68430244">
    <w:abstractNumId w:val="17"/>
  </w:num>
  <w:num w:numId="16" w16cid:durableId="1546989766">
    <w:abstractNumId w:val="13"/>
  </w:num>
  <w:num w:numId="17" w16cid:durableId="82575917">
    <w:abstractNumId w:val="6"/>
  </w:num>
  <w:num w:numId="18" w16cid:durableId="452022312">
    <w:abstractNumId w:val="0"/>
  </w:num>
  <w:num w:numId="19" w16cid:durableId="465851743">
    <w:abstractNumId w:val="16"/>
  </w:num>
  <w:num w:numId="20" w16cid:durableId="1340498089">
    <w:abstractNumId w:val="24"/>
  </w:num>
  <w:num w:numId="21" w16cid:durableId="1499149059">
    <w:abstractNumId w:val="18"/>
  </w:num>
  <w:num w:numId="22" w16cid:durableId="1847207259">
    <w:abstractNumId w:val="27"/>
  </w:num>
  <w:num w:numId="23" w16cid:durableId="201289642">
    <w:abstractNumId w:val="31"/>
  </w:num>
  <w:num w:numId="24" w16cid:durableId="579876947">
    <w:abstractNumId w:val="26"/>
  </w:num>
  <w:num w:numId="25" w16cid:durableId="1625042123">
    <w:abstractNumId w:val="19"/>
  </w:num>
  <w:num w:numId="26" w16cid:durableId="1413888154">
    <w:abstractNumId w:val="8"/>
  </w:num>
  <w:num w:numId="27" w16cid:durableId="1471283398">
    <w:abstractNumId w:val="32"/>
  </w:num>
  <w:num w:numId="28" w16cid:durableId="735058066">
    <w:abstractNumId w:val="28"/>
  </w:num>
  <w:num w:numId="29" w16cid:durableId="1122766019">
    <w:abstractNumId w:val="11"/>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1"/>
  </w:num>
  <w:num w:numId="33" w16cid:durableId="521361030">
    <w:abstractNumId w:val="4"/>
  </w:num>
  <w:num w:numId="34" w16cid:durableId="1736317866">
    <w:abstractNumId w:val="23"/>
  </w:num>
  <w:num w:numId="35" w16cid:durableId="149761239">
    <w:abstractNumId w:val="3"/>
  </w:num>
  <w:num w:numId="36" w16cid:durableId="1044983784">
    <w:abstractNumId w:val="7"/>
  </w:num>
  <w:num w:numId="37" w16cid:durableId="4828959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E0FBA"/>
    <w:rsid w:val="003F54E8"/>
    <w:rsid w:val="00414DF4"/>
    <w:rsid w:val="00470368"/>
    <w:rsid w:val="004854D6"/>
    <w:rsid w:val="00486BF7"/>
    <w:rsid w:val="004B7089"/>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521D"/>
    <w:rsid w:val="008D5CE0"/>
    <w:rsid w:val="008E1A77"/>
    <w:rsid w:val="008E3173"/>
    <w:rsid w:val="008E3334"/>
    <w:rsid w:val="008F1CB7"/>
    <w:rsid w:val="008F5921"/>
    <w:rsid w:val="008F5B36"/>
    <w:rsid w:val="009136B1"/>
    <w:rsid w:val="00924108"/>
    <w:rsid w:val="009745BE"/>
    <w:rsid w:val="00977FEE"/>
    <w:rsid w:val="0099136A"/>
    <w:rsid w:val="009D2CAF"/>
    <w:rsid w:val="009E5327"/>
    <w:rsid w:val="009E5501"/>
    <w:rsid w:val="00A01869"/>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07980"/>
    <w:rsid w:val="00C12E59"/>
    <w:rsid w:val="00C15076"/>
    <w:rsid w:val="00C24AAE"/>
    <w:rsid w:val="00C60A20"/>
    <w:rsid w:val="00C74902"/>
    <w:rsid w:val="00C750BC"/>
    <w:rsid w:val="00C80DAC"/>
    <w:rsid w:val="00CB3B4B"/>
    <w:rsid w:val="00CC6B37"/>
    <w:rsid w:val="00CF654D"/>
    <w:rsid w:val="00D00688"/>
    <w:rsid w:val="00D2092F"/>
    <w:rsid w:val="00D23363"/>
    <w:rsid w:val="00D25093"/>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Begum, Shanara</cp:lastModifiedBy>
  <cp:revision>3</cp:revision>
  <dcterms:created xsi:type="dcterms:W3CDTF">2026-06-23T14:58:00Z</dcterms:created>
  <dcterms:modified xsi:type="dcterms:W3CDTF">2026-06-23T14:59:00Z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