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98DCB" w14:textId="77777777" w:rsidR="003B2B13" w:rsidRPr="006E61C9" w:rsidRDefault="003B2B13" w:rsidP="008D4FD4">
      <w:pPr>
        <w:pStyle w:val="NoSpacing"/>
        <w:jc w:val="center"/>
        <w:rPr>
          <w:rFonts w:ascii="Tahoma" w:hAnsi="Tahoma" w:cs="Tahoma"/>
          <w:b/>
        </w:rPr>
      </w:pPr>
    </w:p>
    <w:p w14:paraId="0CE16E08" w14:textId="446BE46C" w:rsidR="00732304" w:rsidRDefault="00732304" w:rsidP="006F299E">
      <w:pPr>
        <w:pStyle w:val="Heading2"/>
      </w:pPr>
      <w:r>
        <w:t xml:space="preserve">Executive </w:t>
      </w:r>
      <w:r w:rsidR="00343859">
        <w:t>Assistant to Deputy Director</w:t>
      </w:r>
      <w:r>
        <w:t xml:space="preserve"> of the Judicial College and Deputy Director of Strategy and Change</w:t>
      </w:r>
    </w:p>
    <w:p w14:paraId="3F46DA36" w14:textId="2C7A3544" w:rsidR="00732304" w:rsidRPr="00D81BF8" w:rsidRDefault="000E26C7" w:rsidP="1251F29E">
      <w:pPr>
        <w:spacing w:line="259" w:lineRule="auto"/>
        <w:rPr>
          <w:b/>
          <w:bCs/>
        </w:rPr>
      </w:pPr>
      <w:r w:rsidRPr="1251F29E">
        <w:rPr>
          <w:b/>
          <w:bCs/>
        </w:rPr>
        <w:t>Closing date</w:t>
      </w:r>
      <w:r w:rsidR="00732304" w:rsidRPr="1251F29E">
        <w:rPr>
          <w:b/>
          <w:bCs/>
        </w:rPr>
        <w:t>:</w:t>
      </w:r>
      <w:r w:rsidR="008717A5" w:rsidRPr="1251F29E">
        <w:rPr>
          <w:b/>
          <w:bCs/>
        </w:rPr>
        <w:t xml:space="preserve"> </w:t>
      </w:r>
      <w:r w:rsidR="2472FAB4" w:rsidRPr="1251F29E">
        <w:rPr>
          <w:b/>
          <w:bCs/>
        </w:rPr>
        <w:t>1</w:t>
      </w:r>
      <w:r w:rsidR="008C0D18">
        <w:rPr>
          <w:b/>
          <w:bCs/>
        </w:rPr>
        <w:t>2</w:t>
      </w:r>
      <w:r w:rsidR="2472FAB4" w:rsidRPr="1251F29E">
        <w:rPr>
          <w:b/>
          <w:bCs/>
          <w:vertAlign w:val="superscript"/>
        </w:rPr>
        <w:t>th</w:t>
      </w:r>
      <w:r w:rsidR="2472FAB4" w:rsidRPr="1251F29E">
        <w:rPr>
          <w:b/>
          <w:bCs/>
        </w:rPr>
        <w:t xml:space="preserve"> July 2026</w:t>
      </w:r>
    </w:p>
    <w:p w14:paraId="1C2E1107" w14:textId="77777777" w:rsidR="00732304" w:rsidRPr="00732304" w:rsidRDefault="00732304" w:rsidP="00732304"/>
    <w:tbl>
      <w:tblPr>
        <w:tblW w:w="96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4"/>
        <w:gridCol w:w="6658"/>
      </w:tblGrid>
      <w:tr w:rsidR="00732304" w:rsidRPr="00DA32F0" w14:paraId="4BDD03A2" w14:textId="77777777" w:rsidTr="001B59CB">
        <w:trPr>
          <w:trHeight w:val="180"/>
        </w:trPr>
        <w:tc>
          <w:tcPr>
            <w:tcW w:w="9622" w:type="dxa"/>
            <w:gridSpan w:val="2"/>
            <w:tcBorders>
              <w:top w:val="single" w:sz="6" w:space="0" w:color="1D609D"/>
              <w:left w:val="single" w:sz="6" w:space="0" w:color="1D609D"/>
              <w:bottom w:val="single" w:sz="6" w:space="0" w:color="1D609D"/>
              <w:right w:val="single" w:sz="6" w:space="0" w:color="1D609D"/>
            </w:tcBorders>
            <w:hideMark/>
          </w:tcPr>
          <w:p w14:paraId="2E4FF0FE" w14:textId="77777777" w:rsidR="00732304" w:rsidRPr="00A0785F" w:rsidRDefault="00732304" w:rsidP="00732304">
            <w:pPr>
              <w:rPr>
                <w:b/>
                <w:bCs/>
              </w:rPr>
            </w:pPr>
            <w:r w:rsidRPr="00A0785F">
              <w:rPr>
                <w:b/>
                <w:bCs/>
              </w:rPr>
              <w:t>Job Profile</w:t>
            </w:r>
          </w:p>
        </w:tc>
      </w:tr>
      <w:tr w:rsidR="00732304" w:rsidRPr="00DA32F0" w14:paraId="125E696A" w14:textId="77777777" w:rsidTr="001B59CB">
        <w:trPr>
          <w:trHeight w:val="165"/>
        </w:trPr>
        <w:tc>
          <w:tcPr>
            <w:tcW w:w="2964" w:type="dxa"/>
            <w:tcBorders>
              <w:top w:val="single" w:sz="6" w:space="0" w:color="1D609D"/>
              <w:left w:val="single" w:sz="6" w:space="0" w:color="1D609D"/>
              <w:bottom w:val="single" w:sz="6" w:space="0" w:color="1D609D"/>
              <w:right w:val="single" w:sz="6" w:space="0" w:color="1D609D"/>
            </w:tcBorders>
            <w:hideMark/>
          </w:tcPr>
          <w:p w14:paraId="78E14300" w14:textId="77777777" w:rsidR="00732304" w:rsidRPr="00DA32F0" w:rsidRDefault="00732304" w:rsidP="00B2739E">
            <w:pPr>
              <w:spacing w:after="0"/>
              <w:textAlignment w:val="baseline"/>
              <w:rPr>
                <w:rFonts w:cs="Arial"/>
                <w:b/>
                <w:bCs/>
              </w:rPr>
            </w:pPr>
            <w:r w:rsidRPr="00DA32F0">
              <w:rPr>
                <w:rFonts w:cs="Arial"/>
                <w:b/>
                <w:bCs/>
              </w:rPr>
              <w:t>Job Title:</w:t>
            </w:r>
          </w:p>
        </w:tc>
        <w:tc>
          <w:tcPr>
            <w:tcW w:w="6658" w:type="dxa"/>
            <w:tcBorders>
              <w:top w:val="single" w:sz="6" w:space="0" w:color="1D609D"/>
              <w:left w:val="single" w:sz="6" w:space="0" w:color="1D609D"/>
              <w:bottom w:val="single" w:sz="6" w:space="0" w:color="1D609D"/>
              <w:right w:val="single" w:sz="6" w:space="0" w:color="1D609D"/>
            </w:tcBorders>
            <w:hideMark/>
          </w:tcPr>
          <w:p w14:paraId="74D45F71" w14:textId="64F1951A" w:rsidR="00732304" w:rsidRPr="00732304" w:rsidRDefault="00732304" w:rsidP="00732304">
            <w:r w:rsidRPr="00732304">
              <w:t xml:space="preserve">Executive Assistant to the </w:t>
            </w:r>
            <w:r w:rsidR="00343859">
              <w:t>Deputy</w:t>
            </w:r>
            <w:r w:rsidRPr="00732304">
              <w:t xml:space="preserve"> Director of the Judicial College and Deputy Director of Strategy and Change</w:t>
            </w:r>
          </w:p>
        </w:tc>
      </w:tr>
      <w:tr w:rsidR="00732304" w:rsidRPr="00DA32F0" w14:paraId="1BF4B0D6" w14:textId="77777777" w:rsidTr="001B59CB">
        <w:trPr>
          <w:trHeight w:val="360"/>
        </w:trPr>
        <w:tc>
          <w:tcPr>
            <w:tcW w:w="2964" w:type="dxa"/>
            <w:tcBorders>
              <w:top w:val="single" w:sz="6" w:space="0" w:color="1D609D"/>
              <w:left w:val="single" w:sz="6" w:space="0" w:color="1D609D"/>
              <w:bottom w:val="single" w:sz="6" w:space="0" w:color="1D609D"/>
              <w:right w:val="single" w:sz="6" w:space="0" w:color="1D609D"/>
            </w:tcBorders>
          </w:tcPr>
          <w:p w14:paraId="4AFEC89F" w14:textId="77777777" w:rsidR="00732304" w:rsidRPr="00DA32F0" w:rsidRDefault="00732304" w:rsidP="00B2739E">
            <w:pPr>
              <w:spacing w:after="0"/>
              <w:textAlignment w:val="baseline"/>
              <w:rPr>
                <w:rFonts w:cs="Arial"/>
                <w:b/>
                <w:bCs/>
              </w:rPr>
            </w:pPr>
            <w:r w:rsidRPr="00DA32F0">
              <w:rPr>
                <w:rFonts w:cs="Arial"/>
                <w:b/>
                <w:bCs/>
              </w:rPr>
              <w:t>Directorate:</w:t>
            </w:r>
          </w:p>
        </w:tc>
        <w:tc>
          <w:tcPr>
            <w:tcW w:w="6658" w:type="dxa"/>
            <w:tcBorders>
              <w:top w:val="single" w:sz="6" w:space="0" w:color="1D609D"/>
              <w:left w:val="single" w:sz="6" w:space="0" w:color="1D609D"/>
              <w:bottom w:val="single" w:sz="6" w:space="0" w:color="1D609D"/>
              <w:right w:val="single" w:sz="6" w:space="0" w:color="1D609D"/>
            </w:tcBorders>
          </w:tcPr>
          <w:p w14:paraId="2B634FAF" w14:textId="790E9696" w:rsidR="00732304" w:rsidRPr="00732304" w:rsidRDefault="00732304" w:rsidP="00732304">
            <w:r w:rsidRPr="00732304">
              <w:t xml:space="preserve">Judicial </w:t>
            </w:r>
            <w:r w:rsidR="008D14F3">
              <w:t>College</w:t>
            </w:r>
            <w:r w:rsidR="00C03390">
              <w:t>, Judicial Office</w:t>
            </w:r>
          </w:p>
        </w:tc>
      </w:tr>
      <w:tr w:rsidR="00732304" w:rsidRPr="00DA32F0" w14:paraId="687BB146" w14:textId="77777777" w:rsidTr="001B59CB">
        <w:trPr>
          <w:trHeight w:val="360"/>
        </w:trPr>
        <w:tc>
          <w:tcPr>
            <w:tcW w:w="2964" w:type="dxa"/>
            <w:tcBorders>
              <w:top w:val="single" w:sz="6" w:space="0" w:color="1D609D"/>
              <w:left w:val="single" w:sz="6" w:space="0" w:color="1D609D"/>
              <w:bottom w:val="single" w:sz="6" w:space="0" w:color="1D609D"/>
              <w:right w:val="single" w:sz="6" w:space="0" w:color="1D609D"/>
            </w:tcBorders>
          </w:tcPr>
          <w:p w14:paraId="1530C76E" w14:textId="77777777" w:rsidR="00732304" w:rsidRPr="00DA32F0" w:rsidRDefault="00732304" w:rsidP="00B2739E">
            <w:pPr>
              <w:spacing w:after="0"/>
              <w:textAlignment w:val="baseline"/>
              <w:rPr>
                <w:rFonts w:cs="Arial"/>
                <w:b/>
                <w:bCs/>
              </w:rPr>
            </w:pPr>
            <w:r w:rsidRPr="00DA32F0">
              <w:rPr>
                <w:rFonts w:cs="Arial"/>
                <w:b/>
                <w:bCs/>
              </w:rPr>
              <w:t>Team:</w:t>
            </w:r>
          </w:p>
        </w:tc>
        <w:tc>
          <w:tcPr>
            <w:tcW w:w="6658" w:type="dxa"/>
            <w:tcBorders>
              <w:top w:val="single" w:sz="6" w:space="0" w:color="1D609D"/>
              <w:left w:val="single" w:sz="6" w:space="0" w:color="1D609D"/>
              <w:bottom w:val="single" w:sz="6" w:space="0" w:color="1D609D"/>
              <w:right w:val="single" w:sz="6" w:space="0" w:color="1D609D"/>
            </w:tcBorders>
          </w:tcPr>
          <w:p w14:paraId="0B5F7798" w14:textId="77777777" w:rsidR="00732304" w:rsidRPr="00732304" w:rsidRDefault="0035246F" w:rsidP="00732304">
            <w:r>
              <w:t xml:space="preserve">Chief of Staff Team, </w:t>
            </w:r>
            <w:r w:rsidR="00732304" w:rsidRPr="00732304">
              <w:t>Strategy, Change and Governance, Judicial College</w:t>
            </w:r>
          </w:p>
        </w:tc>
      </w:tr>
      <w:tr w:rsidR="00732304" w:rsidRPr="00DA32F0" w14:paraId="6BA25FFD" w14:textId="77777777" w:rsidTr="001B59CB">
        <w:trPr>
          <w:trHeight w:val="360"/>
        </w:trPr>
        <w:tc>
          <w:tcPr>
            <w:tcW w:w="2964" w:type="dxa"/>
            <w:tcBorders>
              <w:top w:val="single" w:sz="6" w:space="0" w:color="1D609D"/>
              <w:left w:val="single" w:sz="6" w:space="0" w:color="1D609D"/>
              <w:bottom w:val="single" w:sz="6" w:space="0" w:color="1D609D"/>
              <w:right w:val="single" w:sz="6" w:space="0" w:color="1D609D"/>
            </w:tcBorders>
            <w:hideMark/>
          </w:tcPr>
          <w:p w14:paraId="6C4CA6F7" w14:textId="77777777" w:rsidR="00732304" w:rsidRPr="00DA32F0" w:rsidRDefault="00732304" w:rsidP="00B2739E">
            <w:pPr>
              <w:spacing w:after="0"/>
              <w:textAlignment w:val="baseline"/>
              <w:rPr>
                <w:rFonts w:cs="Arial"/>
                <w:b/>
                <w:bCs/>
              </w:rPr>
            </w:pPr>
            <w:r w:rsidRPr="00DA32F0">
              <w:rPr>
                <w:rFonts w:cs="Arial"/>
                <w:b/>
                <w:bCs/>
              </w:rPr>
              <w:t>Location and Working Pattern:</w:t>
            </w:r>
          </w:p>
        </w:tc>
        <w:tc>
          <w:tcPr>
            <w:tcW w:w="6658" w:type="dxa"/>
            <w:tcBorders>
              <w:top w:val="single" w:sz="6" w:space="0" w:color="1D609D"/>
              <w:left w:val="single" w:sz="6" w:space="0" w:color="1D609D"/>
              <w:bottom w:val="single" w:sz="6" w:space="0" w:color="1D609D"/>
              <w:right w:val="single" w:sz="6" w:space="0" w:color="1D609D"/>
            </w:tcBorders>
            <w:hideMark/>
          </w:tcPr>
          <w:p w14:paraId="53AE3815" w14:textId="77777777" w:rsidR="00732304" w:rsidRPr="00732304" w:rsidRDefault="00732304" w:rsidP="00732304">
            <w:r w:rsidRPr="00732304">
              <w:t>Royal Courts of Justice, London, Loughborough Magistrates’ Court, Loughborough, 5 Wellington Place, Leeds</w:t>
            </w:r>
          </w:p>
          <w:p w14:paraId="5DAA5C43" w14:textId="77777777" w:rsidR="00732304" w:rsidRPr="00732304" w:rsidRDefault="00732304" w:rsidP="00732304">
            <w:r w:rsidRPr="00732304">
              <w:t>Fulltime</w:t>
            </w:r>
          </w:p>
        </w:tc>
      </w:tr>
      <w:tr w:rsidR="00732304" w:rsidRPr="00DA32F0" w14:paraId="34CFB727" w14:textId="77777777" w:rsidTr="001B59CB">
        <w:trPr>
          <w:trHeight w:val="165"/>
        </w:trPr>
        <w:tc>
          <w:tcPr>
            <w:tcW w:w="2964" w:type="dxa"/>
            <w:tcBorders>
              <w:top w:val="single" w:sz="6" w:space="0" w:color="1D609D"/>
              <w:left w:val="single" w:sz="6" w:space="0" w:color="1D609D"/>
              <w:bottom w:val="single" w:sz="6" w:space="0" w:color="1D609D"/>
              <w:right w:val="single" w:sz="6" w:space="0" w:color="1D609D"/>
            </w:tcBorders>
            <w:hideMark/>
          </w:tcPr>
          <w:p w14:paraId="4F494B18" w14:textId="77777777" w:rsidR="00732304" w:rsidRPr="00DA32F0" w:rsidRDefault="00732304" w:rsidP="00B2739E">
            <w:pPr>
              <w:spacing w:after="0"/>
              <w:textAlignment w:val="baseline"/>
              <w:rPr>
                <w:rFonts w:cs="Arial"/>
                <w:b/>
                <w:bCs/>
              </w:rPr>
            </w:pPr>
            <w:r w:rsidRPr="00DA32F0">
              <w:rPr>
                <w:rFonts w:cs="Arial"/>
                <w:b/>
                <w:bCs/>
              </w:rPr>
              <w:t>Duration</w:t>
            </w:r>
            <w:r w:rsidR="001C599D">
              <w:rPr>
                <w:rFonts w:cs="Arial"/>
                <w:b/>
                <w:bCs/>
              </w:rPr>
              <w:t>:</w:t>
            </w:r>
          </w:p>
        </w:tc>
        <w:tc>
          <w:tcPr>
            <w:tcW w:w="6658" w:type="dxa"/>
            <w:tcBorders>
              <w:top w:val="single" w:sz="6" w:space="0" w:color="1D609D"/>
              <w:left w:val="single" w:sz="6" w:space="0" w:color="1D609D"/>
              <w:bottom w:val="single" w:sz="6" w:space="0" w:color="1D609D"/>
              <w:right w:val="single" w:sz="6" w:space="0" w:color="1D609D"/>
            </w:tcBorders>
            <w:hideMark/>
          </w:tcPr>
          <w:p w14:paraId="49D2BDFF" w14:textId="050497C5" w:rsidR="00732304" w:rsidRPr="00732304" w:rsidRDefault="79EBFB2C" w:rsidP="00732304">
            <w:r>
              <w:t>Permanent</w:t>
            </w:r>
          </w:p>
        </w:tc>
      </w:tr>
      <w:tr w:rsidR="00732304" w:rsidRPr="00DA32F0" w14:paraId="587374B2" w14:textId="77777777" w:rsidTr="001B59CB">
        <w:trPr>
          <w:trHeight w:val="418"/>
        </w:trPr>
        <w:tc>
          <w:tcPr>
            <w:tcW w:w="2964" w:type="dxa"/>
            <w:tcBorders>
              <w:top w:val="single" w:sz="6" w:space="0" w:color="1D609D"/>
              <w:left w:val="single" w:sz="6" w:space="0" w:color="1D609D"/>
              <w:bottom w:val="single" w:sz="6" w:space="0" w:color="1D609D"/>
              <w:right w:val="single" w:sz="6" w:space="0" w:color="1D609D"/>
            </w:tcBorders>
            <w:hideMark/>
          </w:tcPr>
          <w:p w14:paraId="1FB23301" w14:textId="77777777" w:rsidR="00732304" w:rsidRPr="00DA32F0" w:rsidRDefault="00732304" w:rsidP="00B2739E">
            <w:pPr>
              <w:spacing w:after="0"/>
              <w:textAlignment w:val="baseline"/>
              <w:rPr>
                <w:rFonts w:cs="Arial"/>
                <w:b/>
                <w:bCs/>
              </w:rPr>
            </w:pPr>
            <w:r w:rsidRPr="00DA32F0">
              <w:rPr>
                <w:rFonts w:cs="Arial"/>
                <w:b/>
                <w:bCs/>
              </w:rPr>
              <w:t>Grade</w:t>
            </w:r>
            <w:r w:rsidR="001C599D">
              <w:rPr>
                <w:rFonts w:cs="Arial"/>
                <w:b/>
                <w:bCs/>
              </w:rPr>
              <w:t>:</w:t>
            </w:r>
          </w:p>
        </w:tc>
        <w:tc>
          <w:tcPr>
            <w:tcW w:w="6658" w:type="dxa"/>
            <w:tcBorders>
              <w:top w:val="single" w:sz="6" w:space="0" w:color="1D609D"/>
              <w:left w:val="single" w:sz="6" w:space="0" w:color="1D609D"/>
              <w:bottom w:val="single" w:sz="6" w:space="0" w:color="1D609D"/>
              <w:right w:val="single" w:sz="6" w:space="0" w:color="1D609D"/>
            </w:tcBorders>
            <w:hideMark/>
          </w:tcPr>
          <w:p w14:paraId="125B6D0E" w14:textId="1AD05695" w:rsidR="00732304" w:rsidRPr="00732304" w:rsidRDefault="00732304" w:rsidP="00732304">
            <w:r w:rsidRPr="00732304">
              <w:t>EO</w:t>
            </w:r>
          </w:p>
        </w:tc>
      </w:tr>
      <w:tr w:rsidR="00732304" w:rsidRPr="00DA32F0" w14:paraId="47AE005F" w14:textId="77777777" w:rsidTr="001B59CB">
        <w:trPr>
          <w:trHeight w:val="405"/>
        </w:trPr>
        <w:tc>
          <w:tcPr>
            <w:tcW w:w="2964" w:type="dxa"/>
            <w:tcBorders>
              <w:top w:val="single" w:sz="6" w:space="0" w:color="1D609D"/>
              <w:left w:val="single" w:sz="6" w:space="0" w:color="1D609D"/>
              <w:bottom w:val="single" w:sz="6" w:space="0" w:color="1D609D"/>
              <w:right w:val="single" w:sz="6" w:space="0" w:color="1D609D"/>
            </w:tcBorders>
          </w:tcPr>
          <w:p w14:paraId="6050BCDC" w14:textId="77777777" w:rsidR="00732304" w:rsidRPr="00DA32F0" w:rsidRDefault="00732304" w:rsidP="00B2739E">
            <w:pPr>
              <w:spacing w:after="0"/>
              <w:textAlignment w:val="baseline"/>
              <w:rPr>
                <w:rFonts w:cs="Arial"/>
                <w:b/>
                <w:bCs/>
              </w:rPr>
            </w:pPr>
            <w:r>
              <w:rPr>
                <w:rFonts w:cs="Arial"/>
                <w:b/>
                <w:bCs/>
              </w:rPr>
              <w:t>Level of NSV required</w:t>
            </w:r>
            <w:r w:rsidR="001C599D">
              <w:rPr>
                <w:rFonts w:cs="Arial"/>
                <w:b/>
                <w:bCs/>
              </w:rPr>
              <w:t>:</w:t>
            </w:r>
          </w:p>
        </w:tc>
        <w:tc>
          <w:tcPr>
            <w:tcW w:w="6658" w:type="dxa"/>
            <w:tcBorders>
              <w:top w:val="single" w:sz="6" w:space="0" w:color="1D609D"/>
              <w:left w:val="single" w:sz="6" w:space="0" w:color="1D609D"/>
              <w:bottom w:val="single" w:sz="6" w:space="0" w:color="1D609D"/>
              <w:right w:val="single" w:sz="6" w:space="0" w:color="1D609D"/>
            </w:tcBorders>
          </w:tcPr>
          <w:p w14:paraId="146A28DA" w14:textId="77777777" w:rsidR="00732304" w:rsidRPr="00732304" w:rsidRDefault="00732304" w:rsidP="00732304">
            <w:r w:rsidRPr="00732304">
              <w:t>CTC</w:t>
            </w:r>
          </w:p>
        </w:tc>
      </w:tr>
    </w:tbl>
    <w:p w14:paraId="795119CB" w14:textId="77777777" w:rsidR="00732304" w:rsidRPr="00732304" w:rsidRDefault="00732304" w:rsidP="006F299E">
      <w:pPr>
        <w:pStyle w:val="Heading2"/>
      </w:pPr>
      <w:bookmarkStart w:id="0" w:name="_Hlk72931298"/>
      <w:r w:rsidRPr="00732304">
        <w:t>Background</w:t>
      </w:r>
    </w:p>
    <w:p w14:paraId="3757866B" w14:textId="5DBA15C5" w:rsidR="00732304" w:rsidRPr="00DA32F0" w:rsidRDefault="00732304" w:rsidP="00BE14C6">
      <w:pPr>
        <w:rPr>
          <w:rStyle w:val="normaltextrun"/>
          <w:rFonts w:cs="Arial"/>
        </w:rPr>
      </w:pPr>
      <w:r w:rsidRPr="007032E7">
        <w:t xml:space="preserve">The role provides a unique opportunity to interact with key stakeholders and senior judiciary. Your role will be integral to the efficient running of the </w:t>
      </w:r>
      <w:r>
        <w:t>Judicial Office</w:t>
      </w:r>
      <w:r w:rsidRPr="007032E7">
        <w:t>, ensuring that the workload</w:t>
      </w:r>
      <w:r w:rsidR="00C92D10">
        <w:t>s</w:t>
      </w:r>
      <w:r w:rsidRPr="007032E7">
        <w:t xml:space="preserve"> of </w:t>
      </w:r>
      <w:r>
        <w:t xml:space="preserve">two senior civil servants, the </w:t>
      </w:r>
      <w:r w:rsidR="00343859">
        <w:t>Deputy</w:t>
      </w:r>
      <w:r>
        <w:t xml:space="preserve"> Director of the Judicial College and Deputy Director of Strategy and Change, are</w:t>
      </w:r>
      <w:r w:rsidRPr="007032E7">
        <w:t xml:space="preserve"> managed effectively. The role would suit someone with strong organisational and communication skills</w:t>
      </w:r>
    </w:p>
    <w:p w14:paraId="4D64D56A" w14:textId="77777777" w:rsidR="00CF3EC4" w:rsidRDefault="00CF3EC4" w:rsidP="00CF3EC4">
      <w:pPr>
        <w:pStyle w:val="Heading2"/>
      </w:pPr>
      <w:r>
        <w:t>The Judicial College</w:t>
      </w:r>
    </w:p>
    <w:p w14:paraId="5A939D58" w14:textId="77777777" w:rsidR="00CF3EC4" w:rsidRPr="00474FFA" w:rsidRDefault="00CF3EC4" w:rsidP="00474FFA">
      <w:r w:rsidRPr="00474FFA">
        <w:t>The principal role of Judicial College is to support the Lady Chief Justice and the Senior President of Tribunals in fulfilling their responsibilities for the arrangements for training the judiciary in an ever-evolving justice system. Working with the College Board, the Judicial College supports these senior members of the judiciary in setting the direction for training and ensuring the College has the right support in place to provide advice on the design and delivery of training, innovative digital systems to support delivery and that seminars are well-organised.</w:t>
      </w:r>
    </w:p>
    <w:p w14:paraId="0B9459CF" w14:textId="77777777" w:rsidR="00FB1E93" w:rsidRDefault="00CF3EC4" w:rsidP="00474FFA">
      <w:r w:rsidRPr="00474FFA">
        <w:t xml:space="preserve">We are a unique branch of the civil service, independent from Government, dedicated to supporting the judiciary and promoting judicial independence, to maintain confidence in </w:t>
      </w:r>
      <w:r w:rsidRPr="00474FFA">
        <w:lastRenderedPageBreak/>
        <w:t>the rule of law. The Judicial Office reports to, and is accountable to, the Lady Chief Justice and was set up in 2006 to provide support to them and to the wider judiciary. The Judicial College is part of the wider Judicial Office, which is a unique branch of the Civil Service dedicated to supporting judicial independence, to maintain confidence in the rule of law.  The Judicial Office assists the Lady Chief Justice and the Senior President of Tribunals to fulfil their responsibilities to the judiciary (about 25,000 judicial office holders), and an ever-evolving justice system.</w:t>
      </w:r>
    </w:p>
    <w:p w14:paraId="33CC9282" w14:textId="2FA5ED7B" w:rsidR="00732304" w:rsidRPr="00474FFA" w:rsidRDefault="00732304" w:rsidP="00457BF9">
      <w:pPr>
        <w:pStyle w:val="Heading2"/>
      </w:pPr>
      <w:r w:rsidRPr="00474FFA">
        <w:t>Job Description</w:t>
      </w:r>
    </w:p>
    <w:p w14:paraId="4A1D64AF" w14:textId="09AC9B3E" w:rsidR="00732304" w:rsidRPr="00045DAC" w:rsidRDefault="00732304" w:rsidP="00BE14C6">
      <w:pPr>
        <w:rPr>
          <w:shd w:val="clear" w:color="auto" w:fill="FFFFFF"/>
        </w:rPr>
      </w:pPr>
      <w:r w:rsidRPr="00045DAC">
        <w:rPr>
          <w:shd w:val="clear" w:color="auto" w:fill="FFFFFF"/>
        </w:rPr>
        <w:t xml:space="preserve">This role will </w:t>
      </w:r>
      <w:r>
        <w:rPr>
          <w:shd w:val="clear" w:color="auto" w:fill="FFFFFF"/>
        </w:rPr>
        <w:t>provide</w:t>
      </w:r>
      <w:r w:rsidRPr="00045DAC">
        <w:rPr>
          <w:shd w:val="clear" w:color="auto" w:fill="FFFFFF"/>
        </w:rPr>
        <w:t xml:space="preserve"> executive assistant support to the </w:t>
      </w:r>
      <w:r>
        <w:rPr>
          <w:shd w:val="clear" w:color="auto" w:fill="FFFFFF"/>
        </w:rPr>
        <w:t xml:space="preserve">Judicial </w:t>
      </w:r>
      <w:r w:rsidRPr="00045DAC">
        <w:rPr>
          <w:shd w:val="clear" w:color="auto" w:fill="FFFFFF"/>
        </w:rPr>
        <w:t xml:space="preserve">College’s </w:t>
      </w:r>
      <w:r w:rsidR="00343859">
        <w:rPr>
          <w:shd w:val="clear" w:color="auto" w:fill="FFFFFF"/>
        </w:rPr>
        <w:t>Deputy</w:t>
      </w:r>
      <w:r w:rsidRPr="00045DAC">
        <w:rPr>
          <w:shd w:val="clear" w:color="auto" w:fill="FFFFFF"/>
        </w:rPr>
        <w:t xml:space="preserve"> Director </w:t>
      </w:r>
      <w:r>
        <w:rPr>
          <w:shd w:val="clear" w:color="auto" w:fill="FFFFFF"/>
        </w:rPr>
        <w:t>and the Judicial Office’s Deputy Director of Strategy and Change.</w:t>
      </w:r>
      <w:r w:rsidRPr="00045DAC">
        <w:rPr>
          <w:shd w:val="clear" w:color="auto" w:fill="FFFFFF"/>
        </w:rPr>
        <w:t xml:space="preserve"> Our team works to ensure that they are in the right place, with the right people, at the right time to support priority outcomes.</w:t>
      </w:r>
    </w:p>
    <w:p w14:paraId="64AC7725" w14:textId="77777777" w:rsidR="00732304" w:rsidRDefault="00732304" w:rsidP="00BE14C6">
      <w:pPr>
        <w:rPr>
          <w:color w:val="000000"/>
        </w:rPr>
      </w:pPr>
      <w:r>
        <w:rPr>
          <w:color w:val="000000"/>
        </w:rPr>
        <w:t xml:space="preserve">This role will sit within the College’s Chief of Staff </w:t>
      </w:r>
      <w:r w:rsidR="0035246F">
        <w:rPr>
          <w:color w:val="000000"/>
        </w:rPr>
        <w:t>T</w:t>
      </w:r>
      <w:r>
        <w:rPr>
          <w:color w:val="000000"/>
        </w:rPr>
        <w:t xml:space="preserve">eam which is part of the College’s Strategy, Change and Governance </w:t>
      </w:r>
      <w:r w:rsidR="0035246F">
        <w:rPr>
          <w:color w:val="000000"/>
        </w:rPr>
        <w:t>T</w:t>
      </w:r>
      <w:r>
        <w:rPr>
          <w:color w:val="000000"/>
        </w:rPr>
        <w:t xml:space="preserve">eam. </w:t>
      </w:r>
    </w:p>
    <w:p w14:paraId="4763C405" w14:textId="7EF6CFE0" w:rsidR="00732304" w:rsidRPr="00045DAC" w:rsidRDefault="00732304" w:rsidP="00BE14C6">
      <w:pPr>
        <w:rPr>
          <w:shd w:val="clear" w:color="auto" w:fill="FFFFFF"/>
        </w:rPr>
      </w:pPr>
      <w:r w:rsidRPr="00045DAC">
        <w:rPr>
          <w:color w:val="000000"/>
        </w:rPr>
        <w:t xml:space="preserve">Although </w:t>
      </w:r>
      <w:r>
        <w:rPr>
          <w:color w:val="000000"/>
        </w:rPr>
        <w:t>the senior civil servants this role supports are based in London</w:t>
      </w:r>
      <w:r w:rsidRPr="00045DAC">
        <w:rPr>
          <w:color w:val="000000"/>
        </w:rPr>
        <w:t>, th</w:t>
      </w:r>
      <w:r>
        <w:rPr>
          <w:color w:val="000000"/>
        </w:rPr>
        <w:t xml:space="preserve">is role can be based at either the Leeds, London or Loughborough College office. The </w:t>
      </w:r>
      <w:r w:rsidR="0035246F">
        <w:rPr>
          <w:color w:val="000000"/>
        </w:rPr>
        <w:t>Chief of Staff Team</w:t>
      </w:r>
      <w:r>
        <w:rPr>
          <w:color w:val="000000"/>
        </w:rPr>
        <w:t xml:space="preserve"> </w:t>
      </w:r>
      <w:r w:rsidR="0035246F">
        <w:rPr>
          <w:color w:val="000000"/>
        </w:rPr>
        <w:t>is</w:t>
      </w:r>
      <w:r>
        <w:rPr>
          <w:color w:val="000000"/>
        </w:rPr>
        <w:t xml:space="preserve"> based across sites and</w:t>
      </w:r>
      <w:r w:rsidRPr="00045DAC">
        <w:rPr>
          <w:color w:val="000000"/>
        </w:rPr>
        <w:t xml:space="preserve"> some travel to the difference offices may be required for staff engagement purposes.</w:t>
      </w:r>
    </w:p>
    <w:p w14:paraId="5963DE23" w14:textId="77777777" w:rsidR="00732304" w:rsidRPr="00732304" w:rsidRDefault="00732304" w:rsidP="006F299E">
      <w:pPr>
        <w:pStyle w:val="Heading2"/>
      </w:pPr>
      <w:r w:rsidRPr="00732304">
        <w:t>Main Activities/Responsibilities</w:t>
      </w:r>
    </w:p>
    <w:p w14:paraId="674DDB40" w14:textId="77777777" w:rsidR="00732304" w:rsidRPr="00DA32F0" w:rsidRDefault="00732304" w:rsidP="00732304">
      <w:r w:rsidRPr="00DA32F0">
        <w:t>The job holder will be required to undertake the following duties and responsibilities:</w:t>
      </w:r>
    </w:p>
    <w:p w14:paraId="30E10DBA" w14:textId="03CB23AA" w:rsidR="00732304" w:rsidRPr="00045DAC" w:rsidRDefault="00732304" w:rsidP="00BE14C6">
      <w:pPr>
        <w:numPr>
          <w:ilvl w:val="0"/>
          <w:numId w:val="6"/>
        </w:numPr>
        <w:rPr>
          <w:shd w:val="clear" w:color="auto" w:fill="FFFFFF"/>
        </w:rPr>
      </w:pPr>
      <w:r w:rsidRPr="00045DAC">
        <w:rPr>
          <w:shd w:val="clear" w:color="auto" w:fill="FFFFFF"/>
        </w:rPr>
        <w:t xml:space="preserve">Proactively managing </w:t>
      </w:r>
      <w:r>
        <w:rPr>
          <w:shd w:val="clear" w:color="auto" w:fill="FFFFFF"/>
        </w:rPr>
        <w:t>the</w:t>
      </w:r>
      <w:r w:rsidR="004524FB">
        <w:rPr>
          <w:shd w:val="clear" w:color="auto" w:fill="FFFFFF"/>
        </w:rPr>
        <w:t xml:space="preserve"> </w:t>
      </w:r>
      <w:r w:rsidR="00AE7EB4">
        <w:rPr>
          <w:shd w:val="clear" w:color="auto" w:fill="FFFFFF"/>
        </w:rPr>
        <w:t>Deputy Director’s</w:t>
      </w:r>
      <w:r w:rsidR="004524FB">
        <w:rPr>
          <w:shd w:val="clear" w:color="auto" w:fill="FFFFFF"/>
        </w:rPr>
        <w:t xml:space="preserve"> </w:t>
      </w:r>
      <w:r>
        <w:rPr>
          <w:shd w:val="clear" w:color="auto" w:fill="FFFFFF"/>
        </w:rPr>
        <w:t>diaries</w:t>
      </w:r>
      <w:r w:rsidRPr="00045DAC">
        <w:rPr>
          <w:shd w:val="clear" w:color="auto" w:fill="FFFFFF"/>
        </w:rPr>
        <w:t>, resolving conflicting scheduling requests and ensuring their time is managed efficiently;</w:t>
      </w:r>
    </w:p>
    <w:p w14:paraId="44D86C7D" w14:textId="29194067" w:rsidR="00732304" w:rsidRPr="00045DAC" w:rsidRDefault="00732304" w:rsidP="00BE14C6">
      <w:pPr>
        <w:numPr>
          <w:ilvl w:val="0"/>
          <w:numId w:val="6"/>
        </w:numPr>
        <w:rPr>
          <w:shd w:val="clear" w:color="auto" w:fill="FFFFFF"/>
        </w:rPr>
      </w:pPr>
      <w:r w:rsidRPr="00045DAC">
        <w:rPr>
          <w:shd w:val="clear" w:color="auto" w:fill="FFFFFF"/>
        </w:rPr>
        <w:t xml:space="preserve">Rearranging and prioritising engagements, considering the sequencing, </w:t>
      </w:r>
      <w:r w:rsidR="00606D6B">
        <w:rPr>
          <w:shd w:val="clear" w:color="auto" w:fill="FFFFFF"/>
        </w:rPr>
        <w:t>cycle</w:t>
      </w:r>
      <w:r w:rsidR="00EE3BEA">
        <w:rPr>
          <w:shd w:val="clear" w:color="auto" w:fill="FFFFFF"/>
        </w:rPr>
        <w:t>s</w:t>
      </w:r>
      <w:r w:rsidR="00606D6B" w:rsidRPr="00045DAC">
        <w:rPr>
          <w:shd w:val="clear" w:color="auto" w:fill="FFFFFF"/>
        </w:rPr>
        <w:t xml:space="preserve"> </w:t>
      </w:r>
      <w:r w:rsidRPr="00045DAC">
        <w:rPr>
          <w:shd w:val="clear" w:color="auto" w:fill="FFFFFF"/>
        </w:rPr>
        <w:t>and long-term effects of altering appointments in the diary;</w:t>
      </w:r>
    </w:p>
    <w:p w14:paraId="3DC6E209" w14:textId="34CC2E64" w:rsidR="00732304" w:rsidRPr="00045DAC" w:rsidRDefault="00732304" w:rsidP="00BE14C6">
      <w:pPr>
        <w:numPr>
          <w:ilvl w:val="0"/>
          <w:numId w:val="6"/>
        </w:numPr>
        <w:rPr>
          <w:shd w:val="clear" w:color="auto" w:fill="FFFFFF"/>
        </w:rPr>
      </w:pPr>
      <w:r w:rsidRPr="00045DAC">
        <w:rPr>
          <w:shd w:val="clear" w:color="auto" w:fill="FFFFFF"/>
        </w:rPr>
        <w:t xml:space="preserve">Corresponding with both </w:t>
      </w:r>
      <w:r>
        <w:rPr>
          <w:shd w:val="clear" w:color="auto" w:fill="FFFFFF"/>
        </w:rPr>
        <w:t>Judicial Office</w:t>
      </w:r>
      <w:r w:rsidRPr="00045DAC">
        <w:rPr>
          <w:shd w:val="clear" w:color="auto" w:fill="FFFFFF"/>
        </w:rPr>
        <w:t xml:space="preserve"> officials and senior judiciary on behalf of the </w:t>
      </w:r>
      <w:r w:rsidR="00343859">
        <w:rPr>
          <w:shd w:val="clear" w:color="auto" w:fill="FFFFFF"/>
        </w:rPr>
        <w:t>Deputy</w:t>
      </w:r>
      <w:r>
        <w:rPr>
          <w:shd w:val="clear" w:color="auto" w:fill="FFFFFF"/>
        </w:rPr>
        <w:t xml:space="preserve"> Director</w:t>
      </w:r>
      <w:r w:rsidR="00AE7EB4">
        <w:rPr>
          <w:shd w:val="clear" w:color="auto" w:fill="FFFFFF"/>
        </w:rPr>
        <w:t>s</w:t>
      </w:r>
      <w:r w:rsidRPr="00045DAC">
        <w:rPr>
          <w:shd w:val="clear" w:color="auto" w:fill="FFFFFF"/>
        </w:rPr>
        <w:t>;</w:t>
      </w:r>
    </w:p>
    <w:p w14:paraId="11DA38F5" w14:textId="77777777" w:rsidR="00732304" w:rsidRPr="00045DAC" w:rsidRDefault="00732304" w:rsidP="00BE14C6">
      <w:pPr>
        <w:numPr>
          <w:ilvl w:val="0"/>
          <w:numId w:val="6"/>
        </w:numPr>
        <w:rPr>
          <w:shd w:val="clear" w:color="auto" w:fill="FFFFFF"/>
        </w:rPr>
      </w:pPr>
      <w:r w:rsidRPr="00045DAC">
        <w:rPr>
          <w:shd w:val="clear" w:color="auto" w:fill="FFFFFF"/>
        </w:rPr>
        <w:t>Thinking ahead and liaising with colleagues to ensure the</w:t>
      </w:r>
      <w:r>
        <w:rPr>
          <w:shd w:val="clear" w:color="auto" w:fill="FFFFFF"/>
        </w:rPr>
        <w:t xml:space="preserve">y have </w:t>
      </w:r>
      <w:r w:rsidRPr="00045DAC">
        <w:rPr>
          <w:shd w:val="clear" w:color="auto" w:fill="FFFFFF"/>
        </w:rPr>
        <w:t>the papers and information they require and adequate time for reading and consideration;</w:t>
      </w:r>
    </w:p>
    <w:p w14:paraId="7BC7BFA1" w14:textId="77777777" w:rsidR="00732304" w:rsidRPr="00045DAC" w:rsidRDefault="00732304" w:rsidP="00BE14C6">
      <w:pPr>
        <w:numPr>
          <w:ilvl w:val="0"/>
          <w:numId w:val="6"/>
        </w:numPr>
        <w:rPr>
          <w:shd w:val="clear" w:color="auto" w:fill="FFFFFF"/>
        </w:rPr>
      </w:pPr>
      <w:r w:rsidRPr="00045DAC">
        <w:rPr>
          <w:shd w:val="clear" w:color="auto" w:fill="FFFFFF"/>
        </w:rPr>
        <w:t>Co-ordinating meetings (including room booking/ensuring appropriate digital arrangements are in place, greeting and escorting of visitors/use of digital lobbies, printing/organising of agenda and meeting papers);</w:t>
      </w:r>
    </w:p>
    <w:p w14:paraId="390F7F45" w14:textId="77777777" w:rsidR="00732304" w:rsidRPr="00045DAC" w:rsidRDefault="00732304" w:rsidP="00BE14C6">
      <w:pPr>
        <w:numPr>
          <w:ilvl w:val="0"/>
          <w:numId w:val="6"/>
        </w:numPr>
        <w:rPr>
          <w:shd w:val="clear" w:color="auto" w:fill="FFFFFF"/>
        </w:rPr>
      </w:pPr>
      <w:r w:rsidRPr="00045DAC">
        <w:rPr>
          <w:shd w:val="clear" w:color="auto" w:fill="FFFFFF"/>
        </w:rPr>
        <w:t>Arranging travel and overnight accommodation;</w:t>
      </w:r>
    </w:p>
    <w:p w14:paraId="2292569B" w14:textId="4D2F1B67" w:rsidR="00732304" w:rsidRPr="00205F8F" w:rsidRDefault="00732304" w:rsidP="00BE14C6">
      <w:pPr>
        <w:numPr>
          <w:ilvl w:val="0"/>
          <w:numId w:val="6"/>
        </w:numPr>
        <w:rPr>
          <w:color w:val="000000"/>
        </w:rPr>
      </w:pPr>
      <w:r>
        <w:rPr>
          <w:shd w:val="clear" w:color="auto" w:fill="FFFFFF"/>
        </w:rPr>
        <w:t xml:space="preserve">Issuing welcome letters on behalf the </w:t>
      </w:r>
      <w:r w:rsidR="00343859">
        <w:rPr>
          <w:shd w:val="clear" w:color="auto" w:fill="FFFFFF"/>
        </w:rPr>
        <w:t>Deputy</w:t>
      </w:r>
      <w:r>
        <w:rPr>
          <w:shd w:val="clear" w:color="auto" w:fill="FFFFFF"/>
        </w:rPr>
        <w:t xml:space="preserve"> Director of the College and arranging introductory meetings with new starters;</w:t>
      </w:r>
    </w:p>
    <w:p w14:paraId="6311384C" w14:textId="77777777" w:rsidR="00732304" w:rsidRPr="000150C9" w:rsidRDefault="00732304" w:rsidP="00BE14C6">
      <w:pPr>
        <w:numPr>
          <w:ilvl w:val="0"/>
          <w:numId w:val="6"/>
        </w:numPr>
        <w:rPr>
          <w:color w:val="000000"/>
        </w:rPr>
      </w:pPr>
      <w:r>
        <w:rPr>
          <w:shd w:val="clear" w:color="auto" w:fill="FFFFFF"/>
        </w:rPr>
        <w:t>Providing wider administrative support to the College’s Strategy, Change and Governance team.</w:t>
      </w:r>
    </w:p>
    <w:p w14:paraId="26A99A19" w14:textId="77777777" w:rsidR="00732304" w:rsidRPr="00A672C7" w:rsidRDefault="00732304" w:rsidP="00A672C7">
      <w:r w:rsidRPr="00A672C7">
        <w:t>Please note however, the work is not limited to this and will change according to business need.</w:t>
      </w:r>
    </w:p>
    <w:p w14:paraId="044C95AF" w14:textId="012D8871" w:rsidR="00D959B5" w:rsidRDefault="00732304" w:rsidP="00A672C7">
      <w:r w:rsidRPr="00A672C7">
        <w:lastRenderedPageBreak/>
        <w:t xml:space="preserve">You will also be a proactive and flexible member of the Strategy, Governance </w:t>
      </w:r>
      <w:r w:rsidR="00854E89">
        <w:t>and</w:t>
      </w:r>
      <w:r w:rsidRPr="00A672C7">
        <w:t xml:space="preserve"> Change team, contributing to the overall impact and professionalism of the team, including undertaking any other duties reasonably requested by line management which are commensurate with the grade and level of responsibility of this post</w:t>
      </w:r>
      <w:r w:rsidR="00BE14C6" w:rsidRPr="00A672C7">
        <w:t>.</w:t>
      </w:r>
    </w:p>
    <w:p w14:paraId="5389666E" w14:textId="4F33B8FF" w:rsidR="00732304" w:rsidRPr="00A672C7" w:rsidRDefault="00971076" w:rsidP="00A672C7">
      <w:r>
        <w:t xml:space="preserve">Working in the Strategy Governance and Change team and directly with </w:t>
      </w:r>
      <w:r w:rsidR="00D959B5">
        <w:t xml:space="preserve">two Deputy Directors will give the successful candidate </w:t>
      </w:r>
      <w:r w:rsidR="00950A9A">
        <w:t xml:space="preserve">a real insight into </w:t>
      </w:r>
      <w:r w:rsidR="00F03BEC">
        <w:t>the workings of both the Office and College at the highest levels.</w:t>
      </w:r>
    </w:p>
    <w:p w14:paraId="592B7063" w14:textId="77777777" w:rsidR="00732304" w:rsidRPr="006F299E" w:rsidRDefault="00732304" w:rsidP="006F299E">
      <w:pPr>
        <w:pStyle w:val="Heading2"/>
      </w:pPr>
      <w:r w:rsidRPr="006F299E">
        <w:t>Person Specification</w:t>
      </w:r>
    </w:p>
    <w:p w14:paraId="72836B6A" w14:textId="77777777" w:rsidR="00732304" w:rsidRPr="006F299E" w:rsidRDefault="00732304" w:rsidP="006F299E">
      <w:pPr>
        <w:pStyle w:val="Heading3"/>
      </w:pPr>
      <w:r w:rsidRPr="006F299E">
        <w:t>Essential</w:t>
      </w:r>
    </w:p>
    <w:p w14:paraId="36BCBF77" w14:textId="77777777" w:rsidR="00732304" w:rsidRPr="007032E7" w:rsidRDefault="00732304" w:rsidP="00732304">
      <w:r w:rsidRPr="007032E7">
        <w:t>The successful candidate will be able to demonstrate:</w:t>
      </w:r>
    </w:p>
    <w:p w14:paraId="0209F8BF" w14:textId="77777777" w:rsidR="00732304" w:rsidRDefault="00732304" w:rsidP="00BE14C6">
      <w:pPr>
        <w:numPr>
          <w:ilvl w:val="0"/>
          <w:numId w:val="11"/>
        </w:numPr>
      </w:pPr>
      <w:r w:rsidRPr="007032E7">
        <w:t>Excellent organisational skills with keen attention to detail.</w:t>
      </w:r>
    </w:p>
    <w:p w14:paraId="539879EC" w14:textId="77777777" w:rsidR="00732304" w:rsidRPr="007032E7" w:rsidRDefault="00732304" w:rsidP="00BE14C6">
      <w:pPr>
        <w:numPr>
          <w:ilvl w:val="0"/>
          <w:numId w:val="11"/>
        </w:numPr>
      </w:pPr>
      <w:r w:rsidRPr="007032E7">
        <w:t>Ability to work flexibly, manage conflicting demands and swiftly reprioritise so that sudden changes do not adversely impact on delivery.</w:t>
      </w:r>
    </w:p>
    <w:p w14:paraId="1B8A37F8" w14:textId="77777777" w:rsidR="00732304" w:rsidRPr="007032E7" w:rsidRDefault="00732304" w:rsidP="00BE14C6">
      <w:pPr>
        <w:numPr>
          <w:ilvl w:val="0"/>
          <w:numId w:val="11"/>
        </w:numPr>
      </w:pPr>
      <w:r w:rsidRPr="007032E7">
        <w:t>Ability to communicate clearly and build effective working relationships with internal/external colleagues</w:t>
      </w:r>
      <w:r>
        <w:t>/judiciary</w:t>
      </w:r>
      <w:r w:rsidRPr="007032E7">
        <w:t>.</w:t>
      </w:r>
    </w:p>
    <w:p w14:paraId="2091D86C" w14:textId="77777777" w:rsidR="00732304" w:rsidRPr="00C97A71" w:rsidRDefault="00732304" w:rsidP="00BE14C6">
      <w:pPr>
        <w:numPr>
          <w:ilvl w:val="0"/>
          <w:numId w:val="11"/>
        </w:numPr>
        <w:rPr>
          <w:sz w:val="22"/>
          <w:szCs w:val="20"/>
        </w:rPr>
      </w:pPr>
      <w:r w:rsidRPr="007032E7">
        <w:t>Strong MS Office skills, including proficiency in the use of Outlook, plus other collaborative tools such as Teams.</w:t>
      </w:r>
    </w:p>
    <w:p w14:paraId="16286AF9" w14:textId="77777777" w:rsidR="00732304" w:rsidRPr="00DA32F0" w:rsidRDefault="00732304" w:rsidP="000E3D9D">
      <w:pPr>
        <w:pStyle w:val="Heading3"/>
      </w:pPr>
      <w:r w:rsidRPr="006F299E">
        <w:t>Desirable</w:t>
      </w:r>
    </w:p>
    <w:p w14:paraId="279C8DBA" w14:textId="77777777" w:rsidR="00732304" w:rsidRPr="00413A02" w:rsidRDefault="00732304" w:rsidP="00A672C7">
      <w:pPr>
        <w:numPr>
          <w:ilvl w:val="0"/>
          <w:numId w:val="12"/>
        </w:numPr>
        <w:rPr>
          <w:rFonts w:cs="Tahoma"/>
          <w:b/>
          <w:color w:val="1E2F56"/>
        </w:rPr>
      </w:pPr>
      <w:r w:rsidRPr="00413A02">
        <w:rPr>
          <w:rFonts w:cs="Tahoma"/>
        </w:rPr>
        <w:t xml:space="preserve">Previous PA/diary management experience is desirable but not </w:t>
      </w:r>
      <w:r w:rsidRPr="00A672C7">
        <w:t>essential</w:t>
      </w:r>
      <w:r w:rsidRPr="00413A02">
        <w:rPr>
          <w:rFonts w:cs="Tahoma"/>
        </w:rPr>
        <w:t>.</w:t>
      </w:r>
    </w:p>
    <w:p w14:paraId="3BF5E60C" w14:textId="77777777" w:rsidR="00732304" w:rsidRPr="00732304" w:rsidRDefault="00732304" w:rsidP="006F299E">
      <w:pPr>
        <w:pStyle w:val="Heading2"/>
      </w:pPr>
      <w:r w:rsidRPr="00732304">
        <w:t>Assessment Criteria</w:t>
      </w:r>
    </w:p>
    <w:p w14:paraId="63872D27" w14:textId="77777777" w:rsidR="00732304" w:rsidRPr="006F299E" w:rsidRDefault="00732304" w:rsidP="006F299E">
      <w:pPr>
        <w:pStyle w:val="Heading3"/>
      </w:pPr>
      <w:r w:rsidRPr="006F299E">
        <w:t>Behaviours</w:t>
      </w:r>
    </w:p>
    <w:p w14:paraId="53DC265B" w14:textId="77777777" w:rsidR="00732304" w:rsidRPr="007032E7" w:rsidRDefault="00732304" w:rsidP="00BE14C6">
      <w:pPr>
        <w:numPr>
          <w:ilvl w:val="0"/>
          <w:numId w:val="12"/>
        </w:numPr>
      </w:pPr>
      <w:r>
        <w:t>Delivering at Pace</w:t>
      </w:r>
    </w:p>
    <w:p w14:paraId="3FB84E32" w14:textId="31B4C8E0" w:rsidR="00732304" w:rsidRPr="007032E7" w:rsidRDefault="00420EF3" w:rsidP="00BE14C6">
      <w:pPr>
        <w:numPr>
          <w:ilvl w:val="0"/>
          <w:numId w:val="12"/>
        </w:numPr>
      </w:pPr>
      <w:r>
        <w:t>Wo</w:t>
      </w:r>
      <w:r w:rsidR="007910A2">
        <w:t>rking</w:t>
      </w:r>
      <w:r w:rsidR="00BB78BD">
        <w:t xml:space="preserve"> </w:t>
      </w:r>
      <w:r w:rsidR="00E63483">
        <w:t>Togeth</w:t>
      </w:r>
      <w:r w:rsidR="0008373D">
        <w:t>er</w:t>
      </w:r>
    </w:p>
    <w:p w14:paraId="1C9CA58A" w14:textId="77777777" w:rsidR="00732304" w:rsidRPr="007032E7" w:rsidRDefault="00732304" w:rsidP="00BE14C6">
      <w:pPr>
        <w:numPr>
          <w:ilvl w:val="0"/>
          <w:numId w:val="12"/>
        </w:numPr>
      </w:pPr>
      <w:r w:rsidRPr="007032E7">
        <w:t>Managing a Quality Service</w:t>
      </w:r>
    </w:p>
    <w:bookmarkEnd w:id="0"/>
    <w:p w14:paraId="7DCCF027" w14:textId="77777777" w:rsidR="001A1D72" w:rsidRPr="001A1D72" w:rsidRDefault="001A1D72" w:rsidP="00B45832">
      <w:pPr>
        <w:pStyle w:val="Heading3"/>
      </w:pPr>
      <w:r w:rsidRPr="001A1D72">
        <w:t>Strengths</w:t>
      </w:r>
    </w:p>
    <w:p w14:paraId="3A25FC15" w14:textId="77777777" w:rsidR="001A1D72" w:rsidRPr="001A1D72" w:rsidRDefault="001A1D72" w:rsidP="001A1D72">
      <w:r w:rsidRPr="001A1D72">
        <w:t>Strengths will be assessed but these are not shared in advance. To learn more about Strengths and how they are assessed</w:t>
      </w:r>
    </w:p>
    <w:p w14:paraId="569D7D93" w14:textId="77777777" w:rsidR="001A1D72" w:rsidRDefault="001A1D72" w:rsidP="008A1527"/>
    <w:sectPr w:rsidR="001A1D72" w:rsidSect="00F10F86">
      <w:headerReference w:type="default" r:id="rId10"/>
      <w:footerReference w:type="default" r:id="rId11"/>
      <w:pgSz w:w="11906" w:h="16838"/>
      <w:pgMar w:top="794"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FD20F" w14:textId="77777777" w:rsidR="000A4469" w:rsidRDefault="000A4469">
      <w:r>
        <w:separator/>
      </w:r>
    </w:p>
  </w:endnote>
  <w:endnote w:type="continuationSeparator" w:id="0">
    <w:p w14:paraId="564D4013" w14:textId="77777777" w:rsidR="000A4469" w:rsidRDefault="000A4469">
      <w:r>
        <w:continuationSeparator/>
      </w:r>
    </w:p>
  </w:endnote>
  <w:endnote w:type="continuationNotice" w:id="1">
    <w:p w14:paraId="4EF3D769" w14:textId="77777777" w:rsidR="000A4469" w:rsidRDefault="000A446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ECF6F" w14:textId="77777777" w:rsidR="001B59CB" w:rsidRDefault="001B59CB">
    <w:pPr>
      <w:pStyle w:val="Footer"/>
      <w:jc w:val="right"/>
    </w:pPr>
    <w:r>
      <w:fldChar w:fldCharType="begin"/>
    </w:r>
    <w:r>
      <w:instrText xml:space="preserve"> PAGE   \* MERGEFORMAT </w:instrText>
    </w:r>
    <w:r>
      <w:fldChar w:fldCharType="separate"/>
    </w:r>
    <w:r>
      <w:rPr>
        <w:noProof/>
      </w:rPr>
      <w:t>2</w:t>
    </w:r>
    <w:r>
      <w:rPr>
        <w:noProof/>
      </w:rPr>
      <w:fldChar w:fldCharType="end"/>
    </w:r>
  </w:p>
  <w:p w14:paraId="71A8C93C" w14:textId="77777777" w:rsidR="001B59CB" w:rsidRDefault="001B5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A6E8B" w14:textId="77777777" w:rsidR="000A4469" w:rsidRDefault="000A4469">
      <w:r>
        <w:separator/>
      </w:r>
    </w:p>
  </w:footnote>
  <w:footnote w:type="continuationSeparator" w:id="0">
    <w:p w14:paraId="07318824" w14:textId="77777777" w:rsidR="000A4469" w:rsidRDefault="000A4469">
      <w:r>
        <w:continuationSeparator/>
      </w:r>
    </w:p>
  </w:footnote>
  <w:footnote w:type="continuationNotice" w:id="1">
    <w:p w14:paraId="518A827F" w14:textId="77777777" w:rsidR="000A4469" w:rsidRDefault="000A446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3CE8" w14:textId="77777777" w:rsidR="001B59CB" w:rsidRDefault="001B59CB" w:rsidP="00767813">
    <w:pPr>
      <w:pStyle w:val="Header"/>
      <w:jc w:val="center"/>
    </w:pPr>
    <w:r>
      <w:rPr>
        <w:noProof/>
      </w:rPr>
      <w:drawing>
        <wp:inline distT="0" distB="0" distL="0" distR="0" wp14:anchorId="06A608F4" wp14:editId="2AB23DCD">
          <wp:extent cx="1847215" cy="518160"/>
          <wp:effectExtent l="0" t="0" r="0" b="0"/>
          <wp:docPr id="2" name="Picture 1">
            <a:extLst xmlns:a="http://schemas.openxmlformats.org/drawingml/2006/main">
              <a:ext uri="{FF2B5EF4-FFF2-40B4-BE49-F238E27FC236}">
                <a16:creationId xmlns:a16="http://schemas.microsoft.com/office/drawing/2014/main" id="{D451D7D1-EB10-4BFE-8872-69998F42DC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215" cy="5181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7972"/>
    <w:multiLevelType w:val="hybridMultilevel"/>
    <w:tmpl w:val="D9D43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F269B"/>
    <w:multiLevelType w:val="hybridMultilevel"/>
    <w:tmpl w:val="62D85714"/>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ACF4F65"/>
    <w:multiLevelType w:val="hybridMultilevel"/>
    <w:tmpl w:val="AFBAE160"/>
    <w:lvl w:ilvl="0" w:tplc="A9EC472A">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65662"/>
    <w:multiLevelType w:val="hybridMultilevel"/>
    <w:tmpl w:val="8730A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A5F91"/>
    <w:multiLevelType w:val="hybridMultilevel"/>
    <w:tmpl w:val="F6549164"/>
    <w:lvl w:ilvl="0" w:tplc="A9EC472A">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42864"/>
    <w:multiLevelType w:val="hybridMultilevel"/>
    <w:tmpl w:val="739A5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B07663"/>
    <w:multiLevelType w:val="hybridMultilevel"/>
    <w:tmpl w:val="EC18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24E82"/>
    <w:multiLevelType w:val="hybridMultilevel"/>
    <w:tmpl w:val="2A28C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E654A"/>
    <w:multiLevelType w:val="hybridMultilevel"/>
    <w:tmpl w:val="43AEE42E"/>
    <w:lvl w:ilvl="0" w:tplc="4C0CF15A">
      <w:start w:val="1"/>
      <w:numFmt w:val="bullet"/>
      <w:lvlText w:val=""/>
      <w:legacy w:legacy="1" w:legacySpace="120" w:legacyIndent="360"/>
      <w:lvlJc w:val="left"/>
      <w:pPr>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360"/>
        </w:tabs>
        <w:ind w:left="-360" w:hanging="360"/>
      </w:pPr>
      <w:rPr>
        <w:rFonts w:ascii="Wingdings" w:hAnsi="Wingdings" w:hint="default"/>
      </w:rPr>
    </w:lvl>
    <w:lvl w:ilvl="3" w:tplc="08090001" w:tentative="1">
      <w:start w:val="1"/>
      <w:numFmt w:val="bullet"/>
      <w:lvlText w:val=""/>
      <w:lvlJc w:val="left"/>
      <w:pPr>
        <w:tabs>
          <w:tab w:val="num" w:pos="360"/>
        </w:tabs>
        <w:ind w:left="360" w:hanging="360"/>
      </w:pPr>
      <w:rPr>
        <w:rFonts w:ascii="Symbol" w:hAnsi="Symbol" w:hint="default"/>
      </w:rPr>
    </w:lvl>
    <w:lvl w:ilvl="4" w:tplc="08090003" w:tentative="1">
      <w:start w:val="1"/>
      <w:numFmt w:val="bullet"/>
      <w:lvlText w:val="o"/>
      <w:lvlJc w:val="left"/>
      <w:pPr>
        <w:tabs>
          <w:tab w:val="num" w:pos="1080"/>
        </w:tabs>
        <w:ind w:left="1080" w:hanging="360"/>
      </w:pPr>
      <w:rPr>
        <w:rFonts w:ascii="Courier New" w:hAnsi="Courier New" w:cs="Courier New" w:hint="default"/>
      </w:rPr>
    </w:lvl>
    <w:lvl w:ilvl="5" w:tplc="08090005" w:tentative="1">
      <w:start w:val="1"/>
      <w:numFmt w:val="bullet"/>
      <w:lvlText w:val=""/>
      <w:lvlJc w:val="left"/>
      <w:pPr>
        <w:tabs>
          <w:tab w:val="num" w:pos="1800"/>
        </w:tabs>
        <w:ind w:left="1800" w:hanging="360"/>
      </w:pPr>
      <w:rPr>
        <w:rFonts w:ascii="Wingdings" w:hAnsi="Wingdings" w:hint="default"/>
      </w:rPr>
    </w:lvl>
    <w:lvl w:ilvl="6" w:tplc="08090001" w:tentative="1">
      <w:start w:val="1"/>
      <w:numFmt w:val="bullet"/>
      <w:lvlText w:val=""/>
      <w:lvlJc w:val="left"/>
      <w:pPr>
        <w:tabs>
          <w:tab w:val="num" w:pos="2520"/>
        </w:tabs>
        <w:ind w:left="2520" w:hanging="360"/>
      </w:pPr>
      <w:rPr>
        <w:rFonts w:ascii="Symbol" w:hAnsi="Symbol" w:hint="default"/>
      </w:rPr>
    </w:lvl>
    <w:lvl w:ilvl="7" w:tplc="08090003" w:tentative="1">
      <w:start w:val="1"/>
      <w:numFmt w:val="bullet"/>
      <w:lvlText w:val="o"/>
      <w:lvlJc w:val="left"/>
      <w:pPr>
        <w:tabs>
          <w:tab w:val="num" w:pos="3240"/>
        </w:tabs>
        <w:ind w:left="3240" w:hanging="360"/>
      </w:pPr>
      <w:rPr>
        <w:rFonts w:ascii="Courier New" w:hAnsi="Courier New" w:cs="Courier New" w:hint="default"/>
      </w:rPr>
    </w:lvl>
    <w:lvl w:ilvl="8" w:tplc="08090005" w:tentative="1">
      <w:start w:val="1"/>
      <w:numFmt w:val="bullet"/>
      <w:lvlText w:val=""/>
      <w:lvlJc w:val="left"/>
      <w:pPr>
        <w:tabs>
          <w:tab w:val="num" w:pos="3960"/>
        </w:tabs>
        <w:ind w:left="3960" w:hanging="360"/>
      </w:pPr>
      <w:rPr>
        <w:rFonts w:ascii="Wingdings" w:hAnsi="Wingdings" w:hint="default"/>
      </w:rPr>
    </w:lvl>
  </w:abstractNum>
  <w:abstractNum w:abstractNumId="9" w15:restartNumberingAfterBreak="0">
    <w:nsid w:val="2F160A6D"/>
    <w:multiLevelType w:val="hybridMultilevel"/>
    <w:tmpl w:val="1B68B6F2"/>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A5067"/>
    <w:multiLevelType w:val="hybridMultilevel"/>
    <w:tmpl w:val="AFA6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955F7"/>
    <w:multiLevelType w:val="hybridMultilevel"/>
    <w:tmpl w:val="6878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5E1C0B"/>
    <w:multiLevelType w:val="hybridMultilevel"/>
    <w:tmpl w:val="25300626"/>
    <w:lvl w:ilvl="0" w:tplc="F160B668">
      <w:start w:val="1"/>
      <w:numFmt w:val="bullet"/>
      <w:lvlText w:val=""/>
      <w:lvlJc w:val="left"/>
      <w:pPr>
        <w:tabs>
          <w:tab w:val="num" w:pos="453"/>
        </w:tabs>
        <w:ind w:left="340" w:hanging="170"/>
      </w:pPr>
      <w:rPr>
        <w:rFonts w:ascii="Symbol" w:hAnsi="Symbol" w:hint="default"/>
      </w:rPr>
    </w:lvl>
    <w:lvl w:ilvl="1" w:tplc="08090003" w:tentative="1">
      <w:start w:val="1"/>
      <w:numFmt w:val="bullet"/>
      <w:lvlText w:val="o"/>
      <w:lvlJc w:val="left"/>
      <w:pPr>
        <w:tabs>
          <w:tab w:val="num" w:pos="1610"/>
        </w:tabs>
        <w:ind w:left="1610" w:hanging="360"/>
      </w:pPr>
      <w:rPr>
        <w:rFonts w:ascii="Courier New" w:hAnsi="Courier New" w:cs="Courier New" w:hint="default"/>
      </w:rPr>
    </w:lvl>
    <w:lvl w:ilvl="2" w:tplc="08090005" w:tentative="1">
      <w:start w:val="1"/>
      <w:numFmt w:val="bullet"/>
      <w:lvlText w:val=""/>
      <w:lvlJc w:val="left"/>
      <w:pPr>
        <w:tabs>
          <w:tab w:val="num" w:pos="2330"/>
        </w:tabs>
        <w:ind w:left="2330" w:hanging="360"/>
      </w:pPr>
      <w:rPr>
        <w:rFonts w:ascii="Wingdings" w:hAnsi="Wingdings" w:hint="default"/>
      </w:rPr>
    </w:lvl>
    <w:lvl w:ilvl="3" w:tplc="08090001" w:tentative="1">
      <w:start w:val="1"/>
      <w:numFmt w:val="bullet"/>
      <w:lvlText w:val=""/>
      <w:lvlJc w:val="left"/>
      <w:pPr>
        <w:tabs>
          <w:tab w:val="num" w:pos="3050"/>
        </w:tabs>
        <w:ind w:left="3050" w:hanging="360"/>
      </w:pPr>
      <w:rPr>
        <w:rFonts w:ascii="Symbol" w:hAnsi="Symbol" w:hint="default"/>
      </w:rPr>
    </w:lvl>
    <w:lvl w:ilvl="4" w:tplc="08090003" w:tentative="1">
      <w:start w:val="1"/>
      <w:numFmt w:val="bullet"/>
      <w:lvlText w:val="o"/>
      <w:lvlJc w:val="left"/>
      <w:pPr>
        <w:tabs>
          <w:tab w:val="num" w:pos="3770"/>
        </w:tabs>
        <w:ind w:left="3770" w:hanging="360"/>
      </w:pPr>
      <w:rPr>
        <w:rFonts w:ascii="Courier New" w:hAnsi="Courier New" w:cs="Courier New" w:hint="default"/>
      </w:rPr>
    </w:lvl>
    <w:lvl w:ilvl="5" w:tplc="08090005" w:tentative="1">
      <w:start w:val="1"/>
      <w:numFmt w:val="bullet"/>
      <w:lvlText w:val=""/>
      <w:lvlJc w:val="left"/>
      <w:pPr>
        <w:tabs>
          <w:tab w:val="num" w:pos="4490"/>
        </w:tabs>
        <w:ind w:left="4490" w:hanging="360"/>
      </w:pPr>
      <w:rPr>
        <w:rFonts w:ascii="Wingdings" w:hAnsi="Wingdings" w:hint="default"/>
      </w:rPr>
    </w:lvl>
    <w:lvl w:ilvl="6" w:tplc="08090001" w:tentative="1">
      <w:start w:val="1"/>
      <w:numFmt w:val="bullet"/>
      <w:lvlText w:val=""/>
      <w:lvlJc w:val="left"/>
      <w:pPr>
        <w:tabs>
          <w:tab w:val="num" w:pos="5210"/>
        </w:tabs>
        <w:ind w:left="5210" w:hanging="360"/>
      </w:pPr>
      <w:rPr>
        <w:rFonts w:ascii="Symbol" w:hAnsi="Symbol" w:hint="default"/>
      </w:rPr>
    </w:lvl>
    <w:lvl w:ilvl="7" w:tplc="08090003" w:tentative="1">
      <w:start w:val="1"/>
      <w:numFmt w:val="bullet"/>
      <w:lvlText w:val="o"/>
      <w:lvlJc w:val="left"/>
      <w:pPr>
        <w:tabs>
          <w:tab w:val="num" w:pos="5930"/>
        </w:tabs>
        <w:ind w:left="5930" w:hanging="360"/>
      </w:pPr>
      <w:rPr>
        <w:rFonts w:ascii="Courier New" w:hAnsi="Courier New" w:cs="Courier New" w:hint="default"/>
      </w:rPr>
    </w:lvl>
    <w:lvl w:ilvl="8" w:tplc="08090005" w:tentative="1">
      <w:start w:val="1"/>
      <w:numFmt w:val="bullet"/>
      <w:lvlText w:val=""/>
      <w:lvlJc w:val="left"/>
      <w:pPr>
        <w:tabs>
          <w:tab w:val="num" w:pos="6650"/>
        </w:tabs>
        <w:ind w:left="6650" w:hanging="360"/>
      </w:pPr>
      <w:rPr>
        <w:rFonts w:ascii="Wingdings" w:hAnsi="Wingdings" w:hint="default"/>
      </w:rPr>
    </w:lvl>
  </w:abstractNum>
  <w:abstractNum w:abstractNumId="13" w15:restartNumberingAfterBreak="0">
    <w:nsid w:val="60E44947"/>
    <w:multiLevelType w:val="hybridMultilevel"/>
    <w:tmpl w:val="C7324944"/>
    <w:lvl w:ilvl="0" w:tplc="A9EC472A">
      <w:numFmt w:val="bullet"/>
      <w:lvlText w:val="•"/>
      <w:lvlJc w:val="left"/>
      <w:pPr>
        <w:ind w:left="1440" w:hanging="72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6B91DDE"/>
    <w:multiLevelType w:val="hybridMultilevel"/>
    <w:tmpl w:val="0B028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FE32F8"/>
    <w:multiLevelType w:val="hybridMultilevel"/>
    <w:tmpl w:val="2C16926A"/>
    <w:lvl w:ilvl="0" w:tplc="A9EC472A">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A075EE"/>
    <w:multiLevelType w:val="hybridMultilevel"/>
    <w:tmpl w:val="D4544C3E"/>
    <w:lvl w:ilvl="0" w:tplc="A9EC472A">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7292159">
    <w:abstractNumId w:val="4"/>
  </w:num>
  <w:num w:numId="2" w16cid:durableId="1125079517">
    <w:abstractNumId w:val="7"/>
  </w:num>
  <w:num w:numId="3" w16cid:durableId="1289975926">
    <w:abstractNumId w:val="0"/>
  </w:num>
  <w:num w:numId="4" w16cid:durableId="1303459937">
    <w:abstractNumId w:val="10"/>
  </w:num>
  <w:num w:numId="5" w16cid:durableId="1333141337">
    <w:abstractNumId w:val="11"/>
  </w:num>
  <w:num w:numId="6" w16cid:durableId="1382366034">
    <w:abstractNumId w:val="5"/>
  </w:num>
  <w:num w:numId="7" w16cid:durableId="1706756055">
    <w:abstractNumId w:val="6"/>
  </w:num>
  <w:num w:numId="8" w16cid:durableId="1727606765">
    <w:abstractNumId w:val="9"/>
  </w:num>
  <w:num w:numId="9" w16cid:durableId="1792044876">
    <w:abstractNumId w:val="13"/>
  </w:num>
  <w:num w:numId="10" w16cid:durableId="1951625999">
    <w:abstractNumId w:val="8"/>
  </w:num>
  <w:num w:numId="11" w16cid:durableId="2051882246">
    <w:abstractNumId w:val="14"/>
  </w:num>
  <w:num w:numId="12" w16cid:durableId="2086803021">
    <w:abstractNumId w:val="16"/>
  </w:num>
  <w:num w:numId="13" w16cid:durableId="438649726">
    <w:abstractNumId w:val="12"/>
  </w:num>
  <w:num w:numId="14" w16cid:durableId="531379080">
    <w:abstractNumId w:val="1"/>
  </w:num>
  <w:num w:numId="15" w16cid:durableId="546070222">
    <w:abstractNumId w:val="3"/>
  </w:num>
  <w:num w:numId="16" w16cid:durableId="673845587">
    <w:abstractNumId w:val="15"/>
  </w:num>
  <w:num w:numId="17" w16cid:durableId="934286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13"/>
    <w:rsid w:val="00012043"/>
    <w:rsid w:val="0005135B"/>
    <w:rsid w:val="00052BCE"/>
    <w:rsid w:val="0008373D"/>
    <w:rsid w:val="000A4469"/>
    <w:rsid w:val="000B6AE2"/>
    <w:rsid w:val="000C35BD"/>
    <w:rsid w:val="000C3B2C"/>
    <w:rsid w:val="000D63DA"/>
    <w:rsid w:val="000D6589"/>
    <w:rsid w:val="000E26C7"/>
    <w:rsid w:val="000E2C58"/>
    <w:rsid w:val="000E3D9D"/>
    <w:rsid w:val="001022FE"/>
    <w:rsid w:val="00103FA5"/>
    <w:rsid w:val="00117E34"/>
    <w:rsid w:val="00146B7F"/>
    <w:rsid w:val="00147874"/>
    <w:rsid w:val="00152539"/>
    <w:rsid w:val="001633F9"/>
    <w:rsid w:val="001667A2"/>
    <w:rsid w:val="00190C50"/>
    <w:rsid w:val="00195DEF"/>
    <w:rsid w:val="001A1BAA"/>
    <w:rsid w:val="001A1D72"/>
    <w:rsid w:val="001A2418"/>
    <w:rsid w:val="001A4D16"/>
    <w:rsid w:val="001B59CB"/>
    <w:rsid w:val="001C2157"/>
    <w:rsid w:val="001C599D"/>
    <w:rsid w:val="001C7427"/>
    <w:rsid w:val="001D4206"/>
    <w:rsid w:val="001D7DDC"/>
    <w:rsid w:val="001E7B15"/>
    <w:rsid w:val="002024F9"/>
    <w:rsid w:val="00204A6D"/>
    <w:rsid w:val="00221025"/>
    <w:rsid w:val="00222433"/>
    <w:rsid w:val="00252266"/>
    <w:rsid w:val="002523E4"/>
    <w:rsid w:val="0025584D"/>
    <w:rsid w:val="00275AE2"/>
    <w:rsid w:val="0028635E"/>
    <w:rsid w:val="00287CD4"/>
    <w:rsid w:val="002A6DAC"/>
    <w:rsid w:val="002E6839"/>
    <w:rsid w:val="003013EB"/>
    <w:rsid w:val="0033481E"/>
    <w:rsid w:val="00343859"/>
    <w:rsid w:val="0035246F"/>
    <w:rsid w:val="003525EC"/>
    <w:rsid w:val="00360171"/>
    <w:rsid w:val="00372A75"/>
    <w:rsid w:val="003A17BA"/>
    <w:rsid w:val="003B2B13"/>
    <w:rsid w:val="003D4956"/>
    <w:rsid w:val="003E1794"/>
    <w:rsid w:val="003E5BDC"/>
    <w:rsid w:val="00413A02"/>
    <w:rsid w:val="00415325"/>
    <w:rsid w:val="0041787E"/>
    <w:rsid w:val="00420EF3"/>
    <w:rsid w:val="004524FB"/>
    <w:rsid w:val="00457BF9"/>
    <w:rsid w:val="00465993"/>
    <w:rsid w:val="004730E6"/>
    <w:rsid w:val="00474FFA"/>
    <w:rsid w:val="004C0F01"/>
    <w:rsid w:val="004E251C"/>
    <w:rsid w:val="004F7676"/>
    <w:rsid w:val="00500F55"/>
    <w:rsid w:val="00506F07"/>
    <w:rsid w:val="005207B7"/>
    <w:rsid w:val="00523049"/>
    <w:rsid w:val="005310E2"/>
    <w:rsid w:val="00534E42"/>
    <w:rsid w:val="00540188"/>
    <w:rsid w:val="00580256"/>
    <w:rsid w:val="00596B9B"/>
    <w:rsid w:val="005A5693"/>
    <w:rsid w:val="005B2AF7"/>
    <w:rsid w:val="005D338C"/>
    <w:rsid w:val="005D6407"/>
    <w:rsid w:val="005E6516"/>
    <w:rsid w:val="005E77C7"/>
    <w:rsid w:val="005F6EAD"/>
    <w:rsid w:val="005F77F7"/>
    <w:rsid w:val="006027FC"/>
    <w:rsid w:val="00606D6B"/>
    <w:rsid w:val="00613D42"/>
    <w:rsid w:val="0063163A"/>
    <w:rsid w:val="0065077E"/>
    <w:rsid w:val="006644E7"/>
    <w:rsid w:val="00666216"/>
    <w:rsid w:val="00670ADF"/>
    <w:rsid w:val="006758AB"/>
    <w:rsid w:val="006820B6"/>
    <w:rsid w:val="006E61C9"/>
    <w:rsid w:val="006F299E"/>
    <w:rsid w:val="007062F6"/>
    <w:rsid w:val="00711540"/>
    <w:rsid w:val="00732304"/>
    <w:rsid w:val="00747BE6"/>
    <w:rsid w:val="00767813"/>
    <w:rsid w:val="007712F2"/>
    <w:rsid w:val="0078753A"/>
    <w:rsid w:val="007910A2"/>
    <w:rsid w:val="00795D6E"/>
    <w:rsid w:val="00796E78"/>
    <w:rsid w:val="007A65B9"/>
    <w:rsid w:val="007B4010"/>
    <w:rsid w:val="007B5E05"/>
    <w:rsid w:val="007E78E7"/>
    <w:rsid w:val="007E7933"/>
    <w:rsid w:val="0080581B"/>
    <w:rsid w:val="00854E89"/>
    <w:rsid w:val="00864219"/>
    <w:rsid w:val="008717A5"/>
    <w:rsid w:val="00881124"/>
    <w:rsid w:val="008A1527"/>
    <w:rsid w:val="008A2417"/>
    <w:rsid w:val="008C0D18"/>
    <w:rsid w:val="008C62B8"/>
    <w:rsid w:val="008D14F3"/>
    <w:rsid w:val="008D4FD4"/>
    <w:rsid w:val="008E3AF6"/>
    <w:rsid w:val="008E4045"/>
    <w:rsid w:val="008E57E1"/>
    <w:rsid w:val="008F1097"/>
    <w:rsid w:val="0090429F"/>
    <w:rsid w:val="00914C74"/>
    <w:rsid w:val="00920FDB"/>
    <w:rsid w:val="009229F7"/>
    <w:rsid w:val="009373B7"/>
    <w:rsid w:val="00950A9A"/>
    <w:rsid w:val="00950EDC"/>
    <w:rsid w:val="00971076"/>
    <w:rsid w:val="009716A7"/>
    <w:rsid w:val="009857E8"/>
    <w:rsid w:val="00986E4D"/>
    <w:rsid w:val="00996291"/>
    <w:rsid w:val="009B7EF3"/>
    <w:rsid w:val="009D19E7"/>
    <w:rsid w:val="009E1437"/>
    <w:rsid w:val="009F409A"/>
    <w:rsid w:val="00A04BCD"/>
    <w:rsid w:val="00A0785F"/>
    <w:rsid w:val="00A1486D"/>
    <w:rsid w:val="00A307E8"/>
    <w:rsid w:val="00A429FE"/>
    <w:rsid w:val="00A55A24"/>
    <w:rsid w:val="00A61DF0"/>
    <w:rsid w:val="00A672C7"/>
    <w:rsid w:val="00A8295D"/>
    <w:rsid w:val="00A87F62"/>
    <w:rsid w:val="00A919CC"/>
    <w:rsid w:val="00A9622C"/>
    <w:rsid w:val="00AB21AF"/>
    <w:rsid w:val="00AC2B39"/>
    <w:rsid w:val="00AD05A7"/>
    <w:rsid w:val="00AE7EB4"/>
    <w:rsid w:val="00AF328C"/>
    <w:rsid w:val="00B10D9A"/>
    <w:rsid w:val="00B2739E"/>
    <w:rsid w:val="00B43D2A"/>
    <w:rsid w:val="00B45832"/>
    <w:rsid w:val="00B56A3D"/>
    <w:rsid w:val="00B66CC4"/>
    <w:rsid w:val="00B734F7"/>
    <w:rsid w:val="00B841D2"/>
    <w:rsid w:val="00BA12A2"/>
    <w:rsid w:val="00BB78BD"/>
    <w:rsid w:val="00BD3203"/>
    <w:rsid w:val="00BD727D"/>
    <w:rsid w:val="00BD7EEF"/>
    <w:rsid w:val="00BD7FD2"/>
    <w:rsid w:val="00BE14C6"/>
    <w:rsid w:val="00BF1D3E"/>
    <w:rsid w:val="00BF38E5"/>
    <w:rsid w:val="00C0292A"/>
    <w:rsid w:val="00C03390"/>
    <w:rsid w:val="00C46CAD"/>
    <w:rsid w:val="00C5104F"/>
    <w:rsid w:val="00C51676"/>
    <w:rsid w:val="00C85704"/>
    <w:rsid w:val="00C92D10"/>
    <w:rsid w:val="00CA1136"/>
    <w:rsid w:val="00CB3A79"/>
    <w:rsid w:val="00CD5A92"/>
    <w:rsid w:val="00CF3EC4"/>
    <w:rsid w:val="00D00A07"/>
    <w:rsid w:val="00D11167"/>
    <w:rsid w:val="00D17DC9"/>
    <w:rsid w:val="00D25C0F"/>
    <w:rsid w:val="00D537EA"/>
    <w:rsid w:val="00D70F4F"/>
    <w:rsid w:val="00D725A0"/>
    <w:rsid w:val="00D779F1"/>
    <w:rsid w:val="00D81BF8"/>
    <w:rsid w:val="00D84AD4"/>
    <w:rsid w:val="00D93714"/>
    <w:rsid w:val="00D959B5"/>
    <w:rsid w:val="00DA00EA"/>
    <w:rsid w:val="00DA2643"/>
    <w:rsid w:val="00DC1C1F"/>
    <w:rsid w:val="00DC42D4"/>
    <w:rsid w:val="00DE2011"/>
    <w:rsid w:val="00DE48FA"/>
    <w:rsid w:val="00DF59A6"/>
    <w:rsid w:val="00E27E33"/>
    <w:rsid w:val="00E44641"/>
    <w:rsid w:val="00E6317C"/>
    <w:rsid w:val="00E63483"/>
    <w:rsid w:val="00E67F24"/>
    <w:rsid w:val="00E75A7F"/>
    <w:rsid w:val="00E80C8F"/>
    <w:rsid w:val="00E815C2"/>
    <w:rsid w:val="00E91A86"/>
    <w:rsid w:val="00EB4569"/>
    <w:rsid w:val="00EC011E"/>
    <w:rsid w:val="00EC06AA"/>
    <w:rsid w:val="00EE3BEA"/>
    <w:rsid w:val="00EF38CD"/>
    <w:rsid w:val="00F03BEC"/>
    <w:rsid w:val="00F10F86"/>
    <w:rsid w:val="00F17FA7"/>
    <w:rsid w:val="00F21DC9"/>
    <w:rsid w:val="00F32808"/>
    <w:rsid w:val="00F51B2B"/>
    <w:rsid w:val="00F714A8"/>
    <w:rsid w:val="00F83773"/>
    <w:rsid w:val="00F9184D"/>
    <w:rsid w:val="00FB1E93"/>
    <w:rsid w:val="00FC40DA"/>
    <w:rsid w:val="00FD4AAD"/>
    <w:rsid w:val="00FE05CF"/>
    <w:rsid w:val="05221761"/>
    <w:rsid w:val="1251F29E"/>
    <w:rsid w:val="2472FAB4"/>
    <w:rsid w:val="3A28A177"/>
    <w:rsid w:val="3E00BE6C"/>
    <w:rsid w:val="417BFD43"/>
    <w:rsid w:val="44A55A2B"/>
    <w:rsid w:val="4B741174"/>
    <w:rsid w:val="4CA815EA"/>
    <w:rsid w:val="538BA6CD"/>
    <w:rsid w:val="64C20786"/>
    <w:rsid w:val="79EBFB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05CE14"/>
  <w15:chartTrackingRefBased/>
  <w15:docId w15:val="{F13C02C5-81BE-4C1E-8D4F-D21CE115E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2304"/>
    <w:pPr>
      <w:spacing w:before="120" w:after="120"/>
    </w:pPr>
    <w:rPr>
      <w:rFonts w:ascii="Tahoma" w:eastAsia="Georgia" w:hAnsi="Tahoma" w:cs="Georgia"/>
      <w:sz w:val="24"/>
      <w:szCs w:val="24"/>
      <w:lang w:eastAsia="ja-JP"/>
    </w:rPr>
  </w:style>
  <w:style w:type="paragraph" w:styleId="Heading1">
    <w:name w:val="heading 1"/>
    <w:basedOn w:val="Normal"/>
    <w:next w:val="Normal"/>
    <w:link w:val="Heading1Char"/>
    <w:qFormat/>
    <w:rsid w:val="006F299E"/>
    <w:pPr>
      <w:keepNext/>
      <w:spacing w:before="240"/>
      <w:outlineLvl w:val="0"/>
    </w:pPr>
    <w:rPr>
      <w:rFonts w:eastAsia="Times New Roman" w:cs="Times New Roman"/>
      <w:b/>
      <w:bCs/>
      <w:kern w:val="32"/>
      <w:sz w:val="32"/>
      <w:szCs w:val="32"/>
    </w:rPr>
  </w:style>
  <w:style w:type="paragraph" w:styleId="Heading2">
    <w:name w:val="heading 2"/>
    <w:next w:val="Text"/>
    <w:link w:val="Heading2Char"/>
    <w:qFormat/>
    <w:rsid w:val="006F299E"/>
    <w:pPr>
      <w:keepNext/>
      <w:keepLines/>
      <w:spacing w:before="240" w:after="120"/>
      <w:outlineLvl w:val="1"/>
    </w:pPr>
    <w:rPr>
      <w:rFonts w:ascii="Tahoma" w:hAnsi="Tahoma"/>
      <w:b/>
      <w:sz w:val="28"/>
      <w:lang w:eastAsia="en-US"/>
    </w:rPr>
  </w:style>
  <w:style w:type="paragraph" w:styleId="Heading3">
    <w:name w:val="heading 3"/>
    <w:basedOn w:val="Normal"/>
    <w:next w:val="Normal"/>
    <w:link w:val="Heading3Char"/>
    <w:unhideWhenUsed/>
    <w:qFormat/>
    <w:rsid w:val="006F299E"/>
    <w:pPr>
      <w:keepNext/>
      <w:spacing w:before="240"/>
      <w:outlineLvl w:val="2"/>
    </w:pPr>
    <w:rPr>
      <w:rFonts w:eastAsia="Times New Roman" w:cs="Times New Roman"/>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67813"/>
    <w:pPr>
      <w:tabs>
        <w:tab w:val="center" w:pos="4153"/>
        <w:tab w:val="right" w:pos="8306"/>
      </w:tabs>
    </w:pPr>
  </w:style>
  <w:style w:type="paragraph" w:styleId="Footer">
    <w:name w:val="footer"/>
    <w:basedOn w:val="Normal"/>
    <w:link w:val="FooterChar"/>
    <w:uiPriority w:val="99"/>
    <w:rsid w:val="00767813"/>
    <w:pPr>
      <w:tabs>
        <w:tab w:val="center" w:pos="4153"/>
        <w:tab w:val="right" w:pos="8306"/>
      </w:tabs>
    </w:pPr>
  </w:style>
  <w:style w:type="paragraph" w:styleId="DocumentMap">
    <w:name w:val="Document Map"/>
    <w:basedOn w:val="Normal"/>
    <w:semiHidden/>
    <w:rsid w:val="005B2AF7"/>
    <w:pPr>
      <w:shd w:val="clear" w:color="auto" w:fill="000080"/>
    </w:pPr>
    <w:rPr>
      <w:sz w:val="20"/>
      <w:szCs w:val="20"/>
    </w:rPr>
  </w:style>
  <w:style w:type="character" w:styleId="Hyperlink">
    <w:name w:val="Hyperlink"/>
    <w:rsid w:val="00C0292A"/>
    <w:rPr>
      <w:color w:val="0000FF"/>
      <w:u w:val="single"/>
    </w:rPr>
  </w:style>
  <w:style w:type="paragraph" w:styleId="NoSpacing">
    <w:name w:val="No Spacing"/>
    <w:uiPriority w:val="1"/>
    <w:qFormat/>
    <w:rsid w:val="008D4FD4"/>
    <w:rPr>
      <w:rFonts w:ascii="Georgia" w:eastAsia="Georgia" w:hAnsi="Georgia" w:cs="Georgia"/>
      <w:sz w:val="24"/>
      <w:szCs w:val="24"/>
      <w:lang w:eastAsia="ja-JP"/>
    </w:rPr>
  </w:style>
  <w:style w:type="character" w:customStyle="1" w:styleId="FooterChar">
    <w:name w:val="Footer Char"/>
    <w:link w:val="Footer"/>
    <w:uiPriority w:val="99"/>
    <w:rsid w:val="005F6EAD"/>
    <w:rPr>
      <w:rFonts w:ascii="Georgia" w:eastAsia="Georgia" w:hAnsi="Georgia" w:cs="Georgia"/>
      <w:sz w:val="24"/>
      <w:szCs w:val="24"/>
      <w:lang w:eastAsia="ja-JP"/>
    </w:rPr>
  </w:style>
  <w:style w:type="character" w:customStyle="1" w:styleId="Heading2Char">
    <w:name w:val="Heading 2 Char"/>
    <w:link w:val="Heading2"/>
    <w:rsid w:val="006F299E"/>
    <w:rPr>
      <w:rFonts w:ascii="Tahoma" w:hAnsi="Tahoma"/>
      <w:b/>
      <w:sz w:val="28"/>
      <w:lang w:eastAsia="en-US"/>
    </w:rPr>
  </w:style>
  <w:style w:type="character" w:customStyle="1" w:styleId="TextChar">
    <w:name w:val="Text Char"/>
    <w:link w:val="Text"/>
    <w:rsid w:val="00732304"/>
    <w:rPr>
      <w:rFonts w:ascii="Arial" w:hAnsi="Arial"/>
      <w:sz w:val="22"/>
    </w:rPr>
  </w:style>
  <w:style w:type="paragraph" w:customStyle="1" w:styleId="Text">
    <w:name w:val="Text"/>
    <w:link w:val="TextChar"/>
    <w:qFormat/>
    <w:rsid w:val="00732304"/>
    <w:pPr>
      <w:spacing w:after="240"/>
    </w:pPr>
    <w:rPr>
      <w:rFonts w:ascii="Arial" w:hAnsi="Arial"/>
      <w:sz w:val="22"/>
    </w:rPr>
  </w:style>
  <w:style w:type="paragraph" w:customStyle="1" w:styleId="paragraph">
    <w:name w:val="paragraph"/>
    <w:basedOn w:val="Normal"/>
    <w:rsid w:val="0073230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32304"/>
  </w:style>
  <w:style w:type="character" w:customStyle="1" w:styleId="Heading1Char">
    <w:name w:val="Heading 1 Char"/>
    <w:link w:val="Heading1"/>
    <w:rsid w:val="006F299E"/>
    <w:rPr>
      <w:rFonts w:ascii="Tahoma" w:eastAsia="Times New Roman" w:hAnsi="Tahoma" w:cs="Times New Roman"/>
      <w:b/>
      <w:bCs/>
      <w:kern w:val="32"/>
      <w:sz w:val="32"/>
      <w:szCs w:val="32"/>
      <w:lang w:eastAsia="ja-JP"/>
    </w:rPr>
  </w:style>
  <w:style w:type="character" w:customStyle="1" w:styleId="Heading3Char">
    <w:name w:val="Heading 3 Char"/>
    <w:link w:val="Heading3"/>
    <w:rsid w:val="006F299E"/>
    <w:rPr>
      <w:rFonts w:ascii="Tahoma" w:eastAsia="Times New Roman" w:hAnsi="Tahoma" w:cs="Times New Roman"/>
      <w:bCs/>
      <w:sz w:val="26"/>
      <w:szCs w:val="26"/>
      <w:lang w:eastAsia="ja-JP"/>
    </w:rPr>
  </w:style>
  <w:style w:type="paragraph" w:styleId="Revision">
    <w:name w:val="Revision"/>
    <w:hidden/>
    <w:uiPriority w:val="99"/>
    <w:semiHidden/>
    <w:rsid w:val="00BD7FD2"/>
    <w:rPr>
      <w:rFonts w:ascii="Tahoma" w:eastAsia="Georgia" w:hAnsi="Tahoma" w:cs="Georgia"/>
      <w:sz w:val="24"/>
      <w:szCs w:val="24"/>
      <w:lang w:eastAsia="ja-JP"/>
    </w:rPr>
  </w:style>
  <w:style w:type="character" w:styleId="CommentReference">
    <w:name w:val="annotation reference"/>
    <w:rsid w:val="00146B7F"/>
    <w:rPr>
      <w:sz w:val="16"/>
      <w:szCs w:val="16"/>
    </w:rPr>
  </w:style>
  <w:style w:type="paragraph" w:styleId="CommentText">
    <w:name w:val="annotation text"/>
    <w:basedOn w:val="Normal"/>
    <w:link w:val="CommentTextChar"/>
    <w:rsid w:val="00146B7F"/>
    <w:rPr>
      <w:sz w:val="20"/>
      <w:szCs w:val="20"/>
    </w:rPr>
  </w:style>
  <w:style w:type="character" w:customStyle="1" w:styleId="CommentTextChar">
    <w:name w:val="Comment Text Char"/>
    <w:link w:val="CommentText"/>
    <w:rsid w:val="00146B7F"/>
    <w:rPr>
      <w:rFonts w:ascii="Tahoma" w:eastAsia="Georgia" w:hAnsi="Tahoma" w:cs="Georgia"/>
      <w:lang w:eastAsia="ja-JP"/>
    </w:rPr>
  </w:style>
  <w:style w:type="paragraph" w:styleId="CommentSubject">
    <w:name w:val="annotation subject"/>
    <w:basedOn w:val="CommentText"/>
    <w:next w:val="CommentText"/>
    <w:link w:val="CommentSubjectChar"/>
    <w:rsid w:val="00146B7F"/>
    <w:rPr>
      <w:b/>
      <w:bCs/>
    </w:rPr>
  </w:style>
  <w:style w:type="character" w:customStyle="1" w:styleId="CommentSubjectChar">
    <w:name w:val="Comment Subject Char"/>
    <w:link w:val="CommentSubject"/>
    <w:rsid w:val="00146B7F"/>
    <w:rPr>
      <w:rFonts w:ascii="Tahoma" w:eastAsia="Georgia" w:hAnsi="Tahoma" w:cs="Georgia"/>
      <w:b/>
      <w:bCs/>
      <w:lang w:eastAsia="ja-JP"/>
    </w:rPr>
  </w:style>
  <w:style w:type="paragraph" w:styleId="ListParagraph">
    <w:name w:val="List Paragraph"/>
    <w:basedOn w:val="Normal"/>
    <w:uiPriority w:val="34"/>
    <w:qFormat/>
    <w:rsid w:val="002E6839"/>
    <w:pPr>
      <w:ind w:left="720"/>
      <w:contextualSpacing/>
    </w:pPr>
  </w:style>
  <w:style w:type="character" w:styleId="UnresolvedMention">
    <w:name w:val="Unresolved Mention"/>
    <w:basedOn w:val="DefaultParagraphFont"/>
    <w:uiPriority w:val="99"/>
    <w:semiHidden/>
    <w:unhideWhenUsed/>
    <w:rsid w:val="00D17DC9"/>
    <w:rPr>
      <w:color w:val="605E5C"/>
      <w:shd w:val="clear" w:color="auto" w:fill="E1DFDD"/>
    </w:rPr>
  </w:style>
  <w:style w:type="character" w:styleId="FollowedHyperlink">
    <w:name w:val="FollowedHyperlink"/>
    <w:basedOn w:val="DefaultParagraphFont"/>
    <w:rsid w:val="008E40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BA59B2AB181E43BE63340F59A6D281" ma:contentTypeVersion="14" ma:contentTypeDescription="Create a new document." ma:contentTypeScope="" ma:versionID="c0b083f7a9571ac94d688cf2f7a5e3c4">
  <xsd:schema xmlns:xsd="http://www.w3.org/2001/XMLSchema" xmlns:xs="http://www.w3.org/2001/XMLSchema" xmlns:p="http://schemas.microsoft.com/office/2006/metadata/properties" xmlns:ns2="bb407c1f-9d58-4837-aca9-3ffa6fe31525" xmlns:ns3="6d58892a-b74e-4f86-a665-2c3cbb2f0e72" targetNamespace="http://schemas.microsoft.com/office/2006/metadata/properties" ma:root="true" ma:fieldsID="7f4fabff58b1edaff82409daf5176376" ns2:_="" ns3:_="">
    <xsd:import namespace="bb407c1f-9d58-4837-aca9-3ffa6fe31525"/>
    <xsd:import namespace="6d58892a-b74e-4f86-a665-2c3cbb2f0e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07c1f-9d58-4837-aca9-3ffa6fe31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58892a-b74e-4f86-a665-2c3cbb2f0e7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d0e47a-bc44-456e-b668-1ce18ea60cec}" ma:internalName="TaxCatchAll" ma:showField="CatchAllData" ma:web="6d58892a-b74e-4f86-a665-2c3cbb2f0e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d58892a-b74e-4f86-a665-2c3cbb2f0e72" xsi:nil="true"/>
    <lcf76f155ced4ddcb4097134ff3c332f xmlns="bb407c1f-9d58-4837-aca9-3ffa6fe3152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A24DDA-DB12-4DB6-BCE0-1FC039CBD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407c1f-9d58-4837-aca9-3ffa6fe31525"/>
    <ds:schemaRef ds:uri="6d58892a-b74e-4f86-a665-2c3cbb2f0e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EDFF4-04A0-49A6-A2F7-377609330535}">
  <ds:schemaRefs>
    <ds:schemaRef ds:uri="http://schemas.microsoft.com/office/2006/metadata/properties"/>
    <ds:schemaRef ds:uri="http://schemas.microsoft.com/office/infopath/2007/PartnerControls"/>
    <ds:schemaRef ds:uri="6d58892a-b74e-4f86-a665-2c3cbb2f0e72"/>
    <ds:schemaRef ds:uri="bb407c1f-9d58-4837-aca9-3ffa6fe31525"/>
  </ds:schemaRefs>
</ds:datastoreItem>
</file>

<file path=customXml/itemProps3.xml><?xml version="1.0" encoding="utf-8"?>
<ds:datastoreItem xmlns:ds="http://schemas.openxmlformats.org/officeDocument/2006/customXml" ds:itemID="{B707A69A-8658-4978-A85E-EB851E2C07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844</Words>
  <Characters>4868</Characters>
  <Application>Microsoft Office Word</Application>
  <DocSecurity>0</DocSecurity>
  <Lines>105</Lines>
  <Paragraphs>63</Paragraphs>
  <ScaleCrop>false</ScaleCrop>
  <Company>DCA</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title:</dc:title>
  <dc:subject/>
  <dc:creator>ocw93e</dc:creator>
  <cp:keywords/>
  <dc:description/>
  <cp:lastModifiedBy>Bilsborrow, Jess (Judicial Office) | She/Hers</cp:lastModifiedBy>
  <cp:revision>2</cp:revision>
  <cp:lastPrinted>2009-11-10T07:16:00Z</cp:lastPrinted>
  <dcterms:created xsi:type="dcterms:W3CDTF">2026-06-19T15:42:00Z</dcterms:created>
  <dcterms:modified xsi:type="dcterms:W3CDTF">2026-06-19T15:42:00Z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0x01010062BA59B2AB181E43BE63340F59A6D281</vt:lpwstr>
  </property>
  <property fmtid="{D5CDD505-2E9C-101B-9397-08002B2CF9AE}" pid="3" name="MediaServiceImageTags">
    <vt:lpwstr/>
  </property>
  <property fmtid="{D5CDD505-2E9C-101B-9397-08002B2CF9AE}" pid="4" name="docLang">
    <vt:lpwstr>en</vt:lpwstr>
  </property>
</Properties>
</file>