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26B34" w14:textId="7A67C7FE" w:rsidR="00CF2787" w:rsidRPr="0012591E" w:rsidRDefault="00AD370F" w:rsidP="00BB6F0C">
      <w:pPr>
        <w:pStyle w:val="Default"/>
        <w:jc w:val="center"/>
        <w:rPr>
          <w:rFonts w:asciiTheme="majorHAnsi" w:hAnsiTheme="majorHAnsi" w:cstheme="majorHAnsi"/>
          <w:b/>
          <w:bCs/>
          <w:lang w:val="en-US"/>
        </w:rPr>
      </w:pPr>
      <w:r>
        <w:rPr>
          <w:rFonts w:asciiTheme="majorHAnsi" w:hAnsiTheme="majorHAnsi" w:cstheme="majorHAnsi"/>
          <w:b/>
          <w:bCs/>
        </w:rPr>
        <w:t>Senior</w:t>
      </w:r>
      <w:r w:rsidR="008F5481" w:rsidRPr="0012591E">
        <w:rPr>
          <w:rFonts w:asciiTheme="majorHAnsi" w:hAnsiTheme="majorHAnsi" w:cstheme="majorHAnsi"/>
          <w:b/>
          <w:bCs/>
        </w:rPr>
        <w:t xml:space="preserve"> Adviser</w:t>
      </w:r>
      <w:r w:rsidR="00982EFB" w:rsidRPr="0012591E">
        <w:rPr>
          <w:rFonts w:asciiTheme="majorHAnsi" w:hAnsiTheme="majorHAnsi" w:cstheme="majorHAnsi"/>
          <w:b/>
          <w:bCs/>
        </w:rPr>
        <w:t xml:space="preserve"> – Business Architecture</w:t>
      </w:r>
    </w:p>
    <w:p w14:paraId="09208AA5" w14:textId="744062D9" w:rsidR="003D2C0D" w:rsidRPr="0012591E" w:rsidRDefault="00AD370F" w:rsidP="007A15DA">
      <w:pPr>
        <w:pStyle w:val="Default"/>
        <w:jc w:val="center"/>
        <w:rPr>
          <w:rFonts w:asciiTheme="majorHAnsi" w:hAnsiTheme="majorHAnsi" w:cstheme="majorBidi"/>
          <w:b/>
          <w:lang w:val="en-US"/>
        </w:rPr>
      </w:pPr>
      <w:r w:rsidRPr="23DC8B68">
        <w:rPr>
          <w:rFonts w:asciiTheme="majorHAnsi" w:hAnsiTheme="majorHAnsi" w:cstheme="majorBidi"/>
          <w:b/>
          <w:lang w:val="en-US"/>
        </w:rPr>
        <w:t>SEO</w:t>
      </w:r>
      <w:r w:rsidR="7B0AC004" w:rsidRPr="18B41CEE">
        <w:rPr>
          <w:rFonts w:asciiTheme="majorHAnsi" w:hAnsiTheme="majorHAnsi" w:cstheme="majorBidi"/>
          <w:b/>
          <w:bCs/>
          <w:lang w:val="en-US"/>
        </w:rPr>
        <w:t>/</w:t>
      </w:r>
      <w:r w:rsidR="00DF5594">
        <w:rPr>
          <w:rFonts w:asciiTheme="majorHAnsi" w:hAnsiTheme="majorHAnsi" w:cstheme="majorBidi"/>
          <w:b/>
          <w:bCs/>
          <w:lang w:val="en-US"/>
        </w:rPr>
        <w:t>Band B</w:t>
      </w:r>
    </w:p>
    <w:p w14:paraId="73FC75C6" w14:textId="77777777" w:rsidR="00C81260" w:rsidRPr="0012591E" w:rsidRDefault="00C81260" w:rsidP="00C81260">
      <w:pPr>
        <w:pStyle w:val="Heading2"/>
        <w:jc w:val="center"/>
        <w:rPr>
          <w:rFonts w:eastAsia="Times New Roman" w:cstheme="majorHAnsi"/>
          <w:b w:val="0"/>
          <w:bCs/>
          <w:kern w:val="36"/>
          <w:sz w:val="24"/>
          <w:szCs w:val="24"/>
          <w:lang w:eastAsia="en-GB"/>
        </w:rPr>
      </w:pPr>
      <w:r w:rsidRPr="0012591E">
        <w:rPr>
          <w:rFonts w:eastAsia="Times New Roman" w:cstheme="majorHAnsi"/>
          <w:bCs/>
          <w:kern w:val="36"/>
          <w:sz w:val="24"/>
          <w:szCs w:val="24"/>
          <w:lang w:eastAsia="en-GB"/>
        </w:rPr>
        <w:t>Business Architecture and Transformation Directorate</w:t>
      </w:r>
    </w:p>
    <w:p w14:paraId="373F20C5" w14:textId="77777777" w:rsidR="00C81260" w:rsidRPr="0012591E" w:rsidRDefault="00C81260" w:rsidP="00C81260">
      <w:pPr>
        <w:spacing w:after="0" w:line="240" w:lineRule="auto"/>
        <w:rPr>
          <w:rFonts w:asciiTheme="majorHAnsi" w:eastAsia="Times New Roman" w:hAnsiTheme="majorHAnsi" w:cstheme="majorHAnsi"/>
          <w:color w:val="000000"/>
          <w:szCs w:val="24"/>
          <w:lang w:eastAsia="en-GB"/>
        </w:rPr>
      </w:pPr>
    </w:p>
    <w:p w14:paraId="0BD8F884" w14:textId="1FF4270F" w:rsidR="00C81260" w:rsidRPr="0012591E" w:rsidRDefault="00C81260" w:rsidP="069F77A4">
      <w:pPr>
        <w:spacing w:after="0" w:line="240" w:lineRule="auto"/>
        <w:rPr>
          <w:rFonts w:asciiTheme="majorHAnsi" w:hAnsiTheme="majorHAnsi" w:cstheme="majorBidi"/>
          <w:lang w:val="en-US"/>
        </w:rPr>
      </w:pPr>
      <w:r w:rsidRPr="069F77A4">
        <w:rPr>
          <w:rFonts w:asciiTheme="majorHAnsi" w:hAnsiTheme="majorHAnsi" w:cstheme="majorBidi"/>
          <w:lang w:val="en-US"/>
        </w:rPr>
        <w:t xml:space="preserve">The Business Architecture Team is recruiting permanently for </w:t>
      </w:r>
      <w:r w:rsidR="00AD370F" w:rsidRPr="069F77A4">
        <w:rPr>
          <w:rFonts w:asciiTheme="majorHAnsi" w:hAnsiTheme="majorHAnsi" w:cstheme="majorBidi"/>
          <w:lang w:val="en-US"/>
        </w:rPr>
        <w:t>SEO</w:t>
      </w:r>
      <w:r w:rsidRPr="069F77A4">
        <w:rPr>
          <w:rFonts w:asciiTheme="majorHAnsi" w:hAnsiTheme="majorHAnsi" w:cstheme="majorBidi"/>
          <w:lang w:val="en-US"/>
        </w:rPr>
        <w:t xml:space="preserve"> roles. </w:t>
      </w:r>
      <w:bookmarkStart w:id="0" w:name="_Hlk54804045"/>
      <w:r w:rsidRPr="069F77A4">
        <w:rPr>
          <w:rFonts w:asciiTheme="majorHAnsi" w:hAnsiTheme="majorHAnsi" w:cstheme="majorBidi"/>
          <w:lang w:val="en-US"/>
        </w:rPr>
        <w:t xml:space="preserve">This campaign is open to current civil servants </w:t>
      </w:r>
      <w:r w:rsidR="00BA0FE0" w:rsidRPr="069F77A4">
        <w:rPr>
          <w:rFonts w:asciiTheme="majorHAnsi" w:hAnsiTheme="majorHAnsi" w:cstheme="majorBidi"/>
          <w:lang w:val="en-US"/>
        </w:rPr>
        <w:t>and external candidates</w:t>
      </w:r>
      <w:r w:rsidRPr="069F77A4">
        <w:rPr>
          <w:rFonts w:asciiTheme="majorHAnsi" w:hAnsiTheme="majorHAnsi" w:cstheme="majorBidi"/>
          <w:lang w:val="en-US"/>
        </w:rPr>
        <w:t>.</w:t>
      </w:r>
    </w:p>
    <w:bookmarkEnd w:id="0"/>
    <w:p w14:paraId="1DC2965A" w14:textId="77777777" w:rsidR="00C81260" w:rsidRPr="0012591E" w:rsidRDefault="00C81260" w:rsidP="00C81260">
      <w:pPr>
        <w:spacing w:after="0" w:line="240" w:lineRule="auto"/>
        <w:rPr>
          <w:rFonts w:asciiTheme="majorHAnsi" w:eastAsia="Times New Roman" w:hAnsiTheme="majorHAnsi" w:cstheme="majorHAnsi"/>
          <w:color w:val="000000"/>
          <w:szCs w:val="24"/>
          <w:lang w:eastAsia="en-GB"/>
        </w:rPr>
      </w:pPr>
    </w:p>
    <w:p w14:paraId="7CAB77E9" w14:textId="77777777" w:rsidR="00C81260" w:rsidRPr="0012591E" w:rsidRDefault="00C81260" w:rsidP="00C81260">
      <w:pPr>
        <w:spacing w:after="0" w:line="240" w:lineRule="auto"/>
        <w:rPr>
          <w:rFonts w:asciiTheme="majorHAnsi" w:hAnsiTheme="majorHAnsi" w:cstheme="majorHAnsi"/>
          <w:bCs/>
          <w:szCs w:val="24"/>
          <w:lang w:val="en-US"/>
        </w:rPr>
      </w:pPr>
    </w:p>
    <w:p w14:paraId="592429BE" w14:textId="4E738EA5" w:rsidR="00C81260" w:rsidRPr="0012591E" w:rsidRDefault="00313AB1" w:rsidP="00C81260">
      <w:pPr>
        <w:spacing w:after="0" w:line="240" w:lineRule="auto"/>
        <w:rPr>
          <w:rFonts w:asciiTheme="majorHAnsi" w:hAnsiTheme="majorHAnsi" w:cstheme="majorHAnsi"/>
          <w:b/>
          <w:bCs/>
          <w:szCs w:val="24"/>
        </w:rPr>
      </w:pPr>
      <w:r>
        <w:rPr>
          <w:rFonts w:asciiTheme="majorHAnsi" w:hAnsiTheme="majorHAnsi" w:cstheme="majorHAnsi"/>
          <w:b/>
          <w:bCs/>
          <w:szCs w:val="24"/>
        </w:rPr>
        <w:t>Background</w:t>
      </w:r>
    </w:p>
    <w:p w14:paraId="5B6240DA" w14:textId="77777777" w:rsidR="00C81260" w:rsidRPr="0012591E" w:rsidRDefault="00C81260" w:rsidP="069F77A4">
      <w:pPr>
        <w:spacing w:after="0" w:line="240" w:lineRule="auto"/>
        <w:rPr>
          <w:rFonts w:asciiTheme="majorHAnsi" w:hAnsiTheme="majorHAnsi" w:cstheme="majorBidi"/>
          <w:color w:val="FF0000"/>
          <w:lang w:val="en"/>
        </w:rPr>
      </w:pPr>
    </w:p>
    <w:p w14:paraId="635EDB70" w14:textId="0B9F1EEB" w:rsidR="00C81260" w:rsidRDefault="007E6670" w:rsidP="069F77A4">
      <w:pPr>
        <w:spacing w:after="0" w:line="240" w:lineRule="auto"/>
        <w:rPr>
          <w:rFonts w:ascii="Arial" w:hAnsi="Arial" w:cs="Arial"/>
        </w:rPr>
      </w:pPr>
      <w:r w:rsidRPr="069F77A4">
        <w:rPr>
          <w:rFonts w:asciiTheme="majorHAnsi" w:hAnsiTheme="majorHAnsi" w:cstheme="majorBidi"/>
          <w:lang w:val="en-US"/>
        </w:rPr>
        <w:t>We are recruiting for multiple</w:t>
      </w:r>
      <w:r w:rsidR="00AD370F" w:rsidRPr="069F77A4">
        <w:rPr>
          <w:rFonts w:asciiTheme="majorHAnsi" w:hAnsiTheme="majorHAnsi" w:cstheme="majorBidi"/>
          <w:lang w:val="en-US"/>
        </w:rPr>
        <w:t xml:space="preserve"> Senior </w:t>
      </w:r>
      <w:r w:rsidR="00C81260" w:rsidRPr="069F77A4">
        <w:rPr>
          <w:rFonts w:asciiTheme="majorHAnsi" w:hAnsiTheme="majorHAnsi" w:cstheme="majorBidi"/>
          <w:lang w:val="en-US"/>
        </w:rPr>
        <w:t>Adviser</w:t>
      </w:r>
      <w:r w:rsidRPr="069F77A4">
        <w:rPr>
          <w:rFonts w:asciiTheme="majorHAnsi" w:hAnsiTheme="majorHAnsi" w:cstheme="majorBidi"/>
          <w:lang w:val="en-US"/>
        </w:rPr>
        <w:t>s</w:t>
      </w:r>
      <w:r w:rsidR="00C81260" w:rsidRPr="069F77A4">
        <w:rPr>
          <w:rFonts w:asciiTheme="majorHAnsi" w:hAnsiTheme="majorHAnsi" w:cstheme="majorBidi"/>
          <w:lang w:val="en-US"/>
        </w:rPr>
        <w:t xml:space="preserve"> – Business Architecture role</w:t>
      </w:r>
      <w:r w:rsidRPr="069F77A4">
        <w:rPr>
          <w:rFonts w:asciiTheme="majorHAnsi" w:hAnsiTheme="majorHAnsi" w:cstheme="majorBidi"/>
          <w:lang w:val="en-US"/>
        </w:rPr>
        <w:t xml:space="preserve">s. </w:t>
      </w:r>
      <w:r w:rsidR="0048190B" w:rsidRPr="069F77A4">
        <w:rPr>
          <w:rFonts w:asciiTheme="majorHAnsi" w:hAnsiTheme="majorHAnsi" w:cstheme="majorBidi"/>
          <w:lang w:val="en-US"/>
        </w:rPr>
        <w:t xml:space="preserve">They will work to Grade </w:t>
      </w:r>
      <w:r w:rsidR="003476DC" w:rsidRPr="069F77A4">
        <w:rPr>
          <w:rFonts w:asciiTheme="majorHAnsi" w:hAnsiTheme="majorHAnsi" w:cstheme="majorBidi"/>
          <w:lang w:val="en-US"/>
        </w:rPr>
        <w:t>7</w:t>
      </w:r>
      <w:r w:rsidR="00A51D2F" w:rsidRPr="069F77A4">
        <w:rPr>
          <w:rFonts w:asciiTheme="majorHAnsi" w:hAnsiTheme="majorHAnsi" w:cstheme="majorBidi"/>
          <w:lang w:val="en-US"/>
        </w:rPr>
        <w:t xml:space="preserve"> </w:t>
      </w:r>
      <w:r w:rsidR="00B04DD5" w:rsidRPr="069F77A4">
        <w:rPr>
          <w:rFonts w:asciiTheme="majorHAnsi" w:hAnsiTheme="majorHAnsi" w:cstheme="majorBidi"/>
          <w:lang w:val="en-US"/>
        </w:rPr>
        <w:t>Principal Advis</w:t>
      </w:r>
      <w:r w:rsidR="00935DDD" w:rsidRPr="069F77A4">
        <w:rPr>
          <w:rFonts w:asciiTheme="majorHAnsi" w:hAnsiTheme="majorHAnsi" w:cstheme="majorBidi"/>
          <w:lang w:val="en-US"/>
        </w:rPr>
        <w:t xml:space="preserve">er’s - </w:t>
      </w:r>
      <w:r w:rsidR="00A51D2F" w:rsidRPr="069F77A4">
        <w:rPr>
          <w:rFonts w:asciiTheme="majorHAnsi" w:hAnsiTheme="majorHAnsi" w:cstheme="majorBidi"/>
          <w:lang w:val="en-US"/>
        </w:rPr>
        <w:t>Business Architecture</w:t>
      </w:r>
      <w:r w:rsidR="0048190B" w:rsidRPr="069F77A4">
        <w:rPr>
          <w:rFonts w:asciiTheme="majorHAnsi" w:hAnsiTheme="majorHAnsi" w:cstheme="majorBidi"/>
          <w:lang w:val="en-US"/>
        </w:rPr>
        <w:t xml:space="preserve">, on portfolios supporting the Department around its core workforce, infrastructure, skills and capability needs in the long term, and </w:t>
      </w:r>
      <w:r w:rsidR="00714E83" w:rsidRPr="069F77A4">
        <w:rPr>
          <w:rFonts w:asciiTheme="majorHAnsi" w:hAnsiTheme="majorHAnsi" w:cstheme="majorBidi"/>
          <w:lang w:val="en-US"/>
        </w:rPr>
        <w:t>work on the development of</w:t>
      </w:r>
      <w:r w:rsidR="0048190B" w:rsidRPr="069F77A4">
        <w:rPr>
          <w:rFonts w:asciiTheme="majorHAnsi" w:hAnsiTheme="majorHAnsi" w:cstheme="majorBidi"/>
          <w:lang w:val="en-US"/>
        </w:rPr>
        <w:t xml:space="preserve"> an organisational strategy to support and guide decision making of Ministers and senior leaders</w:t>
      </w:r>
      <w:r w:rsidR="00C81260" w:rsidRPr="069F77A4">
        <w:rPr>
          <w:rFonts w:asciiTheme="majorHAnsi" w:hAnsiTheme="majorHAnsi" w:cstheme="majorBidi"/>
          <w:lang w:val="en-US"/>
        </w:rPr>
        <w:t>.</w:t>
      </w:r>
      <w:r w:rsidR="003476DC" w:rsidRPr="069F77A4">
        <w:rPr>
          <w:rFonts w:asciiTheme="majorHAnsi" w:hAnsiTheme="majorHAnsi" w:cstheme="majorBidi"/>
          <w:lang w:val="en-US"/>
        </w:rPr>
        <w:t xml:space="preserve"> </w:t>
      </w:r>
      <w:r w:rsidR="004E390C" w:rsidRPr="069F77A4">
        <w:rPr>
          <w:rFonts w:ascii="Arial" w:hAnsi="Arial" w:cs="Arial"/>
        </w:rPr>
        <w:t>These stretching roles will give successful candidates the opportunity to shape key workstreams and contribute to the development of the team culture and performance – including corporately.</w:t>
      </w:r>
      <w:r w:rsidR="002369B3" w:rsidRPr="069F77A4">
        <w:rPr>
          <w:rFonts w:ascii="Arial" w:hAnsi="Arial" w:cs="Arial"/>
        </w:rPr>
        <w:t xml:space="preserve"> </w:t>
      </w:r>
    </w:p>
    <w:p w14:paraId="07560FA5" w14:textId="77777777" w:rsidR="00D24651" w:rsidRDefault="00D24651" w:rsidP="069F77A4">
      <w:pPr>
        <w:spacing w:after="0" w:line="240" w:lineRule="auto"/>
        <w:rPr>
          <w:rFonts w:ascii="Arial" w:hAnsi="Arial" w:cs="Arial"/>
        </w:rPr>
      </w:pPr>
    </w:p>
    <w:p w14:paraId="00D62E13" w14:textId="64E8C344" w:rsidR="00D24651" w:rsidRPr="0012591E" w:rsidRDefault="00D24651" w:rsidP="069F77A4">
      <w:pPr>
        <w:spacing w:after="0" w:line="240" w:lineRule="auto"/>
        <w:rPr>
          <w:rFonts w:asciiTheme="majorHAnsi" w:hAnsiTheme="majorHAnsi" w:cstheme="majorBidi"/>
          <w:lang w:val="en-US"/>
        </w:rPr>
      </w:pPr>
      <w:r>
        <w:rPr>
          <w:rFonts w:ascii="Arial" w:hAnsi="Arial" w:cs="Arial"/>
        </w:rPr>
        <w:t>Up to 4 job</w:t>
      </w:r>
      <w:r w:rsidR="007D38DE">
        <w:rPr>
          <w:rFonts w:ascii="Arial" w:hAnsi="Arial" w:cs="Arial"/>
        </w:rPr>
        <w:t xml:space="preserve">s available. </w:t>
      </w:r>
    </w:p>
    <w:p w14:paraId="49153546" w14:textId="77777777" w:rsidR="00C81260" w:rsidRPr="0012591E" w:rsidRDefault="00C81260" w:rsidP="00C81260">
      <w:pPr>
        <w:spacing w:after="0" w:line="240" w:lineRule="auto"/>
        <w:rPr>
          <w:rFonts w:asciiTheme="majorHAnsi" w:hAnsiTheme="majorHAnsi" w:cstheme="majorHAnsi"/>
          <w:bCs/>
          <w:szCs w:val="24"/>
          <w:lang w:val="en-US"/>
        </w:rPr>
      </w:pPr>
    </w:p>
    <w:p w14:paraId="4DA9933F" w14:textId="77777777" w:rsidR="00C81260" w:rsidRPr="0012591E" w:rsidRDefault="00C81260" w:rsidP="00C81260">
      <w:pPr>
        <w:spacing w:after="0" w:line="240" w:lineRule="auto"/>
        <w:rPr>
          <w:rFonts w:asciiTheme="majorHAnsi" w:hAnsiTheme="majorHAnsi" w:cstheme="majorHAnsi"/>
          <w:b/>
          <w:bCs/>
          <w:szCs w:val="24"/>
        </w:rPr>
      </w:pPr>
      <w:r w:rsidRPr="0012591E">
        <w:rPr>
          <w:rFonts w:asciiTheme="majorHAnsi" w:hAnsiTheme="majorHAnsi" w:cstheme="majorHAnsi"/>
          <w:b/>
          <w:bCs/>
          <w:szCs w:val="24"/>
        </w:rPr>
        <w:t>The Ministry of Justice (MoJ)</w:t>
      </w:r>
    </w:p>
    <w:p w14:paraId="7D82C966" w14:textId="77777777" w:rsidR="00C81260" w:rsidRPr="005D43BE" w:rsidRDefault="00C81260" w:rsidP="00C81260">
      <w:pPr>
        <w:spacing w:after="0" w:line="240" w:lineRule="auto"/>
        <w:rPr>
          <w:rFonts w:asciiTheme="majorHAnsi" w:hAnsiTheme="majorHAnsi" w:cstheme="majorHAnsi"/>
          <w:b/>
          <w:bCs/>
          <w:szCs w:val="24"/>
        </w:rPr>
      </w:pPr>
    </w:p>
    <w:p w14:paraId="3ECA1830" w14:textId="05255749" w:rsidR="005C499C" w:rsidRPr="005D43BE" w:rsidRDefault="005D43BE" w:rsidP="00C81260">
      <w:pPr>
        <w:spacing w:after="0" w:line="240" w:lineRule="auto"/>
        <w:rPr>
          <w:rFonts w:asciiTheme="majorHAnsi" w:hAnsiTheme="majorHAnsi" w:cstheme="majorHAnsi"/>
          <w:bCs/>
          <w:strike/>
          <w:szCs w:val="24"/>
          <w:lang w:val="en"/>
        </w:rPr>
      </w:pPr>
      <w:r w:rsidRPr="005D43BE">
        <w:rPr>
          <w:rFonts w:ascii="Arial" w:hAnsi="Arial" w:cs="Arial"/>
          <w:bCs/>
          <w:szCs w:val="24"/>
        </w:rPr>
        <w:t>The Ministry of Justice (MoJ) is responsible for everything that goes into running the UK’s criminal and civil justice systems, creating the foundations for a safe, fair and prosperous society. We are one of the largest government departments with around 90,000 staff based across England and Wales. We are responsible for 500 courts and tribunals, 122 prisons, the policies underpinning the system and much more.</w:t>
      </w:r>
    </w:p>
    <w:p w14:paraId="39591F83" w14:textId="77777777" w:rsidR="00C81260" w:rsidRPr="0012591E" w:rsidRDefault="00C81260" w:rsidP="00C81260">
      <w:pPr>
        <w:spacing w:after="0" w:line="240" w:lineRule="auto"/>
        <w:rPr>
          <w:rFonts w:asciiTheme="majorHAnsi" w:hAnsiTheme="majorHAnsi" w:cstheme="majorHAnsi"/>
          <w:b/>
          <w:bCs/>
          <w:szCs w:val="24"/>
          <w:lang w:val="en"/>
        </w:rPr>
      </w:pPr>
    </w:p>
    <w:p w14:paraId="2B1AC40D" w14:textId="77777777" w:rsidR="00C81260" w:rsidRPr="0012591E" w:rsidRDefault="00C81260" w:rsidP="00C81260">
      <w:pPr>
        <w:spacing w:after="0" w:line="240" w:lineRule="auto"/>
        <w:rPr>
          <w:rFonts w:asciiTheme="majorHAnsi" w:hAnsiTheme="majorHAnsi" w:cstheme="majorHAnsi"/>
          <w:b/>
          <w:bCs/>
          <w:szCs w:val="24"/>
          <w:lang w:val="en"/>
        </w:rPr>
      </w:pPr>
      <w:r w:rsidRPr="0012591E">
        <w:rPr>
          <w:rFonts w:asciiTheme="majorHAnsi" w:hAnsiTheme="majorHAnsi" w:cstheme="majorHAnsi"/>
          <w:b/>
          <w:bCs/>
          <w:szCs w:val="24"/>
          <w:lang w:val="en"/>
        </w:rPr>
        <w:t>What we do</w:t>
      </w:r>
    </w:p>
    <w:p w14:paraId="3CDFE9EF" w14:textId="77777777" w:rsidR="00C81260" w:rsidRPr="0012591E" w:rsidRDefault="00C81260" w:rsidP="00C81260">
      <w:pPr>
        <w:autoSpaceDE w:val="0"/>
        <w:autoSpaceDN w:val="0"/>
        <w:adjustRightInd w:val="0"/>
        <w:spacing w:after="0" w:line="240" w:lineRule="auto"/>
        <w:jc w:val="both"/>
        <w:rPr>
          <w:rFonts w:asciiTheme="majorHAnsi" w:hAnsiTheme="majorHAnsi" w:cstheme="majorHAnsi"/>
          <w:bCs/>
          <w:szCs w:val="24"/>
          <w:lang w:val="en"/>
        </w:rPr>
      </w:pPr>
    </w:p>
    <w:p w14:paraId="1BEB61A1" w14:textId="77777777" w:rsidR="007969EB" w:rsidRPr="007969EB" w:rsidRDefault="007969EB" w:rsidP="007969EB">
      <w:pPr>
        <w:autoSpaceDE w:val="0"/>
        <w:autoSpaceDN w:val="0"/>
        <w:adjustRightInd w:val="0"/>
        <w:spacing w:after="0" w:line="240" w:lineRule="auto"/>
        <w:jc w:val="both"/>
        <w:rPr>
          <w:rFonts w:ascii="Arial" w:hAnsi="Arial" w:cs="Arial"/>
          <w:lang w:val="en-US"/>
        </w:rPr>
      </w:pPr>
      <w:r w:rsidRPr="007969EB">
        <w:rPr>
          <w:rFonts w:ascii="Arial" w:hAnsi="Arial" w:cs="Arial"/>
          <w:lang w:val="en-US"/>
        </w:rPr>
        <w:t xml:space="preserve">The </w:t>
      </w:r>
      <w:r w:rsidRPr="007969EB">
        <w:rPr>
          <w:rFonts w:ascii="Arial" w:hAnsi="Arial" w:cs="Arial"/>
          <w:b/>
          <w:bCs/>
          <w:lang w:val="en-US"/>
        </w:rPr>
        <w:t>Business Architecture and Transformation (BAT) Directorate</w:t>
      </w:r>
      <w:r w:rsidRPr="007969EB">
        <w:rPr>
          <w:rFonts w:ascii="Arial" w:hAnsi="Arial" w:cs="Arial"/>
          <w:lang w:val="en-US"/>
        </w:rPr>
        <w:t xml:space="preserve"> sits at the heart of MoJ within the People &amp; Capability Group. It supports and works closely with the MoJ leadership team, and in turn advises ExCo, on the people, skills, capability, resilience and infrastructure needed across the department to put us in the best possible place to deliver for the current and future Governments. We will work in partnership with the MoJ Chief Operating Officer (COO) Group, and closely alongside other functions and teams to ensure the machinery of the department is efficient but maintains a strong ‘people first’ culture.</w:t>
      </w:r>
    </w:p>
    <w:p w14:paraId="300D2891" w14:textId="77777777" w:rsidR="007969EB" w:rsidRPr="007969EB" w:rsidRDefault="007969EB" w:rsidP="007969EB">
      <w:pPr>
        <w:autoSpaceDE w:val="0"/>
        <w:autoSpaceDN w:val="0"/>
        <w:adjustRightInd w:val="0"/>
        <w:spacing w:after="0" w:line="240" w:lineRule="auto"/>
        <w:jc w:val="both"/>
        <w:rPr>
          <w:rFonts w:ascii="Arial" w:hAnsi="Arial" w:cs="Arial"/>
          <w:bCs/>
          <w:lang w:val="en"/>
        </w:rPr>
      </w:pPr>
    </w:p>
    <w:p w14:paraId="03DA1CAB" w14:textId="77777777" w:rsidR="007969EB" w:rsidRPr="007969EB" w:rsidRDefault="007969EB" w:rsidP="007969EB">
      <w:pPr>
        <w:autoSpaceDE w:val="0"/>
        <w:autoSpaceDN w:val="0"/>
        <w:adjustRightInd w:val="0"/>
        <w:spacing w:after="0" w:line="240" w:lineRule="auto"/>
        <w:jc w:val="both"/>
        <w:rPr>
          <w:rFonts w:ascii="Arial" w:hAnsi="Arial" w:cs="Arial"/>
          <w:lang w:val="en-US"/>
        </w:rPr>
      </w:pPr>
      <w:r w:rsidRPr="007969EB">
        <w:rPr>
          <w:rFonts w:ascii="Arial" w:hAnsi="Arial" w:cs="Arial"/>
          <w:lang w:val="en-US"/>
        </w:rPr>
        <w:t xml:space="preserve">The </w:t>
      </w:r>
      <w:r w:rsidRPr="007969EB">
        <w:rPr>
          <w:rFonts w:ascii="Arial" w:hAnsi="Arial" w:cs="Arial"/>
          <w:b/>
          <w:bCs/>
          <w:lang w:val="en-US"/>
        </w:rPr>
        <w:t>Business Architecture division</w:t>
      </w:r>
      <w:r w:rsidRPr="007969EB">
        <w:rPr>
          <w:rFonts w:ascii="Arial" w:hAnsi="Arial" w:cs="Arial"/>
          <w:lang w:val="en-US"/>
        </w:rPr>
        <w:t xml:space="preserve"> is a core part of the BAT Directorate that helps identify opportunities and in turn formulate a strategy to improve the way services are delivered, the organisation is structured and ensure we invest in the right skills and capability for our future workforce. We work hand in hand with colleagues across the department, and closely with core People, Policy, Strategy and Strategic Finance colleagues in the preparation, delivery and implementation of fiscal and political events for the MoJ through the lens of people, infrastructure and capability.</w:t>
      </w:r>
    </w:p>
    <w:p w14:paraId="7BB382B1" w14:textId="77777777" w:rsidR="00C81260" w:rsidRPr="0012591E" w:rsidRDefault="00C81260" w:rsidP="00C81260">
      <w:pPr>
        <w:autoSpaceDE w:val="0"/>
        <w:autoSpaceDN w:val="0"/>
        <w:adjustRightInd w:val="0"/>
        <w:spacing w:after="0" w:line="240" w:lineRule="auto"/>
        <w:jc w:val="both"/>
        <w:rPr>
          <w:rFonts w:asciiTheme="majorHAnsi" w:hAnsiTheme="majorHAnsi" w:cstheme="majorHAnsi"/>
          <w:bCs/>
          <w:szCs w:val="24"/>
          <w:lang w:val="en"/>
        </w:rPr>
      </w:pPr>
    </w:p>
    <w:p w14:paraId="30A9B677" w14:textId="7018D910" w:rsidR="00C81260" w:rsidRPr="0012591E" w:rsidRDefault="00B36E4A" w:rsidP="00C81260">
      <w:pPr>
        <w:spacing w:after="0" w:line="240" w:lineRule="auto"/>
        <w:rPr>
          <w:rFonts w:asciiTheme="majorHAnsi" w:hAnsiTheme="majorHAnsi" w:cstheme="majorHAnsi"/>
          <w:b/>
          <w:bCs/>
          <w:szCs w:val="24"/>
        </w:rPr>
      </w:pPr>
      <w:r w:rsidRPr="0012591E">
        <w:rPr>
          <w:rFonts w:asciiTheme="majorHAnsi" w:hAnsiTheme="majorHAnsi" w:cstheme="majorHAnsi"/>
          <w:b/>
          <w:bCs/>
          <w:szCs w:val="24"/>
        </w:rPr>
        <w:t>Principal</w:t>
      </w:r>
      <w:r w:rsidR="00C81260" w:rsidRPr="0012591E">
        <w:rPr>
          <w:rFonts w:asciiTheme="majorHAnsi" w:hAnsiTheme="majorHAnsi" w:cstheme="majorHAnsi"/>
          <w:b/>
          <w:bCs/>
          <w:szCs w:val="24"/>
        </w:rPr>
        <w:t xml:space="preserve"> Adviser</w:t>
      </w:r>
      <w:r w:rsidR="00EF2449">
        <w:rPr>
          <w:rFonts w:asciiTheme="majorHAnsi" w:hAnsiTheme="majorHAnsi" w:cstheme="majorHAnsi"/>
          <w:b/>
          <w:bCs/>
          <w:szCs w:val="24"/>
        </w:rPr>
        <w:t xml:space="preserve"> - </w:t>
      </w:r>
      <w:r w:rsidR="00C81260" w:rsidRPr="0012591E">
        <w:rPr>
          <w:rFonts w:asciiTheme="majorHAnsi" w:hAnsiTheme="majorHAnsi" w:cstheme="majorHAnsi"/>
          <w:b/>
          <w:bCs/>
          <w:szCs w:val="24"/>
        </w:rPr>
        <w:t xml:space="preserve">Business Architecture – </w:t>
      </w:r>
      <w:r w:rsidR="00857236">
        <w:rPr>
          <w:rFonts w:asciiTheme="majorHAnsi" w:hAnsiTheme="majorHAnsi" w:cstheme="majorHAnsi"/>
          <w:b/>
          <w:bCs/>
          <w:szCs w:val="24"/>
        </w:rPr>
        <w:t>job description</w:t>
      </w:r>
    </w:p>
    <w:p w14:paraId="689345BC" w14:textId="77777777" w:rsidR="00C80D3C" w:rsidRPr="00D35F57" w:rsidRDefault="00C80D3C" w:rsidP="069F77A4">
      <w:pPr>
        <w:spacing w:after="0" w:line="240" w:lineRule="auto"/>
        <w:rPr>
          <w:rFonts w:asciiTheme="majorHAnsi" w:hAnsiTheme="majorHAnsi" w:cstheme="majorBidi"/>
        </w:rPr>
      </w:pPr>
    </w:p>
    <w:p w14:paraId="7799FC28" w14:textId="2D9F8E85" w:rsidR="00563C95" w:rsidRPr="00D35F57" w:rsidRDefault="00E4376A" w:rsidP="069F77A4">
      <w:pPr>
        <w:autoSpaceDE w:val="0"/>
        <w:autoSpaceDN w:val="0"/>
        <w:adjustRightInd w:val="0"/>
        <w:spacing w:after="0" w:line="240" w:lineRule="auto"/>
        <w:jc w:val="both"/>
        <w:rPr>
          <w:rFonts w:ascii="Arial" w:hAnsi="Arial" w:cs="Arial"/>
          <w:lang w:val="en"/>
        </w:rPr>
      </w:pPr>
      <w:r w:rsidRPr="069F77A4">
        <w:rPr>
          <w:rFonts w:asciiTheme="majorHAnsi" w:hAnsiTheme="majorHAnsi" w:cstheme="majorBidi"/>
        </w:rPr>
        <w:t xml:space="preserve">This is an exciting opportunity to </w:t>
      </w:r>
      <w:r w:rsidR="00D35F57" w:rsidRPr="069F77A4">
        <w:rPr>
          <w:rFonts w:asciiTheme="majorHAnsi" w:hAnsiTheme="majorHAnsi" w:cstheme="majorBidi"/>
        </w:rPr>
        <w:t xml:space="preserve">be a key player in the </w:t>
      </w:r>
      <w:r w:rsidR="00660B13" w:rsidRPr="069F77A4">
        <w:rPr>
          <w:rFonts w:asciiTheme="majorHAnsi" w:hAnsiTheme="majorHAnsi" w:cstheme="majorBidi"/>
        </w:rPr>
        <w:t xml:space="preserve">Business Architecture </w:t>
      </w:r>
      <w:r w:rsidR="00881D47" w:rsidRPr="069F77A4">
        <w:rPr>
          <w:rFonts w:asciiTheme="majorHAnsi" w:hAnsiTheme="majorHAnsi" w:cstheme="majorBidi"/>
        </w:rPr>
        <w:t xml:space="preserve">division. </w:t>
      </w:r>
      <w:r w:rsidR="00563C95" w:rsidRPr="069F77A4">
        <w:rPr>
          <w:rFonts w:asciiTheme="majorHAnsi" w:hAnsiTheme="majorHAnsi" w:cstheme="majorBidi"/>
        </w:rPr>
        <w:t>Y</w:t>
      </w:r>
      <w:r w:rsidR="00563C95" w:rsidRPr="069F77A4">
        <w:rPr>
          <w:rFonts w:ascii="Arial" w:hAnsi="Arial" w:cs="Arial"/>
          <w:lang w:val="en"/>
        </w:rPr>
        <w:t>ou</w:t>
      </w:r>
      <w:r w:rsidR="00F771B0" w:rsidRPr="069F77A4">
        <w:rPr>
          <w:rFonts w:ascii="Arial" w:hAnsi="Arial" w:cs="Arial"/>
          <w:lang w:val="en"/>
        </w:rPr>
        <w:t xml:space="preserve"> will</w:t>
      </w:r>
      <w:r w:rsidR="00563C95" w:rsidRPr="069F77A4">
        <w:rPr>
          <w:rFonts w:ascii="Arial" w:hAnsi="Arial" w:cs="Arial"/>
          <w:lang w:val="en"/>
        </w:rPr>
        <w:t xml:space="preserve"> be responsible for (among other things): </w:t>
      </w:r>
    </w:p>
    <w:p w14:paraId="696B8F14" w14:textId="0C0B1406" w:rsidR="00563C95" w:rsidRDefault="00541473" w:rsidP="29C1CC9A">
      <w:pPr>
        <w:pStyle w:val="ListParagraph"/>
        <w:numPr>
          <w:ilvl w:val="0"/>
          <w:numId w:val="35"/>
        </w:numPr>
        <w:autoSpaceDE w:val="0"/>
        <w:autoSpaceDN w:val="0"/>
        <w:adjustRightInd w:val="0"/>
        <w:spacing w:after="0" w:line="240" w:lineRule="auto"/>
        <w:jc w:val="both"/>
        <w:rPr>
          <w:rFonts w:ascii="Arial" w:hAnsi="Arial" w:cs="Arial"/>
          <w:lang w:val="en-US"/>
        </w:rPr>
      </w:pPr>
      <w:r w:rsidRPr="069F77A4">
        <w:rPr>
          <w:rFonts w:ascii="Arial" w:hAnsi="Arial" w:cs="Arial"/>
          <w:lang w:val="en-US"/>
        </w:rPr>
        <w:t xml:space="preserve">Working across the MoJ, its agencies and </w:t>
      </w:r>
      <w:r w:rsidR="00EF2449" w:rsidRPr="069F77A4">
        <w:rPr>
          <w:rFonts w:ascii="Arial" w:hAnsi="Arial" w:cs="Arial"/>
          <w:lang w:val="en-US"/>
        </w:rPr>
        <w:t>arms length bodies (</w:t>
      </w:r>
      <w:r w:rsidRPr="069F77A4">
        <w:rPr>
          <w:rFonts w:ascii="Arial" w:hAnsi="Arial" w:cs="Arial"/>
          <w:lang w:val="en-US"/>
        </w:rPr>
        <w:t>ALBs</w:t>
      </w:r>
      <w:r w:rsidR="00EF2449" w:rsidRPr="069F77A4">
        <w:rPr>
          <w:rFonts w:ascii="Arial" w:hAnsi="Arial" w:cs="Arial"/>
          <w:lang w:val="en-US"/>
        </w:rPr>
        <w:t>)</w:t>
      </w:r>
      <w:r w:rsidRPr="069F77A4">
        <w:rPr>
          <w:rFonts w:ascii="Arial" w:hAnsi="Arial" w:cs="Arial"/>
          <w:lang w:val="en-US"/>
        </w:rPr>
        <w:t xml:space="preserve">, and other key stakeholders internally and externally, to drive forward </w:t>
      </w:r>
      <w:r w:rsidR="00563C95" w:rsidRPr="069F77A4">
        <w:rPr>
          <w:rFonts w:ascii="Arial" w:hAnsi="Arial" w:cs="Arial"/>
          <w:lang w:val="en-US"/>
        </w:rPr>
        <w:t>the agenda for pan-MoJ Business Architecture ambitions</w:t>
      </w:r>
    </w:p>
    <w:p w14:paraId="79E28334" w14:textId="6EA5F259" w:rsidR="00F771B0" w:rsidRPr="00F771B0" w:rsidRDefault="001538A9" w:rsidP="069F77A4">
      <w:pPr>
        <w:numPr>
          <w:ilvl w:val="0"/>
          <w:numId w:val="35"/>
        </w:numPr>
        <w:spacing w:after="0" w:line="240" w:lineRule="auto"/>
        <w:rPr>
          <w:rFonts w:ascii="Arial" w:hAnsi="Arial" w:cs="Arial"/>
          <w:sz w:val="22"/>
        </w:rPr>
      </w:pPr>
      <w:r w:rsidRPr="069F77A4">
        <w:rPr>
          <w:rFonts w:ascii="Arial" w:hAnsi="Arial" w:cs="Arial"/>
        </w:rPr>
        <w:lastRenderedPageBreak/>
        <w:t>Co</w:t>
      </w:r>
      <w:r w:rsidR="00DC3A51" w:rsidRPr="069F77A4">
        <w:rPr>
          <w:rFonts w:ascii="Arial" w:hAnsi="Arial" w:cs="Arial"/>
        </w:rPr>
        <w:t>ntributing to ma</w:t>
      </w:r>
      <w:r w:rsidR="00F771B0" w:rsidRPr="069F77A4">
        <w:rPr>
          <w:rFonts w:ascii="Arial" w:hAnsi="Arial" w:cs="Arial"/>
        </w:rPr>
        <w:t>jor change projects, focused on department-wide Organisational Transformation, and on more bespoke or ad-hoc and high priority organisational issues</w:t>
      </w:r>
      <w:r w:rsidR="00DC3A51" w:rsidRPr="069F77A4">
        <w:rPr>
          <w:rFonts w:ascii="Arial" w:hAnsi="Arial" w:cs="Arial"/>
        </w:rPr>
        <w:t xml:space="preserve">, including leading on certain issues/workstreams. </w:t>
      </w:r>
    </w:p>
    <w:p w14:paraId="5E5CD88B" w14:textId="528ABF79" w:rsidR="00563C95" w:rsidRDefault="008B105E" w:rsidP="29C1CC9A">
      <w:pPr>
        <w:pStyle w:val="ListParagraph"/>
        <w:numPr>
          <w:ilvl w:val="0"/>
          <w:numId w:val="35"/>
        </w:numPr>
        <w:autoSpaceDE w:val="0"/>
        <w:autoSpaceDN w:val="0"/>
        <w:adjustRightInd w:val="0"/>
        <w:spacing w:after="0" w:line="240" w:lineRule="auto"/>
        <w:jc w:val="both"/>
        <w:rPr>
          <w:rFonts w:ascii="Arial" w:hAnsi="Arial" w:cs="Arial"/>
          <w:lang w:val="en-US"/>
        </w:rPr>
      </w:pPr>
      <w:r w:rsidRPr="29C1CC9A">
        <w:rPr>
          <w:rFonts w:ascii="Arial" w:hAnsi="Arial" w:cs="Arial"/>
          <w:lang w:val="en-US"/>
        </w:rPr>
        <w:t>Contributing</w:t>
      </w:r>
      <w:r w:rsidR="00421924" w:rsidRPr="29C1CC9A">
        <w:rPr>
          <w:rFonts w:ascii="Arial" w:hAnsi="Arial" w:cs="Arial"/>
          <w:lang w:val="en-US"/>
        </w:rPr>
        <w:t xml:space="preserve"> to</w:t>
      </w:r>
      <w:r w:rsidRPr="29C1CC9A">
        <w:rPr>
          <w:rFonts w:ascii="Arial" w:hAnsi="Arial" w:cs="Arial"/>
          <w:lang w:val="en-US"/>
        </w:rPr>
        <w:t xml:space="preserve"> the development of </w:t>
      </w:r>
      <w:r w:rsidR="00563C95" w:rsidRPr="29C1CC9A">
        <w:rPr>
          <w:rFonts w:ascii="Arial" w:hAnsi="Arial" w:cs="Arial"/>
          <w:lang w:val="en-US"/>
        </w:rPr>
        <w:t>the MoJ organisational strategy</w:t>
      </w:r>
      <w:r w:rsidRPr="29C1CC9A">
        <w:rPr>
          <w:rFonts w:ascii="Arial" w:hAnsi="Arial" w:cs="Arial"/>
          <w:lang w:val="en-US"/>
        </w:rPr>
        <w:t>, owning one or more specific thematic area/s,</w:t>
      </w:r>
      <w:r w:rsidR="00563C95" w:rsidRPr="29C1CC9A">
        <w:rPr>
          <w:rFonts w:ascii="Arial" w:hAnsi="Arial" w:cs="Arial"/>
          <w:lang w:val="en-US"/>
        </w:rPr>
        <w:t xml:space="preserve"> that sets out the department’s future</w:t>
      </w:r>
      <w:r w:rsidR="00DE5E64" w:rsidRPr="29C1CC9A">
        <w:rPr>
          <w:rFonts w:ascii="Arial" w:hAnsi="Arial" w:cs="Arial"/>
          <w:lang w:val="en-US"/>
        </w:rPr>
        <w:t xml:space="preserve"> workforce,</w:t>
      </w:r>
      <w:r w:rsidR="00563C95" w:rsidRPr="29C1CC9A">
        <w:rPr>
          <w:rFonts w:ascii="Arial" w:hAnsi="Arial" w:cs="Arial"/>
          <w:lang w:val="en-US"/>
        </w:rPr>
        <w:t xml:space="preserve"> skills, capability and infrastructure agenda</w:t>
      </w:r>
    </w:p>
    <w:p w14:paraId="2AEC2404" w14:textId="632D6F62" w:rsidR="00563C95" w:rsidRDefault="00233F69" w:rsidP="29C1CC9A">
      <w:pPr>
        <w:pStyle w:val="ListParagraph"/>
        <w:numPr>
          <w:ilvl w:val="0"/>
          <w:numId w:val="35"/>
        </w:numPr>
        <w:autoSpaceDE w:val="0"/>
        <w:autoSpaceDN w:val="0"/>
        <w:adjustRightInd w:val="0"/>
        <w:spacing w:after="0" w:line="240" w:lineRule="auto"/>
        <w:jc w:val="both"/>
        <w:rPr>
          <w:rFonts w:ascii="Arial" w:hAnsi="Arial" w:cs="Arial"/>
          <w:lang w:val="en-US"/>
        </w:rPr>
      </w:pPr>
      <w:r>
        <w:rPr>
          <w:rFonts w:ascii="Arial" w:hAnsi="Arial" w:cs="Arial"/>
          <w:lang w:val="en-US"/>
        </w:rPr>
        <w:t>Nurturing</w:t>
      </w:r>
      <w:r w:rsidR="00563C95" w:rsidRPr="29C1CC9A">
        <w:rPr>
          <w:rFonts w:ascii="Arial" w:hAnsi="Arial" w:cs="Arial"/>
          <w:lang w:val="en-US"/>
        </w:rPr>
        <w:t xml:space="preserve"> relationships with key stakeholders across people, strategy, strategic finance and others to ensure that cross-department ambitions are aligned to the future organisational strategy, decisions made</w:t>
      </w:r>
      <w:r w:rsidR="00DE5E64" w:rsidRPr="29C1CC9A">
        <w:rPr>
          <w:rFonts w:ascii="Arial" w:hAnsi="Arial" w:cs="Arial"/>
          <w:lang w:val="en-US"/>
        </w:rPr>
        <w:t xml:space="preserve"> by the department and senior leaders</w:t>
      </w:r>
      <w:r w:rsidR="00563C95" w:rsidRPr="29C1CC9A">
        <w:rPr>
          <w:rFonts w:ascii="Arial" w:hAnsi="Arial" w:cs="Arial"/>
          <w:lang w:val="en-US"/>
        </w:rPr>
        <w:t xml:space="preserve"> are informed by this, and that we are progressive</w:t>
      </w:r>
      <w:r w:rsidR="00DE5E64" w:rsidRPr="29C1CC9A">
        <w:rPr>
          <w:rFonts w:ascii="Arial" w:hAnsi="Arial" w:cs="Arial"/>
          <w:lang w:val="en-US"/>
        </w:rPr>
        <w:t xml:space="preserve"> in</w:t>
      </w:r>
      <w:r w:rsidR="00563C95" w:rsidRPr="29C1CC9A">
        <w:rPr>
          <w:rFonts w:ascii="Arial" w:hAnsi="Arial" w:cs="Arial"/>
          <w:lang w:val="en-US"/>
        </w:rPr>
        <w:t xml:space="preserve"> organising ourselves according to our necessary future departmental capabilities</w:t>
      </w:r>
    </w:p>
    <w:p w14:paraId="446E2BF5" w14:textId="77777777" w:rsidR="00A663F0" w:rsidRDefault="00A663F0" w:rsidP="00A663F0">
      <w:pPr>
        <w:pStyle w:val="ListParagraph"/>
        <w:numPr>
          <w:ilvl w:val="0"/>
          <w:numId w:val="35"/>
        </w:numPr>
        <w:spacing w:after="0" w:line="240" w:lineRule="auto"/>
        <w:jc w:val="both"/>
        <w:rPr>
          <w:rFonts w:ascii="Arial" w:eastAsia="Arial" w:hAnsi="Arial" w:cs="Arial"/>
          <w:color w:val="000000" w:themeColor="text1"/>
        </w:rPr>
      </w:pPr>
      <w:r w:rsidRPr="3FBA4E32">
        <w:rPr>
          <w:rFonts w:ascii="Arial" w:eastAsia="Arial" w:hAnsi="Arial" w:cs="Arial"/>
          <w:color w:val="000000" w:themeColor="text1"/>
        </w:rPr>
        <w:t>Supporting in the preparation, delivery and implementation of fiscal and political events for the MoJ through the lens of your thematic area/s</w:t>
      </w:r>
    </w:p>
    <w:p w14:paraId="51992ECB" w14:textId="77777777" w:rsidR="00A663F0" w:rsidRDefault="00A663F0" w:rsidP="00A663F0">
      <w:pPr>
        <w:pStyle w:val="ListParagraph"/>
        <w:numPr>
          <w:ilvl w:val="0"/>
          <w:numId w:val="35"/>
        </w:numPr>
        <w:spacing w:after="0" w:line="240" w:lineRule="auto"/>
        <w:jc w:val="both"/>
      </w:pPr>
      <w:r w:rsidRPr="3FBA4E32">
        <w:rPr>
          <w:rFonts w:ascii="Arial" w:eastAsia="Arial" w:hAnsi="Arial" w:cs="Arial"/>
          <w:color w:val="000000" w:themeColor="text1"/>
        </w:rPr>
        <w:t>Being a visible team member by engaging across the directorate and the group corporately and assisting in setting up and maintaining corporate culture across the team.</w:t>
      </w:r>
    </w:p>
    <w:p w14:paraId="5D537E11" w14:textId="66D22078" w:rsidR="00881D47" w:rsidRDefault="00881D47" w:rsidP="00E4376A">
      <w:pPr>
        <w:spacing w:after="0" w:line="240" w:lineRule="auto"/>
        <w:rPr>
          <w:rFonts w:asciiTheme="majorHAnsi" w:hAnsiTheme="majorHAnsi" w:cstheme="majorHAnsi"/>
          <w:bCs/>
          <w:szCs w:val="24"/>
        </w:rPr>
      </w:pPr>
    </w:p>
    <w:p w14:paraId="18FCEE2A" w14:textId="77777777" w:rsidR="008C624D" w:rsidRPr="001D2C29" w:rsidRDefault="008C624D" w:rsidP="008C624D">
      <w:pPr>
        <w:spacing w:after="0" w:line="240" w:lineRule="auto"/>
        <w:rPr>
          <w:rFonts w:asciiTheme="majorHAnsi" w:hAnsiTheme="majorHAnsi" w:cstheme="majorHAnsi"/>
          <w:bCs/>
          <w:szCs w:val="24"/>
        </w:rPr>
      </w:pPr>
      <w:r w:rsidRPr="001D2C29">
        <w:rPr>
          <w:rFonts w:asciiTheme="majorHAnsi" w:hAnsiTheme="majorHAnsi" w:cstheme="majorHAnsi"/>
          <w:bCs/>
          <w:szCs w:val="24"/>
        </w:rPr>
        <w:t xml:space="preserve">More generally, you will be expected in your role to: </w:t>
      </w:r>
    </w:p>
    <w:p w14:paraId="0131CC7F" w14:textId="77777777" w:rsidR="009245A9" w:rsidRDefault="009245A9" w:rsidP="009245A9">
      <w:pPr>
        <w:pStyle w:val="ListParagraph"/>
        <w:numPr>
          <w:ilvl w:val="0"/>
          <w:numId w:val="21"/>
        </w:numPr>
        <w:spacing w:after="0" w:line="240" w:lineRule="auto"/>
        <w:jc w:val="both"/>
        <w:rPr>
          <w:rFonts w:ascii="Arial" w:eastAsia="Arial" w:hAnsi="Arial" w:cs="Arial"/>
          <w:color w:val="000000" w:themeColor="text1"/>
        </w:rPr>
      </w:pPr>
      <w:r w:rsidRPr="3FBA4E32">
        <w:rPr>
          <w:rFonts w:ascii="Arial" w:eastAsia="Arial" w:hAnsi="Arial" w:cs="Arial"/>
          <w:color w:val="000000" w:themeColor="text1"/>
        </w:rPr>
        <w:t>Build relationships across the department and balance competing interests to ensure advice and decisions are based on an understanding of the whole picture</w:t>
      </w:r>
    </w:p>
    <w:p w14:paraId="6E7EE0E7" w14:textId="77777777" w:rsidR="009245A9" w:rsidRDefault="009245A9" w:rsidP="009245A9">
      <w:pPr>
        <w:pStyle w:val="ListParagraph"/>
        <w:numPr>
          <w:ilvl w:val="0"/>
          <w:numId w:val="21"/>
        </w:numPr>
        <w:spacing w:after="0" w:line="240" w:lineRule="auto"/>
        <w:jc w:val="both"/>
        <w:rPr>
          <w:rFonts w:ascii="Arial" w:eastAsia="Arial" w:hAnsi="Arial" w:cs="Arial"/>
          <w:color w:val="000000" w:themeColor="text1"/>
        </w:rPr>
      </w:pPr>
      <w:r w:rsidRPr="3FBA4E32">
        <w:rPr>
          <w:rFonts w:ascii="Arial" w:eastAsia="Arial" w:hAnsi="Arial" w:cs="Arial"/>
          <w:color w:val="000000" w:themeColor="text1"/>
        </w:rPr>
        <w:t>Play a significant role in developing and communicating the organisational strategy for the department in line with senior leaders and ministers’ priorities, and the key strategic challenges the department faces</w:t>
      </w:r>
    </w:p>
    <w:p w14:paraId="1486E3AD" w14:textId="77777777" w:rsidR="009245A9" w:rsidRDefault="009245A9" w:rsidP="009245A9">
      <w:pPr>
        <w:pStyle w:val="ListParagraph"/>
        <w:numPr>
          <w:ilvl w:val="0"/>
          <w:numId w:val="21"/>
        </w:numPr>
        <w:spacing w:after="0" w:line="240" w:lineRule="auto"/>
        <w:jc w:val="both"/>
        <w:rPr>
          <w:rFonts w:ascii="Arial" w:eastAsia="Arial" w:hAnsi="Arial" w:cs="Arial"/>
          <w:color w:val="000000" w:themeColor="text1"/>
        </w:rPr>
      </w:pPr>
      <w:r w:rsidRPr="3FBA4E32">
        <w:rPr>
          <w:rFonts w:ascii="Arial" w:eastAsia="Arial" w:hAnsi="Arial" w:cs="Arial"/>
          <w:color w:val="000000" w:themeColor="text1"/>
        </w:rPr>
        <w:t>Help bring together policy, strategy, functional and operational teams across the department to coordinate future work</w:t>
      </w:r>
    </w:p>
    <w:p w14:paraId="15D91621" w14:textId="77777777" w:rsidR="009245A9" w:rsidRDefault="009245A9" w:rsidP="009245A9">
      <w:pPr>
        <w:pStyle w:val="ListParagraph"/>
        <w:numPr>
          <w:ilvl w:val="0"/>
          <w:numId w:val="21"/>
        </w:numPr>
        <w:spacing w:after="0" w:line="240" w:lineRule="auto"/>
        <w:jc w:val="both"/>
        <w:rPr>
          <w:rFonts w:ascii="Arial" w:eastAsia="Arial" w:hAnsi="Arial" w:cs="Arial"/>
          <w:color w:val="000000" w:themeColor="text1"/>
        </w:rPr>
      </w:pPr>
      <w:r w:rsidRPr="3FBA4E32">
        <w:rPr>
          <w:rFonts w:ascii="Arial" w:eastAsia="Arial" w:hAnsi="Arial" w:cs="Arial"/>
          <w:color w:val="000000" w:themeColor="text1"/>
        </w:rPr>
        <w:t xml:space="preserve">Act as an advocate for the MoJ and build effective relationships with critical partners across the department and externally.      </w:t>
      </w:r>
    </w:p>
    <w:p w14:paraId="4395B617" w14:textId="77777777" w:rsidR="008C624D" w:rsidRPr="001D2C29" w:rsidRDefault="008C624D" w:rsidP="008C624D">
      <w:pPr>
        <w:spacing w:after="0" w:line="240" w:lineRule="auto"/>
        <w:rPr>
          <w:rFonts w:asciiTheme="majorHAnsi" w:hAnsiTheme="majorHAnsi" w:cstheme="majorHAnsi"/>
          <w:bCs/>
          <w:szCs w:val="24"/>
        </w:rPr>
      </w:pPr>
    </w:p>
    <w:p w14:paraId="61776C4A" w14:textId="353604B6" w:rsidR="008C624D" w:rsidRPr="001D2C29" w:rsidRDefault="008C624D" w:rsidP="008C624D">
      <w:pPr>
        <w:spacing w:after="0" w:line="240" w:lineRule="auto"/>
        <w:rPr>
          <w:rFonts w:asciiTheme="majorHAnsi" w:hAnsiTheme="majorHAnsi" w:cstheme="majorHAnsi"/>
          <w:bCs/>
          <w:szCs w:val="24"/>
        </w:rPr>
      </w:pPr>
      <w:r w:rsidRPr="001D2C29">
        <w:rPr>
          <w:rFonts w:asciiTheme="majorHAnsi" w:hAnsiTheme="majorHAnsi" w:cstheme="majorHAnsi"/>
          <w:bCs/>
          <w:szCs w:val="24"/>
        </w:rPr>
        <w:t xml:space="preserve">In practice, this can include a wide range of activities – such as drafting clear advice to ministers or senior officials to enable decisions to be taken; running workshops with </w:t>
      </w:r>
      <w:r w:rsidR="004144A8" w:rsidRPr="001D2C29">
        <w:rPr>
          <w:rFonts w:asciiTheme="majorHAnsi" w:hAnsiTheme="majorHAnsi" w:cstheme="majorHAnsi"/>
          <w:bCs/>
          <w:szCs w:val="24"/>
        </w:rPr>
        <w:t>policy</w:t>
      </w:r>
      <w:r w:rsidR="004144A8">
        <w:rPr>
          <w:rFonts w:asciiTheme="majorHAnsi" w:hAnsiTheme="majorHAnsi" w:cstheme="majorHAnsi"/>
          <w:bCs/>
          <w:szCs w:val="24"/>
        </w:rPr>
        <w:t>, strategy, functional</w:t>
      </w:r>
      <w:r w:rsidR="004144A8" w:rsidRPr="001D2C29">
        <w:rPr>
          <w:rFonts w:asciiTheme="majorHAnsi" w:hAnsiTheme="majorHAnsi" w:cstheme="majorHAnsi"/>
          <w:bCs/>
          <w:szCs w:val="24"/>
        </w:rPr>
        <w:t xml:space="preserve"> and operational </w:t>
      </w:r>
      <w:r w:rsidRPr="001D2C29">
        <w:rPr>
          <w:rFonts w:asciiTheme="majorHAnsi" w:hAnsiTheme="majorHAnsi" w:cstheme="majorHAnsi"/>
          <w:bCs/>
          <w:szCs w:val="24"/>
        </w:rPr>
        <w:t xml:space="preserve"> teams across the department; preparing papers or slide packs to support discussions; presenting your work at meetings; briefing ministers or senior officials in person or in writing; or scoping and delivering projects to help the department answer important strategic questions</w:t>
      </w:r>
      <w:r>
        <w:rPr>
          <w:rFonts w:asciiTheme="majorHAnsi" w:hAnsiTheme="majorHAnsi" w:cstheme="majorHAnsi"/>
          <w:bCs/>
          <w:szCs w:val="24"/>
        </w:rPr>
        <w:t xml:space="preserve"> about our future as an organisation</w:t>
      </w:r>
      <w:r w:rsidRPr="001D2C29">
        <w:rPr>
          <w:rFonts w:asciiTheme="majorHAnsi" w:hAnsiTheme="majorHAnsi" w:cstheme="majorHAnsi"/>
          <w:bCs/>
          <w:szCs w:val="24"/>
        </w:rPr>
        <w:t>.</w:t>
      </w:r>
    </w:p>
    <w:p w14:paraId="5F9C1390" w14:textId="77777777" w:rsidR="008003A5" w:rsidRDefault="008003A5" w:rsidP="00E4376A">
      <w:pPr>
        <w:spacing w:after="0" w:line="240" w:lineRule="auto"/>
        <w:rPr>
          <w:rFonts w:asciiTheme="majorHAnsi" w:hAnsiTheme="majorHAnsi" w:cstheme="majorHAnsi"/>
          <w:bCs/>
          <w:szCs w:val="24"/>
        </w:rPr>
      </w:pPr>
    </w:p>
    <w:p w14:paraId="19362799" w14:textId="77777777" w:rsidR="008D1AD0" w:rsidRDefault="008D1AD0" w:rsidP="008F5481">
      <w:pPr>
        <w:spacing w:after="0" w:line="240" w:lineRule="auto"/>
        <w:rPr>
          <w:rFonts w:asciiTheme="majorHAnsi" w:hAnsiTheme="majorHAnsi" w:cstheme="majorHAnsi"/>
          <w:bCs/>
          <w:szCs w:val="24"/>
        </w:rPr>
      </w:pPr>
    </w:p>
    <w:p w14:paraId="28C94266" w14:textId="77777777" w:rsidR="00563C95" w:rsidRDefault="00563C95" w:rsidP="005D6FE2">
      <w:pPr>
        <w:spacing w:after="0" w:line="240" w:lineRule="auto"/>
        <w:rPr>
          <w:rFonts w:asciiTheme="majorHAnsi" w:hAnsiTheme="majorHAnsi" w:cstheme="majorHAnsi"/>
          <w:b/>
          <w:bCs/>
          <w:szCs w:val="24"/>
        </w:rPr>
      </w:pPr>
      <w:r>
        <w:rPr>
          <w:rFonts w:asciiTheme="majorHAnsi" w:hAnsiTheme="majorHAnsi" w:cstheme="majorHAnsi"/>
          <w:b/>
          <w:bCs/>
          <w:szCs w:val="24"/>
        </w:rPr>
        <w:t xml:space="preserve">Person specification </w:t>
      </w:r>
    </w:p>
    <w:p w14:paraId="77107E74" w14:textId="77777777" w:rsidR="00563C95" w:rsidRDefault="00563C95" w:rsidP="005D6FE2">
      <w:pPr>
        <w:spacing w:after="0" w:line="240" w:lineRule="auto"/>
        <w:rPr>
          <w:rFonts w:asciiTheme="majorHAnsi" w:hAnsiTheme="majorHAnsi" w:cstheme="majorHAnsi"/>
          <w:b/>
          <w:bCs/>
          <w:szCs w:val="24"/>
        </w:rPr>
      </w:pPr>
    </w:p>
    <w:p w14:paraId="1F5A4256" w14:textId="77777777" w:rsidR="00C36F56" w:rsidRPr="00BF3FC4" w:rsidRDefault="00C36F56" w:rsidP="00C36F56">
      <w:pPr>
        <w:autoSpaceDE w:val="0"/>
        <w:autoSpaceDN w:val="0"/>
        <w:adjustRightInd w:val="0"/>
        <w:spacing w:after="0" w:line="240" w:lineRule="auto"/>
        <w:jc w:val="both"/>
        <w:rPr>
          <w:rFonts w:ascii="Arial" w:hAnsi="Arial" w:cs="Arial"/>
        </w:rPr>
      </w:pPr>
      <w:r w:rsidRPr="74B0B4D9">
        <w:rPr>
          <w:rFonts w:ascii="Arial" w:hAnsi="Arial" w:cs="Arial"/>
        </w:rPr>
        <w:t>These SEO roles will be central to progressing the work of Business Architecture, actively working across a broad portfolio and supporting the senior management team for the Business Architecture Division. We are looking for highly motivated people with demonstrable experience operating and delivering in a large scale and complex organisation where transformation and change are prioritised.</w:t>
      </w:r>
    </w:p>
    <w:p w14:paraId="1FE56988" w14:textId="77777777" w:rsidR="00563C95" w:rsidRDefault="00563C95" w:rsidP="005D6FE2">
      <w:pPr>
        <w:spacing w:after="0" w:line="240" w:lineRule="auto"/>
        <w:rPr>
          <w:rFonts w:asciiTheme="majorHAnsi" w:hAnsiTheme="majorHAnsi" w:cstheme="majorHAnsi"/>
          <w:b/>
          <w:bCs/>
          <w:szCs w:val="24"/>
        </w:rPr>
      </w:pPr>
    </w:p>
    <w:p w14:paraId="233C1D55" w14:textId="77777777" w:rsidR="00563C95" w:rsidRDefault="00563C95" w:rsidP="005D6FE2">
      <w:pPr>
        <w:spacing w:after="0" w:line="240" w:lineRule="auto"/>
        <w:rPr>
          <w:rFonts w:asciiTheme="majorHAnsi" w:hAnsiTheme="majorHAnsi" w:cstheme="majorHAnsi"/>
          <w:b/>
          <w:bCs/>
          <w:szCs w:val="24"/>
        </w:rPr>
      </w:pPr>
    </w:p>
    <w:p w14:paraId="12FFFEE3" w14:textId="07268C30" w:rsidR="005D6FE2" w:rsidRPr="0012591E" w:rsidRDefault="00D6273A" w:rsidP="005D6FE2">
      <w:pPr>
        <w:spacing w:after="0" w:line="240" w:lineRule="auto"/>
        <w:rPr>
          <w:rFonts w:asciiTheme="majorHAnsi" w:hAnsiTheme="majorHAnsi" w:cstheme="majorHAnsi"/>
          <w:b/>
          <w:bCs/>
          <w:szCs w:val="24"/>
        </w:rPr>
      </w:pPr>
      <w:r>
        <w:rPr>
          <w:rFonts w:asciiTheme="majorHAnsi" w:hAnsiTheme="majorHAnsi" w:cstheme="majorHAnsi"/>
          <w:b/>
          <w:bCs/>
          <w:szCs w:val="24"/>
        </w:rPr>
        <w:t>Essential</w:t>
      </w:r>
    </w:p>
    <w:p w14:paraId="01E20A75" w14:textId="77777777" w:rsidR="005D6FE2" w:rsidRPr="0012591E" w:rsidRDefault="005D6FE2" w:rsidP="005D6FE2">
      <w:pPr>
        <w:spacing w:after="0" w:line="240" w:lineRule="auto"/>
        <w:rPr>
          <w:rFonts w:asciiTheme="majorHAnsi" w:hAnsiTheme="majorHAnsi" w:cstheme="majorHAnsi"/>
          <w:bCs/>
          <w:color w:val="FF0000"/>
          <w:szCs w:val="24"/>
        </w:rPr>
      </w:pPr>
    </w:p>
    <w:p w14:paraId="63E206D0" w14:textId="77777777" w:rsidR="00486137" w:rsidRDefault="00486137" w:rsidP="00486137">
      <w:pPr>
        <w:pStyle w:val="ListParagraph"/>
        <w:numPr>
          <w:ilvl w:val="0"/>
          <w:numId w:val="32"/>
        </w:numPr>
        <w:tabs>
          <w:tab w:val="num" w:pos="720"/>
        </w:tabs>
        <w:spacing w:after="0" w:line="240" w:lineRule="auto"/>
        <w:rPr>
          <w:rFonts w:ascii="Arial" w:eastAsia="Arial" w:hAnsi="Arial" w:cs="Arial"/>
          <w:color w:val="000000" w:themeColor="text1"/>
        </w:rPr>
      </w:pPr>
      <w:r w:rsidRPr="15B43172">
        <w:rPr>
          <w:rFonts w:ascii="Arial" w:eastAsia="Arial" w:hAnsi="Arial" w:cs="Arial"/>
          <w:color w:val="000000" w:themeColor="text1"/>
        </w:rPr>
        <w:t>The ability to develop an understanding of how your work fits into the department’s priorities and provide strategic insight, drawing on your understanding of the wider context to ensure your work is clear, effective and relevant.</w:t>
      </w:r>
    </w:p>
    <w:p w14:paraId="712C562A" w14:textId="77777777" w:rsidR="00486137" w:rsidRDefault="00486137" w:rsidP="00486137">
      <w:pPr>
        <w:pStyle w:val="ListParagraph"/>
        <w:numPr>
          <w:ilvl w:val="0"/>
          <w:numId w:val="32"/>
        </w:numPr>
        <w:spacing w:after="0" w:line="259" w:lineRule="auto"/>
        <w:rPr>
          <w:rFonts w:ascii="Arial" w:eastAsia="Arial" w:hAnsi="Arial" w:cs="Arial"/>
          <w:color w:val="000000" w:themeColor="text1"/>
        </w:rPr>
      </w:pPr>
      <w:r w:rsidRPr="3FBA4E32">
        <w:rPr>
          <w:rFonts w:ascii="Arial" w:eastAsia="Arial" w:hAnsi="Arial" w:cs="Arial"/>
          <w:color w:val="000000" w:themeColor="text1"/>
        </w:rPr>
        <w:t>Strong problem-solving skills, bringing structure to complex issues and able to draw sound conclusions.</w:t>
      </w:r>
    </w:p>
    <w:p w14:paraId="4CF28C15" w14:textId="77777777" w:rsidR="00486137" w:rsidRDefault="00486137" w:rsidP="00486137">
      <w:pPr>
        <w:pStyle w:val="ListParagraph"/>
        <w:numPr>
          <w:ilvl w:val="0"/>
          <w:numId w:val="32"/>
        </w:numPr>
        <w:spacing w:after="0" w:line="259" w:lineRule="auto"/>
        <w:rPr>
          <w:rFonts w:ascii="Arial" w:eastAsia="Arial" w:hAnsi="Arial" w:cs="Arial"/>
          <w:color w:val="000000" w:themeColor="text1"/>
        </w:rPr>
      </w:pPr>
      <w:r>
        <w:rPr>
          <w:rFonts w:ascii="Arial" w:eastAsia="Arial" w:hAnsi="Arial" w:cs="Arial"/>
          <w:color w:val="000000" w:themeColor="text1"/>
        </w:rPr>
        <w:t xml:space="preserve">Ability to </w:t>
      </w:r>
      <w:r w:rsidRPr="15B43172">
        <w:rPr>
          <w:rFonts w:ascii="Arial" w:eastAsia="Arial" w:hAnsi="Arial" w:cs="Arial"/>
          <w:color w:val="000000" w:themeColor="text1"/>
        </w:rPr>
        <w:t>draw on a range of evidence and analysis to deliver high-quality advice.</w:t>
      </w:r>
    </w:p>
    <w:p w14:paraId="0FF4E12A" w14:textId="77777777" w:rsidR="00486137" w:rsidRDefault="00486137" w:rsidP="00486137">
      <w:pPr>
        <w:pStyle w:val="ListParagraph"/>
        <w:numPr>
          <w:ilvl w:val="0"/>
          <w:numId w:val="32"/>
        </w:numPr>
        <w:spacing w:after="0" w:line="259" w:lineRule="auto"/>
        <w:rPr>
          <w:rFonts w:ascii="Arial" w:eastAsia="Arial" w:hAnsi="Arial" w:cs="Arial"/>
          <w:color w:val="000000" w:themeColor="text1"/>
        </w:rPr>
      </w:pPr>
      <w:r w:rsidRPr="15B43172">
        <w:rPr>
          <w:rFonts w:ascii="Arial" w:eastAsia="Arial" w:hAnsi="Arial" w:cs="Arial"/>
          <w:color w:val="000000" w:themeColor="text1"/>
        </w:rPr>
        <w:lastRenderedPageBreak/>
        <w:t>Strong prioritisation skills and the ability to make effective decisions on how to structure your work and work autonomously.</w:t>
      </w:r>
    </w:p>
    <w:p w14:paraId="406ED270" w14:textId="77777777" w:rsidR="00486137" w:rsidRDefault="00486137" w:rsidP="00486137">
      <w:pPr>
        <w:pStyle w:val="ListParagraph"/>
        <w:numPr>
          <w:ilvl w:val="0"/>
          <w:numId w:val="32"/>
        </w:numPr>
        <w:spacing w:after="0" w:line="259" w:lineRule="auto"/>
        <w:rPr>
          <w:rFonts w:ascii="Arial" w:eastAsia="Arial" w:hAnsi="Arial" w:cs="Arial"/>
          <w:color w:val="000000" w:themeColor="text1"/>
        </w:rPr>
      </w:pPr>
      <w:r w:rsidRPr="15B43172">
        <w:rPr>
          <w:rFonts w:ascii="Arial" w:eastAsia="Arial" w:hAnsi="Arial" w:cs="Arial"/>
          <w:color w:val="000000" w:themeColor="text1"/>
        </w:rPr>
        <w:t>Excellent stakeholder engagement skills and the ability to build and maintain strong relationships, and influence across the department and beyond to ensure that your work has maximum impact.</w:t>
      </w:r>
    </w:p>
    <w:p w14:paraId="768BE5C8" w14:textId="77777777" w:rsidR="00486137" w:rsidRDefault="00486137" w:rsidP="00486137">
      <w:pPr>
        <w:pStyle w:val="ListParagraph"/>
        <w:numPr>
          <w:ilvl w:val="0"/>
          <w:numId w:val="32"/>
        </w:numPr>
        <w:spacing w:after="0" w:line="259" w:lineRule="auto"/>
        <w:rPr>
          <w:rFonts w:ascii="Arial" w:eastAsia="Arial" w:hAnsi="Arial" w:cs="Arial"/>
          <w:color w:val="000000" w:themeColor="text1"/>
        </w:rPr>
      </w:pPr>
      <w:r w:rsidRPr="3FBA4E32">
        <w:rPr>
          <w:rFonts w:ascii="Arial" w:eastAsia="Arial" w:hAnsi="Arial" w:cs="Arial"/>
          <w:color w:val="000000" w:themeColor="text1"/>
        </w:rPr>
        <w:t>Openness to challenge and able to effectively navigate conflicting priorities.</w:t>
      </w:r>
    </w:p>
    <w:p w14:paraId="48166413" w14:textId="77777777" w:rsidR="005E7CAE" w:rsidRDefault="005E7CAE" w:rsidP="00AE61E6">
      <w:pPr>
        <w:spacing w:after="0" w:line="240" w:lineRule="auto"/>
        <w:rPr>
          <w:rFonts w:ascii="Arial" w:eastAsia="Times New Roman" w:hAnsi="Arial" w:cs="Arial"/>
          <w:b/>
          <w:lang w:val="en-US"/>
        </w:rPr>
      </w:pPr>
    </w:p>
    <w:p w14:paraId="47904029" w14:textId="77777777" w:rsidR="00AE61E6" w:rsidRPr="00BF3FC4" w:rsidRDefault="00AE61E6" w:rsidP="00AE61E6">
      <w:pPr>
        <w:spacing w:after="0" w:line="240" w:lineRule="auto"/>
        <w:rPr>
          <w:rFonts w:ascii="Arial" w:eastAsia="Times New Roman" w:hAnsi="Arial" w:cs="Arial"/>
          <w:b/>
          <w:lang w:val="en-US"/>
        </w:rPr>
      </w:pPr>
      <w:r w:rsidRPr="00BF3FC4">
        <w:rPr>
          <w:rFonts w:ascii="Arial" w:eastAsia="Times New Roman" w:hAnsi="Arial" w:cs="Arial"/>
          <w:b/>
          <w:lang w:val="en-US"/>
        </w:rPr>
        <w:t>Desirable</w:t>
      </w:r>
    </w:p>
    <w:p w14:paraId="03FA2DA7" w14:textId="77777777" w:rsidR="00AE61E6" w:rsidRDefault="00AE61E6" w:rsidP="00AE61E6">
      <w:pPr>
        <w:spacing w:after="0" w:line="240" w:lineRule="auto"/>
        <w:rPr>
          <w:rFonts w:ascii="Arial" w:hAnsi="Arial" w:cs="Arial"/>
          <w:b/>
          <w:bCs/>
          <w:szCs w:val="24"/>
        </w:rPr>
      </w:pPr>
    </w:p>
    <w:p w14:paraId="792E4B69" w14:textId="695A1DD6" w:rsidR="004B2695" w:rsidRDefault="004B2695" w:rsidP="004B2695">
      <w:pPr>
        <w:pStyle w:val="ListParagraph"/>
        <w:numPr>
          <w:ilvl w:val="0"/>
          <w:numId w:val="32"/>
        </w:numPr>
        <w:tabs>
          <w:tab w:val="num" w:pos="720"/>
        </w:tabs>
        <w:spacing w:after="0" w:line="240" w:lineRule="auto"/>
        <w:rPr>
          <w:rFonts w:ascii="Arial" w:eastAsia="Times New Roman" w:hAnsi="Arial" w:cs="Arial"/>
        </w:rPr>
      </w:pPr>
      <w:r w:rsidRPr="15B43172">
        <w:rPr>
          <w:rFonts w:ascii="Arial" w:eastAsia="Times New Roman" w:hAnsi="Arial" w:cs="Arial"/>
        </w:rPr>
        <w:t xml:space="preserve">Experience working in the field of business architecture within government or the private sector. </w:t>
      </w:r>
    </w:p>
    <w:p w14:paraId="4A631E01" w14:textId="77777777" w:rsidR="00804F94" w:rsidRDefault="00804F94" w:rsidP="00804F94">
      <w:pPr>
        <w:tabs>
          <w:tab w:val="num" w:pos="720"/>
        </w:tabs>
        <w:spacing w:after="0" w:line="240" w:lineRule="auto"/>
        <w:rPr>
          <w:rFonts w:ascii="Arial" w:eastAsia="Times New Roman" w:hAnsi="Arial" w:cs="Arial"/>
        </w:rPr>
      </w:pPr>
    </w:p>
    <w:p w14:paraId="5D737A7B" w14:textId="53ECBF13" w:rsidR="00804F94" w:rsidRPr="00804F94" w:rsidRDefault="00804F94" w:rsidP="00804F94">
      <w:pPr>
        <w:tabs>
          <w:tab w:val="num" w:pos="720"/>
        </w:tabs>
        <w:spacing w:after="0" w:line="240" w:lineRule="auto"/>
        <w:rPr>
          <w:rFonts w:ascii="Arial" w:eastAsia="Times New Roman" w:hAnsi="Arial" w:cs="Arial"/>
        </w:rPr>
      </w:pPr>
      <w:r w:rsidRPr="00804F94">
        <w:rPr>
          <w:rFonts w:ascii="Arial" w:eastAsia="Times New Roman" w:hAnsi="Arial" w:cs="Arial"/>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804F94">
        <w:rPr>
          <w:rFonts w:ascii="Arial" w:eastAsia="Times New Roman" w:hAnsi="Arial" w:cs="Arial"/>
          <w:b/>
          <w:bCs/>
        </w:rPr>
        <w:t> </w:t>
      </w:r>
    </w:p>
    <w:p w14:paraId="510C0C1F" w14:textId="77777777" w:rsidR="00E30A22" w:rsidRDefault="00E30A22" w:rsidP="00E30A22">
      <w:pPr>
        <w:spacing w:after="0" w:line="240" w:lineRule="auto"/>
        <w:rPr>
          <w:rFonts w:asciiTheme="majorHAnsi" w:hAnsiTheme="majorHAnsi" w:cstheme="majorHAnsi"/>
          <w:b/>
          <w:szCs w:val="24"/>
        </w:rPr>
      </w:pPr>
    </w:p>
    <w:p w14:paraId="03CE0F2D" w14:textId="77777777" w:rsidR="00E30A22" w:rsidRDefault="00E30A22" w:rsidP="00E30A22">
      <w:pPr>
        <w:spacing w:after="0" w:line="240" w:lineRule="auto"/>
        <w:rPr>
          <w:rFonts w:asciiTheme="majorHAnsi" w:hAnsiTheme="majorHAnsi" w:cstheme="majorHAnsi"/>
          <w:b/>
          <w:szCs w:val="24"/>
        </w:rPr>
      </w:pPr>
    </w:p>
    <w:p w14:paraId="33B4DAF0" w14:textId="5639D5DB" w:rsidR="00E30A22" w:rsidRPr="0012591E" w:rsidRDefault="00E30A22" w:rsidP="00E30A22">
      <w:pPr>
        <w:spacing w:after="0" w:line="240" w:lineRule="auto"/>
        <w:rPr>
          <w:rFonts w:asciiTheme="majorHAnsi" w:hAnsiTheme="majorHAnsi" w:cstheme="majorHAnsi"/>
          <w:b/>
          <w:szCs w:val="24"/>
        </w:rPr>
      </w:pPr>
      <w:r w:rsidRPr="0012591E">
        <w:rPr>
          <w:rFonts w:asciiTheme="majorHAnsi" w:hAnsiTheme="majorHAnsi" w:cstheme="majorHAnsi"/>
          <w:b/>
          <w:szCs w:val="24"/>
        </w:rPr>
        <w:t>Location</w:t>
      </w:r>
    </w:p>
    <w:p w14:paraId="3C3FEECC" w14:textId="77777777" w:rsidR="00E30A22" w:rsidRPr="0012591E" w:rsidRDefault="00E30A22" w:rsidP="00E30A22">
      <w:pPr>
        <w:spacing w:after="0" w:line="240" w:lineRule="auto"/>
        <w:rPr>
          <w:rFonts w:asciiTheme="majorHAnsi" w:hAnsiTheme="majorHAnsi" w:cstheme="majorHAnsi"/>
          <w:b/>
          <w:szCs w:val="24"/>
        </w:rPr>
      </w:pPr>
    </w:p>
    <w:p w14:paraId="7BB8D821" w14:textId="77777777" w:rsidR="00E30A22" w:rsidRDefault="00E30A22" w:rsidP="00E30A22">
      <w:pPr>
        <w:spacing w:after="0" w:line="240" w:lineRule="auto"/>
        <w:rPr>
          <w:rFonts w:ascii="Arial" w:hAnsi="Arial" w:cs="Arial"/>
        </w:rPr>
      </w:pPr>
      <w:r>
        <w:rPr>
          <w:rFonts w:ascii="Arial" w:hAnsi="Arial" w:cs="Arial"/>
        </w:rPr>
        <w:t>National.</w:t>
      </w:r>
    </w:p>
    <w:p w14:paraId="7D4869E3" w14:textId="77777777" w:rsidR="00E30A22" w:rsidRPr="0012591E" w:rsidRDefault="00E30A22" w:rsidP="00E30A22">
      <w:pPr>
        <w:spacing w:after="0" w:line="240" w:lineRule="auto"/>
        <w:rPr>
          <w:rFonts w:asciiTheme="majorHAnsi" w:hAnsiTheme="majorHAnsi" w:cstheme="majorHAnsi"/>
          <w:b/>
          <w:iCs/>
          <w:szCs w:val="24"/>
        </w:rPr>
      </w:pPr>
    </w:p>
    <w:p w14:paraId="66669FF4" w14:textId="622508D3" w:rsidR="00477AC3" w:rsidRPr="00F40943" w:rsidRDefault="00477AC3" w:rsidP="00477AC3">
      <w:pPr>
        <w:spacing w:after="0" w:line="240" w:lineRule="auto"/>
        <w:rPr>
          <w:rFonts w:asciiTheme="majorHAnsi" w:hAnsiTheme="majorHAnsi" w:cstheme="majorHAnsi"/>
          <w:szCs w:val="24"/>
        </w:rPr>
      </w:pPr>
      <w:r w:rsidRPr="00F40943">
        <w:rPr>
          <w:rFonts w:ascii="Arial" w:hAnsi="Arial" w:cs="Arial"/>
        </w:rPr>
        <w:t>MOJ employees based in a MoJ building should be attending the office a minimum of two days a week.</w:t>
      </w:r>
      <w:r w:rsidRPr="006D59C2">
        <w:rPr>
          <w:rFonts w:ascii="Arial" w:hAnsi="Arial" w:cs="Arial"/>
        </w:rPr>
        <w:t xml:space="preserve"> You will be based at one of our 37 JCCs/JSOs nationwide, but travelling to see your team to one of our clustered sites (London, Leeds, Cardiff, Newbold Revel and Manchester) around twice a month will be expected. This, alongside any other travel to different sites will be classed as a day’s office attendance.</w:t>
      </w:r>
      <w:r>
        <w:rPr>
          <w:rFonts w:ascii="Arial" w:hAnsi="Arial" w:cs="Arial"/>
        </w:rPr>
        <w:br/>
      </w:r>
    </w:p>
    <w:p w14:paraId="5E132C10" w14:textId="77777777" w:rsidR="00E30A22" w:rsidRPr="0012591E" w:rsidRDefault="00E30A22" w:rsidP="00E30A22">
      <w:pPr>
        <w:spacing w:after="0" w:line="240" w:lineRule="auto"/>
        <w:rPr>
          <w:rFonts w:asciiTheme="majorHAnsi" w:hAnsiTheme="majorHAnsi" w:cstheme="majorHAnsi"/>
          <w:b/>
          <w:iCs/>
          <w:szCs w:val="24"/>
        </w:rPr>
      </w:pPr>
      <w:r w:rsidRPr="0012591E">
        <w:rPr>
          <w:rFonts w:asciiTheme="majorHAnsi" w:hAnsiTheme="majorHAnsi" w:cstheme="majorHAnsi"/>
          <w:b/>
          <w:iCs/>
          <w:szCs w:val="24"/>
        </w:rPr>
        <w:t>Ways of Working</w:t>
      </w:r>
    </w:p>
    <w:p w14:paraId="208E52BB" w14:textId="77777777" w:rsidR="00E30A22" w:rsidRPr="0012591E" w:rsidRDefault="00E30A22" w:rsidP="00E30A22">
      <w:pPr>
        <w:spacing w:after="0" w:line="240" w:lineRule="auto"/>
        <w:rPr>
          <w:rFonts w:asciiTheme="majorHAnsi" w:hAnsiTheme="majorHAnsi" w:cstheme="majorHAnsi"/>
          <w:b/>
          <w:iCs/>
          <w:szCs w:val="24"/>
        </w:rPr>
      </w:pPr>
    </w:p>
    <w:p w14:paraId="0F089F83" w14:textId="77777777" w:rsidR="00E30A22" w:rsidRPr="004A24CF" w:rsidRDefault="00E30A22" w:rsidP="00E30A22">
      <w:pPr>
        <w:spacing w:after="0" w:line="240" w:lineRule="auto"/>
        <w:rPr>
          <w:rFonts w:ascii="Arial" w:hAnsi="Arial" w:cs="Arial"/>
          <w:iCs/>
        </w:rPr>
      </w:pPr>
      <w:r w:rsidRPr="004A24CF">
        <w:rPr>
          <w:rFonts w:ascii="Arial" w:hAnsi="Arial" w:cs="Arial"/>
          <w:iCs/>
        </w:rPr>
        <w:t xml:space="preserve">At the MoJ we believe </w:t>
      </w:r>
      <w:r>
        <w:rPr>
          <w:rFonts w:ascii="Arial" w:hAnsi="Arial" w:cs="Arial"/>
          <w:iCs/>
        </w:rPr>
        <w:t xml:space="preserve">in </w:t>
      </w:r>
      <w:r w:rsidRPr="004A24CF">
        <w:rPr>
          <w:rFonts w:ascii="Arial" w:hAnsi="Arial" w:cs="Arial"/>
          <w:iCs/>
        </w:rPr>
        <w:t>and promote alternative ways of working, th</w:t>
      </w:r>
      <w:r>
        <w:rPr>
          <w:rFonts w:ascii="Arial" w:hAnsi="Arial" w:cs="Arial"/>
          <w:iCs/>
        </w:rPr>
        <w:t>ese roles are available as</w:t>
      </w:r>
      <w:r w:rsidRPr="004A24CF">
        <w:rPr>
          <w:rFonts w:ascii="Arial" w:hAnsi="Arial" w:cs="Arial"/>
          <w:iCs/>
        </w:rPr>
        <w:t>:</w:t>
      </w:r>
    </w:p>
    <w:p w14:paraId="58DC1451" w14:textId="77777777" w:rsidR="00E30A22" w:rsidRPr="004A24CF" w:rsidRDefault="00E30A22" w:rsidP="00E30A22">
      <w:pPr>
        <w:numPr>
          <w:ilvl w:val="0"/>
          <w:numId w:val="21"/>
        </w:numPr>
        <w:spacing w:after="0" w:line="240" w:lineRule="auto"/>
        <w:ind w:left="567" w:hanging="567"/>
        <w:rPr>
          <w:rFonts w:ascii="Arial" w:hAnsi="Arial" w:cs="Arial"/>
          <w:iCs/>
        </w:rPr>
      </w:pPr>
      <w:r w:rsidRPr="004A24CF">
        <w:rPr>
          <w:rFonts w:ascii="Arial" w:hAnsi="Arial" w:cs="Arial"/>
          <w:iCs/>
        </w:rPr>
        <w:t xml:space="preserve">Full-time, part-time </w:t>
      </w:r>
      <w:r>
        <w:rPr>
          <w:rFonts w:ascii="Arial" w:hAnsi="Arial" w:cs="Arial"/>
          <w:iCs/>
        </w:rPr>
        <w:t xml:space="preserve">or </w:t>
      </w:r>
      <w:r w:rsidRPr="004A24CF">
        <w:rPr>
          <w:rFonts w:ascii="Arial" w:hAnsi="Arial" w:cs="Arial"/>
          <w:iCs/>
        </w:rPr>
        <w:t>the option to job share</w:t>
      </w:r>
    </w:p>
    <w:p w14:paraId="0E045C51" w14:textId="77777777" w:rsidR="00E30A22" w:rsidRPr="008F4056" w:rsidRDefault="00E30A22" w:rsidP="00E30A22">
      <w:pPr>
        <w:numPr>
          <w:ilvl w:val="0"/>
          <w:numId w:val="21"/>
        </w:numPr>
        <w:spacing w:after="0" w:line="240" w:lineRule="auto"/>
        <w:ind w:left="567" w:hanging="567"/>
        <w:rPr>
          <w:rFonts w:ascii="Arial" w:hAnsi="Arial" w:cs="Arial"/>
          <w:iCs/>
        </w:rPr>
      </w:pPr>
      <w:r w:rsidRPr="004A24CF">
        <w:rPr>
          <w:rFonts w:ascii="Arial" w:hAnsi="Arial" w:cs="Arial"/>
          <w:iCs/>
        </w:rPr>
        <w:t xml:space="preserve">Flexible working </w:t>
      </w:r>
      <w:r>
        <w:rPr>
          <w:rFonts w:ascii="Arial" w:hAnsi="Arial" w:cs="Arial"/>
          <w:iCs/>
        </w:rPr>
        <w:t>patterns</w:t>
      </w:r>
    </w:p>
    <w:p w14:paraId="10E8BB21" w14:textId="77777777" w:rsidR="00E30A22" w:rsidRPr="0012591E" w:rsidRDefault="00E30A22" w:rsidP="00E30A22">
      <w:pPr>
        <w:spacing w:after="0" w:line="240" w:lineRule="auto"/>
        <w:rPr>
          <w:rFonts w:asciiTheme="majorHAnsi" w:hAnsiTheme="majorHAnsi" w:cstheme="majorHAnsi"/>
          <w:iCs/>
          <w:szCs w:val="24"/>
        </w:rPr>
      </w:pPr>
    </w:p>
    <w:p w14:paraId="4B5FA76C" w14:textId="77777777" w:rsidR="00E30A22" w:rsidRPr="0012591E" w:rsidRDefault="00E30A22" w:rsidP="00E30A22">
      <w:pPr>
        <w:spacing w:after="0" w:line="240" w:lineRule="auto"/>
        <w:rPr>
          <w:rFonts w:asciiTheme="majorHAnsi" w:hAnsiTheme="majorHAnsi" w:cstheme="majorHAnsi"/>
          <w:iCs/>
          <w:szCs w:val="24"/>
        </w:rPr>
      </w:pPr>
      <w:r w:rsidRPr="0012591E">
        <w:rPr>
          <w:rFonts w:asciiTheme="majorHAnsi" w:hAnsiTheme="majorHAnsi" w:cstheme="majorHAnsi"/>
          <w:iCs/>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2FA6C130" w14:textId="77777777" w:rsidR="00E30A22" w:rsidRPr="0012591E" w:rsidRDefault="00E30A22" w:rsidP="00E30A22">
      <w:pPr>
        <w:spacing w:after="0" w:line="240" w:lineRule="auto"/>
        <w:rPr>
          <w:rFonts w:asciiTheme="majorHAnsi" w:hAnsiTheme="majorHAnsi" w:cstheme="majorHAnsi"/>
          <w:iCs/>
          <w:szCs w:val="24"/>
        </w:rPr>
      </w:pPr>
    </w:p>
    <w:p w14:paraId="1CE617B3" w14:textId="28059C29" w:rsidR="00E30A22" w:rsidRPr="00D55CD2" w:rsidRDefault="00E30A22" w:rsidP="00D55CD2">
      <w:pPr>
        <w:spacing w:after="0" w:line="240" w:lineRule="auto"/>
        <w:rPr>
          <w:rFonts w:asciiTheme="majorHAnsi" w:hAnsiTheme="majorHAnsi" w:cstheme="majorHAnsi"/>
          <w:color w:val="0000FF"/>
          <w:szCs w:val="24"/>
        </w:rPr>
      </w:pPr>
      <w:r w:rsidRPr="0012591E">
        <w:rPr>
          <w:rFonts w:asciiTheme="majorHAnsi" w:hAnsiTheme="majorHAnsi" w:cstheme="majorHAnsi"/>
          <w:i/>
          <w:iCs/>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1" w:history="1">
        <w:r w:rsidRPr="0012591E">
          <w:rPr>
            <w:rStyle w:val="Hyperlink"/>
            <w:rFonts w:asciiTheme="majorHAnsi" w:hAnsiTheme="majorHAnsi" w:cstheme="majorHAnsi"/>
            <w:color w:val="0000FF"/>
            <w:szCs w:val="24"/>
          </w:rPr>
          <w:t>https://www.gov.uk/government/organisations/ministry-of-justice/about/equality-and-diversity</w:t>
        </w:r>
      </w:hyperlink>
      <w:r w:rsidR="00D55CD2">
        <w:rPr>
          <w:rFonts w:asciiTheme="majorHAnsi" w:hAnsiTheme="majorHAnsi" w:cstheme="majorHAnsi"/>
          <w:color w:val="0000FF"/>
          <w:szCs w:val="24"/>
        </w:rPr>
        <w:br/>
      </w:r>
    </w:p>
    <w:p w14:paraId="6BFCAC19" w14:textId="131ACF8F" w:rsidR="00A5287D" w:rsidRPr="005017B8" w:rsidRDefault="002C6CEE" w:rsidP="002C6CEE">
      <w:pPr>
        <w:spacing w:after="0" w:line="240" w:lineRule="auto"/>
        <w:rPr>
          <w:rFonts w:asciiTheme="majorHAnsi" w:hAnsiTheme="majorHAnsi" w:cstheme="majorHAnsi"/>
          <w:b/>
          <w:bCs/>
          <w:szCs w:val="24"/>
        </w:rPr>
      </w:pPr>
      <w:r w:rsidRPr="005A0702">
        <w:rPr>
          <w:rFonts w:asciiTheme="majorHAnsi" w:hAnsiTheme="majorHAnsi" w:cstheme="majorHAnsi"/>
          <w:b/>
          <w:bCs/>
          <w:szCs w:val="24"/>
        </w:rPr>
        <w:t>Application process</w:t>
      </w:r>
    </w:p>
    <w:p w14:paraId="2BE047D8" w14:textId="77777777" w:rsidR="005017B8" w:rsidRDefault="005017B8" w:rsidP="002C6CEE">
      <w:pPr>
        <w:spacing w:after="0" w:line="240" w:lineRule="auto"/>
        <w:rPr>
          <w:rFonts w:asciiTheme="majorHAnsi" w:hAnsiTheme="majorHAnsi" w:cstheme="majorHAnsi"/>
          <w:szCs w:val="24"/>
        </w:rPr>
      </w:pPr>
    </w:p>
    <w:p w14:paraId="44E28244" w14:textId="77777777" w:rsidR="005017B8" w:rsidRPr="005017B8" w:rsidRDefault="005017B8" w:rsidP="005017B8">
      <w:pPr>
        <w:spacing w:after="0" w:line="240" w:lineRule="auto"/>
        <w:rPr>
          <w:rFonts w:asciiTheme="majorHAnsi" w:hAnsiTheme="majorHAnsi" w:cstheme="majorBidi"/>
          <w:b/>
          <w:bCs/>
        </w:rPr>
      </w:pPr>
      <w:r w:rsidRPr="005017B8">
        <w:rPr>
          <w:rFonts w:asciiTheme="majorHAnsi" w:hAnsiTheme="majorHAnsi" w:cstheme="majorBidi"/>
          <w:b/>
          <w:bCs/>
        </w:rPr>
        <w:t xml:space="preserve">Behaviours </w:t>
      </w:r>
      <w:r w:rsidRPr="005017B8">
        <w:rPr>
          <w:rFonts w:asciiTheme="majorHAnsi" w:hAnsiTheme="majorHAnsi" w:cstheme="majorBidi"/>
          <w:b/>
          <w:bCs/>
        </w:rPr>
        <w:tab/>
      </w:r>
      <w:r w:rsidRPr="005017B8">
        <w:rPr>
          <w:rFonts w:asciiTheme="majorHAnsi" w:hAnsiTheme="majorHAnsi" w:cstheme="majorBidi"/>
          <w:b/>
          <w:bCs/>
        </w:rPr>
        <w:tab/>
      </w:r>
    </w:p>
    <w:p w14:paraId="40AC551A" w14:textId="77777777" w:rsidR="005017B8" w:rsidRPr="005A0702" w:rsidRDefault="005017B8" w:rsidP="005017B8">
      <w:pPr>
        <w:spacing w:after="0" w:line="240" w:lineRule="auto"/>
        <w:rPr>
          <w:rFonts w:asciiTheme="majorHAnsi" w:hAnsiTheme="majorHAnsi" w:cstheme="majorHAnsi"/>
          <w:szCs w:val="24"/>
        </w:rPr>
      </w:pPr>
      <w:r w:rsidRPr="005A0702">
        <w:rPr>
          <w:rFonts w:asciiTheme="majorHAnsi" w:hAnsiTheme="majorHAnsi" w:cstheme="majorHAnsi"/>
          <w:szCs w:val="24"/>
        </w:rPr>
        <w:t xml:space="preserve">You will be assessed against the </w:t>
      </w:r>
      <w:hyperlink r:id="rId12" w:history="1">
        <w:r w:rsidRPr="005A0702">
          <w:rPr>
            <w:rStyle w:val="Hyperlink"/>
            <w:rFonts w:asciiTheme="majorHAnsi" w:hAnsiTheme="majorHAnsi" w:cstheme="majorHAnsi"/>
            <w:color w:val="0000FF"/>
            <w:szCs w:val="24"/>
          </w:rPr>
          <w:t>Civil service success profiles framework</w:t>
        </w:r>
      </w:hyperlink>
      <w:r w:rsidRPr="005A0702">
        <w:rPr>
          <w:rStyle w:val="Hyperlink"/>
          <w:rFonts w:asciiTheme="majorHAnsi" w:hAnsiTheme="majorHAnsi" w:cstheme="majorHAnsi"/>
          <w:color w:val="0000FF"/>
          <w:szCs w:val="24"/>
        </w:rPr>
        <w:t xml:space="preserve"> </w:t>
      </w:r>
      <w:r>
        <w:rPr>
          <w:rFonts w:asciiTheme="majorHAnsi" w:hAnsiTheme="majorHAnsi" w:cstheme="majorHAnsi"/>
          <w:szCs w:val="24"/>
        </w:rPr>
        <w:t xml:space="preserve">for the behaviour - </w:t>
      </w:r>
    </w:p>
    <w:p w14:paraId="2E499D97" w14:textId="77777777" w:rsidR="005017B8" w:rsidRPr="0012591E" w:rsidRDefault="005017B8" w:rsidP="005017B8">
      <w:pPr>
        <w:spacing w:after="0" w:line="240" w:lineRule="auto"/>
        <w:rPr>
          <w:rFonts w:asciiTheme="majorHAnsi" w:hAnsiTheme="majorHAnsi" w:cstheme="majorHAnsi"/>
          <w:szCs w:val="24"/>
          <w:highlight w:val="yellow"/>
        </w:rPr>
      </w:pPr>
    </w:p>
    <w:p w14:paraId="592F66D9" w14:textId="2EEF3CB1" w:rsidR="005017B8" w:rsidRPr="0012591E" w:rsidRDefault="005017B8" w:rsidP="005017B8">
      <w:pPr>
        <w:pStyle w:val="ListParagraph"/>
        <w:numPr>
          <w:ilvl w:val="0"/>
          <w:numId w:val="34"/>
        </w:numPr>
        <w:spacing w:after="0" w:line="240" w:lineRule="auto"/>
        <w:ind w:left="567" w:hanging="567"/>
        <w:rPr>
          <w:rFonts w:asciiTheme="majorHAnsi" w:hAnsiTheme="majorHAnsi" w:cstheme="majorBidi"/>
        </w:rPr>
      </w:pPr>
      <w:r w:rsidRPr="069F77A4">
        <w:rPr>
          <w:rFonts w:asciiTheme="majorHAnsi" w:hAnsiTheme="majorHAnsi" w:cstheme="majorBidi"/>
        </w:rPr>
        <w:t xml:space="preserve">Communicating and Influencing </w:t>
      </w:r>
    </w:p>
    <w:p w14:paraId="0A896721" w14:textId="77777777" w:rsidR="005017B8" w:rsidRPr="0012591E" w:rsidRDefault="005017B8" w:rsidP="005017B8">
      <w:pPr>
        <w:spacing w:after="0" w:line="240" w:lineRule="auto"/>
        <w:rPr>
          <w:rFonts w:asciiTheme="majorHAnsi" w:hAnsiTheme="majorHAnsi" w:cstheme="majorHAnsi"/>
          <w:szCs w:val="24"/>
          <w:highlight w:val="yellow"/>
        </w:rPr>
      </w:pPr>
    </w:p>
    <w:p w14:paraId="2EBDDD60" w14:textId="20EF4004" w:rsidR="005017B8" w:rsidRPr="005017B8" w:rsidRDefault="005017B8" w:rsidP="005017B8">
      <w:pPr>
        <w:rPr>
          <w:rFonts w:ascii="Arial" w:hAnsi="Arial" w:cs="Arial"/>
        </w:rPr>
      </w:pPr>
      <w:r w:rsidRPr="00CE1CC6">
        <w:rPr>
          <w:rFonts w:asciiTheme="majorHAnsi" w:hAnsiTheme="majorHAnsi" w:cstheme="majorHAnsi"/>
          <w:szCs w:val="24"/>
        </w:rPr>
        <w:lastRenderedPageBreak/>
        <w:t>Please also refer to the CS Behaviours framework for more details at this grade (</w:t>
      </w:r>
      <w:r>
        <w:rPr>
          <w:rFonts w:asciiTheme="majorHAnsi" w:hAnsiTheme="majorHAnsi" w:cstheme="majorHAnsi"/>
          <w:szCs w:val="24"/>
        </w:rPr>
        <w:t>SEO</w:t>
      </w:r>
      <w:r w:rsidRPr="00CE1CC6">
        <w:rPr>
          <w:rFonts w:asciiTheme="majorHAnsi" w:hAnsiTheme="majorHAnsi" w:cstheme="majorHAnsi"/>
          <w:szCs w:val="24"/>
        </w:rPr>
        <w:t>):</w:t>
      </w:r>
      <w:r>
        <w:rPr>
          <w:rFonts w:asciiTheme="majorHAnsi" w:hAnsiTheme="majorHAnsi" w:cstheme="majorHAnsi"/>
          <w:szCs w:val="24"/>
        </w:rPr>
        <w:t xml:space="preserve"> </w:t>
      </w:r>
      <w:hyperlink r:id="rId13" w:anchor="why-we-assess-behaviours" w:history="1">
        <w:r w:rsidRPr="006937D3">
          <w:rPr>
            <w:rStyle w:val="Hyperlink"/>
            <w:rFonts w:ascii="Arial" w:hAnsi="Arial" w:cs="Arial"/>
          </w:rPr>
          <w:t>https://www.gov.uk/government/publications/success-profiles/success-profiles-civil-service-behaviours#why-we-assess-behaviours</w:t>
        </w:r>
      </w:hyperlink>
    </w:p>
    <w:p w14:paraId="1AD87753" w14:textId="77777777" w:rsidR="005017B8" w:rsidRDefault="005017B8" w:rsidP="002C6CEE">
      <w:pPr>
        <w:spacing w:after="0" w:line="240" w:lineRule="auto"/>
        <w:rPr>
          <w:rFonts w:asciiTheme="majorHAnsi" w:hAnsiTheme="majorHAnsi" w:cstheme="majorHAnsi"/>
          <w:szCs w:val="24"/>
        </w:rPr>
      </w:pPr>
    </w:p>
    <w:p w14:paraId="5B99948A" w14:textId="44A106EB" w:rsidR="005017B8" w:rsidRPr="005017B8" w:rsidRDefault="005017B8" w:rsidP="002C6CEE">
      <w:pPr>
        <w:spacing w:after="0" w:line="240" w:lineRule="auto"/>
        <w:rPr>
          <w:rFonts w:asciiTheme="majorHAnsi" w:hAnsiTheme="majorHAnsi" w:cstheme="majorHAnsi"/>
          <w:b/>
          <w:bCs/>
          <w:szCs w:val="24"/>
        </w:rPr>
      </w:pPr>
      <w:r w:rsidRPr="005017B8">
        <w:rPr>
          <w:rFonts w:asciiTheme="majorHAnsi" w:hAnsiTheme="majorHAnsi" w:cstheme="majorHAnsi"/>
          <w:b/>
          <w:bCs/>
          <w:szCs w:val="24"/>
        </w:rPr>
        <w:t xml:space="preserve">Experience </w:t>
      </w:r>
    </w:p>
    <w:p w14:paraId="6AEF9052" w14:textId="77777777" w:rsidR="00822058" w:rsidRPr="0012591E" w:rsidRDefault="00822058" w:rsidP="00822058">
      <w:pPr>
        <w:spacing w:after="0" w:line="240" w:lineRule="auto"/>
        <w:rPr>
          <w:rFonts w:asciiTheme="majorHAnsi" w:hAnsiTheme="majorHAnsi" w:cstheme="majorHAnsi"/>
          <w:i/>
          <w:szCs w:val="24"/>
          <w:highlight w:val="yellow"/>
          <w:u w:val="single"/>
        </w:rPr>
      </w:pPr>
    </w:p>
    <w:p w14:paraId="7529B23D" w14:textId="77777777" w:rsidR="0012591E" w:rsidRPr="005A0702" w:rsidRDefault="0012591E" w:rsidP="0012591E">
      <w:pPr>
        <w:spacing w:after="0" w:line="240" w:lineRule="auto"/>
        <w:rPr>
          <w:rFonts w:asciiTheme="majorHAnsi" w:hAnsiTheme="majorHAnsi" w:cstheme="majorHAnsi"/>
          <w:szCs w:val="24"/>
        </w:rPr>
      </w:pPr>
      <w:r w:rsidRPr="005A0702">
        <w:rPr>
          <w:rFonts w:asciiTheme="majorHAnsi" w:hAnsiTheme="majorHAnsi" w:cstheme="majorHAnsi"/>
          <w:szCs w:val="24"/>
        </w:rPr>
        <w:t xml:space="preserve">You will need to submit an anonymised CV and Statement of Suitability as part of your application.  </w:t>
      </w:r>
    </w:p>
    <w:p w14:paraId="5BA7B722" w14:textId="77777777" w:rsidR="0012591E" w:rsidRPr="005A0702" w:rsidRDefault="0012591E" w:rsidP="0012591E">
      <w:pPr>
        <w:spacing w:after="0" w:line="240" w:lineRule="auto"/>
        <w:rPr>
          <w:rFonts w:asciiTheme="majorHAnsi" w:hAnsiTheme="majorHAnsi" w:cstheme="majorHAnsi"/>
          <w:szCs w:val="24"/>
        </w:rPr>
      </w:pPr>
    </w:p>
    <w:p w14:paraId="4C297F9F" w14:textId="77777777" w:rsidR="0012591E" w:rsidRPr="005A0702" w:rsidRDefault="0012591E" w:rsidP="069F77A4">
      <w:pPr>
        <w:spacing w:after="0" w:line="240" w:lineRule="auto"/>
        <w:rPr>
          <w:rFonts w:asciiTheme="majorHAnsi" w:hAnsiTheme="majorHAnsi" w:cstheme="majorBidi"/>
        </w:rPr>
      </w:pPr>
      <w:r w:rsidRPr="069F77A4">
        <w:rPr>
          <w:rFonts w:asciiTheme="majorHAnsi" w:hAnsiTheme="majorHAnsi" w:cstheme="majorBidi"/>
        </w:rPr>
        <w:t>Your CV should be no more than 2 pages long and should show us your work history and previous experience.  It should be well structured, succinct and written in clear language.</w:t>
      </w:r>
    </w:p>
    <w:p w14:paraId="6F11E2A8" w14:textId="77777777" w:rsidR="0012591E" w:rsidRPr="005A0702" w:rsidRDefault="0012591E" w:rsidP="069F77A4">
      <w:pPr>
        <w:spacing w:after="0" w:line="240" w:lineRule="auto"/>
        <w:rPr>
          <w:rFonts w:asciiTheme="majorHAnsi" w:hAnsiTheme="majorHAnsi" w:cstheme="majorBidi"/>
        </w:rPr>
      </w:pPr>
    </w:p>
    <w:p w14:paraId="5977489C" w14:textId="77777777" w:rsidR="005017B8" w:rsidRDefault="0012591E" w:rsidP="0012591E">
      <w:pPr>
        <w:spacing w:after="0" w:line="240" w:lineRule="auto"/>
        <w:rPr>
          <w:rFonts w:asciiTheme="majorHAnsi" w:hAnsiTheme="majorHAnsi" w:cstheme="majorBidi"/>
        </w:rPr>
      </w:pPr>
      <w:r w:rsidRPr="069F77A4">
        <w:rPr>
          <w:rFonts w:asciiTheme="majorHAnsi" w:hAnsiTheme="majorHAnsi" w:cstheme="majorBidi"/>
        </w:rPr>
        <w:t xml:space="preserve">Your statement of suitability should be no more than </w:t>
      </w:r>
      <w:r w:rsidR="00E30A22" w:rsidRPr="069F77A4">
        <w:rPr>
          <w:rFonts w:asciiTheme="majorHAnsi" w:hAnsiTheme="majorHAnsi" w:cstheme="majorBidi"/>
        </w:rPr>
        <w:t>750</w:t>
      </w:r>
      <w:r w:rsidR="00804F94">
        <w:rPr>
          <w:rFonts w:asciiTheme="majorHAnsi" w:hAnsiTheme="majorHAnsi" w:cstheme="majorBidi"/>
        </w:rPr>
        <w:t xml:space="preserve">. </w:t>
      </w:r>
      <w:r w:rsidR="00804F94" w:rsidRPr="00804F94">
        <w:rPr>
          <w:rFonts w:asciiTheme="majorHAnsi" w:hAnsiTheme="majorHAnsi" w:cstheme="majorBidi"/>
        </w:rPr>
        <w:t>Please use your statement to explain how you are the right person for this role linking it to your skills, experience and any evidence in relation to the behaviours and essential criteria that has been outlined.</w:t>
      </w:r>
      <w:r w:rsidR="00804F94" w:rsidRPr="00804F94">
        <w:rPr>
          <w:rFonts w:asciiTheme="majorHAnsi" w:hAnsiTheme="majorHAnsi" w:cstheme="majorBidi"/>
        </w:rPr>
        <w:tab/>
      </w:r>
    </w:p>
    <w:p w14:paraId="2640F9D1" w14:textId="77777777" w:rsidR="005017B8" w:rsidRDefault="005017B8" w:rsidP="0012591E">
      <w:pPr>
        <w:spacing w:after="0" w:line="240" w:lineRule="auto"/>
        <w:rPr>
          <w:rFonts w:asciiTheme="majorHAnsi" w:hAnsiTheme="majorHAnsi" w:cstheme="majorHAnsi"/>
          <w:szCs w:val="24"/>
        </w:rPr>
      </w:pPr>
    </w:p>
    <w:p w14:paraId="70A3AD7F" w14:textId="436F3D44" w:rsidR="0012591E" w:rsidRPr="00CE1CC6" w:rsidRDefault="0012591E" w:rsidP="0012591E">
      <w:pPr>
        <w:spacing w:after="0" w:line="240" w:lineRule="auto"/>
        <w:rPr>
          <w:rFonts w:asciiTheme="majorHAnsi" w:hAnsiTheme="majorHAnsi" w:cstheme="majorHAnsi"/>
          <w:szCs w:val="24"/>
        </w:rPr>
      </w:pPr>
      <w:r w:rsidRPr="00CE1CC6">
        <w:rPr>
          <w:rFonts w:asciiTheme="majorHAnsi" w:hAnsiTheme="majorHAnsi" w:cstheme="majorHAnsi"/>
          <w:szCs w:val="24"/>
        </w:rPr>
        <w:t>Should we receive a large number of applications, we will sift primarily on the</w:t>
      </w:r>
      <w:r w:rsidR="005E6859">
        <w:rPr>
          <w:rFonts w:asciiTheme="majorHAnsi" w:hAnsiTheme="majorHAnsi" w:cstheme="majorHAnsi"/>
          <w:szCs w:val="24"/>
        </w:rPr>
        <w:t xml:space="preserve"> CV</w:t>
      </w:r>
      <w:r w:rsidRPr="00CE1CC6">
        <w:rPr>
          <w:rFonts w:asciiTheme="majorHAnsi" w:hAnsiTheme="majorHAnsi" w:cstheme="majorHAnsi"/>
          <w:szCs w:val="24"/>
        </w:rPr>
        <w:t>. Successful applicants will then be invited to an interview, testing both behaviours and strengths</w:t>
      </w:r>
      <w:r w:rsidR="008E4701">
        <w:rPr>
          <w:rFonts w:asciiTheme="majorHAnsi" w:hAnsiTheme="majorHAnsi" w:cstheme="majorHAnsi"/>
          <w:szCs w:val="24"/>
        </w:rPr>
        <w:t xml:space="preserve"> and a presentation.</w:t>
      </w:r>
    </w:p>
    <w:p w14:paraId="57632EFF" w14:textId="77777777" w:rsidR="00A5287D" w:rsidRPr="00CE1CC6" w:rsidRDefault="00A5287D" w:rsidP="00822058">
      <w:pPr>
        <w:spacing w:after="0" w:line="240" w:lineRule="auto"/>
        <w:rPr>
          <w:rFonts w:asciiTheme="majorHAnsi" w:hAnsiTheme="majorHAnsi" w:cstheme="majorHAnsi"/>
          <w:szCs w:val="24"/>
        </w:rPr>
      </w:pPr>
    </w:p>
    <w:p w14:paraId="43BCB963" w14:textId="4CE6D99D" w:rsidR="00B04FB6" w:rsidRDefault="00B04FB6" w:rsidP="007A15DA">
      <w:pPr>
        <w:spacing w:after="0" w:line="240" w:lineRule="auto"/>
        <w:rPr>
          <w:rFonts w:asciiTheme="majorHAnsi" w:hAnsiTheme="majorHAnsi" w:cstheme="majorHAnsi"/>
          <w:b/>
          <w:szCs w:val="24"/>
        </w:rPr>
      </w:pPr>
      <w:r w:rsidRPr="00CE1CC6">
        <w:rPr>
          <w:rFonts w:asciiTheme="majorHAnsi" w:hAnsiTheme="majorHAnsi" w:cstheme="majorHAnsi"/>
          <w:b/>
          <w:szCs w:val="24"/>
        </w:rPr>
        <w:t xml:space="preserve">Candidates </w:t>
      </w:r>
      <w:r w:rsidR="005017B8">
        <w:rPr>
          <w:rFonts w:asciiTheme="majorHAnsi" w:hAnsiTheme="majorHAnsi" w:cstheme="majorHAnsi"/>
          <w:b/>
          <w:szCs w:val="24"/>
        </w:rPr>
        <w:t>I</w:t>
      </w:r>
      <w:r w:rsidRPr="00CE1CC6">
        <w:rPr>
          <w:rFonts w:asciiTheme="majorHAnsi" w:hAnsiTheme="majorHAnsi" w:cstheme="majorHAnsi"/>
          <w:b/>
          <w:szCs w:val="24"/>
        </w:rPr>
        <w:t xml:space="preserve">nvited to Interview </w:t>
      </w:r>
    </w:p>
    <w:p w14:paraId="3CD924C9" w14:textId="77777777" w:rsidR="00804F94" w:rsidRDefault="00804F94" w:rsidP="007A15DA">
      <w:pPr>
        <w:spacing w:after="0" w:line="240" w:lineRule="auto"/>
        <w:rPr>
          <w:rFonts w:asciiTheme="majorHAnsi" w:hAnsiTheme="majorHAnsi" w:cstheme="majorHAnsi"/>
          <w:b/>
          <w:szCs w:val="24"/>
        </w:rPr>
      </w:pPr>
    </w:p>
    <w:p w14:paraId="49E80568" w14:textId="6E4A9F19" w:rsidR="00804F94" w:rsidRDefault="00804F94" w:rsidP="007A15DA">
      <w:pPr>
        <w:spacing w:after="0" w:line="240" w:lineRule="auto"/>
        <w:rPr>
          <w:rFonts w:asciiTheme="majorHAnsi" w:hAnsiTheme="majorHAnsi" w:cstheme="majorHAnsi"/>
          <w:b/>
          <w:szCs w:val="24"/>
        </w:rPr>
      </w:pPr>
      <w:r>
        <w:rPr>
          <w:rFonts w:asciiTheme="majorHAnsi" w:hAnsiTheme="majorHAnsi" w:cstheme="majorHAnsi"/>
          <w:b/>
          <w:szCs w:val="24"/>
        </w:rPr>
        <w:t>Behaviours</w:t>
      </w:r>
    </w:p>
    <w:p w14:paraId="78477E53" w14:textId="77777777" w:rsidR="00804F94" w:rsidRDefault="00804F94" w:rsidP="007A15DA">
      <w:pPr>
        <w:spacing w:after="0" w:line="240" w:lineRule="auto"/>
        <w:rPr>
          <w:rFonts w:asciiTheme="majorHAnsi" w:hAnsiTheme="majorHAnsi" w:cstheme="majorHAnsi"/>
          <w:b/>
          <w:szCs w:val="24"/>
        </w:rPr>
      </w:pPr>
    </w:p>
    <w:p w14:paraId="60A4E5E4" w14:textId="77777777" w:rsidR="00804F94" w:rsidRPr="005A0702" w:rsidRDefault="00804F94" w:rsidP="00804F94">
      <w:pPr>
        <w:spacing w:after="0" w:line="240" w:lineRule="auto"/>
        <w:rPr>
          <w:rFonts w:asciiTheme="majorHAnsi" w:hAnsiTheme="majorHAnsi" w:cstheme="majorHAnsi"/>
          <w:szCs w:val="24"/>
        </w:rPr>
      </w:pPr>
      <w:r w:rsidRPr="005A0702">
        <w:rPr>
          <w:rFonts w:asciiTheme="majorHAnsi" w:hAnsiTheme="majorHAnsi" w:cstheme="majorHAnsi"/>
          <w:szCs w:val="24"/>
        </w:rPr>
        <w:t xml:space="preserve">You will be assessed against the </w:t>
      </w:r>
      <w:hyperlink r:id="rId14" w:history="1">
        <w:r w:rsidRPr="005A0702">
          <w:rPr>
            <w:rStyle w:val="Hyperlink"/>
            <w:rFonts w:asciiTheme="majorHAnsi" w:hAnsiTheme="majorHAnsi" w:cstheme="majorHAnsi"/>
            <w:color w:val="0000FF"/>
            <w:szCs w:val="24"/>
          </w:rPr>
          <w:t>Civil service success profiles framework</w:t>
        </w:r>
      </w:hyperlink>
      <w:r w:rsidRPr="005A0702">
        <w:rPr>
          <w:rStyle w:val="Hyperlink"/>
          <w:rFonts w:asciiTheme="majorHAnsi" w:hAnsiTheme="majorHAnsi" w:cstheme="majorHAnsi"/>
          <w:color w:val="0000FF"/>
          <w:szCs w:val="24"/>
        </w:rPr>
        <w:t xml:space="preserve"> </w:t>
      </w:r>
      <w:r w:rsidRPr="005A0702">
        <w:rPr>
          <w:rFonts w:asciiTheme="majorHAnsi" w:hAnsiTheme="majorHAnsi" w:cstheme="majorHAnsi"/>
          <w:szCs w:val="24"/>
        </w:rPr>
        <w:t>at interview stage, with a focus on your experience and the following behaviours:</w:t>
      </w:r>
    </w:p>
    <w:p w14:paraId="31144242" w14:textId="77777777" w:rsidR="00804F94" w:rsidRPr="0012591E" w:rsidRDefault="00804F94" w:rsidP="00804F94">
      <w:pPr>
        <w:spacing w:after="0" w:line="240" w:lineRule="auto"/>
        <w:rPr>
          <w:rFonts w:asciiTheme="majorHAnsi" w:hAnsiTheme="majorHAnsi" w:cstheme="majorHAnsi"/>
          <w:szCs w:val="24"/>
          <w:highlight w:val="yellow"/>
        </w:rPr>
      </w:pPr>
    </w:p>
    <w:p w14:paraId="713E9D10" w14:textId="77777777" w:rsidR="00804F94" w:rsidRPr="0012591E" w:rsidRDefault="00804F94" w:rsidP="00804F94">
      <w:pPr>
        <w:pStyle w:val="ListParagraph"/>
        <w:numPr>
          <w:ilvl w:val="0"/>
          <w:numId w:val="34"/>
        </w:numPr>
        <w:spacing w:after="0" w:line="240" w:lineRule="auto"/>
        <w:ind w:left="567" w:hanging="567"/>
        <w:rPr>
          <w:rFonts w:asciiTheme="majorHAnsi" w:hAnsiTheme="majorHAnsi" w:cstheme="majorBidi"/>
        </w:rPr>
      </w:pPr>
      <w:r w:rsidRPr="069F77A4">
        <w:rPr>
          <w:rFonts w:asciiTheme="majorHAnsi" w:hAnsiTheme="majorHAnsi" w:cstheme="majorBidi"/>
        </w:rPr>
        <w:t>Communicating and Influencing (lead behaviour)</w:t>
      </w:r>
    </w:p>
    <w:p w14:paraId="0A1C6CC5" w14:textId="77777777" w:rsidR="00804F94" w:rsidRDefault="00804F94" w:rsidP="00804F94">
      <w:pPr>
        <w:pStyle w:val="ListParagraph"/>
        <w:numPr>
          <w:ilvl w:val="0"/>
          <w:numId w:val="34"/>
        </w:numPr>
        <w:spacing w:after="0" w:line="240" w:lineRule="auto"/>
        <w:ind w:left="567" w:hanging="567"/>
        <w:rPr>
          <w:rFonts w:asciiTheme="majorHAnsi" w:hAnsiTheme="majorHAnsi" w:cstheme="majorBidi"/>
        </w:rPr>
      </w:pPr>
      <w:r w:rsidRPr="069F77A4">
        <w:rPr>
          <w:rFonts w:asciiTheme="majorHAnsi" w:hAnsiTheme="majorHAnsi" w:cstheme="majorBidi"/>
        </w:rPr>
        <w:t xml:space="preserve">Making Effective Decisions </w:t>
      </w:r>
    </w:p>
    <w:p w14:paraId="7F858213" w14:textId="77777777" w:rsidR="00804F94" w:rsidRPr="0012591E" w:rsidRDefault="00804F94" w:rsidP="00804F94">
      <w:pPr>
        <w:pStyle w:val="ListParagraph"/>
        <w:numPr>
          <w:ilvl w:val="0"/>
          <w:numId w:val="34"/>
        </w:numPr>
        <w:spacing w:after="0" w:line="240" w:lineRule="auto"/>
        <w:ind w:left="567" w:hanging="567"/>
        <w:rPr>
          <w:rFonts w:asciiTheme="majorHAnsi" w:hAnsiTheme="majorHAnsi" w:cstheme="majorBidi"/>
        </w:rPr>
      </w:pPr>
      <w:r w:rsidRPr="069F77A4">
        <w:rPr>
          <w:rFonts w:asciiTheme="majorHAnsi" w:hAnsiTheme="majorHAnsi" w:cstheme="majorBidi"/>
        </w:rPr>
        <w:t>Delivering at Pace</w:t>
      </w:r>
    </w:p>
    <w:p w14:paraId="3A845EAB" w14:textId="77777777" w:rsidR="00804F94" w:rsidRDefault="00804F94" w:rsidP="00804F94">
      <w:pPr>
        <w:spacing w:after="0" w:line="240" w:lineRule="auto"/>
        <w:rPr>
          <w:rFonts w:asciiTheme="majorHAnsi" w:hAnsiTheme="majorHAnsi" w:cstheme="majorBidi"/>
        </w:rPr>
      </w:pPr>
    </w:p>
    <w:p w14:paraId="59E09DFF" w14:textId="69DCF7A6" w:rsidR="00804F94" w:rsidRPr="00804F94" w:rsidRDefault="00804F94" w:rsidP="00804F94">
      <w:pPr>
        <w:spacing w:after="0" w:line="240" w:lineRule="auto"/>
        <w:rPr>
          <w:rFonts w:asciiTheme="majorHAnsi" w:hAnsiTheme="majorHAnsi" w:cstheme="majorBidi"/>
          <w:b/>
          <w:bCs/>
        </w:rPr>
      </w:pPr>
      <w:r w:rsidRPr="00804F94">
        <w:rPr>
          <w:rFonts w:asciiTheme="majorHAnsi" w:hAnsiTheme="majorHAnsi" w:cstheme="majorBidi"/>
          <w:b/>
          <w:bCs/>
        </w:rPr>
        <w:t>Experience</w:t>
      </w:r>
    </w:p>
    <w:p w14:paraId="4B56DE17" w14:textId="77777777" w:rsidR="0012591E" w:rsidRPr="00CE1CC6" w:rsidRDefault="0012591E" w:rsidP="007A15DA">
      <w:pPr>
        <w:spacing w:after="0" w:line="240" w:lineRule="auto"/>
        <w:rPr>
          <w:rFonts w:asciiTheme="majorHAnsi" w:hAnsiTheme="majorHAnsi" w:cstheme="majorHAnsi"/>
          <w:b/>
          <w:szCs w:val="24"/>
        </w:rPr>
      </w:pPr>
    </w:p>
    <w:p w14:paraId="61D1B761" w14:textId="4E7D5019" w:rsidR="0078714F" w:rsidRPr="00CE1CC6" w:rsidRDefault="0078714F" w:rsidP="0078714F">
      <w:pPr>
        <w:spacing w:after="0" w:line="240" w:lineRule="auto"/>
        <w:rPr>
          <w:rFonts w:ascii="Arial" w:hAnsi="Arial" w:cs="Arial"/>
          <w:sz w:val="22"/>
        </w:rPr>
      </w:pPr>
      <w:bookmarkStart w:id="1" w:name="_Hlk523299540"/>
      <w:r w:rsidRPr="00CE1CC6">
        <w:rPr>
          <w:rFonts w:ascii="Arial" w:hAnsi="Arial" w:cs="Arial"/>
        </w:rPr>
        <w:t xml:space="preserve">You will be required to give a </w:t>
      </w:r>
      <w:r w:rsidR="00804F94" w:rsidRPr="00CE1CC6">
        <w:rPr>
          <w:rFonts w:ascii="Arial" w:hAnsi="Arial" w:cs="Arial"/>
        </w:rPr>
        <w:t>five-minute</w:t>
      </w:r>
      <w:r w:rsidRPr="00CE1CC6">
        <w:rPr>
          <w:rFonts w:ascii="Arial" w:hAnsi="Arial" w:cs="Arial"/>
        </w:rPr>
        <w:t xml:space="preserve"> presentation at interview.  Details of this will be sent to those candidates who are invited for interview.  </w:t>
      </w:r>
    </w:p>
    <w:p w14:paraId="4574E160" w14:textId="77777777" w:rsidR="0078714F" w:rsidRPr="00CE1CC6" w:rsidRDefault="0078714F" w:rsidP="0078714F">
      <w:pPr>
        <w:spacing w:after="0" w:line="240" w:lineRule="auto"/>
        <w:rPr>
          <w:rFonts w:ascii="Arial" w:hAnsi="Arial" w:cs="Arial"/>
        </w:rPr>
      </w:pPr>
    </w:p>
    <w:p w14:paraId="2FF6F140" w14:textId="77777777" w:rsidR="0078714F" w:rsidRPr="00CE1CC6" w:rsidRDefault="0078714F" w:rsidP="0078714F">
      <w:pPr>
        <w:spacing w:after="0" w:line="240" w:lineRule="auto"/>
        <w:rPr>
          <w:rFonts w:ascii="Arial" w:hAnsi="Arial" w:cs="Arial"/>
        </w:rPr>
      </w:pPr>
      <w:r w:rsidRPr="00CE1CC6">
        <w:rPr>
          <w:rFonts w:ascii="Arial" w:hAnsi="Arial" w:cs="Arial"/>
        </w:rPr>
        <w:t xml:space="preserve">Please note that interviews may be carried out remotely. </w:t>
      </w:r>
    </w:p>
    <w:p w14:paraId="2F91E1C4" w14:textId="1429A772" w:rsidR="0078714F" w:rsidRDefault="00804F94" w:rsidP="0078714F">
      <w:pPr>
        <w:spacing w:after="0" w:line="240" w:lineRule="auto"/>
        <w:rPr>
          <w:rFonts w:ascii="Arial" w:hAnsi="Arial" w:cs="Arial"/>
          <w:b/>
          <w:bCs/>
        </w:rPr>
      </w:pPr>
      <w:r>
        <w:rPr>
          <w:rFonts w:ascii="Arial" w:hAnsi="Arial" w:cs="Arial"/>
        </w:rPr>
        <w:br/>
      </w:r>
      <w:r w:rsidRPr="00804F94">
        <w:rPr>
          <w:rFonts w:ascii="Arial" w:hAnsi="Arial" w:cs="Arial"/>
          <w:b/>
          <w:bCs/>
        </w:rPr>
        <w:t xml:space="preserve">Strengths </w:t>
      </w:r>
    </w:p>
    <w:p w14:paraId="11928244" w14:textId="77777777" w:rsidR="00804F94" w:rsidRPr="00804F94" w:rsidRDefault="00804F94" w:rsidP="0078714F">
      <w:pPr>
        <w:spacing w:after="0" w:line="240" w:lineRule="auto"/>
        <w:rPr>
          <w:rFonts w:ascii="Arial" w:hAnsi="Arial" w:cs="Arial"/>
          <w:b/>
          <w:bCs/>
        </w:rPr>
      </w:pPr>
    </w:p>
    <w:p w14:paraId="0A8EFAEB" w14:textId="03B232AB" w:rsidR="0078714F" w:rsidRPr="00CE1CC6" w:rsidRDefault="0078714F" w:rsidP="0078714F">
      <w:pPr>
        <w:spacing w:after="0" w:line="240" w:lineRule="auto"/>
        <w:rPr>
          <w:rFonts w:ascii="Arial" w:hAnsi="Arial" w:cs="Arial"/>
        </w:rPr>
      </w:pPr>
      <w:r w:rsidRPr="00CE1CC6">
        <w:rPr>
          <w:rFonts w:ascii="Arial" w:hAnsi="Arial" w:cs="Arial"/>
        </w:rPr>
        <w:t>During the interview, we will be assessing you on Strengths from the success Profiles framework.</w:t>
      </w:r>
    </w:p>
    <w:p w14:paraId="38E02D0B" w14:textId="77777777" w:rsidR="00D060A7" w:rsidRDefault="00D060A7" w:rsidP="0078714F">
      <w:pPr>
        <w:spacing w:after="0" w:line="240" w:lineRule="auto"/>
        <w:rPr>
          <w:rFonts w:ascii="Arial" w:hAnsi="Arial" w:cs="Arial"/>
          <w:b/>
          <w:bCs/>
        </w:rPr>
      </w:pPr>
    </w:p>
    <w:p w14:paraId="4696F992" w14:textId="77777777" w:rsidR="0078714F" w:rsidRDefault="0078714F" w:rsidP="0078714F">
      <w:pPr>
        <w:spacing w:after="0" w:line="240" w:lineRule="auto"/>
        <w:rPr>
          <w:rFonts w:ascii="Arial" w:hAnsi="Arial" w:cs="Arial"/>
          <w:b/>
          <w:szCs w:val="24"/>
        </w:rPr>
      </w:pPr>
      <w:r>
        <w:rPr>
          <w:rFonts w:ascii="Arial" w:hAnsi="Arial" w:cs="Arial"/>
          <w:b/>
          <w:szCs w:val="24"/>
        </w:rPr>
        <w:t xml:space="preserve">Contact information   </w:t>
      </w:r>
    </w:p>
    <w:p w14:paraId="234B542D" w14:textId="77777777" w:rsidR="00736761" w:rsidRDefault="00736761" w:rsidP="00736761">
      <w:pPr>
        <w:spacing w:after="0" w:line="240" w:lineRule="auto"/>
        <w:rPr>
          <w:rFonts w:ascii="Arial" w:hAnsi="Arial" w:cs="Arial"/>
        </w:rPr>
      </w:pPr>
      <w:r>
        <w:rPr>
          <w:rFonts w:ascii="Arial" w:hAnsi="Arial" w:cs="Arial"/>
        </w:rPr>
        <w:t xml:space="preserve">Candidates are encouraged to get in touch to find out more about the role, the team and the wider ambition of the Business Architecture division. </w:t>
      </w:r>
    </w:p>
    <w:p w14:paraId="1BE9051C" w14:textId="77777777" w:rsidR="00736761" w:rsidRDefault="00736761" w:rsidP="00736761">
      <w:pPr>
        <w:spacing w:after="0" w:line="240" w:lineRule="auto"/>
        <w:rPr>
          <w:rFonts w:ascii="Arial" w:hAnsi="Arial" w:cs="Arial"/>
        </w:rPr>
      </w:pPr>
    </w:p>
    <w:p w14:paraId="5575D6F1" w14:textId="3ACD0B0A" w:rsidR="00736761" w:rsidRPr="00E53D61" w:rsidRDefault="00804F94" w:rsidP="069F77A4">
      <w:pPr>
        <w:spacing w:after="0" w:line="240" w:lineRule="auto"/>
        <w:rPr>
          <w:rFonts w:ascii="Arial" w:hAnsi="Arial" w:cs="Arial"/>
          <w:b/>
          <w:bCs/>
        </w:rPr>
      </w:pPr>
      <w:r>
        <w:rPr>
          <w:rFonts w:ascii="Arial" w:hAnsi="Arial" w:cs="Arial"/>
        </w:rPr>
        <w:t>Please contact with any enquiries -</w:t>
      </w:r>
      <w:r w:rsidR="00736761" w:rsidRPr="069F77A4">
        <w:rPr>
          <w:rFonts w:ascii="Arial" w:hAnsi="Arial" w:cs="Arial"/>
        </w:rPr>
        <w:t xml:space="preserve"> </w:t>
      </w:r>
      <w:r w:rsidRPr="00804F94">
        <w:rPr>
          <w:rFonts w:ascii="Arial" w:hAnsi="Arial" w:cs="Arial"/>
        </w:rPr>
        <w:t>Matthew.McHaffie@justice.gov.uk</w:t>
      </w:r>
    </w:p>
    <w:p w14:paraId="626F8839" w14:textId="61C29B7A" w:rsidR="00700B04" w:rsidRPr="0012591E" w:rsidRDefault="00700B04" w:rsidP="006647C6">
      <w:pPr>
        <w:spacing w:after="0"/>
        <w:rPr>
          <w:rFonts w:asciiTheme="majorHAnsi" w:hAnsiTheme="majorHAnsi" w:cstheme="majorHAnsi"/>
          <w:color w:val="0000FF"/>
          <w:szCs w:val="24"/>
        </w:rPr>
      </w:pPr>
    </w:p>
    <w:bookmarkEnd w:id="1"/>
    <w:p w14:paraId="2BEBE1CC" w14:textId="77777777" w:rsidR="00700B04" w:rsidRPr="0012591E" w:rsidRDefault="00700B04" w:rsidP="006647C6">
      <w:pPr>
        <w:spacing w:after="0"/>
        <w:rPr>
          <w:rFonts w:asciiTheme="majorHAnsi" w:hAnsiTheme="majorHAnsi" w:cstheme="majorHAnsi"/>
          <w:color w:val="0000FF"/>
          <w:szCs w:val="24"/>
        </w:rPr>
      </w:pPr>
    </w:p>
    <w:sectPr w:rsidR="00700B04" w:rsidRPr="0012591E" w:rsidSect="00010C2C">
      <w:pgSz w:w="11906" w:h="16838" w:code="9"/>
      <w:pgMar w:top="567" w:right="1134" w:bottom="851" w:left="1134"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54E74" w14:textId="77777777" w:rsidR="00A0020F" w:rsidRDefault="00A0020F" w:rsidP="00B91315">
      <w:pPr>
        <w:spacing w:after="0" w:line="240" w:lineRule="auto"/>
      </w:pPr>
      <w:r>
        <w:separator/>
      </w:r>
    </w:p>
  </w:endnote>
  <w:endnote w:type="continuationSeparator" w:id="0">
    <w:p w14:paraId="17CC02EA" w14:textId="77777777" w:rsidR="00A0020F" w:rsidRDefault="00A0020F" w:rsidP="00B91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8D44D" w14:textId="77777777" w:rsidR="00A0020F" w:rsidRDefault="00A0020F" w:rsidP="00B91315">
      <w:pPr>
        <w:spacing w:after="0" w:line="240" w:lineRule="auto"/>
      </w:pPr>
      <w:r>
        <w:separator/>
      </w:r>
    </w:p>
  </w:footnote>
  <w:footnote w:type="continuationSeparator" w:id="0">
    <w:p w14:paraId="37DDB40F" w14:textId="77777777" w:rsidR="00A0020F" w:rsidRDefault="00A0020F" w:rsidP="00B913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130F6F8"/>
    <w:lvl w:ilvl="0">
      <w:start w:val="1"/>
      <w:numFmt w:val="bullet"/>
      <w:pStyle w:val="ListBullet2"/>
      <w:lvlText w:val=""/>
      <w:lvlJc w:val="left"/>
      <w:pPr>
        <w:ind w:left="717" w:hanging="360"/>
      </w:pPr>
      <w:rPr>
        <w:rFonts w:ascii="Symbol" w:hAnsi="Symbol" w:hint="default"/>
        <w:color w:val="00B1EB"/>
      </w:rPr>
    </w:lvl>
  </w:abstractNum>
  <w:abstractNum w:abstractNumId="1" w15:restartNumberingAfterBreak="0">
    <w:nsid w:val="FFFFFF88"/>
    <w:multiLevelType w:val="singleLevel"/>
    <w:tmpl w:val="4CB2C802"/>
    <w:lvl w:ilvl="0">
      <w:start w:val="1"/>
      <w:numFmt w:val="decimal"/>
      <w:pStyle w:val="ListNumber"/>
      <w:lvlText w:val="%1."/>
      <w:lvlJc w:val="left"/>
      <w:pPr>
        <w:tabs>
          <w:tab w:val="num" w:pos="360"/>
        </w:tabs>
        <w:ind w:left="360" w:hanging="360"/>
      </w:pPr>
      <w:rPr>
        <w:rFonts w:hint="default"/>
      </w:rPr>
    </w:lvl>
  </w:abstractNum>
  <w:abstractNum w:abstractNumId="2" w15:restartNumberingAfterBreak="0">
    <w:nsid w:val="FFFFFF89"/>
    <w:multiLevelType w:val="singleLevel"/>
    <w:tmpl w:val="5CCC8D44"/>
    <w:lvl w:ilvl="0">
      <w:start w:val="1"/>
      <w:numFmt w:val="bullet"/>
      <w:pStyle w:val="ListBullet"/>
      <w:lvlText w:val=""/>
      <w:lvlJc w:val="left"/>
      <w:pPr>
        <w:ind w:left="360" w:hanging="360"/>
      </w:pPr>
      <w:rPr>
        <w:rFonts w:ascii="Symbol" w:hAnsi="Symbol" w:hint="default"/>
        <w:color w:val="1D609D"/>
      </w:rPr>
    </w:lvl>
  </w:abstractNum>
  <w:abstractNum w:abstractNumId="3" w15:restartNumberingAfterBreak="0">
    <w:nsid w:val="01DF73FA"/>
    <w:multiLevelType w:val="hybridMultilevel"/>
    <w:tmpl w:val="349459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E3A96"/>
    <w:multiLevelType w:val="multilevel"/>
    <w:tmpl w:val="95FE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510EFF"/>
    <w:multiLevelType w:val="hybridMultilevel"/>
    <w:tmpl w:val="F4723942"/>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11DB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B45872"/>
    <w:multiLevelType w:val="multilevel"/>
    <w:tmpl w:val="B8788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474231"/>
    <w:multiLevelType w:val="hybridMultilevel"/>
    <w:tmpl w:val="A47212EA"/>
    <w:lvl w:ilvl="0" w:tplc="274AA29C">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7023A4"/>
    <w:multiLevelType w:val="hybridMultilevel"/>
    <w:tmpl w:val="167A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D62A10"/>
    <w:multiLevelType w:val="multilevel"/>
    <w:tmpl w:val="D618D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8365B"/>
    <w:multiLevelType w:val="hybridMultilevel"/>
    <w:tmpl w:val="07BE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246EE"/>
    <w:multiLevelType w:val="multilevel"/>
    <w:tmpl w:val="B22C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AD7F7D"/>
    <w:multiLevelType w:val="multilevel"/>
    <w:tmpl w:val="5CE89F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B8E3F0F"/>
    <w:multiLevelType w:val="hybridMultilevel"/>
    <w:tmpl w:val="DE504704"/>
    <w:lvl w:ilvl="0" w:tplc="DD7461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911BB4"/>
    <w:multiLevelType w:val="hybridMultilevel"/>
    <w:tmpl w:val="242C0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D23589"/>
    <w:multiLevelType w:val="hybridMultilevel"/>
    <w:tmpl w:val="1724FD7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D32313"/>
    <w:multiLevelType w:val="hybridMultilevel"/>
    <w:tmpl w:val="E51878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B8842B4"/>
    <w:multiLevelType w:val="hybridMultilevel"/>
    <w:tmpl w:val="76FE8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181BBA"/>
    <w:multiLevelType w:val="hybridMultilevel"/>
    <w:tmpl w:val="C7907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453AFB"/>
    <w:multiLevelType w:val="hybridMultilevel"/>
    <w:tmpl w:val="C2C44F3C"/>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F14BA6"/>
    <w:multiLevelType w:val="hybridMultilevel"/>
    <w:tmpl w:val="A7EC72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D7D26D4"/>
    <w:multiLevelType w:val="hybridMultilevel"/>
    <w:tmpl w:val="83A84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9222F1"/>
    <w:multiLevelType w:val="multilevel"/>
    <w:tmpl w:val="82FC6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3C42B3"/>
    <w:multiLevelType w:val="hybridMultilevel"/>
    <w:tmpl w:val="42040A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257F5B"/>
    <w:multiLevelType w:val="hybridMultilevel"/>
    <w:tmpl w:val="576AD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3C1202"/>
    <w:multiLevelType w:val="hybridMultilevel"/>
    <w:tmpl w:val="0296A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15954">
    <w:abstractNumId w:val="2"/>
  </w:num>
  <w:num w:numId="2" w16cid:durableId="1200729">
    <w:abstractNumId w:val="0"/>
  </w:num>
  <w:num w:numId="3" w16cid:durableId="1938443192">
    <w:abstractNumId w:val="1"/>
  </w:num>
  <w:num w:numId="4" w16cid:durableId="2114934588">
    <w:abstractNumId w:val="2"/>
    <w:lvlOverride w:ilvl="0">
      <w:startOverride w:val="1"/>
    </w:lvlOverride>
  </w:num>
  <w:num w:numId="5" w16cid:durableId="1902934518">
    <w:abstractNumId w:val="0"/>
    <w:lvlOverride w:ilvl="0">
      <w:startOverride w:val="1"/>
    </w:lvlOverride>
  </w:num>
  <w:num w:numId="6" w16cid:durableId="11542203">
    <w:abstractNumId w:val="25"/>
  </w:num>
  <w:num w:numId="7" w16cid:durableId="510991394">
    <w:abstractNumId w:val="8"/>
  </w:num>
  <w:num w:numId="8" w16cid:durableId="1322585180">
    <w:abstractNumId w:val="23"/>
  </w:num>
  <w:num w:numId="9" w16cid:durableId="1979147661">
    <w:abstractNumId w:val="12"/>
  </w:num>
  <w:num w:numId="10" w16cid:durableId="1642809556">
    <w:abstractNumId w:val="20"/>
  </w:num>
  <w:num w:numId="11" w16cid:durableId="1465852763">
    <w:abstractNumId w:val="6"/>
  </w:num>
  <w:num w:numId="12" w16cid:durableId="1962958434">
    <w:abstractNumId w:val="11"/>
  </w:num>
  <w:num w:numId="13" w16cid:durableId="734862135">
    <w:abstractNumId w:val="16"/>
  </w:num>
  <w:num w:numId="14" w16cid:durableId="827407129">
    <w:abstractNumId w:val="14"/>
  </w:num>
  <w:num w:numId="15" w16cid:durableId="1879196935">
    <w:abstractNumId w:val="22"/>
  </w:num>
  <w:num w:numId="16" w16cid:durableId="1552305518">
    <w:abstractNumId w:val="4"/>
  </w:num>
  <w:num w:numId="17" w16cid:durableId="513304346">
    <w:abstractNumId w:val="9"/>
  </w:num>
  <w:num w:numId="18" w16cid:durableId="858548990">
    <w:abstractNumId w:val="29"/>
  </w:num>
  <w:num w:numId="19" w16cid:durableId="311835502">
    <w:abstractNumId w:val="13"/>
  </w:num>
  <w:num w:numId="20" w16cid:durableId="1500383897">
    <w:abstractNumId w:val="31"/>
  </w:num>
  <w:num w:numId="21" w16cid:durableId="872108959">
    <w:abstractNumId w:val="30"/>
  </w:num>
  <w:num w:numId="22" w16cid:durableId="1544176958">
    <w:abstractNumId w:val="18"/>
  </w:num>
  <w:num w:numId="23" w16cid:durableId="249050113">
    <w:abstractNumId w:val="19"/>
  </w:num>
  <w:num w:numId="24" w16cid:durableId="889806464">
    <w:abstractNumId w:val="27"/>
  </w:num>
  <w:num w:numId="25" w16cid:durableId="1840732687">
    <w:abstractNumId w:val="24"/>
  </w:num>
  <w:num w:numId="26" w16cid:durableId="987976569">
    <w:abstractNumId w:val="28"/>
  </w:num>
  <w:num w:numId="27" w16cid:durableId="1614511947">
    <w:abstractNumId w:val="10"/>
  </w:num>
  <w:num w:numId="28" w16cid:durableId="1594821950">
    <w:abstractNumId w:val="26"/>
  </w:num>
  <w:num w:numId="29" w16cid:durableId="1444108796">
    <w:abstractNumId w:val="17"/>
  </w:num>
  <w:num w:numId="30" w16cid:durableId="1588927638">
    <w:abstractNumId w:val="5"/>
  </w:num>
  <w:num w:numId="31" w16cid:durableId="216432223">
    <w:abstractNumId w:val="7"/>
  </w:num>
  <w:num w:numId="32" w16cid:durableId="1148126932">
    <w:abstractNumId w:val="21"/>
  </w:num>
  <w:num w:numId="33" w16cid:durableId="1468666808">
    <w:abstractNumId w:val="28"/>
  </w:num>
  <w:num w:numId="34" w16cid:durableId="1918442378">
    <w:abstractNumId w:val="3"/>
  </w:num>
  <w:num w:numId="35" w16cid:durableId="19282599">
    <w:abstractNumId w:val="15"/>
  </w:num>
  <w:num w:numId="36" w16cid:durableId="8738884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0D"/>
    <w:rsid w:val="00001546"/>
    <w:rsid w:val="00001621"/>
    <w:rsid w:val="00003FC3"/>
    <w:rsid w:val="00006551"/>
    <w:rsid w:val="00010C2C"/>
    <w:rsid w:val="0001132D"/>
    <w:rsid w:val="00022442"/>
    <w:rsid w:val="00023B91"/>
    <w:rsid w:val="000369AF"/>
    <w:rsid w:val="00050BDA"/>
    <w:rsid w:val="00056F31"/>
    <w:rsid w:val="00060449"/>
    <w:rsid w:val="00063B42"/>
    <w:rsid w:val="00073F65"/>
    <w:rsid w:val="000768C2"/>
    <w:rsid w:val="00082EB2"/>
    <w:rsid w:val="00083F15"/>
    <w:rsid w:val="00090E40"/>
    <w:rsid w:val="0009385D"/>
    <w:rsid w:val="000A138A"/>
    <w:rsid w:val="000A1F90"/>
    <w:rsid w:val="000B062B"/>
    <w:rsid w:val="000B54EE"/>
    <w:rsid w:val="000C05D6"/>
    <w:rsid w:val="000F1A1E"/>
    <w:rsid w:val="000F48C9"/>
    <w:rsid w:val="00102C57"/>
    <w:rsid w:val="001077E0"/>
    <w:rsid w:val="0012591E"/>
    <w:rsid w:val="001304AA"/>
    <w:rsid w:val="001437B6"/>
    <w:rsid w:val="00151F0B"/>
    <w:rsid w:val="001538A9"/>
    <w:rsid w:val="00164240"/>
    <w:rsid w:val="00165D68"/>
    <w:rsid w:val="00166802"/>
    <w:rsid w:val="00175D09"/>
    <w:rsid w:val="001965B1"/>
    <w:rsid w:val="001A71CD"/>
    <w:rsid w:val="001A79F6"/>
    <w:rsid w:val="001B0408"/>
    <w:rsid w:val="001B047E"/>
    <w:rsid w:val="001C27BB"/>
    <w:rsid w:val="001C61F6"/>
    <w:rsid w:val="001D2C29"/>
    <w:rsid w:val="001F06EF"/>
    <w:rsid w:val="00200D06"/>
    <w:rsid w:val="002152F2"/>
    <w:rsid w:val="00223177"/>
    <w:rsid w:val="00233F69"/>
    <w:rsid w:val="002369B3"/>
    <w:rsid w:val="00237789"/>
    <w:rsid w:val="00240F37"/>
    <w:rsid w:val="00251FE5"/>
    <w:rsid w:val="00256563"/>
    <w:rsid w:val="0028397F"/>
    <w:rsid w:val="00286BED"/>
    <w:rsid w:val="00291882"/>
    <w:rsid w:val="00292F90"/>
    <w:rsid w:val="00293CEB"/>
    <w:rsid w:val="002A3309"/>
    <w:rsid w:val="002A58E8"/>
    <w:rsid w:val="002B0B8C"/>
    <w:rsid w:val="002C41B9"/>
    <w:rsid w:val="002C4C43"/>
    <w:rsid w:val="002C6CEE"/>
    <w:rsid w:val="002D349B"/>
    <w:rsid w:val="002F075A"/>
    <w:rsid w:val="003074DC"/>
    <w:rsid w:val="00307C0B"/>
    <w:rsid w:val="00313AB1"/>
    <w:rsid w:val="00317CFC"/>
    <w:rsid w:val="00325DAE"/>
    <w:rsid w:val="00326084"/>
    <w:rsid w:val="003273A1"/>
    <w:rsid w:val="00335243"/>
    <w:rsid w:val="003355F1"/>
    <w:rsid w:val="003466E4"/>
    <w:rsid w:val="003476DC"/>
    <w:rsid w:val="00362E88"/>
    <w:rsid w:val="00365A6E"/>
    <w:rsid w:val="0036728C"/>
    <w:rsid w:val="003A0AAF"/>
    <w:rsid w:val="003A74B6"/>
    <w:rsid w:val="003B11CE"/>
    <w:rsid w:val="003B3233"/>
    <w:rsid w:val="003C1182"/>
    <w:rsid w:val="003C147C"/>
    <w:rsid w:val="003C65DC"/>
    <w:rsid w:val="003D27AC"/>
    <w:rsid w:val="003D2C0D"/>
    <w:rsid w:val="003E08BC"/>
    <w:rsid w:val="003E70CF"/>
    <w:rsid w:val="003F2A76"/>
    <w:rsid w:val="004144A8"/>
    <w:rsid w:val="00417421"/>
    <w:rsid w:val="00421924"/>
    <w:rsid w:val="00423021"/>
    <w:rsid w:val="0042707A"/>
    <w:rsid w:val="0043265D"/>
    <w:rsid w:val="00441F4C"/>
    <w:rsid w:val="0044455E"/>
    <w:rsid w:val="00446DDB"/>
    <w:rsid w:val="004547E2"/>
    <w:rsid w:val="00471555"/>
    <w:rsid w:val="00477AC3"/>
    <w:rsid w:val="0048190B"/>
    <w:rsid w:val="00486137"/>
    <w:rsid w:val="004872CB"/>
    <w:rsid w:val="00496FA0"/>
    <w:rsid w:val="004A24CF"/>
    <w:rsid w:val="004A2D7E"/>
    <w:rsid w:val="004A6C23"/>
    <w:rsid w:val="004B2695"/>
    <w:rsid w:val="004B3AA3"/>
    <w:rsid w:val="004C2092"/>
    <w:rsid w:val="004D3203"/>
    <w:rsid w:val="004D79D8"/>
    <w:rsid w:val="004E04A2"/>
    <w:rsid w:val="004E390C"/>
    <w:rsid w:val="004E461D"/>
    <w:rsid w:val="004E6BB6"/>
    <w:rsid w:val="004E6D44"/>
    <w:rsid w:val="004F27B2"/>
    <w:rsid w:val="005017B8"/>
    <w:rsid w:val="00526855"/>
    <w:rsid w:val="00534563"/>
    <w:rsid w:val="00537229"/>
    <w:rsid w:val="005379B9"/>
    <w:rsid w:val="00541473"/>
    <w:rsid w:val="005432F3"/>
    <w:rsid w:val="00545B6C"/>
    <w:rsid w:val="00545B7A"/>
    <w:rsid w:val="00552ACF"/>
    <w:rsid w:val="00560957"/>
    <w:rsid w:val="00563C95"/>
    <w:rsid w:val="00564720"/>
    <w:rsid w:val="00566770"/>
    <w:rsid w:val="00567904"/>
    <w:rsid w:val="00570C23"/>
    <w:rsid w:val="00583CC0"/>
    <w:rsid w:val="005A0702"/>
    <w:rsid w:val="005B536C"/>
    <w:rsid w:val="005C499C"/>
    <w:rsid w:val="005C4C53"/>
    <w:rsid w:val="005D43BE"/>
    <w:rsid w:val="005D5C17"/>
    <w:rsid w:val="005D6FE2"/>
    <w:rsid w:val="005E51D0"/>
    <w:rsid w:val="005E6859"/>
    <w:rsid w:val="005E7CAE"/>
    <w:rsid w:val="00601BC3"/>
    <w:rsid w:val="006160B7"/>
    <w:rsid w:val="0062433C"/>
    <w:rsid w:val="00660B13"/>
    <w:rsid w:val="00662074"/>
    <w:rsid w:val="00663E2B"/>
    <w:rsid w:val="006647C6"/>
    <w:rsid w:val="006672F0"/>
    <w:rsid w:val="0068150B"/>
    <w:rsid w:val="0069060A"/>
    <w:rsid w:val="00692F6B"/>
    <w:rsid w:val="006C2BA8"/>
    <w:rsid w:val="006D2725"/>
    <w:rsid w:val="006D4345"/>
    <w:rsid w:val="006E0F91"/>
    <w:rsid w:val="006E4A8C"/>
    <w:rsid w:val="006F7733"/>
    <w:rsid w:val="00700B04"/>
    <w:rsid w:val="007048E5"/>
    <w:rsid w:val="00714E83"/>
    <w:rsid w:val="00716560"/>
    <w:rsid w:val="007173CA"/>
    <w:rsid w:val="00736761"/>
    <w:rsid w:val="00757BBC"/>
    <w:rsid w:val="007674B7"/>
    <w:rsid w:val="00771719"/>
    <w:rsid w:val="007747EE"/>
    <w:rsid w:val="00780B92"/>
    <w:rsid w:val="0078151F"/>
    <w:rsid w:val="0078714F"/>
    <w:rsid w:val="00787162"/>
    <w:rsid w:val="007969EB"/>
    <w:rsid w:val="007A15DA"/>
    <w:rsid w:val="007A7877"/>
    <w:rsid w:val="007B0421"/>
    <w:rsid w:val="007B1B93"/>
    <w:rsid w:val="007C1D3E"/>
    <w:rsid w:val="007C3612"/>
    <w:rsid w:val="007C7233"/>
    <w:rsid w:val="007C7456"/>
    <w:rsid w:val="007D38DE"/>
    <w:rsid w:val="007E3CD1"/>
    <w:rsid w:val="007E6670"/>
    <w:rsid w:val="007E6F04"/>
    <w:rsid w:val="007F40A3"/>
    <w:rsid w:val="008003A5"/>
    <w:rsid w:val="00804F94"/>
    <w:rsid w:val="008053F3"/>
    <w:rsid w:val="008068B3"/>
    <w:rsid w:val="008114F6"/>
    <w:rsid w:val="00822058"/>
    <w:rsid w:val="00827F47"/>
    <w:rsid w:val="008450BF"/>
    <w:rsid w:val="00857236"/>
    <w:rsid w:val="00857C29"/>
    <w:rsid w:val="00881D47"/>
    <w:rsid w:val="00882836"/>
    <w:rsid w:val="008838D9"/>
    <w:rsid w:val="0089423B"/>
    <w:rsid w:val="008B105E"/>
    <w:rsid w:val="008B2C35"/>
    <w:rsid w:val="008B49E5"/>
    <w:rsid w:val="008C2975"/>
    <w:rsid w:val="008C624D"/>
    <w:rsid w:val="008C6F9B"/>
    <w:rsid w:val="008D1AD0"/>
    <w:rsid w:val="008D4974"/>
    <w:rsid w:val="008E4701"/>
    <w:rsid w:val="008E5E93"/>
    <w:rsid w:val="008F1CFA"/>
    <w:rsid w:val="008F5481"/>
    <w:rsid w:val="008F5FAA"/>
    <w:rsid w:val="0090056B"/>
    <w:rsid w:val="0091032F"/>
    <w:rsid w:val="00916276"/>
    <w:rsid w:val="009179CD"/>
    <w:rsid w:val="009245A9"/>
    <w:rsid w:val="00931059"/>
    <w:rsid w:val="00932F7F"/>
    <w:rsid w:val="00935DDD"/>
    <w:rsid w:val="009378CC"/>
    <w:rsid w:val="009613CD"/>
    <w:rsid w:val="00962432"/>
    <w:rsid w:val="009667FB"/>
    <w:rsid w:val="00975EA8"/>
    <w:rsid w:val="0097691A"/>
    <w:rsid w:val="00982EFB"/>
    <w:rsid w:val="00987F60"/>
    <w:rsid w:val="00990242"/>
    <w:rsid w:val="00993C16"/>
    <w:rsid w:val="00993D83"/>
    <w:rsid w:val="00996CF8"/>
    <w:rsid w:val="009A1CE1"/>
    <w:rsid w:val="009A5007"/>
    <w:rsid w:val="009A5208"/>
    <w:rsid w:val="009A6089"/>
    <w:rsid w:val="009B2EC7"/>
    <w:rsid w:val="009B35F1"/>
    <w:rsid w:val="009D58A9"/>
    <w:rsid w:val="009E6C69"/>
    <w:rsid w:val="009F2962"/>
    <w:rsid w:val="009F6A04"/>
    <w:rsid w:val="009F7947"/>
    <w:rsid w:val="00A0020F"/>
    <w:rsid w:val="00A05BBE"/>
    <w:rsid w:val="00A11FEF"/>
    <w:rsid w:val="00A137FE"/>
    <w:rsid w:val="00A236F2"/>
    <w:rsid w:val="00A2413F"/>
    <w:rsid w:val="00A31AE0"/>
    <w:rsid w:val="00A4438A"/>
    <w:rsid w:val="00A44864"/>
    <w:rsid w:val="00A51D2F"/>
    <w:rsid w:val="00A5287D"/>
    <w:rsid w:val="00A6587E"/>
    <w:rsid w:val="00A663F0"/>
    <w:rsid w:val="00A66A96"/>
    <w:rsid w:val="00A80D04"/>
    <w:rsid w:val="00A91376"/>
    <w:rsid w:val="00AA09F1"/>
    <w:rsid w:val="00AA6A76"/>
    <w:rsid w:val="00AB5D71"/>
    <w:rsid w:val="00AC6247"/>
    <w:rsid w:val="00AD05F3"/>
    <w:rsid w:val="00AD1FF5"/>
    <w:rsid w:val="00AD370F"/>
    <w:rsid w:val="00AD52C7"/>
    <w:rsid w:val="00AE4DF7"/>
    <w:rsid w:val="00AE61E6"/>
    <w:rsid w:val="00AE648C"/>
    <w:rsid w:val="00B038D6"/>
    <w:rsid w:val="00B04DD5"/>
    <w:rsid w:val="00B04FB6"/>
    <w:rsid w:val="00B05704"/>
    <w:rsid w:val="00B07379"/>
    <w:rsid w:val="00B213D5"/>
    <w:rsid w:val="00B26A1B"/>
    <w:rsid w:val="00B301E7"/>
    <w:rsid w:val="00B36E4A"/>
    <w:rsid w:val="00B4340C"/>
    <w:rsid w:val="00B4459C"/>
    <w:rsid w:val="00B4736D"/>
    <w:rsid w:val="00B557E7"/>
    <w:rsid w:val="00B56570"/>
    <w:rsid w:val="00B60010"/>
    <w:rsid w:val="00B6377D"/>
    <w:rsid w:val="00B71701"/>
    <w:rsid w:val="00B83E81"/>
    <w:rsid w:val="00B91315"/>
    <w:rsid w:val="00B9307E"/>
    <w:rsid w:val="00BA0FE0"/>
    <w:rsid w:val="00BA149C"/>
    <w:rsid w:val="00BA5E2E"/>
    <w:rsid w:val="00BB1946"/>
    <w:rsid w:val="00BB6F0C"/>
    <w:rsid w:val="00BC4DBC"/>
    <w:rsid w:val="00BC6233"/>
    <w:rsid w:val="00BD6E66"/>
    <w:rsid w:val="00BE327F"/>
    <w:rsid w:val="00BF23EA"/>
    <w:rsid w:val="00C03BBC"/>
    <w:rsid w:val="00C05A63"/>
    <w:rsid w:val="00C14245"/>
    <w:rsid w:val="00C21E13"/>
    <w:rsid w:val="00C36F56"/>
    <w:rsid w:val="00C373D4"/>
    <w:rsid w:val="00C57A21"/>
    <w:rsid w:val="00C6184C"/>
    <w:rsid w:val="00C72148"/>
    <w:rsid w:val="00C80D3C"/>
    <w:rsid w:val="00C81260"/>
    <w:rsid w:val="00C82475"/>
    <w:rsid w:val="00C95008"/>
    <w:rsid w:val="00C958CF"/>
    <w:rsid w:val="00CA230D"/>
    <w:rsid w:val="00CA2D68"/>
    <w:rsid w:val="00CC0DC5"/>
    <w:rsid w:val="00CD7A90"/>
    <w:rsid w:val="00CE1CC6"/>
    <w:rsid w:val="00CE2573"/>
    <w:rsid w:val="00CE52D7"/>
    <w:rsid w:val="00CF0693"/>
    <w:rsid w:val="00CF1B7C"/>
    <w:rsid w:val="00CF2787"/>
    <w:rsid w:val="00CF27B9"/>
    <w:rsid w:val="00D04912"/>
    <w:rsid w:val="00D060A7"/>
    <w:rsid w:val="00D07062"/>
    <w:rsid w:val="00D219AE"/>
    <w:rsid w:val="00D24651"/>
    <w:rsid w:val="00D25926"/>
    <w:rsid w:val="00D2799A"/>
    <w:rsid w:val="00D3027C"/>
    <w:rsid w:val="00D30A5F"/>
    <w:rsid w:val="00D33327"/>
    <w:rsid w:val="00D35F57"/>
    <w:rsid w:val="00D41ACE"/>
    <w:rsid w:val="00D50660"/>
    <w:rsid w:val="00D5115B"/>
    <w:rsid w:val="00D5327E"/>
    <w:rsid w:val="00D55CD2"/>
    <w:rsid w:val="00D56356"/>
    <w:rsid w:val="00D5688E"/>
    <w:rsid w:val="00D6273A"/>
    <w:rsid w:val="00D6397D"/>
    <w:rsid w:val="00D663A3"/>
    <w:rsid w:val="00D71BC6"/>
    <w:rsid w:val="00D73154"/>
    <w:rsid w:val="00D76B17"/>
    <w:rsid w:val="00D77137"/>
    <w:rsid w:val="00D8700E"/>
    <w:rsid w:val="00D91F77"/>
    <w:rsid w:val="00D962D0"/>
    <w:rsid w:val="00DB017D"/>
    <w:rsid w:val="00DC3A51"/>
    <w:rsid w:val="00DD0DDB"/>
    <w:rsid w:val="00DE2A7B"/>
    <w:rsid w:val="00DE54FA"/>
    <w:rsid w:val="00DE5E64"/>
    <w:rsid w:val="00DF5594"/>
    <w:rsid w:val="00E01624"/>
    <w:rsid w:val="00E05DD4"/>
    <w:rsid w:val="00E14C9E"/>
    <w:rsid w:val="00E17DC5"/>
    <w:rsid w:val="00E23EB8"/>
    <w:rsid w:val="00E30A22"/>
    <w:rsid w:val="00E37345"/>
    <w:rsid w:val="00E4123E"/>
    <w:rsid w:val="00E42BBC"/>
    <w:rsid w:val="00E4376A"/>
    <w:rsid w:val="00E52949"/>
    <w:rsid w:val="00E57900"/>
    <w:rsid w:val="00E71D5F"/>
    <w:rsid w:val="00E74C03"/>
    <w:rsid w:val="00E84755"/>
    <w:rsid w:val="00E86EF4"/>
    <w:rsid w:val="00EA09C9"/>
    <w:rsid w:val="00EA2F33"/>
    <w:rsid w:val="00EA57CF"/>
    <w:rsid w:val="00EA6865"/>
    <w:rsid w:val="00EB77F2"/>
    <w:rsid w:val="00EC527A"/>
    <w:rsid w:val="00ED2FCC"/>
    <w:rsid w:val="00EE288A"/>
    <w:rsid w:val="00EF2449"/>
    <w:rsid w:val="00EF5988"/>
    <w:rsid w:val="00F067B5"/>
    <w:rsid w:val="00F10F34"/>
    <w:rsid w:val="00F13826"/>
    <w:rsid w:val="00F14ED5"/>
    <w:rsid w:val="00F25D4B"/>
    <w:rsid w:val="00F33C11"/>
    <w:rsid w:val="00F366FD"/>
    <w:rsid w:val="00F3758D"/>
    <w:rsid w:val="00F40943"/>
    <w:rsid w:val="00F453FB"/>
    <w:rsid w:val="00F507D8"/>
    <w:rsid w:val="00F561A6"/>
    <w:rsid w:val="00F56CDA"/>
    <w:rsid w:val="00F6533F"/>
    <w:rsid w:val="00F71F0C"/>
    <w:rsid w:val="00F771B0"/>
    <w:rsid w:val="00F80A11"/>
    <w:rsid w:val="00F816A5"/>
    <w:rsid w:val="00F82094"/>
    <w:rsid w:val="00FC09F1"/>
    <w:rsid w:val="00FC4A97"/>
    <w:rsid w:val="00FD2C84"/>
    <w:rsid w:val="00FD6FFC"/>
    <w:rsid w:val="00FF0913"/>
    <w:rsid w:val="00FF15FE"/>
    <w:rsid w:val="069F77A4"/>
    <w:rsid w:val="12372C66"/>
    <w:rsid w:val="18B41CEE"/>
    <w:rsid w:val="23DC8B68"/>
    <w:rsid w:val="29C1CC9A"/>
    <w:rsid w:val="7B0AC0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45883"/>
  <w15:chartTrackingRefBased/>
  <w15:docId w15:val="{F4F7B2DB-7F50-4DC6-8416-307A3E9E9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uiPriority="1" w:qFormat="1"/>
    <w:lsdException w:name="annotation text" w:semiHidden="1"/>
    <w:lsdException w:name="header" w:uiPriority="8"/>
    <w:lsdException w:name="footer" w:uiPriority="8"/>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uiPriority="1"/>
    <w:lsdException w:name="annotation reference" w:semiHidden="1"/>
    <w:lsdException w:name="line number" w:semiHidden="1"/>
    <w:lsdException w:name="page number" w:semiHidden="1" w:uiPriority="8"/>
    <w:lsdException w:name="endnote reference" w:semiHidden="1" w:uiPriority="3"/>
    <w:lsdException w:name="endnote text" w:semiHidden="1" w:uiPriority="3"/>
    <w:lsdException w:name="table of authorities" w:semiHidden="1"/>
    <w:lsdException w:name="macro" w:semiHidden="1"/>
    <w:lsdException w:name="toa heading" w:semiHidden="1"/>
    <w:lsdException w:name="List" w:semiHidden="1"/>
    <w:lsdException w:name="List Bullet" w:uiPriority="1" w:qFormat="1"/>
    <w:lsdException w:name="List Number" w:uiPriority="1" w:qFormat="1"/>
    <w:lsdException w:name="List 2" w:semiHidden="1"/>
    <w:lsdException w:name="List 3" w:semiHidden="1"/>
    <w:lsdException w:name="List 4" w:semiHidden="1"/>
    <w:lsdException w:name="List 5" w:semiHidden="1"/>
    <w:lsdException w:name="List Bullet 2" w:uiPriority="1"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8" w:qFormat="1"/>
    <w:lsdException w:name="Closing" w:semiHidden="1"/>
    <w:lsdException w:name="Signature" w:semiHidden="1"/>
    <w:lsdException w:name="Default Paragraph Font" w:semiHidden="1" w:uiPriority="1" w:unhideWhenUsed="1"/>
    <w:lsdException w:name="Body Text" w:uiPriority="1" w:qFormat="1"/>
    <w:lsdException w:name="Body Text Indent" w:uiPriority="1"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8"/>
    <w:lsdException w:name="Salutation" w:semiHidden="1"/>
    <w:lsdException w:name="Date" w:semiHidden="1" w:uiPriority="8"/>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7"/>
    <w:lsdException w:name="FollowedHyperlink" w:uiPriority="8"/>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lsdException w:name="TOC Heading" w:semiHidden="1" w:uiPriority="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8"/>
    <w:semiHidden/>
    <w:qFormat/>
    <w:rsid w:val="00F507D8"/>
    <w:pPr>
      <w:spacing w:after="240" w:line="276" w:lineRule="auto"/>
    </w:pPr>
    <w:rPr>
      <w:sz w:val="24"/>
    </w:rPr>
  </w:style>
  <w:style w:type="paragraph" w:styleId="Heading1">
    <w:name w:val="heading 1"/>
    <w:next w:val="BodyText"/>
    <w:link w:val="Heading1Char"/>
    <w:qFormat/>
    <w:rsid w:val="00F507D8"/>
    <w:pPr>
      <w:keepNext/>
      <w:keepLines/>
      <w:spacing w:before="480" w:after="480" w:line="240" w:lineRule="auto"/>
      <w:contextualSpacing/>
      <w:outlineLvl w:val="0"/>
    </w:pPr>
    <w:rPr>
      <w:rFonts w:asciiTheme="majorHAnsi" w:eastAsiaTheme="majorEastAsia" w:hAnsiTheme="majorHAnsi" w:cstheme="majorBidi"/>
      <w:b/>
      <w:color w:val="1D609D" w:themeColor="accent1"/>
      <w:sz w:val="48"/>
      <w:szCs w:val="32"/>
    </w:rPr>
  </w:style>
  <w:style w:type="paragraph" w:styleId="Heading2">
    <w:name w:val="heading 2"/>
    <w:next w:val="BodyText"/>
    <w:link w:val="Heading2Char"/>
    <w:qFormat/>
    <w:rsid w:val="00F507D8"/>
    <w:pPr>
      <w:keepNext/>
      <w:keepLines/>
      <w:spacing w:before="240" w:after="120" w:line="276" w:lineRule="auto"/>
      <w:outlineLvl w:val="1"/>
    </w:pPr>
    <w:rPr>
      <w:rFonts w:asciiTheme="majorHAnsi" w:eastAsiaTheme="majorEastAsia" w:hAnsiTheme="majorHAnsi" w:cstheme="majorBidi"/>
      <w:b/>
      <w:sz w:val="32"/>
      <w:szCs w:val="26"/>
    </w:rPr>
  </w:style>
  <w:style w:type="paragraph" w:styleId="Heading3">
    <w:name w:val="heading 3"/>
    <w:next w:val="BodyText"/>
    <w:link w:val="Heading3Char"/>
    <w:qFormat/>
    <w:rsid w:val="002F075A"/>
    <w:pPr>
      <w:keepNext/>
      <w:keepLines/>
      <w:spacing w:after="0" w:line="276" w:lineRule="auto"/>
      <w:contextualSpacing/>
      <w:outlineLvl w:val="2"/>
    </w:pPr>
    <w:rPr>
      <w:rFonts w:asciiTheme="majorHAnsi" w:eastAsiaTheme="majorEastAsia" w:hAnsiTheme="majorHAnsi" w:cstheme="majorBidi"/>
      <w:b/>
      <w:sz w:val="24"/>
      <w:szCs w:val="24"/>
    </w:rPr>
  </w:style>
  <w:style w:type="paragraph" w:styleId="Heading4">
    <w:name w:val="heading 4"/>
    <w:next w:val="BodyText"/>
    <w:link w:val="Heading4Char"/>
    <w:qFormat/>
    <w:rsid w:val="002F075A"/>
    <w:pPr>
      <w:keepNext/>
      <w:keepLines/>
      <w:spacing w:after="0" w:line="276" w:lineRule="auto"/>
      <w:contextualSpacing/>
      <w:outlineLvl w:val="3"/>
    </w:pPr>
    <w:rPr>
      <w:rFonts w:asciiTheme="majorHAnsi" w:eastAsiaTheme="majorEastAsia" w:hAnsiTheme="majorHAnsi" w:cstheme="majorBidi"/>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uiPriority w:val="3"/>
    <w:qFormat/>
    <w:rsid w:val="00916276"/>
    <w:pPr>
      <w:spacing w:after="40" w:line="240" w:lineRule="auto"/>
      <w:ind w:left="284" w:hanging="284"/>
    </w:pPr>
    <w:rPr>
      <w:sz w:val="20"/>
      <w:szCs w:val="20"/>
    </w:rPr>
  </w:style>
  <w:style w:type="character" w:customStyle="1" w:styleId="FootnoteTextChar">
    <w:name w:val="Footnote Text Char"/>
    <w:basedOn w:val="DefaultParagraphFont"/>
    <w:link w:val="FootnoteText"/>
    <w:uiPriority w:val="3"/>
    <w:rsid w:val="00916276"/>
    <w:rPr>
      <w:sz w:val="20"/>
      <w:szCs w:val="20"/>
    </w:rPr>
  </w:style>
  <w:style w:type="character" w:styleId="FootnoteReference">
    <w:name w:val="footnote reference"/>
    <w:basedOn w:val="DefaultParagraphFont"/>
    <w:uiPriority w:val="3"/>
    <w:semiHidden/>
    <w:rsid w:val="00B91315"/>
    <w:rPr>
      <w:vertAlign w:val="superscript"/>
    </w:rPr>
  </w:style>
  <w:style w:type="paragraph" w:styleId="Title">
    <w:name w:val="Title"/>
    <w:next w:val="Subtitle"/>
    <w:link w:val="TitleChar"/>
    <w:uiPriority w:val="8"/>
    <w:semiHidden/>
    <w:qFormat/>
    <w:rsid w:val="00F507D8"/>
    <w:pPr>
      <w:spacing w:before="2940" w:after="0" w:line="240" w:lineRule="auto"/>
      <w:contextualSpacing/>
    </w:pPr>
    <w:rPr>
      <w:rFonts w:asciiTheme="majorHAnsi" w:eastAsiaTheme="majorEastAsia" w:hAnsiTheme="majorHAnsi" w:cstheme="majorBidi"/>
      <w:b/>
      <w:color w:val="1D609D" w:themeColor="accent1"/>
      <w:sz w:val="68"/>
      <w:szCs w:val="56"/>
    </w:rPr>
  </w:style>
  <w:style w:type="character" w:customStyle="1" w:styleId="TitleChar">
    <w:name w:val="Title Char"/>
    <w:basedOn w:val="DefaultParagraphFont"/>
    <w:link w:val="Title"/>
    <w:uiPriority w:val="8"/>
    <w:semiHidden/>
    <w:rsid w:val="00F507D8"/>
    <w:rPr>
      <w:rFonts w:asciiTheme="majorHAnsi" w:eastAsiaTheme="majorEastAsia" w:hAnsiTheme="majorHAnsi" w:cstheme="majorBidi"/>
      <w:b/>
      <w:color w:val="1D609D" w:themeColor="accent1"/>
      <w:sz w:val="68"/>
      <w:szCs w:val="56"/>
    </w:rPr>
  </w:style>
  <w:style w:type="paragraph" w:styleId="Subtitle">
    <w:name w:val="Subtitle"/>
    <w:next w:val="BodyText"/>
    <w:link w:val="SubtitleChar"/>
    <w:uiPriority w:val="8"/>
    <w:semiHidden/>
    <w:rsid w:val="00F507D8"/>
    <w:pPr>
      <w:numPr>
        <w:ilvl w:val="1"/>
      </w:numPr>
      <w:spacing w:after="0" w:line="240" w:lineRule="auto"/>
      <w:contextualSpacing/>
    </w:pPr>
    <w:rPr>
      <w:rFonts w:asciiTheme="majorHAnsi" w:eastAsiaTheme="minorEastAsia" w:hAnsiTheme="majorHAnsi"/>
      <w:b/>
      <w:color w:val="1D609D" w:themeColor="accent1"/>
      <w:sz w:val="48"/>
    </w:rPr>
  </w:style>
  <w:style w:type="character" w:customStyle="1" w:styleId="SubtitleChar">
    <w:name w:val="Subtitle Char"/>
    <w:basedOn w:val="DefaultParagraphFont"/>
    <w:link w:val="Subtitle"/>
    <w:uiPriority w:val="8"/>
    <w:semiHidden/>
    <w:rsid w:val="00F507D8"/>
    <w:rPr>
      <w:rFonts w:asciiTheme="majorHAnsi" w:eastAsiaTheme="minorEastAsia" w:hAnsiTheme="majorHAnsi"/>
      <w:b/>
      <w:color w:val="1D609D" w:themeColor="accent1"/>
      <w:sz w:val="48"/>
    </w:rPr>
  </w:style>
  <w:style w:type="character" w:styleId="FollowedHyperlink">
    <w:name w:val="FollowedHyperlink"/>
    <w:uiPriority w:val="8"/>
    <w:unhideWhenUsed/>
    <w:rsid w:val="00D50660"/>
    <w:rPr>
      <w:color w:val="00B1EB" w:themeColor="followedHyperlink"/>
      <w:u w:val="single"/>
    </w:rPr>
  </w:style>
  <w:style w:type="character" w:customStyle="1" w:styleId="Heading1Char">
    <w:name w:val="Heading 1 Char"/>
    <w:basedOn w:val="DefaultParagraphFont"/>
    <w:link w:val="Heading1"/>
    <w:rsid w:val="00F507D8"/>
    <w:rPr>
      <w:rFonts w:asciiTheme="majorHAnsi" w:eastAsiaTheme="majorEastAsia" w:hAnsiTheme="majorHAnsi" w:cstheme="majorBidi"/>
      <w:b/>
      <w:color w:val="1D609D" w:themeColor="accent1"/>
      <w:sz w:val="48"/>
      <w:szCs w:val="32"/>
    </w:rPr>
  </w:style>
  <w:style w:type="paragraph" w:styleId="TOCHeading">
    <w:name w:val="TOC Heading"/>
    <w:basedOn w:val="Heading1"/>
    <w:next w:val="BodyText"/>
    <w:uiPriority w:val="8"/>
    <w:semiHidden/>
    <w:rsid w:val="00AD05F3"/>
    <w:pPr>
      <w:outlineLvl w:val="9"/>
    </w:pPr>
  </w:style>
  <w:style w:type="character" w:customStyle="1" w:styleId="Heading2Char">
    <w:name w:val="Heading 2 Char"/>
    <w:basedOn w:val="DefaultParagraphFont"/>
    <w:link w:val="Heading2"/>
    <w:rsid w:val="00F507D8"/>
    <w:rPr>
      <w:rFonts w:asciiTheme="majorHAnsi" w:eastAsiaTheme="majorEastAsia" w:hAnsiTheme="majorHAnsi" w:cstheme="majorBidi"/>
      <w:b/>
      <w:sz w:val="32"/>
      <w:szCs w:val="26"/>
    </w:rPr>
  </w:style>
  <w:style w:type="character" w:customStyle="1" w:styleId="Heading3Char">
    <w:name w:val="Heading 3 Char"/>
    <w:basedOn w:val="DefaultParagraphFont"/>
    <w:link w:val="Heading3"/>
    <w:rsid w:val="002F075A"/>
    <w:rPr>
      <w:rFonts w:asciiTheme="majorHAnsi" w:eastAsiaTheme="majorEastAsia" w:hAnsiTheme="majorHAnsi" w:cstheme="majorBidi"/>
      <w:b/>
      <w:sz w:val="24"/>
      <w:szCs w:val="24"/>
    </w:rPr>
  </w:style>
  <w:style w:type="character" w:customStyle="1" w:styleId="Heading4Char">
    <w:name w:val="Heading 4 Char"/>
    <w:basedOn w:val="DefaultParagraphFont"/>
    <w:link w:val="Heading4"/>
    <w:rsid w:val="002F075A"/>
    <w:rPr>
      <w:rFonts w:asciiTheme="majorHAnsi" w:eastAsiaTheme="majorEastAsia" w:hAnsiTheme="majorHAnsi" w:cstheme="majorBidi"/>
      <w:i/>
      <w:iCs/>
      <w:sz w:val="24"/>
    </w:rPr>
  </w:style>
  <w:style w:type="paragraph" w:styleId="BodyText">
    <w:name w:val="Body Text"/>
    <w:link w:val="BodyTextChar"/>
    <w:uiPriority w:val="1"/>
    <w:qFormat/>
    <w:rsid w:val="002F075A"/>
    <w:pPr>
      <w:spacing w:after="240" w:line="276" w:lineRule="auto"/>
    </w:pPr>
    <w:rPr>
      <w:sz w:val="24"/>
    </w:rPr>
  </w:style>
  <w:style w:type="character" w:customStyle="1" w:styleId="BodyTextChar">
    <w:name w:val="Body Text Char"/>
    <w:basedOn w:val="DefaultParagraphFont"/>
    <w:link w:val="BodyText"/>
    <w:uiPriority w:val="1"/>
    <w:rsid w:val="002F075A"/>
    <w:rPr>
      <w:sz w:val="24"/>
    </w:rPr>
  </w:style>
  <w:style w:type="paragraph" w:styleId="BodyTextIndent">
    <w:name w:val="Body Text Indent"/>
    <w:basedOn w:val="BodyText"/>
    <w:link w:val="BodyTextIndentChar"/>
    <w:uiPriority w:val="1"/>
    <w:qFormat/>
    <w:rsid w:val="002F075A"/>
    <w:pPr>
      <w:ind w:left="357"/>
    </w:pPr>
  </w:style>
  <w:style w:type="character" w:customStyle="1" w:styleId="BodyTextIndentChar">
    <w:name w:val="Body Text Indent Char"/>
    <w:basedOn w:val="DefaultParagraphFont"/>
    <w:link w:val="BodyTextIndent"/>
    <w:uiPriority w:val="1"/>
    <w:rsid w:val="002F075A"/>
    <w:rPr>
      <w:sz w:val="24"/>
    </w:rPr>
  </w:style>
  <w:style w:type="paragraph" w:styleId="ListBullet">
    <w:name w:val="List Bullet"/>
    <w:basedOn w:val="BodyText"/>
    <w:uiPriority w:val="2"/>
    <w:qFormat/>
    <w:rsid w:val="00446DDB"/>
    <w:pPr>
      <w:numPr>
        <w:numId w:val="1"/>
      </w:numPr>
      <w:contextualSpacing/>
    </w:pPr>
  </w:style>
  <w:style w:type="paragraph" w:styleId="ListBullet2">
    <w:name w:val="List Bullet 2"/>
    <w:uiPriority w:val="2"/>
    <w:qFormat/>
    <w:rsid w:val="00446DDB"/>
    <w:pPr>
      <w:numPr>
        <w:numId w:val="2"/>
      </w:numPr>
      <w:spacing w:after="240" w:line="276" w:lineRule="auto"/>
      <w:contextualSpacing/>
    </w:pPr>
    <w:rPr>
      <w:sz w:val="24"/>
    </w:rPr>
  </w:style>
  <w:style w:type="paragraph" w:styleId="ListNumber">
    <w:name w:val="List Number"/>
    <w:basedOn w:val="BodyText"/>
    <w:uiPriority w:val="1"/>
    <w:qFormat/>
    <w:rsid w:val="002F075A"/>
    <w:pPr>
      <w:numPr>
        <w:numId w:val="3"/>
      </w:numPr>
    </w:pPr>
  </w:style>
  <w:style w:type="paragraph" w:styleId="Header">
    <w:name w:val="header"/>
    <w:basedOn w:val="BodyText"/>
    <w:link w:val="HeaderChar"/>
    <w:uiPriority w:val="8"/>
    <w:semiHidden/>
    <w:rsid w:val="009A1CE1"/>
    <w:pPr>
      <w:spacing w:after="0"/>
      <w:jc w:val="center"/>
    </w:pPr>
    <w:rPr>
      <w:sz w:val="18"/>
    </w:rPr>
  </w:style>
  <w:style w:type="character" w:customStyle="1" w:styleId="HeaderChar">
    <w:name w:val="Header Char"/>
    <w:basedOn w:val="DefaultParagraphFont"/>
    <w:link w:val="Header"/>
    <w:uiPriority w:val="8"/>
    <w:semiHidden/>
    <w:rsid w:val="00BC4DBC"/>
    <w:rPr>
      <w:sz w:val="18"/>
    </w:rPr>
  </w:style>
  <w:style w:type="paragraph" w:styleId="Footer">
    <w:name w:val="footer"/>
    <w:basedOn w:val="BodyText"/>
    <w:link w:val="FooterChar"/>
    <w:uiPriority w:val="8"/>
    <w:semiHidden/>
    <w:rsid w:val="00990242"/>
    <w:pPr>
      <w:spacing w:after="0" w:line="240" w:lineRule="auto"/>
      <w:jc w:val="center"/>
    </w:pPr>
    <w:rPr>
      <w:b/>
    </w:rPr>
  </w:style>
  <w:style w:type="character" w:customStyle="1" w:styleId="FooterChar">
    <w:name w:val="Footer Char"/>
    <w:basedOn w:val="DefaultParagraphFont"/>
    <w:link w:val="Footer"/>
    <w:uiPriority w:val="8"/>
    <w:semiHidden/>
    <w:rsid w:val="00BC4DBC"/>
    <w:rPr>
      <w:b/>
      <w:sz w:val="24"/>
    </w:rPr>
  </w:style>
  <w:style w:type="paragraph" w:styleId="TOC1">
    <w:name w:val="toc 1"/>
    <w:basedOn w:val="BodyText"/>
    <w:uiPriority w:val="39"/>
    <w:semiHidden/>
    <w:rsid w:val="003D27AC"/>
    <w:pPr>
      <w:tabs>
        <w:tab w:val="right" w:pos="9639"/>
      </w:tabs>
      <w:spacing w:before="240" w:after="120"/>
    </w:pPr>
    <w:rPr>
      <w:b/>
    </w:rPr>
  </w:style>
  <w:style w:type="paragraph" w:styleId="TOC2">
    <w:name w:val="toc 2"/>
    <w:basedOn w:val="TOC1"/>
    <w:next w:val="BodyText"/>
    <w:uiPriority w:val="39"/>
    <w:semiHidden/>
    <w:rsid w:val="003D27AC"/>
    <w:pPr>
      <w:spacing w:before="0"/>
    </w:pPr>
    <w:rPr>
      <w:b w:val="0"/>
    </w:rPr>
  </w:style>
  <w:style w:type="character" w:styleId="Hyperlink">
    <w:name w:val="Hyperlink"/>
    <w:uiPriority w:val="7"/>
    <w:unhideWhenUsed/>
    <w:rsid w:val="00990242"/>
    <w:rPr>
      <w:color w:val="00B1EB" w:themeColor="hyperlink"/>
      <w:u w:val="single"/>
    </w:rPr>
  </w:style>
  <w:style w:type="paragraph" w:customStyle="1" w:styleId="EmphasisHeading">
    <w:name w:val="Emphasis Heading"/>
    <w:basedOn w:val="BodyText"/>
    <w:next w:val="EmphasisText"/>
    <w:uiPriority w:val="3"/>
    <w:qFormat/>
    <w:rsid w:val="00E4123E"/>
    <w:pPr>
      <w:keepNext/>
      <w:keepLines/>
      <w:pBdr>
        <w:top w:val="single" w:sz="48" w:space="6" w:color="99E0F7"/>
        <w:left w:val="single" w:sz="48" w:space="4" w:color="99E0F7"/>
        <w:bottom w:val="single" w:sz="48" w:space="6" w:color="99E0F7"/>
        <w:right w:val="single" w:sz="48" w:space="4" w:color="99E0F7"/>
      </w:pBdr>
      <w:shd w:val="clear" w:color="auto" w:fill="99E0F7"/>
      <w:spacing w:before="240"/>
      <w:ind w:left="199"/>
    </w:pPr>
    <w:rPr>
      <w:b/>
      <w:color w:val="003057"/>
    </w:rPr>
  </w:style>
  <w:style w:type="paragraph" w:customStyle="1" w:styleId="EmphasisText">
    <w:name w:val="Emphasis Text"/>
    <w:basedOn w:val="BodyText"/>
    <w:uiPriority w:val="3"/>
    <w:qFormat/>
    <w:rsid w:val="00E4123E"/>
    <w:pPr>
      <w:keepLines/>
      <w:pBdr>
        <w:top w:val="single" w:sz="48" w:space="6" w:color="99E0F7"/>
        <w:left w:val="single" w:sz="48" w:space="4" w:color="99E0F7"/>
        <w:bottom w:val="single" w:sz="48" w:space="6" w:color="99E0F7"/>
        <w:right w:val="single" w:sz="48" w:space="4" w:color="99E0F7"/>
      </w:pBdr>
      <w:shd w:val="clear" w:color="auto" w:fill="99E0F7"/>
      <w:ind w:left="199"/>
    </w:pPr>
    <w:rPr>
      <w:color w:val="003057"/>
    </w:rPr>
  </w:style>
  <w:style w:type="table" w:styleId="TableGrid">
    <w:name w:val="Table Grid"/>
    <w:basedOn w:val="TableNormal"/>
    <w:uiPriority w:val="39"/>
    <w:rsid w:val="00E4123E"/>
    <w:pPr>
      <w:spacing w:after="0" w:line="240" w:lineRule="auto"/>
    </w:pPr>
    <w:tblPr>
      <w:tblBorders>
        <w:top w:val="single" w:sz="4" w:space="0" w:color="1D609D" w:themeColor="accent1"/>
        <w:left w:val="single" w:sz="4" w:space="0" w:color="1D609D" w:themeColor="accent1"/>
        <w:bottom w:val="single" w:sz="4" w:space="0" w:color="1D609D" w:themeColor="accent1"/>
        <w:right w:val="single" w:sz="4" w:space="0" w:color="1D609D" w:themeColor="accent1"/>
        <w:insideH w:val="single" w:sz="4" w:space="0" w:color="1D609D" w:themeColor="accent1"/>
        <w:insideV w:val="single" w:sz="4" w:space="0" w:color="1D609D" w:themeColor="accent1"/>
      </w:tblBorders>
      <w:tblCellMar>
        <w:top w:w="57" w:type="dxa"/>
        <w:left w:w="57" w:type="dxa"/>
        <w:bottom w:w="57" w:type="dxa"/>
        <w:right w:w="57" w:type="dxa"/>
      </w:tblCellMar>
    </w:tblPr>
    <w:tblStylePr w:type="firstRow">
      <w:pPr>
        <w:keepNext/>
        <w:keepLines/>
        <w:widowControl/>
        <w:wordWrap/>
      </w:pPr>
      <w:rPr>
        <w:b/>
        <w:color w:val="FFFFFF" w:themeColor="background1"/>
      </w:rPr>
      <w:tblPr/>
      <w:tcPr>
        <w:tcBorders>
          <w:top w:val="single" w:sz="4" w:space="0" w:color="1D609D" w:themeColor="accent1"/>
          <w:left w:val="single" w:sz="4" w:space="0" w:color="1D609D" w:themeColor="accent1"/>
          <w:bottom w:val="single" w:sz="4" w:space="0" w:color="1D609D" w:themeColor="accent1"/>
          <w:right w:val="single" w:sz="4" w:space="0" w:color="1D609D" w:themeColor="accent1"/>
          <w:insideH w:val="single" w:sz="4" w:space="0" w:color="1D609D" w:themeColor="accent1"/>
          <w:insideV w:val="single" w:sz="4" w:space="0" w:color="1D609D" w:themeColor="accent1"/>
          <w:tl2br w:val="nil"/>
          <w:tr2bl w:val="nil"/>
        </w:tcBorders>
        <w:shd w:val="clear" w:color="auto" w:fill="1D609D" w:themeFill="accent1"/>
      </w:tcPr>
    </w:tblStylePr>
    <w:tblStylePr w:type="firstCol">
      <w:rPr>
        <w:b/>
        <w:i w:val="0"/>
      </w:rPr>
    </w:tblStylePr>
  </w:style>
  <w:style w:type="paragraph" w:customStyle="1" w:styleId="Covertext">
    <w:name w:val="Cover text"/>
    <w:basedOn w:val="BodyText"/>
    <w:uiPriority w:val="8"/>
    <w:semiHidden/>
    <w:qFormat/>
    <w:rsid w:val="00AE4DF7"/>
    <w:pPr>
      <w:spacing w:after="0"/>
    </w:pPr>
    <w:rPr>
      <w:color w:val="FFFFFF" w:themeColor="background1"/>
    </w:rPr>
  </w:style>
  <w:style w:type="character" w:styleId="UnresolvedMention">
    <w:name w:val="Unresolved Mention"/>
    <w:basedOn w:val="DefaultParagraphFont"/>
    <w:uiPriority w:val="99"/>
    <w:semiHidden/>
    <w:rsid w:val="00AD52C7"/>
    <w:rPr>
      <w:color w:val="808080"/>
      <w:shd w:val="clear" w:color="auto" w:fill="E6E6E6"/>
    </w:rPr>
  </w:style>
  <w:style w:type="paragraph" w:styleId="ListParagraph">
    <w:name w:val="List Paragraph"/>
    <w:basedOn w:val="Normal"/>
    <w:uiPriority w:val="34"/>
    <w:qFormat/>
    <w:rsid w:val="007C7233"/>
    <w:pPr>
      <w:ind w:left="720"/>
      <w:contextualSpacing/>
    </w:pPr>
  </w:style>
  <w:style w:type="paragraph" w:styleId="CommentText">
    <w:name w:val="annotation text"/>
    <w:basedOn w:val="Normal"/>
    <w:link w:val="CommentTextChar"/>
    <w:uiPriority w:val="99"/>
    <w:rsid w:val="007C7233"/>
    <w:pPr>
      <w:spacing w:line="240" w:lineRule="auto"/>
    </w:pPr>
    <w:rPr>
      <w:sz w:val="20"/>
      <w:szCs w:val="20"/>
    </w:rPr>
  </w:style>
  <w:style w:type="character" w:customStyle="1" w:styleId="CommentTextChar">
    <w:name w:val="Comment Text Char"/>
    <w:basedOn w:val="DefaultParagraphFont"/>
    <w:link w:val="CommentText"/>
    <w:uiPriority w:val="99"/>
    <w:rsid w:val="007C7233"/>
    <w:rPr>
      <w:sz w:val="20"/>
      <w:szCs w:val="20"/>
    </w:rPr>
  </w:style>
  <w:style w:type="paragraph" w:customStyle="1" w:styleId="Default">
    <w:name w:val="Default"/>
    <w:rsid w:val="007C723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C74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456"/>
    <w:rPr>
      <w:rFonts w:ascii="Segoe UI" w:hAnsi="Segoe UI" w:cs="Segoe UI"/>
      <w:sz w:val="18"/>
      <w:szCs w:val="18"/>
    </w:rPr>
  </w:style>
  <w:style w:type="character" w:styleId="CommentReference">
    <w:name w:val="annotation reference"/>
    <w:basedOn w:val="DefaultParagraphFont"/>
    <w:uiPriority w:val="99"/>
    <w:semiHidden/>
    <w:unhideWhenUsed/>
    <w:rsid w:val="00C81260"/>
    <w:rPr>
      <w:sz w:val="16"/>
      <w:szCs w:val="16"/>
    </w:rPr>
  </w:style>
  <w:style w:type="paragraph" w:styleId="CommentSubject">
    <w:name w:val="annotation subject"/>
    <w:basedOn w:val="CommentText"/>
    <w:next w:val="CommentText"/>
    <w:link w:val="CommentSubjectChar"/>
    <w:uiPriority w:val="99"/>
    <w:semiHidden/>
    <w:rsid w:val="00CE52D7"/>
    <w:rPr>
      <w:b/>
      <w:bCs/>
    </w:rPr>
  </w:style>
  <w:style w:type="character" w:customStyle="1" w:styleId="CommentSubjectChar">
    <w:name w:val="Comment Subject Char"/>
    <w:basedOn w:val="CommentTextChar"/>
    <w:link w:val="CommentSubject"/>
    <w:uiPriority w:val="99"/>
    <w:semiHidden/>
    <w:rsid w:val="00CE52D7"/>
    <w:rPr>
      <w:b/>
      <w:bCs/>
      <w:sz w:val="20"/>
      <w:szCs w:val="20"/>
    </w:rPr>
  </w:style>
  <w:style w:type="paragraph" w:styleId="Revision">
    <w:name w:val="Revision"/>
    <w:hidden/>
    <w:uiPriority w:val="99"/>
    <w:semiHidden/>
    <w:rsid w:val="005C499C"/>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5129">
      <w:bodyDiv w:val="1"/>
      <w:marLeft w:val="0"/>
      <w:marRight w:val="0"/>
      <w:marTop w:val="0"/>
      <w:marBottom w:val="0"/>
      <w:divBdr>
        <w:top w:val="none" w:sz="0" w:space="0" w:color="auto"/>
        <w:left w:val="none" w:sz="0" w:space="0" w:color="auto"/>
        <w:bottom w:val="none" w:sz="0" w:space="0" w:color="auto"/>
        <w:right w:val="none" w:sz="0" w:space="0" w:color="auto"/>
      </w:divBdr>
    </w:div>
    <w:div w:id="305360596">
      <w:bodyDiv w:val="1"/>
      <w:marLeft w:val="0"/>
      <w:marRight w:val="0"/>
      <w:marTop w:val="0"/>
      <w:marBottom w:val="0"/>
      <w:divBdr>
        <w:top w:val="none" w:sz="0" w:space="0" w:color="auto"/>
        <w:left w:val="none" w:sz="0" w:space="0" w:color="auto"/>
        <w:bottom w:val="none" w:sz="0" w:space="0" w:color="auto"/>
        <w:right w:val="none" w:sz="0" w:space="0" w:color="auto"/>
      </w:divBdr>
    </w:div>
    <w:div w:id="454180718">
      <w:bodyDiv w:val="1"/>
      <w:marLeft w:val="0"/>
      <w:marRight w:val="0"/>
      <w:marTop w:val="0"/>
      <w:marBottom w:val="0"/>
      <w:divBdr>
        <w:top w:val="none" w:sz="0" w:space="0" w:color="auto"/>
        <w:left w:val="none" w:sz="0" w:space="0" w:color="auto"/>
        <w:bottom w:val="none" w:sz="0" w:space="0" w:color="auto"/>
        <w:right w:val="none" w:sz="0" w:space="0" w:color="auto"/>
      </w:divBdr>
    </w:div>
    <w:div w:id="590352450">
      <w:bodyDiv w:val="1"/>
      <w:marLeft w:val="0"/>
      <w:marRight w:val="0"/>
      <w:marTop w:val="0"/>
      <w:marBottom w:val="0"/>
      <w:divBdr>
        <w:top w:val="none" w:sz="0" w:space="0" w:color="auto"/>
        <w:left w:val="none" w:sz="0" w:space="0" w:color="auto"/>
        <w:bottom w:val="none" w:sz="0" w:space="0" w:color="auto"/>
        <w:right w:val="none" w:sz="0" w:space="0" w:color="auto"/>
      </w:divBdr>
    </w:div>
    <w:div w:id="704870625">
      <w:bodyDiv w:val="1"/>
      <w:marLeft w:val="0"/>
      <w:marRight w:val="0"/>
      <w:marTop w:val="0"/>
      <w:marBottom w:val="0"/>
      <w:divBdr>
        <w:top w:val="none" w:sz="0" w:space="0" w:color="auto"/>
        <w:left w:val="none" w:sz="0" w:space="0" w:color="auto"/>
        <w:bottom w:val="none" w:sz="0" w:space="0" w:color="auto"/>
        <w:right w:val="none" w:sz="0" w:space="0" w:color="auto"/>
      </w:divBdr>
    </w:div>
    <w:div w:id="1006515400">
      <w:bodyDiv w:val="1"/>
      <w:marLeft w:val="0"/>
      <w:marRight w:val="0"/>
      <w:marTop w:val="0"/>
      <w:marBottom w:val="0"/>
      <w:divBdr>
        <w:top w:val="none" w:sz="0" w:space="0" w:color="auto"/>
        <w:left w:val="none" w:sz="0" w:space="0" w:color="auto"/>
        <w:bottom w:val="none" w:sz="0" w:space="0" w:color="auto"/>
        <w:right w:val="none" w:sz="0" w:space="0" w:color="auto"/>
      </w:divBdr>
    </w:div>
    <w:div w:id="1594823264">
      <w:bodyDiv w:val="1"/>
      <w:marLeft w:val="0"/>
      <w:marRight w:val="0"/>
      <w:marTop w:val="0"/>
      <w:marBottom w:val="0"/>
      <w:divBdr>
        <w:top w:val="none" w:sz="0" w:space="0" w:color="auto"/>
        <w:left w:val="none" w:sz="0" w:space="0" w:color="auto"/>
        <w:bottom w:val="none" w:sz="0" w:space="0" w:color="auto"/>
        <w:right w:val="none" w:sz="0" w:space="0" w:color="auto"/>
      </w:divBdr>
    </w:div>
    <w:div w:id="181714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ccess-profiles/success-profiles-civil-service-behaviour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ministry-of-justice/about/equality-and-diversit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ccess-profi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edhurst\OneDrive%20-%20Ministry%20of%20Justice\00Corporate%20Hub\Recruitment\Vacancies\Band%20B%20Policy%20External\Final%20PCAG%20Policy%20Advisor%20JD%20June%202020.dotx" TargetMode="External"/></Relationships>
</file>

<file path=word/theme/theme1.xml><?xml version="1.0" encoding="utf-8"?>
<a:theme xmlns:a="http://schemas.openxmlformats.org/drawingml/2006/main" name="Office Theme">
  <a:themeElements>
    <a:clrScheme name="MoJ">
      <a:dk1>
        <a:sysClr val="windowText" lastClr="000000"/>
      </a:dk1>
      <a:lt1>
        <a:sysClr val="window" lastClr="FFFFFF"/>
      </a:lt1>
      <a:dk2>
        <a:srgbClr val="000000"/>
      </a:dk2>
      <a:lt2>
        <a:srgbClr val="FFFFFF"/>
      </a:lt2>
      <a:accent1>
        <a:srgbClr val="1D609D"/>
      </a:accent1>
      <a:accent2>
        <a:srgbClr val="30AA51"/>
      </a:accent2>
      <a:accent3>
        <a:srgbClr val="E9426E"/>
      </a:accent3>
      <a:accent4>
        <a:srgbClr val="565B96"/>
      </a:accent4>
      <a:accent5>
        <a:srgbClr val="00A5A1"/>
      </a:accent5>
      <a:accent6>
        <a:srgbClr val="EE7127"/>
      </a:accent6>
      <a:hlink>
        <a:srgbClr val="00B1EB"/>
      </a:hlink>
      <a:folHlink>
        <a:srgbClr val="00B1EB"/>
      </a:folHlink>
    </a:clrScheme>
    <a:fontScheme name="MoJ">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7fefa8e-4949-4558-a84b-572a492f3c38">
      <UserInfo>
        <DisplayName>Mabbutt, Ruth | (She/Hers)</DisplayName>
        <AccountId>21</AccountId>
        <AccountType/>
      </UserInfo>
      <UserInfo>
        <DisplayName>Penfold, Lauren</DisplayName>
        <AccountId>25</AccountId>
        <AccountType/>
      </UserInfo>
      <UserInfo>
        <DisplayName>Macera, Christopher</DisplayName>
        <AccountId>14</AccountId>
        <AccountType/>
      </UserInfo>
      <UserInfo>
        <DisplayName>Marais, Lorraine</DisplayName>
        <AccountId>32</AccountId>
        <AccountType/>
      </UserInfo>
    </SharedWithUsers>
    <TaxCatchAll xmlns="97fefa8e-4949-4558-a84b-572a492f3c38" xsi:nil="true"/>
    <lcf76f155ced4ddcb4097134ff3c332f xmlns="1c930ea3-9e47-4fe8-b067-0b4e0fa8d68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E85742-E366-4FF0-9038-E59F507EFACB}">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2.xml><?xml version="1.0" encoding="utf-8"?>
<ds:datastoreItem xmlns:ds="http://schemas.openxmlformats.org/officeDocument/2006/customXml" ds:itemID="{AC88D155-F493-4AB8-AF14-8251DB467583}">
  <ds:schemaRefs>
    <ds:schemaRef ds:uri="http://schemas.openxmlformats.org/officeDocument/2006/bibliography"/>
  </ds:schemaRefs>
</ds:datastoreItem>
</file>

<file path=customXml/itemProps3.xml><?xml version="1.0" encoding="utf-8"?>
<ds:datastoreItem xmlns:ds="http://schemas.openxmlformats.org/officeDocument/2006/customXml" ds:itemID="{03B442FF-8AD1-4B46-986C-A8EE3A0B966B}">
  <ds:schemaRefs>
    <ds:schemaRef ds:uri="http://schemas.microsoft.com/sharepoint/v3/contenttype/forms"/>
  </ds:schemaRefs>
</ds:datastoreItem>
</file>

<file path=customXml/itemProps4.xml><?xml version="1.0" encoding="utf-8"?>
<ds:datastoreItem xmlns:ds="http://schemas.openxmlformats.org/officeDocument/2006/customXml" ds:itemID="{E1F05776-6DC9-4CAF-8F1B-D0794BFC1F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Final PCAG Policy Advisor JD June 2020</Template>
  <TotalTime>22</TotalTime>
  <Pages>4</Pages>
  <Words>1565</Words>
  <Characters>9064</Characters>
  <Application>Microsoft Office Word</Application>
  <DocSecurity>0</DocSecurity>
  <Lines>221</Lines>
  <Paragraphs>87</Paragraphs>
  <ScaleCrop>false</ScaleCrop>
  <HeadingPairs>
    <vt:vector size="2" baseType="variant">
      <vt:variant>
        <vt:lpstr>Title</vt:lpstr>
      </vt:variant>
      <vt:variant>
        <vt:i4>1</vt:i4>
      </vt:variant>
    </vt:vector>
  </HeadingPairs>
  <TitlesOfParts>
    <vt:vector size="1" baseType="lpstr">
      <vt:lpstr>[Title]</vt:lpstr>
    </vt:vector>
  </TitlesOfParts>
  <Manager>Ministry of Justice</Manager>
  <Company>Ministry of Justice</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[Subtitle or description]</dc:subject>
  <dc:creator>Medhurst, Nicola</dc:creator>
  <cp:keywords>[Key words for search engines, separated by commas]</cp:keywords>
  <dc:description/>
  <cp:lastModifiedBy>Martin, Amelia</cp:lastModifiedBy>
  <cp:revision>10</cp:revision>
  <dcterms:created xsi:type="dcterms:W3CDTF">2026-04-21T15:08:00Z</dcterms:created>
  <dcterms:modified xsi:type="dcterms:W3CDTF">2026-06-17T13:47:00Z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docLang">
    <vt:lpwstr>en</vt:lpwstr>
  </property>
  <property fmtid="{D5CDD505-2E9C-101B-9397-08002B2CF9AE}" pid="4" name="MediaServiceImageTags">
    <vt:lpwstr/>
  </property>
</Properties>
</file>