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9D74" w14:textId="3FAE52AD" w:rsidR="00846538" w:rsidRPr="00BF179F" w:rsidRDefault="00A43A89" w:rsidP="00846538">
      <w:pPr>
        <w:ind w:right="-49"/>
        <w:rPr>
          <w:b/>
          <w:sz w:val="10"/>
          <w:szCs w:val="10"/>
        </w:rPr>
      </w:pPr>
      <w:r>
        <w:rPr>
          <w:noProof/>
        </w:rPr>
        <w:drawing>
          <wp:inline distT="0" distB="0" distL="0" distR="0" wp14:anchorId="0C879D43" wp14:editId="49A8C218">
            <wp:extent cx="2089649" cy="1393099"/>
            <wp:effectExtent l="0" t="0" r="0" b="0"/>
            <wp:docPr id="1232242097" name="Picture 2" descr="HMCT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242097" name="Picture 2" descr="HMCTS Logo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0" t="7519" r="12543" b="12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639" cy="1411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FE91E" w14:textId="7FCA7BAB" w:rsidR="00C36CCA" w:rsidRDefault="00C36CCA" w:rsidP="00846538">
      <w:pPr>
        <w:snapToGrid w:val="0"/>
        <w:rPr>
          <w:rFonts w:ascii="Arial" w:hAnsi="Arial" w:cs="Arial"/>
          <w:b/>
          <w:sz w:val="24"/>
          <w:szCs w:val="24"/>
        </w:rPr>
      </w:pPr>
      <w:r w:rsidRPr="00C36CCA">
        <w:rPr>
          <w:rFonts w:ascii="Arial" w:hAnsi="Arial" w:cs="Arial"/>
          <w:b/>
          <w:sz w:val="24"/>
          <w:szCs w:val="24"/>
        </w:rPr>
        <w:t>HM Courts and Tribunals Service</w:t>
      </w:r>
    </w:p>
    <w:p w14:paraId="2AC3821C" w14:textId="4827B497" w:rsidR="00C36CCA" w:rsidRPr="00C36CCA" w:rsidRDefault="00812A4C" w:rsidP="00846538">
      <w:pPr>
        <w:snapToGrid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Location: </w:t>
      </w:r>
      <w:r w:rsidR="00C36CCA">
        <w:rPr>
          <w:rFonts w:ascii="Arial" w:hAnsi="Arial" w:cs="Arial"/>
          <w:b/>
          <w:sz w:val="24"/>
          <w:szCs w:val="24"/>
        </w:rPr>
        <w:t>Royal Courts of Justice</w:t>
      </w:r>
    </w:p>
    <w:p w14:paraId="46F0948B" w14:textId="77777777" w:rsidR="00294FDD" w:rsidRDefault="00846538" w:rsidP="00294FDD">
      <w:pPr>
        <w:snapToGrid w:val="0"/>
        <w:rPr>
          <w:b/>
          <w:sz w:val="28"/>
          <w:szCs w:val="28"/>
        </w:rPr>
      </w:pPr>
      <w:r w:rsidRPr="00C36CCA">
        <w:rPr>
          <w:rFonts w:ascii="Arial" w:hAnsi="Arial" w:cs="Arial"/>
          <w:b/>
          <w:sz w:val="24"/>
          <w:szCs w:val="24"/>
        </w:rPr>
        <w:t xml:space="preserve">Job Title: </w:t>
      </w:r>
      <w:r w:rsidR="00294FDD" w:rsidRPr="00294FDD">
        <w:rPr>
          <w:rFonts w:ascii="Arial" w:hAnsi="Arial" w:cs="Arial"/>
          <w:b/>
          <w:sz w:val="24"/>
          <w:szCs w:val="24"/>
        </w:rPr>
        <w:t>Costs Officer – Senior Courts Costs Office</w:t>
      </w:r>
    </w:p>
    <w:p w14:paraId="6A72B1C4" w14:textId="77777777" w:rsidR="00500A83" w:rsidRDefault="00500A83" w:rsidP="00294FD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500A83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Background</w:t>
      </w:r>
    </w:p>
    <w:p w14:paraId="1377C8BE" w14:textId="77777777" w:rsidR="00294FDD" w:rsidRPr="00294FDD" w:rsidRDefault="00294FDD" w:rsidP="00294FD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6"/>
          <w:szCs w:val="6"/>
          <w:lang w:eastAsia="en-GB"/>
        </w:rPr>
      </w:pPr>
    </w:p>
    <w:p w14:paraId="3B1736E6" w14:textId="60AC9340" w:rsidR="00294FDD" w:rsidRPr="00294FDD" w:rsidRDefault="00294FDD" w:rsidP="00294FDD">
      <w:pPr>
        <w:autoSpaceDE w:val="0"/>
        <w:autoSpaceDN w:val="0"/>
        <w:adjustRightInd w:val="0"/>
        <w:spacing w:after="0"/>
        <w:rPr>
          <w:rFonts w:ascii="Arial" w:eastAsia="MS Mincho" w:hAnsi="Arial" w:cs="Arial"/>
          <w:color w:val="000000"/>
          <w:sz w:val="24"/>
          <w:szCs w:val="24"/>
          <w:lang w:eastAsia="ja-JP"/>
        </w:rPr>
      </w:pPr>
      <w:r w:rsidRPr="00294FDD">
        <w:rPr>
          <w:rFonts w:ascii="Arial" w:eastAsia="MS Mincho" w:hAnsi="Arial" w:cs="Arial"/>
          <w:color w:val="000000"/>
          <w:sz w:val="24"/>
          <w:szCs w:val="24"/>
          <w:lang w:eastAsia="ja-JP"/>
        </w:rPr>
        <w:t>HM Courts and Tribunals Service is responsible for the administration of the criminal, civil and family courts and tribunals in England and Wales. We work with an independent judiciary to provide a fair, efficient and effective justice system.</w:t>
      </w:r>
    </w:p>
    <w:p w14:paraId="04A1EBF3" w14:textId="77777777" w:rsidR="00294FDD" w:rsidRPr="00294FDD" w:rsidRDefault="00294FDD" w:rsidP="00294FDD">
      <w:pPr>
        <w:autoSpaceDE w:val="0"/>
        <w:autoSpaceDN w:val="0"/>
        <w:adjustRightInd w:val="0"/>
        <w:spacing w:after="0"/>
        <w:rPr>
          <w:rFonts w:ascii="Arial" w:eastAsia="MS Mincho" w:hAnsi="Arial" w:cs="Arial"/>
          <w:color w:val="000000"/>
          <w:sz w:val="18"/>
          <w:szCs w:val="18"/>
          <w:lang w:eastAsia="ja-JP"/>
        </w:rPr>
      </w:pPr>
    </w:p>
    <w:p w14:paraId="52E58D50" w14:textId="77777777" w:rsidR="00294FDD" w:rsidRPr="00294FDD" w:rsidRDefault="00294FDD" w:rsidP="00294FDD">
      <w:pPr>
        <w:autoSpaceDE w:val="0"/>
        <w:autoSpaceDN w:val="0"/>
        <w:adjustRightInd w:val="0"/>
        <w:spacing w:after="0"/>
        <w:rPr>
          <w:rFonts w:ascii="Arial" w:eastAsia="MS Mincho" w:hAnsi="Arial" w:cs="Arial"/>
          <w:color w:val="0000FF"/>
          <w:sz w:val="24"/>
          <w:szCs w:val="24"/>
          <w:lang w:eastAsia="ja-JP"/>
        </w:rPr>
      </w:pPr>
      <w:r w:rsidRPr="00294FDD">
        <w:rPr>
          <w:rFonts w:ascii="Arial" w:eastAsia="MS Mincho" w:hAnsi="Arial" w:cs="Arial"/>
          <w:color w:val="000000"/>
          <w:sz w:val="24"/>
          <w:szCs w:val="24"/>
          <w:lang w:eastAsia="ja-JP"/>
        </w:rPr>
        <w:t xml:space="preserve">For more information about HMCTS and what we do, visit </w:t>
      </w:r>
      <w:hyperlink r:id="rId9" w:history="1">
        <w:r w:rsidRPr="00294FDD">
          <w:rPr>
            <w:rStyle w:val="Hyperlink"/>
            <w:rFonts w:ascii="Arial" w:eastAsia="MS Mincho" w:hAnsi="Arial" w:cs="Arial"/>
            <w:sz w:val="24"/>
            <w:szCs w:val="24"/>
            <w:lang w:eastAsia="ja-JP"/>
          </w:rPr>
          <w:t>https://www.hmctsjobs.co.uk</w:t>
        </w:r>
      </w:hyperlink>
      <w:r w:rsidRPr="00294FDD">
        <w:rPr>
          <w:rFonts w:ascii="Arial" w:eastAsia="MS Mincho" w:hAnsi="Arial" w:cs="Arial"/>
          <w:color w:val="000000"/>
          <w:sz w:val="24"/>
          <w:szCs w:val="24"/>
          <w:lang w:eastAsia="ja-JP"/>
        </w:rPr>
        <w:t xml:space="preserve"> </w:t>
      </w:r>
    </w:p>
    <w:p w14:paraId="2351F33C" w14:textId="77777777" w:rsidR="00695F5D" w:rsidRPr="00294FDD" w:rsidRDefault="00695F5D" w:rsidP="00500A83">
      <w:pPr>
        <w:spacing w:after="75" w:line="240" w:lineRule="auto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lang w:eastAsia="en-GB"/>
        </w:rPr>
      </w:pPr>
    </w:p>
    <w:p w14:paraId="5D40FD4B" w14:textId="32B9D560" w:rsidR="00294FDD" w:rsidRPr="00294FDD" w:rsidRDefault="00294FDD" w:rsidP="00294FDD">
      <w:pPr>
        <w:snapToGrid w:val="0"/>
        <w:spacing w:after="0"/>
        <w:rPr>
          <w:rFonts w:ascii="Arial" w:hAnsi="Arial" w:cs="Arial"/>
          <w:b/>
          <w:sz w:val="24"/>
          <w:szCs w:val="24"/>
        </w:rPr>
      </w:pPr>
      <w:r w:rsidRPr="00294FDD">
        <w:rPr>
          <w:rFonts w:ascii="Arial" w:hAnsi="Arial" w:cs="Arial"/>
          <w:b/>
          <w:sz w:val="24"/>
          <w:szCs w:val="24"/>
        </w:rPr>
        <w:t>Overview</w:t>
      </w:r>
    </w:p>
    <w:p w14:paraId="21420256" w14:textId="77777777" w:rsidR="00294FDD" w:rsidRPr="00294FDD" w:rsidRDefault="00294FDD" w:rsidP="00294FDD">
      <w:pPr>
        <w:snapToGrid w:val="0"/>
        <w:spacing w:after="0"/>
        <w:rPr>
          <w:rFonts w:ascii="Arial" w:hAnsi="Arial" w:cs="Arial"/>
          <w:b/>
          <w:sz w:val="6"/>
          <w:szCs w:val="6"/>
        </w:rPr>
      </w:pPr>
    </w:p>
    <w:p w14:paraId="7C6059C8" w14:textId="77777777" w:rsidR="00294FDD" w:rsidRPr="00294FDD" w:rsidRDefault="00294FDD" w:rsidP="00294FDD">
      <w:pPr>
        <w:snapToGrid w:val="0"/>
        <w:spacing w:after="0"/>
        <w:rPr>
          <w:rFonts w:ascii="Arial" w:hAnsi="Arial" w:cs="Arial"/>
          <w:sz w:val="24"/>
          <w:szCs w:val="24"/>
          <w:lang w:eastAsia="en-GB"/>
        </w:rPr>
      </w:pPr>
      <w:r w:rsidRPr="00294FDD">
        <w:rPr>
          <w:rFonts w:ascii="Arial" w:hAnsi="Arial" w:cs="Arial"/>
          <w:bCs/>
          <w:sz w:val="24"/>
          <w:szCs w:val="24"/>
        </w:rPr>
        <w:t>The key purpose of the role is t</w:t>
      </w:r>
      <w:r w:rsidRPr="00294FDD">
        <w:rPr>
          <w:rFonts w:ascii="Arial" w:hAnsi="Arial" w:cs="Arial"/>
          <w:sz w:val="24"/>
          <w:szCs w:val="24"/>
          <w:lang w:eastAsia="en-GB"/>
        </w:rPr>
        <w:t>o assess Court of Protection bills of costs in a fair and reasonable manner and to deal with all the follow-up matters as required. The post holder will need to be self-motivated, be confident in decision making, be able to prioritise work and have good communication skills.</w:t>
      </w:r>
    </w:p>
    <w:p w14:paraId="176144DF" w14:textId="77777777" w:rsidR="00294FDD" w:rsidRPr="00294FDD" w:rsidRDefault="00294FDD" w:rsidP="00294FDD">
      <w:pPr>
        <w:spacing w:after="0"/>
        <w:rPr>
          <w:rFonts w:ascii="Arial" w:hAnsi="Arial" w:cs="Arial"/>
          <w:sz w:val="18"/>
          <w:szCs w:val="18"/>
          <w:lang w:eastAsia="en-GB"/>
        </w:rPr>
      </w:pPr>
    </w:p>
    <w:p w14:paraId="099BD231" w14:textId="77777777" w:rsidR="00294FDD" w:rsidRPr="00294FDD" w:rsidRDefault="00294FDD" w:rsidP="00294FDD">
      <w:pPr>
        <w:spacing w:after="0"/>
        <w:rPr>
          <w:rFonts w:ascii="Arial" w:hAnsi="Arial" w:cs="Arial"/>
          <w:b/>
          <w:sz w:val="24"/>
          <w:szCs w:val="24"/>
        </w:rPr>
      </w:pPr>
      <w:r w:rsidRPr="00294FDD">
        <w:rPr>
          <w:rFonts w:ascii="Arial" w:hAnsi="Arial" w:cs="Arial"/>
          <w:b/>
          <w:sz w:val="24"/>
          <w:szCs w:val="24"/>
        </w:rPr>
        <w:t>Key responsibilities</w:t>
      </w:r>
    </w:p>
    <w:p w14:paraId="39DB579A" w14:textId="77777777" w:rsidR="00294FDD" w:rsidRPr="00294FDD" w:rsidRDefault="00294FDD" w:rsidP="00294FDD">
      <w:pPr>
        <w:spacing w:after="0"/>
        <w:rPr>
          <w:rFonts w:ascii="Arial" w:hAnsi="Arial" w:cs="Arial"/>
          <w:b/>
          <w:sz w:val="6"/>
          <w:szCs w:val="6"/>
        </w:rPr>
      </w:pPr>
    </w:p>
    <w:p w14:paraId="2EBC7275" w14:textId="77777777" w:rsidR="00294FDD" w:rsidRPr="00294FDD" w:rsidRDefault="00294FDD" w:rsidP="00294FDD">
      <w:pPr>
        <w:spacing w:after="0"/>
        <w:rPr>
          <w:rFonts w:ascii="Arial" w:hAnsi="Arial" w:cs="Arial"/>
          <w:bCs/>
          <w:sz w:val="24"/>
          <w:szCs w:val="24"/>
        </w:rPr>
      </w:pPr>
      <w:r w:rsidRPr="00294FDD">
        <w:rPr>
          <w:rFonts w:ascii="Arial" w:hAnsi="Arial" w:cs="Arial"/>
          <w:bCs/>
          <w:sz w:val="24"/>
          <w:szCs w:val="24"/>
        </w:rPr>
        <w:t>The job holder will be required to undertake the following duties and responsibilities:</w:t>
      </w:r>
    </w:p>
    <w:p w14:paraId="0E7FBF3C" w14:textId="77777777" w:rsidR="00294FDD" w:rsidRPr="00294FDD" w:rsidRDefault="00294FDD" w:rsidP="00294FDD">
      <w:pPr>
        <w:pStyle w:val="ListParagraph"/>
        <w:numPr>
          <w:ilvl w:val="0"/>
          <w:numId w:val="4"/>
        </w:numPr>
        <w:rPr>
          <w:rFonts w:cs="Arial"/>
          <w:sz w:val="24"/>
          <w:szCs w:val="24"/>
        </w:rPr>
      </w:pPr>
      <w:r w:rsidRPr="00294FDD">
        <w:rPr>
          <w:rFonts w:cs="Arial"/>
          <w:sz w:val="24"/>
          <w:szCs w:val="24"/>
        </w:rPr>
        <w:t xml:space="preserve">To assess allocated Court of Protection bills of costs </w:t>
      </w:r>
    </w:p>
    <w:p w14:paraId="55D81446" w14:textId="77777777" w:rsidR="00294FDD" w:rsidRPr="00294FDD" w:rsidRDefault="00294FDD" w:rsidP="00294FDD">
      <w:pPr>
        <w:pStyle w:val="ListParagraph"/>
        <w:numPr>
          <w:ilvl w:val="0"/>
          <w:numId w:val="4"/>
        </w:numPr>
        <w:spacing w:before="100" w:after="100"/>
        <w:outlineLvl w:val="0"/>
        <w:rPr>
          <w:rFonts w:eastAsia="Geeza Pro" w:cs="Arial"/>
          <w:sz w:val="24"/>
          <w:szCs w:val="24"/>
        </w:rPr>
      </w:pPr>
      <w:r w:rsidRPr="00294FDD">
        <w:rPr>
          <w:rFonts w:eastAsia="Geeza Pro" w:cs="Arial"/>
          <w:sz w:val="24"/>
          <w:szCs w:val="24"/>
        </w:rPr>
        <w:t>Exercise a high degree of technical expertise and judgment in approving and assessing costs arising under Part 44 to 47 of the Civil Procedure Rules</w:t>
      </w:r>
    </w:p>
    <w:p w14:paraId="5D8E931A" w14:textId="77777777" w:rsidR="00294FDD" w:rsidRPr="00294FDD" w:rsidRDefault="00294FDD" w:rsidP="00294FDD">
      <w:pPr>
        <w:pStyle w:val="ListParagraph"/>
        <w:numPr>
          <w:ilvl w:val="0"/>
          <w:numId w:val="4"/>
        </w:numPr>
        <w:rPr>
          <w:rFonts w:cs="Arial"/>
          <w:b/>
          <w:sz w:val="24"/>
          <w:szCs w:val="24"/>
        </w:rPr>
      </w:pPr>
      <w:r w:rsidRPr="00294FDD">
        <w:rPr>
          <w:rFonts w:cs="Arial"/>
          <w:sz w:val="24"/>
          <w:szCs w:val="24"/>
        </w:rPr>
        <w:t>Work as part of a team to ensure delivery of a consistent and customer focussed service</w:t>
      </w:r>
    </w:p>
    <w:p w14:paraId="41AE25D6" w14:textId="77777777" w:rsidR="00294FDD" w:rsidRPr="00294FDD" w:rsidRDefault="00294FDD" w:rsidP="00294FDD">
      <w:pPr>
        <w:pStyle w:val="ListParagraph"/>
        <w:numPr>
          <w:ilvl w:val="0"/>
          <w:numId w:val="4"/>
        </w:numPr>
        <w:rPr>
          <w:rFonts w:cs="Arial"/>
          <w:b/>
          <w:sz w:val="24"/>
          <w:szCs w:val="24"/>
        </w:rPr>
      </w:pPr>
      <w:r w:rsidRPr="00294FDD">
        <w:rPr>
          <w:rFonts w:cs="Arial"/>
          <w:sz w:val="24"/>
          <w:szCs w:val="24"/>
        </w:rPr>
        <w:t>Develop and maintain an effective working relationship with the judiciary, colleagues and external customers</w:t>
      </w:r>
    </w:p>
    <w:p w14:paraId="50EE50F7" w14:textId="77777777" w:rsidR="00294FDD" w:rsidRPr="00294FDD" w:rsidRDefault="00294FDD" w:rsidP="00294FDD">
      <w:pPr>
        <w:pStyle w:val="ListParagraph"/>
        <w:rPr>
          <w:rFonts w:cs="Arial"/>
          <w:b/>
          <w:sz w:val="18"/>
          <w:szCs w:val="18"/>
        </w:rPr>
      </w:pPr>
    </w:p>
    <w:p w14:paraId="61A505D8" w14:textId="77777777" w:rsidR="00294FDD" w:rsidRPr="00294FDD" w:rsidRDefault="00294FDD" w:rsidP="00294FDD">
      <w:pPr>
        <w:spacing w:after="0"/>
        <w:rPr>
          <w:rFonts w:ascii="Arial" w:hAnsi="Arial" w:cs="Arial"/>
          <w:b/>
          <w:sz w:val="24"/>
          <w:szCs w:val="24"/>
        </w:rPr>
      </w:pPr>
      <w:r w:rsidRPr="00294FDD">
        <w:rPr>
          <w:rFonts w:ascii="Arial" w:hAnsi="Arial" w:cs="Arial"/>
          <w:b/>
          <w:sz w:val="24"/>
          <w:szCs w:val="24"/>
        </w:rPr>
        <w:t>Specific responsibilities</w:t>
      </w:r>
    </w:p>
    <w:p w14:paraId="12DE21D0" w14:textId="77777777" w:rsidR="00294FDD" w:rsidRPr="00294FDD" w:rsidRDefault="00294FDD" w:rsidP="00294FDD">
      <w:pPr>
        <w:spacing w:after="0"/>
        <w:rPr>
          <w:rFonts w:ascii="Arial" w:hAnsi="Arial" w:cs="Arial"/>
          <w:sz w:val="6"/>
          <w:szCs w:val="6"/>
        </w:rPr>
      </w:pPr>
    </w:p>
    <w:p w14:paraId="6EC3E314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To conduct detailed assessments of Court of Protection bills up to the value of £42,000</w:t>
      </w:r>
    </w:p>
    <w:p w14:paraId="6BEB7125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Produce written responses to requests for reconsideration of decisions made</w:t>
      </w:r>
    </w:p>
    <w:p w14:paraId="42609473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 xml:space="preserve">Check, issue and despatch all final costs certificates </w:t>
      </w:r>
    </w:p>
    <w:p w14:paraId="0E2BCAEF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Assist colleagues with complex matters or queries</w:t>
      </w:r>
    </w:p>
    <w:p w14:paraId="4114ED6B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Deal with enquiries whether in person or by telephone from practitioners or any other party</w:t>
      </w:r>
    </w:p>
    <w:p w14:paraId="5AE4FD5B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Maintain daily, weekly and monthly statistics</w:t>
      </w:r>
    </w:p>
    <w:p w14:paraId="1DD883F2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Maintain a good knowledge of relevant judicial precedents and judgments</w:t>
      </w:r>
    </w:p>
    <w:p w14:paraId="164AA65F" w14:textId="77777777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lastRenderedPageBreak/>
        <w:t>Work in a flexible way and undertake any other duties reasonably requested by line management</w:t>
      </w:r>
    </w:p>
    <w:p w14:paraId="6FD41743" w14:textId="77777777" w:rsid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</w:rPr>
        <w:t>Report to the Court of Protection Senior Costs Officer</w:t>
      </w:r>
    </w:p>
    <w:p w14:paraId="30B06471" w14:textId="59215C05" w:rsidR="00294FDD" w:rsidRPr="00294FDD" w:rsidRDefault="00294FDD" w:rsidP="00294FDD">
      <w:pPr>
        <w:pStyle w:val="ListBullet"/>
        <w:numPr>
          <w:ilvl w:val="0"/>
          <w:numId w:val="5"/>
        </w:numPr>
        <w:rPr>
          <w:rFonts w:cs="Arial"/>
        </w:rPr>
      </w:pPr>
      <w:r w:rsidRPr="00294FDD">
        <w:rPr>
          <w:rFonts w:cs="Arial"/>
          <w:bCs/>
        </w:rPr>
        <w:t>Extensive training will be given in conducting assessments and reconsiderations.</w:t>
      </w:r>
    </w:p>
    <w:p w14:paraId="7A0A006A" w14:textId="77777777" w:rsidR="00294FDD" w:rsidRPr="00294FDD" w:rsidRDefault="00294FDD" w:rsidP="00294FDD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4"/>
          <w:szCs w:val="24"/>
        </w:rPr>
      </w:pPr>
    </w:p>
    <w:p w14:paraId="6CBED9A4" w14:textId="368D5150" w:rsidR="00294FDD" w:rsidRPr="00294FDD" w:rsidRDefault="00294FDD" w:rsidP="00294FDD">
      <w:pPr>
        <w:spacing w:after="0"/>
        <w:outlineLvl w:val="0"/>
        <w:rPr>
          <w:rFonts w:ascii="Arial" w:hAnsi="Arial" w:cs="Arial"/>
          <w:b/>
          <w:sz w:val="24"/>
          <w:szCs w:val="24"/>
        </w:rPr>
      </w:pPr>
      <w:r w:rsidRPr="00294FDD">
        <w:rPr>
          <w:rFonts w:ascii="Arial" w:hAnsi="Arial" w:cs="Arial"/>
          <w:b/>
          <w:sz w:val="24"/>
          <w:szCs w:val="24"/>
        </w:rPr>
        <w:t>Other duties</w:t>
      </w:r>
    </w:p>
    <w:p w14:paraId="70B06196" w14:textId="77777777" w:rsidR="00294FDD" w:rsidRPr="00294FDD" w:rsidRDefault="00294FDD" w:rsidP="00294FDD">
      <w:pPr>
        <w:spacing w:after="0"/>
        <w:outlineLvl w:val="0"/>
        <w:rPr>
          <w:rFonts w:ascii="Arial" w:hAnsi="Arial" w:cs="Arial"/>
          <w:b/>
          <w:sz w:val="6"/>
          <w:szCs w:val="6"/>
        </w:rPr>
      </w:pPr>
    </w:p>
    <w:p w14:paraId="399C9ED2" w14:textId="77777777" w:rsidR="00294FDD" w:rsidRDefault="00294FDD" w:rsidP="00294FDD">
      <w:pPr>
        <w:spacing w:after="0"/>
        <w:rPr>
          <w:rFonts w:ascii="Arial" w:hAnsi="Arial" w:cs="Arial"/>
          <w:sz w:val="24"/>
          <w:szCs w:val="24"/>
        </w:rPr>
      </w:pPr>
      <w:r w:rsidRPr="00294FDD">
        <w:rPr>
          <w:rFonts w:ascii="Arial" w:hAnsi="Arial" w:cs="Arial"/>
          <w:sz w:val="24"/>
          <w:szCs w:val="24"/>
        </w:rPr>
        <w:t>The post holder is required to work in a flexible way and undertake any other duties reasonably requested by line management which are commensurate with the grade and level of responsibility of this post.</w:t>
      </w:r>
    </w:p>
    <w:p w14:paraId="6D83AA35" w14:textId="77777777" w:rsidR="00FA47DA" w:rsidRPr="00FA47DA" w:rsidRDefault="00FA47DA" w:rsidP="00294FDD">
      <w:pPr>
        <w:spacing w:after="0"/>
        <w:rPr>
          <w:rFonts w:ascii="Arial" w:hAnsi="Arial" w:cs="Arial"/>
          <w:sz w:val="18"/>
          <w:szCs w:val="18"/>
        </w:rPr>
      </w:pPr>
    </w:p>
    <w:p w14:paraId="48C2D064" w14:textId="6F25A36C" w:rsidR="00FA47DA" w:rsidRPr="00FA47DA" w:rsidRDefault="00FA47DA" w:rsidP="00FA47DA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FA47DA">
        <w:rPr>
          <w:rFonts w:ascii="Arial" w:hAnsi="Arial" w:cs="Arial"/>
          <w:b/>
          <w:bCs/>
          <w:sz w:val="24"/>
          <w:szCs w:val="24"/>
        </w:rPr>
        <w:t>Further details</w:t>
      </w:r>
    </w:p>
    <w:p w14:paraId="71CCC881" w14:textId="77777777" w:rsidR="00FA47DA" w:rsidRPr="00FA47DA" w:rsidRDefault="00FA47DA" w:rsidP="00FA47DA">
      <w:pPr>
        <w:spacing w:after="0"/>
        <w:rPr>
          <w:rFonts w:ascii="Arial" w:hAnsi="Arial" w:cs="Arial"/>
          <w:sz w:val="6"/>
          <w:szCs w:val="6"/>
        </w:rPr>
      </w:pPr>
    </w:p>
    <w:p w14:paraId="5CC39261" w14:textId="4F4AB6F9" w:rsidR="00FA47DA" w:rsidRDefault="00FA47DA" w:rsidP="00FA47DA">
      <w:pPr>
        <w:spacing w:after="0"/>
        <w:rPr>
          <w:rFonts w:ascii="Arial" w:hAnsi="Arial" w:cs="Arial"/>
          <w:sz w:val="24"/>
          <w:szCs w:val="24"/>
        </w:rPr>
      </w:pPr>
      <w:r w:rsidRPr="00FA47DA">
        <w:rPr>
          <w:rFonts w:ascii="Arial" w:hAnsi="Arial" w:cs="Arial"/>
          <w:sz w:val="24"/>
          <w:szCs w:val="24"/>
        </w:rPr>
        <w:t>Standard full time working hours are 37 hours per week. HMCTS welcomes part-time, flexible and job-sharing working patterns, where they meet the demands of the role and business needs and are agreed prior to appointment. All applications for part-time, flexible and job-sharing working patterns will be considered in accordance with the MoJ’s Flexible Working policy.</w:t>
      </w:r>
    </w:p>
    <w:p w14:paraId="36469E88" w14:textId="77777777" w:rsidR="00812A4C" w:rsidRPr="00812A4C" w:rsidRDefault="00812A4C" w:rsidP="00FA47DA">
      <w:pPr>
        <w:spacing w:after="0"/>
        <w:rPr>
          <w:rFonts w:ascii="Arial" w:hAnsi="Arial" w:cs="Arial"/>
          <w:sz w:val="18"/>
          <w:szCs w:val="18"/>
        </w:rPr>
      </w:pPr>
    </w:p>
    <w:p w14:paraId="73017AF3" w14:textId="362DF13A" w:rsidR="00812A4C" w:rsidRPr="00812A4C" w:rsidRDefault="00812A4C" w:rsidP="00812A4C">
      <w:pPr>
        <w:spacing w:after="0" w:line="257" w:lineRule="auto"/>
        <w:rPr>
          <w:rFonts w:ascii="Arial" w:eastAsia="Arial" w:hAnsi="Arial" w:cs="Arial"/>
          <w:color w:val="FF0000"/>
          <w:sz w:val="24"/>
          <w:szCs w:val="24"/>
        </w:rPr>
      </w:pPr>
      <w:r w:rsidRPr="00812A4C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Skilled Worker Visa </w:t>
      </w:r>
    </w:p>
    <w:p w14:paraId="7F26AE1D" w14:textId="77777777" w:rsidR="00812A4C" w:rsidRP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b/>
          <w:bCs/>
          <w:color w:val="000000"/>
          <w:sz w:val="6"/>
          <w:szCs w:val="6"/>
        </w:rPr>
      </w:pPr>
    </w:p>
    <w:p w14:paraId="1AD6B058" w14:textId="2BF207EC" w:rsid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812A4C">
        <w:rPr>
          <w:rFonts w:ascii="Arial" w:eastAsia="Arial" w:hAnsi="Arial" w:cs="Arial"/>
          <w:b/>
          <w:bCs/>
          <w:color w:val="000000"/>
          <w:sz w:val="24"/>
          <w:szCs w:val="24"/>
        </w:rPr>
        <w:t>This role is not eligible for new Skilled Worker visas in accordance with the current immigration rules.</w:t>
      </w:r>
    </w:p>
    <w:p w14:paraId="3A7FED37" w14:textId="77777777" w:rsidR="00812A4C" w:rsidRP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4F585B70" w14:textId="77777777" w:rsid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812A4C">
        <w:rPr>
          <w:rFonts w:ascii="Arial" w:eastAsia="Arial" w:hAnsi="Arial" w:cs="Arial"/>
          <w:b/>
          <w:bCs/>
          <w:color w:val="000000"/>
          <w:sz w:val="24"/>
          <w:szCs w:val="24"/>
        </w:rPr>
        <w:t>From 22 July 2025, the Government introduced changes to the Skilled Worker visa route. The department cannot consider sponsoring you for this role unless you have held a Skilled Worker visa prior to the 22 July 2025 changes. If you have held a Skilled Worker visa continuously, please raise this during your vetting checks and eligibility will be assessed in accordance with the immigration rules and transitional provisions in place.</w:t>
      </w:r>
    </w:p>
    <w:p w14:paraId="477DC092" w14:textId="77777777" w:rsidR="00812A4C" w:rsidRP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42AE444D" w14:textId="77777777" w:rsid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812A4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If you are applying for this role and you have not held a Skilled Worker visa prior to the 22 July 2025 changes, you will need to consider your options for obtaining and/or maintaining your right to work in the UK in light of these changes. Successful applicants </w:t>
      </w:r>
      <w:r w:rsidRPr="00812A4C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must</w:t>
      </w:r>
      <w:r w:rsidRPr="00812A4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ensure they have and maintain the legal right to live and work in the Civil Service and in the United Kingdom.</w:t>
      </w:r>
    </w:p>
    <w:p w14:paraId="388F9E7E" w14:textId="77777777" w:rsidR="00812A4C" w:rsidRP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4BDA1B12" w14:textId="0709788C" w:rsidR="00812A4C" w:rsidRPr="00812A4C" w:rsidRDefault="00812A4C" w:rsidP="00812A4C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812A4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The Department will continue to comply with UK Immigration Rules applied in the UK and Civil Service. </w:t>
      </w:r>
      <w:hyperlink r:id="rId10">
        <w:r w:rsidRPr="00812A4C">
          <w:rPr>
            <w:rFonts w:ascii="Arial" w:eastAsia="Arial" w:hAnsi="Arial" w:cs="Arial"/>
            <w:b/>
            <w:bCs/>
            <w:color w:val="0563C1"/>
            <w:sz w:val="24"/>
            <w:szCs w:val="24"/>
            <w:u w:val="single"/>
          </w:rPr>
          <w:t>You can read more about Skilled Worker visas and the eligibility criteria here.</w:t>
        </w:r>
      </w:hyperlink>
    </w:p>
    <w:p w14:paraId="08954AB8" w14:textId="77777777" w:rsidR="00203112" w:rsidRPr="00294FDD" w:rsidRDefault="00203112" w:rsidP="00294FD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n-GB"/>
        </w:rPr>
      </w:pPr>
    </w:p>
    <w:p w14:paraId="4AECB170" w14:textId="4A7BC083" w:rsidR="00500A83" w:rsidRDefault="00500A83" w:rsidP="00294FD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500A83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Operational Delivery in HMCTS</w:t>
      </w:r>
    </w:p>
    <w:p w14:paraId="3A451767" w14:textId="77777777" w:rsidR="00294FDD" w:rsidRPr="00294FDD" w:rsidRDefault="00294FDD" w:rsidP="00294FDD">
      <w:pPr>
        <w:spacing w:after="0" w:line="240" w:lineRule="auto"/>
        <w:rPr>
          <w:rFonts w:ascii="Arial" w:eastAsia="Times New Roman" w:hAnsi="Arial" w:cs="Arial"/>
          <w:color w:val="000000"/>
          <w:sz w:val="6"/>
          <w:szCs w:val="6"/>
          <w:lang w:eastAsia="en-GB"/>
        </w:rPr>
      </w:pPr>
    </w:p>
    <w:p w14:paraId="755FF1D9" w14:textId="77777777" w:rsidR="00500A83" w:rsidRDefault="00500A83" w:rsidP="00294FD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00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role is part of the Operational Delivery Profession. Operational delivery professionals are the outward face of government, providing essential services to the public in a variety of roles. They work in many different departments and agencies across the breadth of the UK, delivering service to customers.</w:t>
      </w:r>
    </w:p>
    <w:p w14:paraId="12284CC1" w14:textId="77777777" w:rsidR="00294FDD" w:rsidRPr="00294FDD" w:rsidRDefault="00294FDD" w:rsidP="00294FDD">
      <w:pPr>
        <w:spacing w:after="0" w:line="240" w:lineRule="auto"/>
        <w:rPr>
          <w:rFonts w:ascii="Arial" w:eastAsia="Times New Roman" w:hAnsi="Arial" w:cs="Arial"/>
          <w:color w:val="000000"/>
          <w:sz w:val="14"/>
          <w:szCs w:val="14"/>
          <w:lang w:eastAsia="en-GB"/>
        </w:rPr>
      </w:pPr>
    </w:p>
    <w:p w14:paraId="7CCDFBB4" w14:textId="77777777" w:rsidR="00500A83" w:rsidRDefault="00500A83" w:rsidP="00294FD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00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Being part of the operational delivery profession means belonging to a cross-government community of people. This will offer you access to information on </w:t>
      </w:r>
      <w:r w:rsidRPr="00500A83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professional standards, skills development and qualifications to help you continue to improve your development and performance and expand your career options.</w:t>
      </w:r>
    </w:p>
    <w:p w14:paraId="5FDD7C05" w14:textId="77777777" w:rsidR="00294FDD" w:rsidRPr="00294FDD" w:rsidRDefault="00294FDD" w:rsidP="00294FDD">
      <w:pPr>
        <w:spacing w:after="0" w:line="240" w:lineRule="auto"/>
        <w:rPr>
          <w:rFonts w:ascii="Arial" w:eastAsia="Times New Roman" w:hAnsi="Arial" w:cs="Arial"/>
          <w:color w:val="000000"/>
          <w:sz w:val="8"/>
          <w:szCs w:val="8"/>
          <w:lang w:eastAsia="en-GB"/>
        </w:rPr>
      </w:pPr>
    </w:p>
    <w:p w14:paraId="7E8EE1DC" w14:textId="77777777" w:rsidR="00203112" w:rsidRPr="00294FDD" w:rsidRDefault="00203112" w:rsidP="00294FDD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8"/>
          <w:szCs w:val="8"/>
          <w:lang w:eastAsia="en-GB"/>
        </w:rPr>
      </w:pPr>
    </w:p>
    <w:p w14:paraId="2B9E5223" w14:textId="77777777" w:rsidR="00846538" w:rsidRDefault="00846538" w:rsidP="00500A83">
      <w:pPr>
        <w:spacing w:after="75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079DA469" w14:textId="77777777" w:rsidR="00B455A9" w:rsidRPr="00164477" w:rsidRDefault="00B455A9" w:rsidP="00164477">
      <w:pPr>
        <w:spacing w:after="75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sectPr w:rsidR="00B455A9" w:rsidRPr="00164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eza Pro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75F98"/>
    <w:multiLevelType w:val="hybridMultilevel"/>
    <w:tmpl w:val="21C4D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8387C"/>
    <w:multiLevelType w:val="multilevel"/>
    <w:tmpl w:val="40346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D61F42"/>
    <w:multiLevelType w:val="hybridMultilevel"/>
    <w:tmpl w:val="C62ADA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337849"/>
    <w:multiLevelType w:val="multilevel"/>
    <w:tmpl w:val="A51E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2727E9"/>
    <w:multiLevelType w:val="multilevel"/>
    <w:tmpl w:val="BFA81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8314274">
    <w:abstractNumId w:val="1"/>
  </w:num>
  <w:num w:numId="2" w16cid:durableId="620763680">
    <w:abstractNumId w:val="3"/>
  </w:num>
  <w:num w:numId="3" w16cid:durableId="18168377">
    <w:abstractNumId w:val="4"/>
  </w:num>
  <w:num w:numId="4" w16cid:durableId="1235699806">
    <w:abstractNumId w:val="2"/>
  </w:num>
  <w:num w:numId="5" w16cid:durableId="38799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A83"/>
    <w:rsid w:val="00144E17"/>
    <w:rsid w:val="00164477"/>
    <w:rsid w:val="001D413A"/>
    <w:rsid w:val="00203112"/>
    <w:rsid w:val="00207193"/>
    <w:rsid w:val="00294FDD"/>
    <w:rsid w:val="002B43C9"/>
    <w:rsid w:val="003A3F50"/>
    <w:rsid w:val="0041061B"/>
    <w:rsid w:val="00500A83"/>
    <w:rsid w:val="0059345E"/>
    <w:rsid w:val="00695F5D"/>
    <w:rsid w:val="006A5356"/>
    <w:rsid w:val="006B342A"/>
    <w:rsid w:val="006B7327"/>
    <w:rsid w:val="00812A4C"/>
    <w:rsid w:val="00846538"/>
    <w:rsid w:val="009728EC"/>
    <w:rsid w:val="00A43A89"/>
    <w:rsid w:val="00A8327B"/>
    <w:rsid w:val="00B455A9"/>
    <w:rsid w:val="00C36CCA"/>
    <w:rsid w:val="00DA5E56"/>
    <w:rsid w:val="00DF610D"/>
    <w:rsid w:val="00E01B1D"/>
    <w:rsid w:val="00F84971"/>
    <w:rsid w:val="00FA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5A2D4"/>
  <w15:chartTrackingRefBased/>
  <w15:docId w15:val="{45F27C3A-67B8-4BD7-BA59-5FEA9C1A1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0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00A8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00A83"/>
    <w:rPr>
      <w:color w:val="0000FF"/>
      <w:u w:val="single"/>
    </w:rPr>
  </w:style>
  <w:style w:type="character" w:customStyle="1" w:styleId="hformlbltext">
    <w:name w:val="hform_lbl_text"/>
    <w:basedOn w:val="DefaultParagraphFont"/>
    <w:rsid w:val="00500A83"/>
  </w:style>
  <w:style w:type="character" w:customStyle="1" w:styleId="hformreqph">
    <w:name w:val="hform_req_ph"/>
    <w:basedOn w:val="DefaultParagraphFont"/>
    <w:rsid w:val="00500A83"/>
  </w:style>
  <w:style w:type="paragraph" w:styleId="ListBullet">
    <w:name w:val="List Bullet"/>
    <w:basedOn w:val="Normal"/>
    <w:autoRedefine/>
    <w:rsid w:val="00294FDD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FDD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1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gov.uk/skilled-worker-vis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mctsjob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C529B3-6A64-4D58-8989-E529FD8B2452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2.xml><?xml version="1.0" encoding="utf-8"?>
<ds:datastoreItem xmlns:ds="http://schemas.openxmlformats.org/officeDocument/2006/customXml" ds:itemID="{FEC5CA48-52B7-4D1D-BE6A-9C9010175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017982-6479-4CBE-8D92-BF8F799F8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Dymerska, Malgorzata</dc:creator>
  <cp:keywords/>
  <dc:description/>
  <cp:lastModifiedBy>Potter, Alice  |  She/Hers</cp:lastModifiedBy>
  <cp:revision>6</cp:revision>
  <dcterms:created xsi:type="dcterms:W3CDTF">2026-06-15T09:42:00Z</dcterms:created>
  <dcterms:modified xsi:type="dcterms:W3CDTF">2026-06-17T11:11:00Z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