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E6F94" w14:textId="77777777" w:rsidR="00A95860" w:rsidRPr="00EC02BE" w:rsidRDefault="00A95860" w:rsidP="00A95860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EC02BE">
        <w:rPr>
          <w:rFonts w:ascii="Arial" w:hAnsi="Arial" w:cs="Arial"/>
          <w:sz w:val="20"/>
          <w:szCs w:val="20"/>
        </w:rPr>
        <w:t>This is</w:t>
      </w:r>
      <w:r>
        <w:rPr>
          <w:rFonts w:ascii="Arial" w:hAnsi="Arial" w:cs="Arial"/>
          <w:sz w:val="20"/>
          <w:szCs w:val="20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not your average catering job. It is a great chance to put your catering qualifications</w:t>
      </w: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and skills into practice and make an impact far beyond the kitchen.</w:t>
      </w:r>
    </w:p>
    <w:p w14:paraId="677B4E17" w14:textId="77777777" w:rsidR="00A95860" w:rsidRPr="00EC02BE" w:rsidRDefault="00A95860" w:rsidP="00A9586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6FB395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58490BD5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0557C6C5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13713116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7874D156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348FC0DC" w14:textId="77777777" w:rsidR="00A95860" w:rsidRDefault="00A95860" w:rsidP="00A95860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2455A195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09E69210" w14:textId="77777777" w:rsidR="00A95860" w:rsidRDefault="00A95860" w:rsidP="00A95860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D7E36FE" w14:textId="77777777" w:rsidR="00A95860" w:rsidRDefault="00A95860" w:rsidP="00A9586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E109D8B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37-hour </w:t>
      </w:r>
      <w:proofErr w:type="gramStart"/>
      <w:r w:rsidRPr="2455A195">
        <w:rPr>
          <w:rFonts w:ascii="Arial" w:eastAsia="Times New Roman" w:hAnsi="Arial" w:cs="Arial"/>
          <w:sz w:val="20"/>
          <w:szCs w:val="20"/>
          <w:lang w:eastAsia="en-GB"/>
        </w:rPr>
        <w:t>week</w:t>
      </w:r>
      <w:proofErr w:type="gramEnd"/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7E78AD4B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69D013E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0045900D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7B40530" w14:textId="77777777" w:rsidR="00A95860" w:rsidRPr="00EC02BE" w:rsidRDefault="00A95860" w:rsidP="00A95860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minimum inclusive of 20% unsocial hours allowance - </w:t>
      </w:r>
      <w:r w:rsidRPr="00285D92">
        <w:rPr>
          <w:rFonts w:ascii="Arial" w:hAnsi="Arial" w:cs="Arial"/>
          <w:color w:val="000000" w:themeColor="text1"/>
          <w:sz w:val="20"/>
          <w:szCs w:val="20"/>
        </w:rPr>
        <w:t>£3</w:t>
      </w:r>
      <w:r>
        <w:rPr>
          <w:rFonts w:ascii="Arial" w:hAnsi="Arial" w:cs="Arial"/>
          <w:color w:val="000000" w:themeColor="text1"/>
          <w:sz w:val="20"/>
          <w:szCs w:val="20"/>
        </w:rPr>
        <w:t>4,928</w:t>
      </w:r>
    </w:p>
    <w:p w14:paraId="2037BA56" w14:textId="77777777" w:rsidR="00A95860" w:rsidRPr="00EC02BE" w:rsidRDefault="00A95860" w:rsidP="00A95860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maximum inclusive of 20% unsocial hours allowance - </w:t>
      </w:r>
      <w:r w:rsidRPr="007222D1">
        <w:rPr>
          <w:rFonts w:ascii="Arial" w:hAnsi="Arial" w:cs="Arial"/>
          <w:color w:val="000000" w:themeColor="text1"/>
          <w:sz w:val="20"/>
          <w:szCs w:val="20"/>
        </w:rPr>
        <w:t>£3</w:t>
      </w:r>
      <w:r>
        <w:rPr>
          <w:rFonts w:ascii="Arial" w:hAnsi="Arial" w:cs="Arial"/>
          <w:color w:val="000000" w:themeColor="text1"/>
          <w:sz w:val="20"/>
          <w:szCs w:val="20"/>
        </w:rPr>
        <w:t>6,778</w:t>
      </w:r>
    </w:p>
    <w:p w14:paraId="14F44A6E" w14:textId="77777777" w:rsidR="00A95860" w:rsidRPr="00EC02BE" w:rsidRDefault="00A95860" w:rsidP="00A95860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AD81657" w14:textId="77777777" w:rsidR="00A95860" w:rsidRDefault="00A95860" w:rsidP="00A9586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4EDE0EE3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37EE05B0" w14:textId="77777777" w:rsidR="00A95860" w:rsidRPr="005F6D96" w:rsidRDefault="00A95860" w:rsidP="00A95860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415D0801" w14:textId="77777777" w:rsidR="00A95860" w:rsidRPr="005F6D96" w:rsidRDefault="00A95860" w:rsidP="00A95860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2908EAC0" w14:textId="77777777" w:rsidR="00A95860" w:rsidRPr="00EC02BE" w:rsidRDefault="00A95860" w:rsidP="00A95860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622A02A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096751FD" w14:textId="77777777" w:rsidR="00A95860" w:rsidRPr="00911F0F" w:rsidRDefault="00A95860" w:rsidP="00A95860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5BC10B82" w14:textId="77777777" w:rsidR="00A95860" w:rsidRPr="00911F0F" w:rsidRDefault="00A95860" w:rsidP="00A95860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</w:t>
      </w:r>
    </w:p>
    <w:p w14:paraId="17E367B3" w14:textId="77777777" w:rsidR="00A95860" w:rsidRPr="00911F0F" w:rsidRDefault="00A95860" w:rsidP="00A95860">
      <w:pPr>
        <w:pStyle w:val="ListParagraph"/>
        <w:numPr>
          <w:ilvl w:val="0"/>
          <w:numId w:val="4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hAnsi="Arial" w:cs="Arial"/>
          <w:sz w:val="20"/>
          <w:szCs w:val="20"/>
        </w:rPr>
        <w:t>Able</w:t>
      </w:r>
      <w:r w:rsidRPr="00911F0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0A0DFFF8" w14:textId="77777777" w:rsidR="00A95860" w:rsidRPr="00EC02BE" w:rsidRDefault="00A95860" w:rsidP="00A95860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6217A93" w14:textId="77777777" w:rsidR="00A95860" w:rsidRPr="00EC02BE" w:rsidRDefault="00A95860" w:rsidP="00A9586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5D683D0E" w14:textId="77777777" w:rsidR="00A95860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  <w:highlight w:val="cyan"/>
        </w:rPr>
      </w:pPr>
    </w:p>
    <w:p w14:paraId="02FB3242" w14:textId="77777777" w:rsidR="00A95860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EC02BE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79C3BE3A" w14:textId="77777777" w:rsidR="00A95860" w:rsidRPr="00EC02BE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6565B660" w14:textId="77777777" w:rsidR="00A95860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EC02BE">
        <w:rPr>
          <w:rFonts w:ascii="Arial" w:hAnsi="Arial" w:cs="Arial"/>
          <w:sz w:val="20"/>
          <w:szCs w:val="20"/>
        </w:rPr>
        <w:t>past experience</w:t>
      </w:r>
      <w:proofErr w:type="gramEnd"/>
      <w:r w:rsidRPr="00EC02BE">
        <w:rPr>
          <w:rFonts w:ascii="Arial" w:hAnsi="Arial" w:cs="Arial"/>
          <w:sz w:val="20"/>
          <w:szCs w:val="20"/>
        </w:rPr>
        <w:t xml:space="preserve">. </w:t>
      </w:r>
    </w:p>
    <w:p w14:paraId="0A1262A9" w14:textId="77777777" w:rsidR="00A95860" w:rsidRPr="00EC02BE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7E5FA271" w14:textId="77777777" w:rsidR="00A95860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35E7B9F8" w14:textId="77777777" w:rsidR="00A95860" w:rsidRPr="00EC02BE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5D62EBF" w14:textId="77777777" w:rsidR="00A95860" w:rsidRPr="00EC02BE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>Behaviours:</w:t>
      </w:r>
    </w:p>
    <w:p w14:paraId="54CC0C15" w14:textId="77777777" w:rsidR="00A95860" w:rsidRPr="00F27E55" w:rsidRDefault="00A95860" w:rsidP="00A95860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Developing self and others</w:t>
      </w:r>
    </w:p>
    <w:p w14:paraId="32F87266" w14:textId="77777777" w:rsidR="00A95860" w:rsidRPr="00F27E55" w:rsidRDefault="00A95860" w:rsidP="00A95860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Managing a quality service</w:t>
      </w:r>
    </w:p>
    <w:p w14:paraId="004974B2" w14:textId="77777777" w:rsidR="00A95860" w:rsidRPr="00F27E55" w:rsidRDefault="00A95860" w:rsidP="00A95860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 xml:space="preserve">Communicating and influencing </w:t>
      </w:r>
    </w:p>
    <w:p w14:paraId="1D0E88A3" w14:textId="77777777" w:rsidR="00A95860" w:rsidRPr="00F27E55" w:rsidRDefault="00A95860" w:rsidP="00A95860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Making effective decisions</w:t>
      </w:r>
    </w:p>
    <w:p w14:paraId="0125C0F8" w14:textId="4585316D" w:rsidR="00A95860" w:rsidRDefault="00A95860" w:rsidP="00A95860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Working together</w:t>
      </w:r>
    </w:p>
    <w:p w14:paraId="4446DCCA" w14:textId="77777777" w:rsidR="00A95860" w:rsidRDefault="00A95860" w:rsidP="00A9586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E81ACE" w14:textId="77777777" w:rsidR="00A95860" w:rsidRPr="00A95860" w:rsidRDefault="00A95860" w:rsidP="00A95860">
      <w:pPr>
        <w:spacing w:after="0" w:line="240" w:lineRule="auto"/>
        <w:rPr>
          <w:rFonts w:ascii="Arial" w:hAnsi="Arial" w:cs="Arial"/>
          <w:sz w:val="20"/>
          <w:szCs w:val="20"/>
        </w:rPr>
      </w:pPr>
    </w:p>
    <w:bookmarkEnd w:id="0"/>
    <w:p w14:paraId="4AFC83FA" w14:textId="77777777" w:rsidR="00A95860" w:rsidRPr="00A95860" w:rsidRDefault="00A95860" w:rsidP="00A95860">
      <w:pPr>
        <w:pStyle w:val="NormalWeb"/>
        <w:rPr>
          <w:rFonts w:ascii="Arial" w:hAnsi="Arial" w:cs="Arial"/>
          <w:sz w:val="20"/>
          <w:szCs w:val="20"/>
        </w:rPr>
      </w:pPr>
      <w:r w:rsidRPr="00A95860">
        <w:rPr>
          <w:rFonts w:ascii="Arial" w:hAnsi="Arial" w:cs="Arial"/>
          <w:sz w:val="20"/>
          <w:szCs w:val="20"/>
        </w:rPr>
        <w:lastRenderedPageBreak/>
        <w:t>If your application is successful, you will need to undergo and clear pre-employment checks. This will include His Majesty’s Prison and Probation Service Enhanced Level 2 vetting, and due to the security status of the establishment Counter-Terrorism Check (CTC vetting) is also required.  </w:t>
      </w:r>
      <w:r w:rsidRPr="00A95860">
        <w:rPr>
          <w:rFonts w:ascii="Arial" w:hAnsi="Arial" w:cs="Arial"/>
          <w:b/>
          <w:bCs/>
          <w:sz w:val="20"/>
          <w:szCs w:val="20"/>
        </w:rPr>
        <w:t>Proof that you have been a resident in the UK for the last 3 years is needed to complete the CTC vetting process.</w:t>
      </w:r>
      <w:r w:rsidRPr="00A95860">
        <w:rPr>
          <w:rFonts w:ascii="Arial" w:hAnsi="Arial" w:cs="Arial"/>
          <w:sz w:val="20"/>
          <w:szCs w:val="20"/>
        </w:rPr>
        <w:t> The residency requirements refer to the period immediately before an application is made, and not any other three-year period, or any other accumulation of time spent in the UK.</w:t>
      </w:r>
    </w:p>
    <w:p w14:paraId="545FE58F" w14:textId="77777777" w:rsidR="00A95860" w:rsidRPr="00A95860" w:rsidRDefault="00A95860" w:rsidP="00A95860">
      <w:pPr>
        <w:pStyle w:val="NormalWeb"/>
        <w:rPr>
          <w:rFonts w:ascii="Arial" w:hAnsi="Arial" w:cs="Arial"/>
          <w:sz w:val="20"/>
          <w:szCs w:val="20"/>
        </w:rPr>
      </w:pPr>
      <w:r w:rsidRPr="00A95860">
        <w:rPr>
          <w:rFonts w:ascii="Arial" w:hAnsi="Arial" w:cs="Arial"/>
          <w:sz w:val="20"/>
          <w:szCs w:val="20"/>
        </w:rPr>
        <w:t xml:space="preserve">If you have been out of the country for a significant </w:t>
      </w:r>
      <w:proofErr w:type="gramStart"/>
      <w:r w:rsidRPr="00A95860">
        <w:rPr>
          <w:rFonts w:ascii="Arial" w:hAnsi="Arial" w:cs="Arial"/>
          <w:sz w:val="20"/>
          <w:szCs w:val="20"/>
        </w:rPr>
        <w:t>period of time</w:t>
      </w:r>
      <w:proofErr w:type="gramEnd"/>
      <w:r w:rsidRPr="00A95860">
        <w:rPr>
          <w:rFonts w:ascii="Arial" w:hAnsi="Arial" w:cs="Arial"/>
          <w:sz w:val="20"/>
          <w:szCs w:val="20"/>
        </w:rPr>
        <w:t> </w:t>
      </w:r>
      <w:r w:rsidRPr="00A95860">
        <w:rPr>
          <w:rFonts w:ascii="Arial" w:hAnsi="Arial" w:cs="Arial"/>
          <w:b/>
          <w:bCs/>
          <w:sz w:val="20"/>
          <w:szCs w:val="20"/>
        </w:rPr>
        <w:t>(usually up to one year)</w:t>
      </w:r>
      <w:r w:rsidRPr="00A95860">
        <w:rPr>
          <w:rFonts w:ascii="Arial" w:hAnsi="Arial" w:cs="Arial"/>
          <w:sz w:val="20"/>
          <w:szCs w:val="20"/>
        </w:rPr>
        <w:t> and maintained your UK residency you may still be considered for vetting clearance. For example:</w:t>
      </w:r>
    </w:p>
    <w:p w14:paraId="7DF693AF" w14:textId="77777777" w:rsidR="00A95860" w:rsidRPr="00A95860" w:rsidRDefault="00A95860" w:rsidP="00A95860">
      <w:pPr>
        <w:pStyle w:val="NormalWeb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A95860">
        <w:rPr>
          <w:rFonts w:ascii="Arial" w:hAnsi="Arial" w:cs="Arial"/>
          <w:sz w:val="20"/>
          <w:szCs w:val="20"/>
        </w:rPr>
        <w:t xml:space="preserve">spent a significant </w:t>
      </w:r>
      <w:proofErr w:type="gramStart"/>
      <w:r w:rsidRPr="00A95860">
        <w:rPr>
          <w:rFonts w:ascii="Arial" w:hAnsi="Arial" w:cs="Arial"/>
          <w:sz w:val="20"/>
          <w:szCs w:val="20"/>
        </w:rPr>
        <w:t>period of time</w:t>
      </w:r>
      <w:proofErr w:type="gramEnd"/>
      <w:r w:rsidRPr="00A95860">
        <w:rPr>
          <w:rFonts w:ascii="Arial" w:hAnsi="Arial" w:cs="Arial"/>
          <w:sz w:val="20"/>
          <w:szCs w:val="20"/>
        </w:rPr>
        <w:t xml:space="preserve"> overseas without returning to the UK, but intend to return in the future</w:t>
      </w:r>
    </w:p>
    <w:p w14:paraId="778CA0A0" w14:textId="77777777" w:rsidR="00A95860" w:rsidRPr="00A95860" w:rsidRDefault="00A95860" w:rsidP="00A95860">
      <w:pPr>
        <w:pStyle w:val="NormalWeb"/>
        <w:numPr>
          <w:ilvl w:val="0"/>
          <w:numId w:val="5"/>
        </w:numPr>
        <w:spacing w:before="0"/>
        <w:rPr>
          <w:rFonts w:ascii="Arial" w:hAnsi="Arial" w:cs="Arial"/>
          <w:sz w:val="20"/>
          <w:szCs w:val="20"/>
        </w:rPr>
      </w:pPr>
      <w:r w:rsidRPr="00A95860">
        <w:rPr>
          <w:rFonts w:ascii="Arial" w:hAnsi="Arial" w:cs="Arial"/>
          <w:sz w:val="20"/>
          <w:szCs w:val="20"/>
        </w:rPr>
        <w:t>taken a gap year before or following university</w:t>
      </w:r>
    </w:p>
    <w:p w14:paraId="68FB044C" w14:textId="77777777" w:rsidR="00A95860" w:rsidRPr="00A95860" w:rsidRDefault="00A95860" w:rsidP="00A95860">
      <w:pPr>
        <w:pStyle w:val="NormalWeb"/>
        <w:numPr>
          <w:ilvl w:val="0"/>
          <w:numId w:val="5"/>
        </w:numPr>
        <w:spacing w:before="0"/>
        <w:rPr>
          <w:rFonts w:ascii="Arial" w:hAnsi="Arial" w:cs="Arial"/>
          <w:sz w:val="20"/>
          <w:szCs w:val="20"/>
        </w:rPr>
      </w:pPr>
      <w:r w:rsidRPr="00A95860">
        <w:rPr>
          <w:rFonts w:ascii="Arial" w:hAnsi="Arial" w:cs="Arial"/>
          <w:sz w:val="20"/>
          <w:szCs w:val="20"/>
        </w:rPr>
        <w:t>travelled for a year</w:t>
      </w:r>
    </w:p>
    <w:p w14:paraId="00E0C04A" w14:textId="77777777" w:rsidR="00A95860" w:rsidRPr="00A95860" w:rsidRDefault="00A95860" w:rsidP="00A95860">
      <w:pPr>
        <w:pStyle w:val="NormalWeb"/>
        <w:numPr>
          <w:ilvl w:val="0"/>
          <w:numId w:val="5"/>
        </w:numPr>
        <w:spacing w:before="0"/>
        <w:rPr>
          <w:rFonts w:ascii="Arial" w:hAnsi="Arial" w:cs="Arial"/>
          <w:sz w:val="20"/>
          <w:szCs w:val="20"/>
        </w:rPr>
      </w:pPr>
      <w:r w:rsidRPr="00A95860">
        <w:rPr>
          <w:rFonts w:ascii="Arial" w:hAnsi="Arial" w:cs="Arial"/>
          <w:sz w:val="20"/>
          <w:szCs w:val="20"/>
        </w:rPr>
        <w:t>spent time overseas visiting family</w:t>
      </w:r>
    </w:p>
    <w:p w14:paraId="493D80D8" w14:textId="77777777" w:rsidR="00A95860" w:rsidRPr="00A95860" w:rsidRDefault="00A95860" w:rsidP="00A95860">
      <w:pPr>
        <w:pStyle w:val="NormalWeb"/>
        <w:rPr>
          <w:rFonts w:ascii="Arial" w:hAnsi="Arial" w:cs="Arial"/>
          <w:sz w:val="20"/>
          <w:szCs w:val="20"/>
        </w:rPr>
      </w:pPr>
      <w:r w:rsidRPr="00A95860">
        <w:rPr>
          <w:rFonts w:ascii="Arial" w:hAnsi="Arial" w:cs="Arial"/>
          <w:sz w:val="20"/>
          <w:szCs w:val="20"/>
        </w:rPr>
        <w:t>This is not an exhaustive list.</w:t>
      </w:r>
    </w:p>
    <w:p w14:paraId="5784AD85" w14:textId="77777777" w:rsidR="00A95860" w:rsidRPr="00A95860" w:rsidRDefault="00A95860" w:rsidP="00A95860">
      <w:pPr>
        <w:pStyle w:val="NormalWeb"/>
        <w:rPr>
          <w:rFonts w:ascii="Arial" w:hAnsi="Arial" w:cs="Arial"/>
          <w:sz w:val="20"/>
          <w:szCs w:val="20"/>
        </w:rPr>
      </w:pPr>
      <w:r w:rsidRPr="00A95860">
        <w:rPr>
          <w:rFonts w:ascii="Arial" w:hAnsi="Arial" w:cs="Arial"/>
          <w:sz w:val="20"/>
          <w:szCs w:val="20"/>
        </w:rPr>
        <w:t>Candidates must be able to provide correct and up to date documentation when requested during the application process. </w:t>
      </w:r>
    </w:p>
    <w:p w14:paraId="2068A3A4" w14:textId="77777777" w:rsidR="00A95860" w:rsidRPr="00EC02BE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695A913C" w14:textId="77777777" w:rsidR="00A95860" w:rsidRPr="00EC02BE" w:rsidRDefault="00A95860" w:rsidP="00A95860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0FF21801" w14:textId="77777777" w:rsidR="004F3D39" w:rsidRDefault="004F3D39"/>
    <w:sectPr w:rsidR="004F3D39" w:rsidSect="00A95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C6E6A"/>
    <w:multiLevelType w:val="multilevel"/>
    <w:tmpl w:val="6A243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2D0CB3"/>
    <w:multiLevelType w:val="hybridMultilevel"/>
    <w:tmpl w:val="A3E294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916975"/>
    <w:multiLevelType w:val="hybridMultilevel"/>
    <w:tmpl w:val="106090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79A5ED4"/>
    <w:multiLevelType w:val="hybridMultilevel"/>
    <w:tmpl w:val="4586AC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B222891"/>
    <w:multiLevelType w:val="multilevel"/>
    <w:tmpl w:val="FF283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28737983">
    <w:abstractNumId w:val="4"/>
  </w:num>
  <w:num w:numId="2" w16cid:durableId="1833643139">
    <w:abstractNumId w:val="1"/>
  </w:num>
  <w:num w:numId="3" w16cid:durableId="32317494">
    <w:abstractNumId w:val="2"/>
  </w:num>
  <w:num w:numId="4" w16cid:durableId="687878452">
    <w:abstractNumId w:val="3"/>
  </w:num>
  <w:num w:numId="5" w16cid:durableId="553352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860"/>
    <w:rsid w:val="004F3D39"/>
    <w:rsid w:val="00807531"/>
    <w:rsid w:val="009D5193"/>
    <w:rsid w:val="00A95860"/>
    <w:rsid w:val="00F3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21A9B"/>
  <w15:chartTrackingRefBased/>
  <w15:docId w15:val="{3599F0DB-DB0C-46E6-AB7B-8C7B7477D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860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5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8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8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8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8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8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8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860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A958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58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8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86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95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5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2997</Characters>
  <Application>Microsoft Office Word</Application>
  <DocSecurity>0</DocSecurity>
  <Lines>24</Lines>
  <Paragraphs>7</Paragraphs>
  <ScaleCrop>false</ScaleCrop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Ishola, Jamal</cp:lastModifiedBy>
  <cp:revision>1</cp:revision>
  <dcterms:created xsi:type="dcterms:W3CDTF">2026-06-16T13:11:00Z</dcterms:created>
  <dcterms:modified xsi:type="dcterms:W3CDTF">2026-06-16T13:13:00Z</dcterms:modified>
</cp:coreProperties>
</file>