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037939" w14:textId="3A74B50D" w:rsidR="10ACD56F" w:rsidRDefault="10ACD56F"/>
    <w:p w14:paraId="0EC944BA" w14:textId="2E0239C0" w:rsidR="005B35ED" w:rsidRDefault="005B35ED" w:rsidP="005B35ED">
      <w:pPr>
        <w:rPr>
          <w:rFonts w:ascii="Arial" w:hAnsi="Arial" w:cs="Arial"/>
        </w:rPr>
      </w:pPr>
      <w:r>
        <w:rPr>
          <w:noProof/>
        </w:rPr>
        <w:drawing>
          <wp:inline distT="0" distB="0" distL="0" distR="0" wp14:anchorId="2B05A4F2" wp14:editId="213CBFCC">
            <wp:extent cx="1363980" cy="641985"/>
            <wp:effectExtent l="0" t="0" r="762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63980" cy="641985"/>
                    </a:xfrm>
                    <a:prstGeom prst="rect">
                      <a:avLst/>
                    </a:prstGeom>
                  </pic:spPr>
                </pic:pic>
              </a:graphicData>
            </a:graphic>
          </wp:inline>
        </w:drawing>
      </w:r>
      <w:r>
        <w:tab/>
      </w:r>
      <w:r>
        <w:tab/>
      </w:r>
      <w:r>
        <w:tab/>
      </w:r>
      <w:r w:rsidRPr="2C30F21F">
        <w:rPr>
          <w:rFonts w:ascii="Arial" w:hAnsi="Arial" w:cs="Arial"/>
        </w:rPr>
        <w:t xml:space="preserve">          </w:t>
      </w:r>
      <w:r>
        <w:tab/>
      </w:r>
    </w:p>
    <w:p w14:paraId="5A5E4B64" w14:textId="4EAAF043" w:rsidR="005B35ED" w:rsidRPr="00370A83" w:rsidRDefault="005B35ED" w:rsidP="005B35ED">
      <w:pPr>
        <w:rPr>
          <w:rFonts w:ascii="Arial" w:hAnsi="Arial" w:cs="Arial"/>
          <w:sz w:val="22"/>
          <w:szCs w:val="22"/>
        </w:rPr>
      </w:pPr>
    </w:p>
    <w:p w14:paraId="1CD74C36" w14:textId="071FF3E8" w:rsidR="16130E38" w:rsidRPr="008B584A" w:rsidRDefault="16130E38" w:rsidP="16130E38">
      <w:pPr>
        <w:rPr>
          <w:rFonts w:ascii="Arial" w:hAnsi="Arial" w:cs="Arial"/>
          <w:sz w:val="22"/>
          <w:szCs w:val="22"/>
        </w:rPr>
      </w:pPr>
    </w:p>
    <w:p w14:paraId="6F8DB7FB" w14:textId="26EC191B" w:rsidR="006A5B9B" w:rsidRPr="008B584A" w:rsidRDefault="006A5B9B" w:rsidP="4D988F9B">
      <w:pPr>
        <w:rPr>
          <w:rFonts w:ascii="Arial" w:eastAsia="Arial" w:hAnsi="Arial" w:cs="Arial"/>
        </w:rPr>
      </w:pPr>
    </w:p>
    <w:p w14:paraId="6256B358" w14:textId="085323D5" w:rsidR="006A5B9B" w:rsidRPr="008B584A" w:rsidRDefault="006B0B00" w:rsidP="005B35ED">
      <w:pPr>
        <w:rPr>
          <w:rStyle w:val="Strong"/>
          <w:rFonts w:ascii="Arial" w:hAnsi="Arial" w:cs="Arial"/>
        </w:rPr>
      </w:pPr>
      <w:r w:rsidRPr="008B584A">
        <w:rPr>
          <w:rStyle w:val="Strong"/>
          <w:rFonts w:ascii="Arial" w:hAnsi="Arial" w:cs="Arial"/>
        </w:rPr>
        <w:t>Role:</w:t>
      </w:r>
      <w:r w:rsidR="7F95AE4D" w:rsidRPr="008B584A">
        <w:rPr>
          <w:rStyle w:val="Strong"/>
          <w:rFonts w:ascii="Arial" w:hAnsi="Arial" w:cs="Arial"/>
        </w:rPr>
        <w:t xml:space="preserve"> </w:t>
      </w:r>
      <w:r w:rsidR="00925DBD" w:rsidRPr="007C5EA6">
        <w:rPr>
          <w:rStyle w:val="Strong"/>
          <w:rFonts w:ascii="Arial" w:hAnsi="Arial" w:cs="Arial"/>
          <w:b w:val="0"/>
          <w:bCs w:val="0"/>
        </w:rPr>
        <w:t xml:space="preserve">Senior </w:t>
      </w:r>
      <w:r w:rsidR="00FD6E7D" w:rsidRPr="007C5EA6">
        <w:rPr>
          <w:rStyle w:val="Strong"/>
          <w:rFonts w:ascii="Arial" w:hAnsi="Arial" w:cs="Arial"/>
          <w:b w:val="0"/>
          <w:bCs w:val="0"/>
        </w:rPr>
        <w:t>Employee Engagement Delivery Manager</w:t>
      </w:r>
    </w:p>
    <w:p w14:paraId="4D970655" w14:textId="6F897EC1" w:rsidR="16130E38" w:rsidRPr="008B584A" w:rsidRDefault="16130E38" w:rsidP="16130E38">
      <w:pPr>
        <w:rPr>
          <w:rStyle w:val="Strong"/>
          <w:rFonts w:ascii="Arial" w:hAnsi="Arial" w:cs="Arial"/>
        </w:rPr>
      </w:pPr>
    </w:p>
    <w:p w14:paraId="66804045" w14:textId="0462EE25" w:rsidR="0086559E" w:rsidRPr="008B584A" w:rsidRDefault="0086559E" w:rsidP="005B35ED">
      <w:pPr>
        <w:rPr>
          <w:rStyle w:val="Strong"/>
          <w:rFonts w:ascii="Arial" w:hAnsi="Arial" w:cs="Arial"/>
        </w:rPr>
      </w:pPr>
      <w:r w:rsidRPr="008B584A">
        <w:rPr>
          <w:rStyle w:val="Strong"/>
          <w:rFonts w:ascii="Arial" w:hAnsi="Arial" w:cs="Arial"/>
        </w:rPr>
        <w:t>Business:</w:t>
      </w:r>
      <w:r w:rsidR="007F3301" w:rsidRPr="008B584A">
        <w:rPr>
          <w:rStyle w:val="Strong"/>
          <w:rFonts w:ascii="Arial" w:hAnsi="Arial" w:cs="Arial"/>
        </w:rPr>
        <w:t xml:space="preserve"> </w:t>
      </w:r>
      <w:r w:rsidR="007F3301" w:rsidRPr="008B584A">
        <w:rPr>
          <w:rFonts w:ascii="Arial" w:hAnsi="Arial" w:cs="Arial"/>
        </w:rPr>
        <w:t>Office of Public Guardian (OPG)</w:t>
      </w:r>
    </w:p>
    <w:p w14:paraId="160868AF" w14:textId="77777777" w:rsidR="006A5B9B" w:rsidRPr="008B584A" w:rsidRDefault="006A5B9B" w:rsidP="005B35ED">
      <w:pPr>
        <w:rPr>
          <w:rStyle w:val="Strong"/>
          <w:rFonts w:ascii="Arial" w:hAnsi="Arial" w:cs="Arial"/>
        </w:rPr>
      </w:pPr>
    </w:p>
    <w:p w14:paraId="5612C2AE" w14:textId="0E4CC5D1" w:rsidR="0086559E" w:rsidRPr="008B584A" w:rsidRDefault="0086559E" w:rsidP="005B35ED">
      <w:pPr>
        <w:rPr>
          <w:rStyle w:val="Strong"/>
          <w:rFonts w:ascii="Arial" w:hAnsi="Arial" w:cs="Arial"/>
        </w:rPr>
      </w:pPr>
      <w:r w:rsidRPr="008B584A">
        <w:rPr>
          <w:rStyle w:val="Strong"/>
          <w:rFonts w:ascii="Arial" w:hAnsi="Arial" w:cs="Arial"/>
        </w:rPr>
        <w:t>Location:</w:t>
      </w:r>
      <w:r w:rsidR="5712B63F" w:rsidRPr="008B584A">
        <w:rPr>
          <w:rStyle w:val="Strong"/>
          <w:rFonts w:ascii="Arial" w:hAnsi="Arial" w:cs="Arial"/>
        </w:rPr>
        <w:t xml:space="preserve"> </w:t>
      </w:r>
      <w:r w:rsidR="00FD6E7D" w:rsidRPr="007C5EA6">
        <w:rPr>
          <w:rStyle w:val="Strong"/>
          <w:rFonts w:ascii="Arial" w:hAnsi="Arial" w:cs="Arial"/>
          <w:b w:val="0"/>
          <w:bCs w:val="0"/>
        </w:rPr>
        <w:t>National</w:t>
      </w:r>
    </w:p>
    <w:p w14:paraId="17CE944D" w14:textId="77777777" w:rsidR="0047016E" w:rsidRPr="008B584A" w:rsidRDefault="0047016E" w:rsidP="005B35ED">
      <w:pPr>
        <w:rPr>
          <w:rStyle w:val="Strong"/>
          <w:rFonts w:ascii="Arial" w:hAnsi="Arial" w:cs="Arial"/>
        </w:rPr>
      </w:pPr>
    </w:p>
    <w:p w14:paraId="4396A57C" w14:textId="35166697" w:rsidR="0086559E" w:rsidRPr="008B584A" w:rsidRDefault="0086559E" w:rsidP="005B35ED">
      <w:pPr>
        <w:rPr>
          <w:rStyle w:val="Strong"/>
          <w:rFonts w:ascii="Arial" w:hAnsi="Arial" w:cs="Arial"/>
        </w:rPr>
      </w:pPr>
      <w:r w:rsidRPr="008B584A">
        <w:rPr>
          <w:rStyle w:val="Strong"/>
          <w:rFonts w:ascii="Arial" w:hAnsi="Arial" w:cs="Arial"/>
        </w:rPr>
        <w:t>Grade:</w:t>
      </w:r>
      <w:r w:rsidR="012491CD" w:rsidRPr="008B584A">
        <w:rPr>
          <w:rStyle w:val="Strong"/>
          <w:rFonts w:ascii="Arial" w:hAnsi="Arial" w:cs="Arial"/>
        </w:rPr>
        <w:t xml:space="preserve"> </w:t>
      </w:r>
      <w:r w:rsidR="00FD6E7D" w:rsidRPr="008B584A">
        <w:rPr>
          <w:rStyle w:val="Strong"/>
          <w:rFonts w:ascii="Arial" w:hAnsi="Arial" w:cs="Arial"/>
        </w:rPr>
        <w:t>SEO</w:t>
      </w:r>
    </w:p>
    <w:p w14:paraId="2C609B29" w14:textId="77777777" w:rsidR="0047016E" w:rsidRPr="008B584A" w:rsidRDefault="0047016E" w:rsidP="005B35ED">
      <w:pPr>
        <w:rPr>
          <w:rStyle w:val="Strong"/>
          <w:rFonts w:ascii="Arial" w:hAnsi="Arial" w:cs="Arial"/>
        </w:rPr>
      </w:pPr>
    </w:p>
    <w:p w14:paraId="1284B18A" w14:textId="4F390BDA" w:rsidR="0047016E" w:rsidRPr="008B584A" w:rsidRDefault="0086559E" w:rsidP="16130E38">
      <w:pPr>
        <w:rPr>
          <w:rStyle w:val="Strong"/>
          <w:rFonts w:ascii="Arial" w:hAnsi="Arial" w:cs="Arial"/>
        </w:rPr>
      </w:pPr>
      <w:r w:rsidRPr="008B584A">
        <w:rPr>
          <w:rStyle w:val="Strong"/>
          <w:rFonts w:ascii="Arial" w:hAnsi="Arial" w:cs="Arial"/>
        </w:rPr>
        <w:t>Salary:</w:t>
      </w:r>
      <w:r w:rsidR="007F3301" w:rsidRPr="008B584A">
        <w:rPr>
          <w:rStyle w:val="Strong"/>
          <w:rFonts w:ascii="Arial" w:hAnsi="Arial" w:cs="Arial"/>
        </w:rPr>
        <w:t xml:space="preserve"> </w:t>
      </w:r>
      <w:r w:rsidR="009C6DD9" w:rsidRPr="008B584A">
        <w:rPr>
          <w:rStyle w:val="Strong"/>
          <w:rFonts w:ascii="Arial" w:hAnsi="Arial" w:cs="Arial"/>
        </w:rPr>
        <w:t xml:space="preserve"> </w:t>
      </w:r>
      <w:r w:rsidR="007C5EA6" w:rsidRPr="00D87B28">
        <w:rPr>
          <w:rFonts w:ascii="Arial" w:hAnsi="Arial" w:cs="Arial"/>
        </w:rPr>
        <w:t>The national salary range is £</w:t>
      </w:r>
      <w:r w:rsidR="007C5EA6">
        <w:rPr>
          <w:rFonts w:ascii="Arial" w:hAnsi="Arial" w:cs="Arial"/>
        </w:rPr>
        <w:t>42,</w:t>
      </w:r>
      <w:r w:rsidR="001B42D9">
        <w:rPr>
          <w:rFonts w:ascii="Arial" w:hAnsi="Arial" w:cs="Arial"/>
        </w:rPr>
        <w:t>914</w:t>
      </w:r>
      <w:r w:rsidR="007C5EA6" w:rsidRPr="00D87B28">
        <w:rPr>
          <w:rFonts w:ascii="Arial" w:hAnsi="Arial" w:cs="Arial"/>
        </w:rPr>
        <w:t xml:space="preserve"> - £</w:t>
      </w:r>
      <w:r w:rsidR="00892DDD">
        <w:rPr>
          <w:rFonts w:ascii="Arial" w:hAnsi="Arial" w:cs="Arial"/>
        </w:rPr>
        <w:t>46,182</w:t>
      </w:r>
      <w:r w:rsidR="007C5EA6" w:rsidRPr="00D87B28">
        <w:rPr>
          <w:rFonts w:ascii="Arial" w:hAnsi="Arial" w:cs="Arial"/>
        </w:rPr>
        <w:t>, London salary range is £</w:t>
      </w:r>
      <w:r w:rsidR="00550A69">
        <w:rPr>
          <w:rFonts w:ascii="Arial" w:hAnsi="Arial" w:cs="Arial"/>
        </w:rPr>
        <w:t>49,323</w:t>
      </w:r>
      <w:r w:rsidR="007C5EA6" w:rsidRPr="00D87B28">
        <w:rPr>
          <w:rFonts w:ascii="Arial" w:hAnsi="Arial" w:cs="Arial"/>
        </w:rPr>
        <w:t xml:space="preserve"> - £</w:t>
      </w:r>
      <w:r w:rsidR="00550A69">
        <w:rPr>
          <w:rFonts w:ascii="Arial" w:hAnsi="Arial" w:cs="Arial"/>
        </w:rPr>
        <w:t>53,081.</w:t>
      </w:r>
      <w:r w:rsidR="007C5EA6" w:rsidRPr="00D87B28">
        <w:rPr>
          <w:rFonts w:ascii="Arial" w:hAnsi="Arial" w:cs="Arial"/>
        </w:rPr>
        <w:t xml:space="preserve"> Your salary will be dependent on your base location</w:t>
      </w:r>
    </w:p>
    <w:p w14:paraId="2E28B5B0" w14:textId="0B9511B3" w:rsidR="4D988F9B" w:rsidRPr="008B584A" w:rsidRDefault="4D988F9B" w:rsidP="4D988F9B">
      <w:pPr>
        <w:rPr>
          <w:rStyle w:val="Strong"/>
          <w:rFonts w:ascii="Arial" w:hAnsi="Arial" w:cs="Arial"/>
        </w:rPr>
      </w:pPr>
    </w:p>
    <w:p w14:paraId="2A64637D" w14:textId="35EAE7B3" w:rsidR="0086559E" w:rsidRPr="008B584A" w:rsidRDefault="0086559E" w:rsidP="005B35ED">
      <w:pPr>
        <w:rPr>
          <w:rStyle w:val="Strong"/>
          <w:rFonts w:ascii="Arial" w:hAnsi="Arial" w:cs="Arial"/>
        </w:rPr>
      </w:pPr>
      <w:r w:rsidRPr="008B584A">
        <w:rPr>
          <w:rStyle w:val="Strong"/>
          <w:rFonts w:ascii="Arial" w:hAnsi="Arial" w:cs="Arial"/>
        </w:rPr>
        <w:t>Contract Type:</w:t>
      </w:r>
      <w:r w:rsidR="310BABBB" w:rsidRPr="008B584A">
        <w:rPr>
          <w:rStyle w:val="Strong"/>
          <w:rFonts w:ascii="Arial" w:hAnsi="Arial" w:cs="Arial"/>
        </w:rPr>
        <w:t xml:space="preserve"> </w:t>
      </w:r>
      <w:r w:rsidR="00766F12" w:rsidRPr="007C5EA6">
        <w:rPr>
          <w:rStyle w:val="Strong"/>
          <w:rFonts w:ascii="Arial" w:hAnsi="Arial" w:cs="Arial"/>
          <w:b w:val="0"/>
          <w:bCs w:val="0"/>
        </w:rPr>
        <w:t>Permanent</w:t>
      </w:r>
      <w:r w:rsidR="00766F12" w:rsidRPr="008B584A">
        <w:rPr>
          <w:rStyle w:val="Strong"/>
          <w:rFonts w:ascii="Arial" w:hAnsi="Arial" w:cs="Arial"/>
        </w:rPr>
        <w:t xml:space="preserve"> </w:t>
      </w:r>
    </w:p>
    <w:p w14:paraId="7D43C8C9" w14:textId="77777777" w:rsidR="0047016E" w:rsidRPr="008B584A" w:rsidRDefault="0047016E" w:rsidP="006A5B9B">
      <w:pPr>
        <w:rPr>
          <w:rStyle w:val="Strong"/>
          <w:rFonts w:ascii="Arial" w:hAnsi="Arial" w:cs="Arial"/>
        </w:rPr>
      </w:pPr>
    </w:p>
    <w:p w14:paraId="56322A48" w14:textId="6A02A58B" w:rsidR="006A5B9B" w:rsidRPr="00E015F9" w:rsidRDefault="0086559E" w:rsidP="4D988F9B">
      <w:pPr>
        <w:rPr>
          <w:rFonts w:ascii="Arial" w:eastAsia="Arial" w:hAnsi="Arial" w:cs="Arial"/>
        </w:rPr>
      </w:pPr>
      <w:r w:rsidRPr="008B584A">
        <w:rPr>
          <w:rStyle w:val="Strong"/>
          <w:rFonts w:ascii="Arial" w:hAnsi="Arial" w:cs="Arial"/>
        </w:rPr>
        <w:t>Minimum Hours:</w:t>
      </w:r>
      <w:r w:rsidR="00B74D2A" w:rsidRPr="008B584A">
        <w:rPr>
          <w:rStyle w:val="Strong"/>
          <w:rFonts w:ascii="Arial" w:hAnsi="Arial" w:cs="Arial"/>
        </w:rPr>
        <w:t xml:space="preserve"> </w:t>
      </w:r>
      <w:r w:rsidR="00766F12" w:rsidRPr="007C5EA6">
        <w:rPr>
          <w:rStyle w:val="Strong"/>
          <w:rFonts w:ascii="Arial" w:hAnsi="Arial" w:cs="Arial"/>
          <w:b w:val="0"/>
          <w:bCs w:val="0"/>
        </w:rPr>
        <w:t>25 hours per week</w:t>
      </w:r>
    </w:p>
    <w:p w14:paraId="5F2B8641" w14:textId="4D629A82" w:rsidR="0086559E" w:rsidRDefault="0086559E" w:rsidP="005B35ED">
      <w:pPr>
        <w:rPr>
          <w:rStyle w:val="Strong"/>
          <w:rFonts w:ascii="Arial" w:hAnsi="Arial" w:cs="Arial"/>
        </w:rPr>
      </w:pPr>
    </w:p>
    <w:p w14:paraId="59AC36AC" w14:textId="77777777" w:rsidR="006B0B00" w:rsidRDefault="006B0B00" w:rsidP="005B35ED">
      <w:pPr>
        <w:rPr>
          <w:rStyle w:val="Strong"/>
          <w:rFonts w:ascii="Arial" w:hAnsi="Arial" w:cs="Arial"/>
          <w:sz w:val="28"/>
          <w:szCs w:val="28"/>
        </w:rPr>
      </w:pPr>
    </w:p>
    <w:p w14:paraId="0C4BACEE" w14:textId="77777777" w:rsidR="006B0B00" w:rsidRDefault="006B0B00" w:rsidP="005B35ED">
      <w:pPr>
        <w:rPr>
          <w:rStyle w:val="Strong"/>
          <w:rFonts w:ascii="Arial" w:hAnsi="Arial" w:cs="Arial"/>
          <w:sz w:val="28"/>
          <w:szCs w:val="28"/>
        </w:rPr>
      </w:pPr>
    </w:p>
    <w:p w14:paraId="00EB7567" w14:textId="77777777" w:rsidR="006B0B00" w:rsidRDefault="006B0B00" w:rsidP="005B35ED">
      <w:pPr>
        <w:rPr>
          <w:rStyle w:val="Strong"/>
          <w:rFonts w:ascii="Arial" w:hAnsi="Arial" w:cs="Arial"/>
          <w:sz w:val="28"/>
          <w:szCs w:val="28"/>
        </w:rPr>
      </w:pPr>
    </w:p>
    <w:p w14:paraId="77EF48A4" w14:textId="4E35CC4D" w:rsidR="005B35ED" w:rsidRPr="00BF30D5" w:rsidRDefault="00BF30D5" w:rsidP="005B35ED">
      <w:pPr>
        <w:rPr>
          <w:rStyle w:val="Strong"/>
          <w:rFonts w:ascii="Arial" w:hAnsi="Arial" w:cs="Arial"/>
          <w:sz w:val="28"/>
          <w:szCs w:val="28"/>
        </w:rPr>
      </w:pPr>
      <w:r w:rsidRPr="00BF30D5">
        <w:rPr>
          <w:rStyle w:val="Strong"/>
          <w:rFonts w:ascii="Arial" w:hAnsi="Arial" w:cs="Arial"/>
          <w:sz w:val="28"/>
          <w:szCs w:val="28"/>
        </w:rPr>
        <w:t xml:space="preserve">Organisational </w:t>
      </w:r>
      <w:r w:rsidR="005B35ED" w:rsidRPr="00BF30D5">
        <w:rPr>
          <w:rStyle w:val="Strong"/>
          <w:rFonts w:ascii="Arial" w:hAnsi="Arial" w:cs="Arial"/>
          <w:sz w:val="28"/>
          <w:szCs w:val="28"/>
        </w:rPr>
        <w:t xml:space="preserve">Overview </w:t>
      </w:r>
    </w:p>
    <w:p w14:paraId="31C2A9F3" w14:textId="77777777" w:rsidR="005B35ED" w:rsidRPr="00370A83" w:rsidRDefault="005B35ED" w:rsidP="005B35ED">
      <w:pPr>
        <w:rPr>
          <w:rFonts w:ascii="Arial" w:hAnsi="Arial" w:cs="Arial"/>
          <w:sz w:val="22"/>
          <w:szCs w:val="22"/>
        </w:rPr>
      </w:pPr>
    </w:p>
    <w:p w14:paraId="1758DBDA" w14:textId="4454C2B9" w:rsidR="00292058" w:rsidRPr="00292058" w:rsidRDefault="00292058" w:rsidP="00292058">
      <w:pPr>
        <w:spacing w:line="300" w:lineRule="exact"/>
        <w:rPr>
          <w:rFonts w:ascii="Arial" w:hAnsi="Arial" w:cs="Arial"/>
        </w:rPr>
      </w:pPr>
      <w:r w:rsidRPr="00292058">
        <w:rPr>
          <w:rFonts w:ascii="Arial" w:hAnsi="Arial" w:cs="Arial"/>
        </w:rPr>
        <w:t>The Office of the Public Guardian (OPG) protects people in England and Wales who may not have the mental capacity to make certain decisions for themselves, such as about their health and finance. We are an Executive Agency of the Ministry of Justice (MoJ), set up in 2007 following the introduction of the Mental Capacity Act of 2005.</w:t>
      </w:r>
    </w:p>
    <w:p w14:paraId="46F6F517" w14:textId="77777777" w:rsidR="00292058" w:rsidRPr="00292058" w:rsidRDefault="00292058" w:rsidP="00292058">
      <w:pPr>
        <w:spacing w:line="300" w:lineRule="exact"/>
        <w:rPr>
          <w:rFonts w:ascii="Arial" w:hAnsi="Arial" w:cs="Arial"/>
        </w:rPr>
      </w:pPr>
    </w:p>
    <w:p w14:paraId="0B25445B" w14:textId="77777777" w:rsidR="00292058" w:rsidRPr="00292058" w:rsidRDefault="00292058" w:rsidP="00292058">
      <w:pPr>
        <w:pStyle w:val="Default"/>
        <w:spacing w:line="300" w:lineRule="exact"/>
        <w:rPr>
          <w:color w:val="auto"/>
        </w:rPr>
      </w:pPr>
      <w:r w:rsidRPr="00292058">
        <w:rPr>
          <w:color w:val="auto"/>
        </w:rPr>
        <w:t>OPG is responsible for registering lasting powers of attorney (LPA) and enduring powers of attorney (EPA) and supervising deputies who are appointed by the Court of Protection.</w:t>
      </w:r>
    </w:p>
    <w:p w14:paraId="0E4F6816" w14:textId="77777777" w:rsidR="00292058" w:rsidRPr="00292058" w:rsidRDefault="00292058" w:rsidP="005B35ED">
      <w:pPr>
        <w:jc w:val="both"/>
        <w:rPr>
          <w:rFonts w:ascii="Arial" w:hAnsi="Arial" w:cs="Arial"/>
          <w:lang w:eastAsia="en-US"/>
        </w:rPr>
      </w:pPr>
    </w:p>
    <w:p w14:paraId="74DB0023" w14:textId="1152F95E" w:rsidR="005B35ED" w:rsidRPr="00BA02DC" w:rsidRDefault="005B35ED" w:rsidP="005B35ED">
      <w:pPr>
        <w:jc w:val="both"/>
        <w:rPr>
          <w:rFonts w:ascii="Arial" w:hAnsi="Arial" w:cs="Arial"/>
        </w:rPr>
      </w:pPr>
      <w:r w:rsidRPr="00292058">
        <w:rPr>
          <w:rFonts w:ascii="Arial" w:hAnsi="Arial" w:cs="Arial"/>
        </w:rPr>
        <w:t xml:space="preserve">OPG is a fantastic place to work offering a range of development opportunities.  The OPG </w:t>
      </w:r>
      <w:r w:rsidR="00037331">
        <w:rPr>
          <w:rFonts w:ascii="Arial" w:hAnsi="Arial" w:cs="Arial"/>
        </w:rPr>
        <w:t xml:space="preserve">is a disability confident </w:t>
      </w:r>
      <w:proofErr w:type="gramStart"/>
      <w:r w:rsidR="00037331">
        <w:rPr>
          <w:rFonts w:ascii="Arial" w:hAnsi="Arial" w:cs="Arial"/>
        </w:rPr>
        <w:t>employer  and</w:t>
      </w:r>
      <w:proofErr w:type="gramEnd"/>
      <w:r w:rsidR="00037331">
        <w:rPr>
          <w:rFonts w:ascii="Arial" w:hAnsi="Arial" w:cs="Arial"/>
        </w:rPr>
        <w:t xml:space="preserve"> is </w:t>
      </w:r>
      <w:r w:rsidRPr="00BA02DC">
        <w:rPr>
          <w:rFonts w:ascii="Arial" w:hAnsi="Arial" w:cs="Arial"/>
        </w:rPr>
        <w:t>committed to developing a supportive and inclusive environment that reflects the diverse community we serve.</w:t>
      </w:r>
    </w:p>
    <w:p w14:paraId="497EF8AF" w14:textId="27173E99" w:rsidR="00BC7165" w:rsidRPr="00BA02DC" w:rsidRDefault="00BC7165" w:rsidP="005B35ED">
      <w:pPr>
        <w:jc w:val="both"/>
        <w:rPr>
          <w:rFonts w:ascii="Arial" w:hAnsi="Arial" w:cs="Arial"/>
        </w:rPr>
      </w:pPr>
    </w:p>
    <w:p w14:paraId="5E92C91C" w14:textId="18CAC9F8" w:rsidR="00BC7165" w:rsidRDefault="00BC7165" w:rsidP="00BC7165">
      <w:pPr>
        <w:pStyle w:val="Pa6"/>
        <w:spacing w:line="300" w:lineRule="exact"/>
        <w:rPr>
          <w:rStyle w:val="A7"/>
          <w:rFonts w:ascii="Arial" w:hAnsi="Arial"/>
        </w:rPr>
      </w:pPr>
      <w:r w:rsidRPr="0058666F">
        <w:rPr>
          <w:rStyle w:val="A7"/>
          <w:rFonts w:ascii="Arial" w:hAnsi="Arial"/>
        </w:rPr>
        <w:t xml:space="preserve">OPG is currently </w:t>
      </w:r>
      <w:r w:rsidR="00037331" w:rsidRPr="0058666F">
        <w:rPr>
          <w:rStyle w:val="A7"/>
          <w:rFonts w:ascii="Arial" w:hAnsi="Arial"/>
        </w:rPr>
        <w:t xml:space="preserve">delivering an ambitious </w:t>
      </w:r>
      <w:r w:rsidRPr="0058666F">
        <w:rPr>
          <w:rStyle w:val="A7"/>
          <w:rFonts w:ascii="Arial" w:hAnsi="Arial"/>
        </w:rPr>
        <w:t>transformation programme</w:t>
      </w:r>
      <w:r w:rsidR="00037331" w:rsidRPr="0058666F">
        <w:rPr>
          <w:rStyle w:val="A7"/>
          <w:rFonts w:ascii="Arial" w:hAnsi="Arial"/>
        </w:rPr>
        <w:t>. This will change the way</w:t>
      </w:r>
      <w:r w:rsidRPr="0058666F">
        <w:rPr>
          <w:rStyle w:val="A7"/>
          <w:rFonts w:ascii="Arial" w:hAnsi="Arial"/>
        </w:rPr>
        <w:t xml:space="preserve"> we provide services</w:t>
      </w:r>
      <w:r w:rsidR="00037331" w:rsidRPr="0058666F">
        <w:rPr>
          <w:rStyle w:val="A7"/>
          <w:rFonts w:ascii="Arial" w:hAnsi="Arial"/>
        </w:rPr>
        <w:t xml:space="preserve"> and </w:t>
      </w:r>
      <w:r w:rsidRPr="0058666F">
        <w:rPr>
          <w:rStyle w:val="A7"/>
          <w:rFonts w:ascii="Arial" w:hAnsi="Arial"/>
        </w:rPr>
        <w:t>help us meet the growing needs of our users, partners and our stakeholders. It will make sure our users experience a better level of support</w:t>
      </w:r>
      <w:r w:rsidR="00037331" w:rsidRPr="0058666F">
        <w:rPr>
          <w:rStyle w:val="A7"/>
          <w:rFonts w:ascii="Arial" w:hAnsi="Arial"/>
        </w:rPr>
        <w:t xml:space="preserve"> and w</w:t>
      </w:r>
      <w:r w:rsidRPr="0058666F">
        <w:rPr>
          <w:rStyle w:val="A7"/>
          <w:rFonts w:ascii="Arial" w:hAnsi="Arial"/>
        </w:rPr>
        <w:t>ill help us to respond to the changing needs of society. T</w:t>
      </w:r>
      <w:r w:rsidR="00037331" w:rsidRPr="0058666F">
        <w:rPr>
          <w:rStyle w:val="A7"/>
          <w:rFonts w:ascii="Arial" w:hAnsi="Arial"/>
        </w:rPr>
        <w:t xml:space="preserve">ransformation will ensure </w:t>
      </w:r>
      <w:r w:rsidRPr="0058666F">
        <w:rPr>
          <w:rStyle w:val="A7"/>
          <w:rFonts w:ascii="Arial" w:hAnsi="Arial"/>
        </w:rPr>
        <w:t>we can better support adults at risk and create high-quality services that are accessible and affordable.</w:t>
      </w:r>
    </w:p>
    <w:p w14:paraId="15958A67" w14:textId="77777777" w:rsidR="00C801EA" w:rsidRDefault="00C801EA" w:rsidP="00BC7165">
      <w:pPr>
        <w:pStyle w:val="Pa6"/>
        <w:spacing w:line="300" w:lineRule="exact"/>
        <w:rPr>
          <w:rStyle w:val="A7"/>
          <w:rFonts w:ascii="Arial" w:hAnsi="Arial"/>
        </w:rPr>
      </w:pPr>
    </w:p>
    <w:p w14:paraId="04A84526" w14:textId="77777777" w:rsidR="00C801EA" w:rsidRDefault="00C801EA" w:rsidP="00C801EA">
      <w:pPr>
        <w:autoSpaceDE w:val="0"/>
        <w:autoSpaceDN w:val="0"/>
        <w:adjustRightInd w:val="0"/>
        <w:rPr>
          <w:rFonts w:ascii="Arial" w:hAnsi="Arial" w:cs="Arial"/>
          <w:color w:val="000000"/>
        </w:rPr>
      </w:pPr>
    </w:p>
    <w:p w14:paraId="0A733CAB" w14:textId="73362C2F" w:rsidR="005B35ED" w:rsidRPr="00BF30D5" w:rsidRDefault="00BF30D5" w:rsidP="005B35ED">
      <w:pPr>
        <w:jc w:val="both"/>
        <w:rPr>
          <w:rFonts w:ascii="Arial" w:hAnsi="Arial" w:cs="Arial"/>
          <w:b/>
          <w:bCs/>
          <w:sz w:val="28"/>
          <w:szCs w:val="28"/>
        </w:rPr>
      </w:pPr>
      <w:r>
        <w:rPr>
          <w:rFonts w:ascii="Arial" w:hAnsi="Arial" w:cs="Arial"/>
          <w:b/>
          <w:bCs/>
          <w:sz w:val="28"/>
          <w:szCs w:val="28"/>
        </w:rPr>
        <w:lastRenderedPageBreak/>
        <w:t xml:space="preserve">Team Overview </w:t>
      </w:r>
    </w:p>
    <w:p w14:paraId="3D0E03FE" w14:textId="5DBBE8E9" w:rsidR="00BF30D5" w:rsidRDefault="00BF30D5" w:rsidP="005B35ED">
      <w:pPr>
        <w:jc w:val="both"/>
        <w:rPr>
          <w:rFonts w:ascii="Arial" w:hAnsi="Arial" w:cs="Arial"/>
        </w:rPr>
      </w:pPr>
    </w:p>
    <w:p w14:paraId="7994567C" w14:textId="77777777" w:rsidR="00C43702" w:rsidRPr="00892DDD" w:rsidRDefault="00C43702" w:rsidP="00BA2D07">
      <w:pPr>
        <w:pStyle w:val="ListParagraph"/>
        <w:numPr>
          <w:ilvl w:val="0"/>
          <w:numId w:val="1"/>
        </w:numPr>
        <w:jc w:val="both"/>
        <w:rPr>
          <w:rFonts w:ascii="Arial" w:eastAsia="Arial" w:hAnsi="Arial" w:cs="Arial"/>
        </w:rPr>
      </w:pPr>
      <w:r w:rsidRPr="00892DDD">
        <w:rPr>
          <w:rFonts w:ascii="Arial" w:hAnsi="Arial" w:cs="Arial"/>
          <w:color w:val="000000"/>
        </w:rPr>
        <w:t>The People Change Team sits within People Services, part of the Strategy and Central Services Directorate. It is a small but high-impact team working collaboratively across People Services and the wider organisation</w:t>
      </w:r>
      <w:r w:rsidRPr="00892DDD">
        <w:rPr>
          <w:color w:val="000000"/>
          <w:sz w:val="27"/>
          <w:szCs w:val="27"/>
        </w:rPr>
        <w:t>.</w:t>
      </w:r>
    </w:p>
    <w:p w14:paraId="11247624" w14:textId="16208B7F" w:rsidR="00BA2D07" w:rsidRPr="00892DDD" w:rsidRDefault="00FF53BA" w:rsidP="00BA2D07">
      <w:pPr>
        <w:pStyle w:val="ListParagraph"/>
        <w:numPr>
          <w:ilvl w:val="0"/>
          <w:numId w:val="1"/>
        </w:numPr>
        <w:jc w:val="both"/>
        <w:rPr>
          <w:rFonts w:ascii="Arial" w:eastAsia="Arial" w:hAnsi="Arial" w:cs="Arial"/>
        </w:rPr>
      </w:pPr>
      <w:r w:rsidRPr="00892DDD">
        <w:rPr>
          <w:rFonts w:ascii="Arial" w:hAnsi="Arial" w:cs="Arial"/>
          <w:color w:val="1E2F56"/>
        </w:rPr>
        <w:t>You will be joining a supportive and friendly team where we focus not just on what we do but how we do it. As a member of the People Services senior leadership team</w:t>
      </w:r>
      <w:r w:rsidR="00AA6E4B" w:rsidRPr="00892DDD">
        <w:rPr>
          <w:rFonts w:ascii="Arial" w:hAnsi="Arial" w:cs="Arial"/>
          <w:color w:val="1E2F56"/>
        </w:rPr>
        <w:t>,</w:t>
      </w:r>
      <w:r w:rsidRPr="00892DDD">
        <w:rPr>
          <w:rFonts w:ascii="Arial" w:hAnsi="Arial" w:cs="Arial"/>
          <w:color w:val="1E2F56"/>
        </w:rPr>
        <w:t xml:space="preserve"> you will be responsible for leading and directing diversity, inclusion, engagement and wellbeing activities as part of OPG’s People Strategy</w:t>
      </w:r>
      <w:r w:rsidR="00BA2D07" w:rsidRPr="00892DDD">
        <w:rPr>
          <w:rFonts w:ascii="Arial" w:hAnsi="Arial" w:cs="Arial"/>
          <w:color w:val="1E2F56"/>
        </w:rPr>
        <w:t>.</w:t>
      </w:r>
    </w:p>
    <w:p w14:paraId="3ED501DE" w14:textId="77777777" w:rsidR="00BA2D07" w:rsidRPr="00BA2D07" w:rsidRDefault="00BA2D07" w:rsidP="00BA2D07">
      <w:pPr>
        <w:pStyle w:val="ListParagraph"/>
        <w:rPr>
          <w:rFonts w:ascii="Arial" w:hAnsi="Arial" w:cs="Arial"/>
          <w:color w:val="1E2F56"/>
        </w:rPr>
      </w:pPr>
    </w:p>
    <w:p w14:paraId="7339B25C" w14:textId="4D087C22" w:rsidR="00BA2D07" w:rsidRPr="00892DDD" w:rsidRDefault="00FF53BA" w:rsidP="00BA2D07">
      <w:pPr>
        <w:pStyle w:val="ListParagraph"/>
        <w:numPr>
          <w:ilvl w:val="0"/>
          <w:numId w:val="1"/>
        </w:numPr>
        <w:jc w:val="both"/>
        <w:rPr>
          <w:rFonts w:ascii="Arial" w:eastAsia="Arial" w:hAnsi="Arial" w:cs="Arial"/>
        </w:rPr>
      </w:pPr>
      <w:r w:rsidRPr="00892DDD">
        <w:rPr>
          <w:rFonts w:ascii="Arial" w:hAnsi="Arial" w:cs="Arial"/>
          <w:color w:val="1E2F56"/>
        </w:rPr>
        <w:t>The role</w:t>
      </w:r>
      <w:r w:rsidR="00AA6E4B" w:rsidRPr="00892DDD">
        <w:rPr>
          <w:rFonts w:ascii="Arial" w:hAnsi="Arial" w:cs="Arial"/>
          <w:color w:val="1E2F56"/>
        </w:rPr>
        <w:t xml:space="preserve"> may</w:t>
      </w:r>
      <w:r w:rsidRPr="00892DDD">
        <w:rPr>
          <w:rFonts w:ascii="Arial" w:hAnsi="Arial" w:cs="Arial"/>
          <w:color w:val="1E2F56"/>
        </w:rPr>
        <w:t xml:space="preserve"> include </w:t>
      </w:r>
      <w:r w:rsidR="00DC53C4" w:rsidRPr="00892DDD">
        <w:rPr>
          <w:rFonts w:ascii="Arial" w:hAnsi="Arial" w:cs="Arial"/>
          <w:color w:val="1E2F56"/>
        </w:rPr>
        <w:t>line management</w:t>
      </w:r>
      <w:r w:rsidR="00156404" w:rsidRPr="00892DDD">
        <w:rPr>
          <w:rFonts w:ascii="Arial" w:hAnsi="Arial" w:cs="Arial"/>
          <w:color w:val="1E2F56"/>
        </w:rPr>
        <w:t>.</w:t>
      </w:r>
    </w:p>
    <w:p w14:paraId="20B8633E" w14:textId="77777777" w:rsidR="004148B9" w:rsidRPr="00892DDD" w:rsidRDefault="004148B9" w:rsidP="004148B9">
      <w:pPr>
        <w:pStyle w:val="ListParagraph"/>
        <w:rPr>
          <w:rFonts w:ascii="Arial" w:eastAsia="Arial" w:hAnsi="Arial" w:cs="Arial"/>
        </w:rPr>
      </w:pPr>
    </w:p>
    <w:p w14:paraId="33C646A7" w14:textId="77777777" w:rsidR="005B35ED" w:rsidRPr="00370A83" w:rsidRDefault="005B35ED" w:rsidP="005B35ED">
      <w:pPr>
        <w:jc w:val="both"/>
        <w:rPr>
          <w:rFonts w:ascii="Arial" w:hAnsi="Arial" w:cs="Arial"/>
          <w:sz w:val="22"/>
          <w:szCs w:val="22"/>
        </w:rPr>
      </w:pPr>
      <w:r w:rsidRPr="00370A83">
        <w:rPr>
          <w:rFonts w:ascii="Arial" w:hAnsi="Arial" w:cs="Arial"/>
          <w:sz w:val="22"/>
          <w:szCs w:val="22"/>
        </w:rPr>
        <w:t> </w:t>
      </w:r>
    </w:p>
    <w:p w14:paraId="589140B9" w14:textId="30F2388B" w:rsidR="005B35ED" w:rsidRPr="00BF30D5" w:rsidRDefault="005B35ED" w:rsidP="005B35ED">
      <w:pPr>
        <w:rPr>
          <w:rStyle w:val="Strong"/>
          <w:rFonts w:ascii="Arial" w:hAnsi="Arial" w:cs="Arial"/>
          <w:sz w:val="28"/>
          <w:szCs w:val="28"/>
        </w:rPr>
      </w:pPr>
      <w:r w:rsidRPr="00BF30D5">
        <w:rPr>
          <w:rStyle w:val="Strong"/>
          <w:rFonts w:ascii="Arial" w:hAnsi="Arial" w:cs="Arial"/>
          <w:sz w:val="28"/>
          <w:szCs w:val="28"/>
        </w:rPr>
        <w:t>Duties and Responsibilities</w:t>
      </w:r>
      <w:r w:rsidR="003937DB" w:rsidRPr="00BF30D5">
        <w:rPr>
          <w:rStyle w:val="Strong"/>
          <w:rFonts w:ascii="Arial" w:hAnsi="Arial" w:cs="Arial"/>
          <w:sz w:val="28"/>
          <w:szCs w:val="28"/>
        </w:rPr>
        <w:t xml:space="preserve">  </w:t>
      </w:r>
    </w:p>
    <w:p w14:paraId="30F52E95" w14:textId="77777777" w:rsidR="009E7D39" w:rsidRPr="002D6CD5" w:rsidRDefault="009E7D39" w:rsidP="002D6CD5">
      <w:pPr>
        <w:jc w:val="both"/>
        <w:rPr>
          <w:rFonts w:ascii="Arial" w:hAnsi="Arial" w:cs="Arial"/>
          <w:iCs/>
          <w:color w:val="000000" w:themeColor="text1"/>
        </w:rPr>
      </w:pPr>
    </w:p>
    <w:p w14:paraId="313860C0" w14:textId="67AA5D1E" w:rsidR="0078270E" w:rsidRDefault="002D6CD5" w:rsidP="0078270E">
      <w:pPr>
        <w:pStyle w:val="ListParagraph"/>
        <w:numPr>
          <w:ilvl w:val="0"/>
          <w:numId w:val="8"/>
        </w:numPr>
        <w:jc w:val="both"/>
        <w:rPr>
          <w:rFonts w:ascii="Arial" w:hAnsi="Arial" w:cs="Arial"/>
          <w:iCs/>
          <w:color w:val="000000" w:themeColor="text1"/>
        </w:rPr>
      </w:pPr>
      <w:r w:rsidRPr="002D6CD5">
        <w:rPr>
          <w:rFonts w:ascii="Arial" w:hAnsi="Arial" w:cs="Arial"/>
          <w:iCs/>
          <w:color w:val="000000" w:themeColor="text1"/>
        </w:rPr>
        <w:t>Key</w:t>
      </w:r>
      <w:r w:rsidR="0078270E" w:rsidRPr="0078270E">
        <w:rPr>
          <w:rFonts w:ascii="Segoe UI" w:hAnsi="Segoe UI" w:cs="Segoe UI"/>
          <w:sz w:val="21"/>
          <w:szCs w:val="21"/>
        </w:rPr>
        <w:t xml:space="preserve"> </w:t>
      </w:r>
      <w:r w:rsidR="0078270E" w:rsidRPr="0078270E">
        <w:rPr>
          <w:rFonts w:ascii="Arial" w:hAnsi="Arial" w:cs="Arial"/>
          <w:iCs/>
          <w:color w:val="000000" w:themeColor="text1"/>
        </w:rPr>
        <w:t>responsibilities and duties for both roles are outlined below. Final accountabilities will be agreed with the successful candidates, taking account of their skills, experience, strengths and the priorities of the organisation.</w:t>
      </w:r>
    </w:p>
    <w:p w14:paraId="158FB7B1" w14:textId="77777777" w:rsidR="001C7C11" w:rsidRPr="0078270E" w:rsidRDefault="001C7C11" w:rsidP="001C7C11">
      <w:pPr>
        <w:pStyle w:val="ListParagraph"/>
        <w:jc w:val="both"/>
        <w:rPr>
          <w:rFonts w:ascii="Arial" w:hAnsi="Arial" w:cs="Arial"/>
          <w:iCs/>
          <w:color w:val="000000" w:themeColor="text1"/>
        </w:rPr>
      </w:pPr>
    </w:p>
    <w:p w14:paraId="5AE462AA" w14:textId="77777777" w:rsidR="0078270E" w:rsidRPr="0078270E" w:rsidRDefault="0078270E" w:rsidP="001C7C11">
      <w:pPr>
        <w:pStyle w:val="ListParagraph"/>
        <w:jc w:val="both"/>
        <w:rPr>
          <w:rFonts w:ascii="Arial" w:hAnsi="Arial" w:cs="Arial"/>
          <w:iCs/>
          <w:color w:val="000000" w:themeColor="text1"/>
        </w:rPr>
      </w:pPr>
      <w:r w:rsidRPr="0078270E">
        <w:rPr>
          <w:rFonts w:ascii="Arial" w:hAnsi="Arial" w:cs="Arial"/>
          <w:b/>
          <w:bCs/>
          <w:iCs/>
          <w:color w:val="000000" w:themeColor="text1"/>
        </w:rPr>
        <w:t>Core responsibilities include:</w:t>
      </w:r>
    </w:p>
    <w:p w14:paraId="483CC193" w14:textId="77777777" w:rsidR="001C7C11" w:rsidRPr="001C7C11" w:rsidRDefault="001C7C11" w:rsidP="001C7C11">
      <w:pPr>
        <w:pStyle w:val="ListParagraph"/>
        <w:jc w:val="both"/>
        <w:rPr>
          <w:rFonts w:ascii="Arial" w:hAnsi="Arial" w:cs="Arial"/>
          <w:iCs/>
          <w:color w:val="000000" w:themeColor="text1"/>
        </w:rPr>
      </w:pPr>
    </w:p>
    <w:p w14:paraId="06AA0773" w14:textId="42BCEAF1" w:rsidR="0078270E" w:rsidRDefault="001C7C11" w:rsidP="001C7C11">
      <w:pPr>
        <w:pStyle w:val="ListParagraph"/>
        <w:numPr>
          <w:ilvl w:val="0"/>
          <w:numId w:val="8"/>
        </w:numPr>
        <w:jc w:val="both"/>
        <w:rPr>
          <w:rFonts w:ascii="Arial" w:hAnsi="Arial" w:cs="Arial"/>
          <w:iCs/>
          <w:color w:val="000000" w:themeColor="text1"/>
        </w:rPr>
      </w:pPr>
      <w:r w:rsidRPr="001A0E8F">
        <w:rPr>
          <w:rFonts w:ascii="Arial" w:hAnsi="Arial" w:cs="Arial"/>
          <w:b/>
          <w:bCs/>
          <w:iCs/>
          <w:color w:val="000000" w:themeColor="text1"/>
        </w:rPr>
        <w:t>Strategic</w:t>
      </w:r>
      <w:r w:rsidR="009F057D">
        <w:rPr>
          <w:rFonts w:ascii="Arial" w:hAnsi="Arial" w:cs="Arial"/>
          <w:b/>
          <w:bCs/>
          <w:iCs/>
          <w:color w:val="000000" w:themeColor="text1"/>
        </w:rPr>
        <w:t xml:space="preserve"> </w:t>
      </w:r>
      <w:r w:rsidRPr="001A0E8F">
        <w:rPr>
          <w:rFonts w:ascii="Arial" w:hAnsi="Arial" w:cs="Arial"/>
          <w:b/>
          <w:bCs/>
          <w:iCs/>
          <w:color w:val="000000" w:themeColor="text1"/>
        </w:rPr>
        <w:t>Delivery</w:t>
      </w:r>
      <w:r>
        <w:rPr>
          <w:rFonts w:ascii="Arial" w:hAnsi="Arial" w:cs="Arial"/>
          <w:iCs/>
          <w:color w:val="000000" w:themeColor="text1"/>
        </w:rPr>
        <w:t xml:space="preserve"> </w:t>
      </w:r>
      <w:r w:rsidR="00E33D69">
        <w:rPr>
          <w:rFonts w:ascii="Arial" w:hAnsi="Arial" w:cs="Arial"/>
          <w:iCs/>
          <w:color w:val="000000" w:themeColor="text1"/>
        </w:rPr>
        <w:t>–</w:t>
      </w:r>
      <w:r>
        <w:rPr>
          <w:rFonts w:ascii="Arial" w:hAnsi="Arial" w:cs="Arial"/>
          <w:iCs/>
          <w:color w:val="000000" w:themeColor="text1"/>
        </w:rPr>
        <w:t xml:space="preserve"> </w:t>
      </w:r>
      <w:r w:rsidR="00E33D69">
        <w:rPr>
          <w:rFonts w:ascii="Arial" w:hAnsi="Arial" w:cs="Arial"/>
          <w:iCs/>
          <w:color w:val="000000" w:themeColor="text1"/>
        </w:rPr>
        <w:t>Deliver OPG’s People Plan actions</w:t>
      </w:r>
      <w:r w:rsidR="00987655">
        <w:rPr>
          <w:rFonts w:ascii="Arial" w:hAnsi="Arial" w:cs="Arial"/>
          <w:iCs/>
          <w:color w:val="000000" w:themeColor="text1"/>
        </w:rPr>
        <w:t xml:space="preserve"> providing senior leadership across diversity, inclusion and wellbeing activities</w:t>
      </w:r>
      <w:r w:rsidR="00987655">
        <w:rPr>
          <w:rStyle w:val="CommentReference"/>
        </w:rPr>
        <w:t>,</w:t>
      </w:r>
      <w:r w:rsidR="0078270E" w:rsidRPr="001C7C11">
        <w:rPr>
          <w:rFonts w:ascii="Arial" w:hAnsi="Arial" w:cs="Arial"/>
          <w:iCs/>
          <w:color w:val="000000" w:themeColor="text1"/>
        </w:rPr>
        <w:t xml:space="preserve"> ensuring agreed outcomes are delivered to time and quality. </w:t>
      </w:r>
      <w:r w:rsidR="00753068">
        <w:rPr>
          <w:rFonts w:ascii="Arial" w:hAnsi="Arial" w:cs="Arial"/>
          <w:iCs/>
          <w:color w:val="000000" w:themeColor="text1"/>
        </w:rPr>
        <w:t>Provide c</w:t>
      </w:r>
      <w:r w:rsidR="0078270E" w:rsidRPr="001C7C11">
        <w:rPr>
          <w:rFonts w:ascii="Arial" w:hAnsi="Arial" w:cs="Arial"/>
          <w:iCs/>
          <w:color w:val="000000" w:themeColor="text1"/>
        </w:rPr>
        <w:t>lear, evidence</w:t>
      </w:r>
      <w:r w:rsidR="0078270E" w:rsidRPr="001C7C11">
        <w:rPr>
          <w:rFonts w:ascii="Arial" w:hAnsi="Arial" w:cs="Arial"/>
          <w:iCs/>
          <w:color w:val="000000" w:themeColor="text1"/>
        </w:rPr>
        <w:noBreakHyphen/>
        <w:t>based progress updates</w:t>
      </w:r>
      <w:r w:rsidR="004905FA">
        <w:rPr>
          <w:rFonts w:ascii="Arial" w:hAnsi="Arial" w:cs="Arial"/>
          <w:iCs/>
          <w:color w:val="000000" w:themeColor="text1"/>
        </w:rPr>
        <w:t xml:space="preserve">, regularly reporting </w:t>
      </w:r>
      <w:r w:rsidR="0078270E" w:rsidRPr="001C7C11">
        <w:rPr>
          <w:rFonts w:ascii="Arial" w:hAnsi="Arial" w:cs="Arial"/>
          <w:iCs/>
          <w:color w:val="000000" w:themeColor="text1"/>
        </w:rPr>
        <w:t>to the People Committee, SMT and Executive Committee.</w:t>
      </w:r>
    </w:p>
    <w:p w14:paraId="71F17AFC" w14:textId="77777777" w:rsidR="005B404B" w:rsidRDefault="005B404B" w:rsidP="005B404B">
      <w:pPr>
        <w:jc w:val="both"/>
        <w:rPr>
          <w:rFonts w:ascii="Arial" w:hAnsi="Arial" w:cs="Arial"/>
          <w:iCs/>
          <w:color w:val="000000" w:themeColor="text1"/>
        </w:rPr>
      </w:pPr>
    </w:p>
    <w:p w14:paraId="1F16593F" w14:textId="3656B9B8" w:rsidR="005B404B" w:rsidRPr="003F57A5" w:rsidRDefault="003F57A5" w:rsidP="003F57A5">
      <w:pPr>
        <w:ind w:firstLine="720"/>
        <w:jc w:val="both"/>
        <w:rPr>
          <w:rFonts w:ascii="Arial" w:hAnsi="Arial" w:cs="Arial"/>
          <w:b/>
          <w:bCs/>
          <w:iCs/>
          <w:color w:val="000000" w:themeColor="text1"/>
        </w:rPr>
      </w:pPr>
      <w:r w:rsidRPr="003F57A5">
        <w:rPr>
          <w:rFonts w:ascii="Arial" w:hAnsi="Arial" w:cs="Arial"/>
          <w:b/>
          <w:bCs/>
          <w:iCs/>
          <w:color w:val="000000" w:themeColor="text1"/>
        </w:rPr>
        <w:t>OPG’s 2026</w:t>
      </w:r>
      <w:r w:rsidR="005B404B" w:rsidRPr="003F57A5">
        <w:rPr>
          <w:rFonts w:ascii="Arial" w:hAnsi="Arial" w:cs="Arial"/>
          <w:b/>
          <w:bCs/>
          <w:iCs/>
          <w:color w:val="000000" w:themeColor="text1"/>
        </w:rPr>
        <w:t xml:space="preserve"> People Plan actions include:</w:t>
      </w:r>
    </w:p>
    <w:p w14:paraId="5F7FB1A3" w14:textId="77777777" w:rsidR="005B404B" w:rsidRDefault="005B404B" w:rsidP="005B404B">
      <w:pPr>
        <w:ind w:left="720"/>
        <w:jc w:val="both"/>
        <w:rPr>
          <w:rFonts w:ascii="Arial" w:hAnsi="Arial" w:cs="Arial"/>
          <w:iCs/>
          <w:color w:val="000000" w:themeColor="text1"/>
        </w:rPr>
      </w:pPr>
    </w:p>
    <w:p w14:paraId="3CC5D342" w14:textId="26665296" w:rsidR="00CB50D1" w:rsidRPr="00034E7B" w:rsidRDefault="001E29CD" w:rsidP="00034E7B">
      <w:pPr>
        <w:pStyle w:val="ListParagraph"/>
        <w:numPr>
          <w:ilvl w:val="0"/>
          <w:numId w:val="23"/>
        </w:numPr>
        <w:jc w:val="both"/>
        <w:rPr>
          <w:rFonts w:ascii="Arial" w:hAnsi="Arial" w:cs="Arial"/>
          <w:iCs/>
          <w:color w:val="000000" w:themeColor="text1"/>
        </w:rPr>
      </w:pPr>
      <w:r w:rsidRPr="001E29CD">
        <w:rPr>
          <w:rFonts w:ascii="Arial" w:hAnsi="Arial" w:cs="Arial"/>
          <w:b/>
          <w:bCs/>
          <w:iCs/>
          <w:color w:val="000000" w:themeColor="text1"/>
        </w:rPr>
        <w:t>Conflict resolution</w:t>
      </w:r>
      <w:r>
        <w:rPr>
          <w:rFonts w:ascii="Arial" w:hAnsi="Arial" w:cs="Arial"/>
          <w:iCs/>
          <w:color w:val="000000" w:themeColor="text1"/>
        </w:rPr>
        <w:t xml:space="preserve"> </w:t>
      </w:r>
      <w:r w:rsidR="00CB50D1">
        <w:rPr>
          <w:rFonts w:ascii="Arial" w:hAnsi="Arial" w:cs="Arial"/>
          <w:iCs/>
          <w:color w:val="000000" w:themeColor="text1"/>
        </w:rPr>
        <w:t>–</w:t>
      </w:r>
      <w:r>
        <w:rPr>
          <w:rFonts w:ascii="Arial" w:hAnsi="Arial" w:cs="Arial"/>
          <w:iCs/>
          <w:color w:val="000000" w:themeColor="text1"/>
        </w:rPr>
        <w:t xml:space="preserve"> </w:t>
      </w:r>
      <w:r w:rsidR="00467FE6">
        <w:rPr>
          <w:rFonts w:ascii="Arial" w:hAnsi="Arial" w:cs="Arial"/>
          <w:iCs/>
          <w:color w:val="000000" w:themeColor="text1"/>
        </w:rPr>
        <w:t xml:space="preserve">Lead the </w:t>
      </w:r>
      <w:r w:rsidR="00093F46">
        <w:rPr>
          <w:rFonts w:ascii="Arial" w:hAnsi="Arial" w:cs="Arial"/>
          <w:iCs/>
          <w:color w:val="000000" w:themeColor="text1"/>
        </w:rPr>
        <w:t xml:space="preserve">transition to MoJ’s grievance and disciplinary </w:t>
      </w:r>
      <w:proofErr w:type="gramStart"/>
      <w:r w:rsidR="00093F46">
        <w:rPr>
          <w:rFonts w:ascii="Arial" w:hAnsi="Arial" w:cs="Arial"/>
          <w:iCs/>
          <w:color w:val="000000" w:themeColor="text1"/>
        </w:rPr>
        <w:t>policies, and</w:t>
      </w:r>
      <w:proofErr w:type="gramEnd"/>
      <w:r w:rsidR="00093F46">
        <w:rPr>
          <w:rFonts w:ascii="Arial" w:hAnsi="Arial" w:cs="Arial"/>
          <w:iCs/>
          <w:color w:val="000000" w:themeColor="text1"/>
        </w:rPr>
        <w:t xml:space="preserve"> promote increased awareness and use of informal resolution routes to enable early, effective resolution of workplace conflict.</w:t>
      </w:r>
    </w:p>
    <w:p w14:paraId="37CE46C8" w14:textId="77777777" w:rsidR="003F57A5" w:rsidRPr="001E29CD" w:rsidRDefault="003F57A5" w:rsidP="001E29CD">
      <w:pPr>
        <w:rPr>
          <w:rFonts w:ascii="Arial" w:hAnsi="Arial" w:cs="Arial"/>
          <w:iCs/>
          <w:color w:val="000000" w:themeColor="text1"/>
        </w:rPr>
      </w:pPr>
    </w:p>
    <w:p w14:paraId="621109E9" w14:textId="77777777" w:rsidR="006934D1" w:rsidRDefault="002612D8" w:rsidP="003F57A5">
      <w:pPr>
        <w:pStyle w:val="ListParagraph"/>
        <w:numPr>
          <w:ilvl w:val="0"/>
          <w:numId w:val="23"/>
        </w:numPr>
        <w:jc w:val="both"/>
        <w:rPr>
          <w:rFonts w:ascii="Arial" w:hAnsi="Arial" w:cs="Arial"/>
          <w:iCs/>
          <w:color w:val="000000" w:themeColor="text1"/>
        </w:rPr>
      </w:pPr>
      <w:r w:rsidRPr="00407CCD">
        <w:rPr>
          <w:rFonts w:ascii="Arial" w:hAnsi="Arial" w:cs="Arial"/>
          <w:b/>
          <w:bCs/>
          <w:iCs/>
          <w:color w:val="000000" w:themeColor="text1"/>
        </w:rPr>
        <w:t>Diversity and inclusion</w:t>
      </w:r>
      <w:r w:rsidRPr="00407CCD">
        <w:rPr>
          <w:rFonts w:ascii="Arial" w:hAnsi="Arial" w:cs="Arial"/>
          <w:iCs/>
          <w:color w:val="000000" w:themeColor="text1"/>
        </w:rPr>
        <w:t xml:space="preserve"> – Work </w:t>
      </w:r>
      <w:r w:rsidR="00E14360">
        <w:rPr>
          <w:rFonts w:ascii="Arial" w:hAnsi="Arial" w:cs="Arial"/>
          <w:iCs/>
          <w:color w:val="000000" w:themeColor="text1"/>
        </w:rPr>
        <w:t xml:space="preserve">in partnership </w:t>
      </w:r>
      <w:r w:rsidRPr="00407CCD">
        <w:rPr>
          <w:rFonts w:ascii="Arial" w:hAnsi="Arial" w:cs="Arial"/>
          <w:iCs/>
          <w:color w:val="000000" w:themeColor="text1"/>
        </w:rPr>
        <w:t xml:space="preserve">with </w:t>
      </w:r>
      <w:r w:rsidR="001E3683" w:rsidRPr="00407CCD">
        <w:rPr>
          <w:rFonts w:ascii="Arial" w:hAnsi="Arial" w:cs="Arial"/>
          <w:iCs/>
          <w:color w:val="000000" w:themeColor="text1"/>
        </w:rPr>
        <w:t>M</w:t>
      </w:r>
      <w:r w:rsidR="00407CCD" w:rsidRPr="00407CCD">
        <w:rPr>
          <w:rFonts w:ascii="Arial" w:hAnsi="Arial" w:cs="Arial"/>
          <w:iCs/>
          <w:color w:val="000000" w:themeColor="text1"/>
        </w:rPr>
        <w:t>o</w:t>
      </w:r>
      <w:r w:rsidR="001E3683" w:rsidRPr="00407CCD">
        <w:rPr>
          <w:rFonts w:ascii="Arial" w:hAnsi="Arial" w:cs="Arial"/>
          <w:iCs/>
          <w:color w:val="000000" w:themeColor="text1"/>
        </w:rPr>
        <w:t xml:space="preserve">J’s Inclusion Team, </w:t>
      </w:r>
      <w:r w:rsidRPr="00407CCD">
        <w:rPr>
          <w:rFonts w:ascii="Arial" w:hAnsi="Arial" w:cs="Arial"/>
          <w:iCs/>
          <w:color w:val="000000" w:themeColor="text1"/>
        </w:rPr>
        <w:t>OPG</w:t>
      </w:r>
      <w:r w:rsidR="00B371A4">
        <w:rPr>
          <w:rFonts w:ascii="Arial" w:hAnsi="Arial" w:cs="Arial"/>
          <w:iCs/>
          <w:color w:val="000000" w:themeColor="text1"/>
        </w:rPr>
        <w:t xml:space="preserve"> </w:t>
      </w:r>
      <w:r w:rsidRPr="00407CCD">
        <w:rPr>
          <w:rFonts w:ascii="Arial" w:hAnsi="Arial" w:cs="Arial"/>
          <w:iCs/>
          <w:color w:val="000000" w:themeColor="text1"/>
        </w:rPr>
        <w:t>Internal Communications and staff networks</w:t>
      </w:r>
      <w:r w:rsidR="001E3683" w:rsidRPr="00407CCD">
        <w:rPr>
          <w:rFonts w:ascii="Arial" w:hAnsi="Arial" w:cs="Arial"/>
          <w:iCs/>
          <w:color w:val="000000" w:themeColor="text1"/>
        </w:rPr>
        <w:t xml:space="preserve"> to deliver </w:t>
      </w:r>
      <w:r w:rsidR="00B371A4">
        <w:rPr>
          <w:rFonts w:ascii="Arial" w:hAnsi="Arial" w:cs="Arial"/>
          <w:iCs/>
          <w:color w:val="000000" w:themeColor="text1"/>
        </w:rPr>
        <w:t xml:space="preserve">a cohesive annual diversity and inclusion calendar of awareness activity, ensuring </w:t>
      </w:r>
      <w:r w:rsidR="0079021D">
        <w:rPr>
          <w:rFonts w:ascii="Arial" w:hAnsi="Arial" w:cs="Arial"/>
          <w:iCs/>
          <w:color w:val="000000" w:themeColor="text1"/>
        </w:rPr>
        <w:t>clear guidance and effective management of activity. Lead activity to i</w:t>
      </w:r>
      <w:r w:rsidR="00407CCD" w:rsidRPr="00407CCD">
        <w:rPr>
          <w:rFonts w:ascii="Arial" w:hAnsi="Arial" w:cs="Arial"/>
          <w:iCs/>
          <w:color w:val="000000" w:themeColor="text1"/>
        </w:rPr>
        <w:t>n</w:t>
      </w:r>
      <w:r w:rsidR="00BE07AB" w:rsidRPr="006A26C1">
        <w:rPr>
          <w:rFonts w:ascii="Arial" w:hAnsi="Arial" w:cs="Arial"/>
          <w:iCs/>
          <w:color w:val="000000" w:themeColor="text1"/>
        </w:rPr>
        <w:t>crease diversity data declaration rates</w:t>
      </w:r>
      <w:r w:rsidR="00013608">
        <w:rPr>
          <w:rFonts w:ascii="Arial" w:hAnsi="Arial" w:cs="Arial"/>
          <w:iCs/>
          <w:color w:val="000000" w:themeColor="text1"/>
        </w:rPr>
        <w:t>, enhancing the quality of workforce insight and enabling more targeted, evidence-based inclusion strategies.</w:t>
      </w:r>
      <w:r w:rsidR="006E0FF3">
        <w:rPr>
          <w:rFonts w:ascii="Arial" w:hAnsi="Arial" w:cs="Arial"/>
          <w:iCs/>
          <w:color w:val="000000" w:themeColor="text1"/>
        </w:rPr>
        <w:t xml:space="preserve"> </w:t>
      </w:r>
    </w:p>
    <w:p w14:paraId="5F70CADE" w14:textId="77777777" w:rsidR="006934D1" w:rsidRDefault="006934D1" w:rsidP="006934D1">
      <w:pPr>
        <w:pStyle w:val="ListParagraph"/>
        <w:jc w:val="both"/>
        <w:rPr>
          <w:rFonts w:ascii="Arial" w:hAnsi="Arial" w:cs="Arial"/>
          <w:iCs/>
          <w:color w:val="000000" w:themeColor="text1"/>
        </w:rPr>
      </w:pPr>
    </w:p>
    <w:p w14:paraId="4391D94F" w14:textId="14C5C928" w:rsidR="003F57A5" w:rsidRDefault="006934D1" w:rsidP="003F57A5">
      <w:pPr>
        <w:pStyle w:val="ListParagraph"/>
        <w:numPr>
          <w:ilvl w:val="0"/>
          <w:numId w:val="23"/>
        </w:numPr>
        <w:jc w:val="both"/>
        <w:rPr>
          <w:rFonts w:ascii="Arial" w:hAnsi="Arial" w:cs="Arial"/>
          <w:iCs/>
          <w:color w:val="000000" w:themeColor="text1"/>
        </w:rPr>
      </w:pPr>
      <w:r w:rsidRPr="006934D1">
        <w:rPr>
          <w:rFonts w:ascii="Arial" w:hAnsi="Arial" w:cs="Arial"/>
          <w:b/>
          <w:bCs/>
          <w:iCs/>
          <w:color w:val="000000" w:themeColor="text1"/>
        </w:rPr>
        <w:t>Wellbeing</w:t>
      </w:r>
      <w:r>
        <w:rPr>
          <w:rFonts w:ascii="Arial" w:hAnsi="Arial" w:cs="Arial"/>
          <w:iCs/>
          <w:color w:val="000000" w:themeColor="text1"/>
        </w:rPr>
        <w:t xml:space="preserve"> - </w:t>
      </w:r>
      <w:r w:rsidR="006E0FF3">
        <w:rPr>
          <w:rFonts w:ascii="Arial" w:hAnsi="Arial" w:cs="Arial"/>
          <w:iCs/>
          <w:color w:val="000000" w:themeColor="text1"/>
        </w:rPr>
        <w:t xml:space="preserve">Oversight of </w:t>
      </w:r>
      <w:r w:rsidR="00956E61">
        <w:rPr>
          <w:rFonts w:ascii="Arial" w:hAnsi="Arial" w:cs="Arial"/>
          <w:iCs/>
          <w:color w:val="000000" w:themeColor="text1"/>
        </w:rPr>
        <w:t>the delivery of targeted interventions to improve support for neurodiverse employees and those affected by the menopause</w:t>
      </w:r>
      <w:r w:rsidR="00813C56">
        <w:rPr>
          <w:rFonts w:ascii="Arial" w:hAnsi="Arial" w:cs="Arial"/>
          <w:iCs/>
          <w:color w:val="000000" w:themeColor="text1"/>
        </w:rPr>
        <w:t xml:space="preserve">, enhancing inclusion and employee experience. </w:t>
      </w:r>
      <w:r>
        <w:rPr>
          <w:rFonts w:ascii="Arial" w:hAnsi="Arial" w:cs="Arial"/>
          <w:iCs/>
          <w:color w:val="000000" w:themeColor="text1"/>
        </w:rPr>
        <w:t xml:space="preserve">Contribute to </w:t>
      </w:r>
      <w:r w:rsidR="003C1EB0">
        <w:rPr>
          <w:rFonts w:ascii="Arial" w:hAnsi="Arial" w:cs="Arial"/>
          <w:iCs/>
          <w:color w:val="000000" w:themeColor="text1"/>
        </w:rPr>
        <w:t xml:space="preserve">the development of OPG’s organisational stress risk </w:t>
      </w:r>
      <w:r w:rsidR="00034E7B">
        <w:rPr>
          <w:rFonts w:ascii="Arial" w:hAnsi="Arial" w:cs="Arial"/>
          <w:iCs/>
          <w:color w:val="000000" w:themeColor="text1"/>
        </w:rPr>
        <w:t>assessment</w:t>
      </w:r>
      <w:r w:rsidR="00813C56">
        <w:rPr>
          <w:rFonts w:ascii="Arial" w:hAnsi="Arial" w:cs="Arial"/>
          <w:iCs/>
          <w:color w:val="000000" w:themeColor="text1"/>
        </w:rPr>
        <w:t>, enabling early identification of risks and driving evidence</w:t>
      </w:r>
      <w:r w:rsidR="00EF6840">
        <w:rPr>
          <w:rFonts w:ascii="Arial" w:hAnsi="Arial" w:cs="Arial"/>
          <w:iCs/>
          <w:color w:val="000000" w:themeColor="text1"/>
        </w:rPr>
        <w:t>-based actions to improve wellbeing outcomes.</w:t>
      </w:r>
    </w:p>
    <w:p w14:paraId="02EB577E" w14:textId="77777777" w:rsidR="007E1C8E" w:rsidRPr="007E1C8E" w:rsidRDefault="007E1C8E" w:rsidP="007E1C8E">
      <w:pPr>
        <w:pStyle w:val="ListParagraph"/>
        <w:jc w:val="both"/>
        <w:rPr>
          <w:rFonts w:ascii="Arial" w:hAnsi="Arial" w:cs="Arial"/>
          <w:iCs/>
          <w:color w:val="000000" w:themeColor="text1"/>
        </w:rPr>
      </w:pPr>
    </w:p>
    <w:p w14:paraId="43EC8BA3" w14:textId="20F6329E" w:rsidR="0078270E" w:rsidRPr="0078270E" w:rsidRDefault="007E1C8E" w:rsidP="0078270E">
      <w:pPr>
        <w:pStyle w:val="ListParagraph"/>
        <w:numPr>
          <w:ilvl w:val="0"/>
          <w:numId w:val="8"/>
        </w:numPr>
        <w:jc w:val="both"/>
        <w:rPr>
          <w:rFonts w:ascii="Arial" w:hAnsi="Arial" w:cs="Arial"/>
          <w:iCs/>
          <w:color w:val="000000" w:themeColor="text1"/>
        </w:rPr>
      </w:pPr>
      <w:r w:rsidRPr="00EE1FEF">
        <w:rPr>
          <w:rFonts w:ascii="Arial" w:hAnsi="Arial" w:cs="Arial"/>
          <w:b/>
          <w:bCs/>
          <w:iCs/>
          <w:color w:val="000000" w:themeColor="text1"/>
        </w:rPr>
        <w:t>Collaboration</w:t>
      </w:r>
      <w:r w:rsidR="009F057D">
        <w:rPr>
          <w:rFonts w:ascii="Arial" w:hAnsi="Arial" w:cs="Arial"/>
          <w:b/>
          <w:bCs/>
          <w:iCs/>
          <w:color w:val="000000" w:themeColor="text1"/>
        </w:rPr>
        <w:t xml:space="preserve"> </w:t>
      </w:r>
      <w:r w:rsidRPr="00EE1FEF">
        <w:rPr>
          <w:rFonts w:ascii="Arial" w:hAnsi="Arial" w:cs="Arial"/>
          <w:b/>
          <w:bCs/>
          <w:iCs/>
          <w:color w:val="000000" w:themeColor="text1"/>
        </w:rPr>
        <w:t>and Engagement</w:t>
      </w:r>
      <w:r>
        <w:rPr>
          <w:rFonts w:ascii="Arial" w:hAnsi="Arial" w:cs="Arial"/>
          <w:iCs/>
          <w:color w:val="000000" w:themeColor="text1"/>
        </w:rPr>
        <w:t xml:space="preserve"> - </w:t>
      </w:r>
      <w:r w:rsidR="0078270E" w:rsidRPr="0078270E">
        <w:rPr>
          <w:rFonts w:ascii="Arial" w:hAnsi="Arial" w:cs="Arial"/>
          <w:iCs/>
          <w:color w:val="000000" w:themeColor="text1"/>
        </w:rPr>
        <w:t xml:space="preserve">Build and sustain strong, purposeful relationships across OPG, working collaboratively with staff networks, business </w:t>
      </w:r>
      <w:r w:rsidR="0078270E" w:rsidRPr="0078270E">
        <w:rPr>
          <w:rFonts w:ascii="Arial" w:hAnsi="Arial" w:cs="Arial"/>
          <w:iCs/>
          <w:color w:val="000000" w:themeColor="text1"/>
        </w:rPr>
        <w:lastRenderedPageBreak/>
        <w:t>areas, senior leaders, internal communications colleagues and MoJ counterparts to drive engagement, alignment and delivery of shared objectives.</w:t>
      </w:r>
    </w:p>
    <w:p w14:paraId="4E47C631" w14:textId="77777777" w:rsidR="00EE1FEF" w:rsidRPr="00EE1FEF" w:rsidRDefault="00EE1FEF" w:rsidP="00EE1FEF">
      <w:pPr>
        <w:pStyle w:val="ListParagraph"/>
        <w:jc w:val="both"/>
        <w:rPr>
          <w:rFonts w:ascii="Arial" w:hAnsi="Arial" w:cs="Arial"/>
          <w:iCs/>
          <w:color w:val="000000" w:themeColor="text1"/>
        </w:rPr>
      </w:pPr>
    </w:p>
    <w:p w14:paraId="64B5C348" w14:textId="2436D7B1" w:rsidR="0078270E" w:rsidRDefault="00EE1FEF" w:rsidP="0078270E">
      <w:pPr>
        <w:pStyle w:val="ListParagraph"/>
        <w:numPr>
          <w:ilvl w:val="0"/>
          <w:numId w:val="8"/>
        </w:numPr>
        <w:jc w:val="both"/>
        <w:rPr>
          <w:rFonts w:ascii="Arial" w:hAnsi="Arial" w:cs="Arial"/>
          <w:iCs/>
          <w:color w:val="000000" w:themeColor="text1"/>
        </w:rPr>
      </w:pPr>
      <w:r w:rsidRPr="009F057D">
        <w:rPr>
          <w:rFonts w:ascii="Arial" w:hAnsi="Arial" w:cs="Arial"/>
          <w:b/>
          <w:bCs/>
          <w:iCs/>
          <w:color w:val="000000" w:themeColor="text1"/>
        </w:rPr>
        <w:t xml:space="preserve">Influence and </w:t>
      </w:r>
      <w:r w:rsidR="009F057D" w:rsidRPr="009F057D">
        <w:rPr>
          <w:rFonts w:ascii="Arial" w:hAnsi="Arial" w:cs="Arial"/>
          <w:b/>
          <w:bCs/>
          <w:iCs/>
          <w:color w:val="000000" w:themeColor="text1"/>
        </w:rPr>
        <w:t>Representation</w:t>
      </w:r>
      <w:r w:rsidR="009F057D">
        <w:rPr>
          <w:rFonts w:ascii="Arial" w:hAnsi="Arial" w:cs="Arial"/>
          <w:iCs/>
          <w:color w:val="000000" w:themeColor="text1"/>
        </w:rPr>
        <w:t xml:space="preserve"> - </w:t>
      </w:r>
      <w:r w:rsidR="0078270E" w:rsidRPr="0078270E">
        <w:rPr>
          <w:rFonts w:ascii="Arial" w:hAnsi="Arial" w:cs="Arial"/>
          <w:iCs/>
          <w:color w:val="000000" w:themeColor="text1"/>
        </w:rPr>
        <w:t>Act as a senior representative for</w:t>
      </w:r>
      <w:r w:rsidR="009F057D">
        <w:rPr>
          <w:rFonts w:ascii="Arial" w:hAnsi="Arial" w:cs="Arial"/>
          <w:iCs/>
          <w:color w:val="000000" w:themeColor="text1"/>
        </w:rPr>
        <w:t xml:space="preserve"> the Employee Engagement Team</w:t>
      </w:r>
      <w:r w:rsidR="0078270E" w:rsidRPr="0078270E">
        <w:rPr>
          <w:rFonts w:ascii="Arial" w:hAnsi="Arial" w:cs="Arial"/>
          <w:iCs/>
          <w:color w:val="000000" w:themeColor="text1"/>
        </w:rPr>
        <w:t xml:space="preserve"> across internal OPG and external MoJ and wider Civil Service </w:t>
      </w:r>
      <w:r w:rsidR="009F057D">
        <w:rPr>
          <w:rFonts w:ascii="Arial" w:hAnsi="Arial" w:cs="Arial"/>
          <w:iCs/>
          <w:color w:val="000000" w:themeColor="text1"/>
        </w:rPr>
        <w:t>forums</w:t>
      </w:r>
      <w:r w:rsidR="0078270E" w:rsidRPr="0078270E">
        <w:rPr>
          <w:rFonts w:ascii="Arial" w:hAnsi="Arial" w:cs="Arial"/>
          <w:iCs/>
          <w:color w:val="000000" w:themeColor="text1"/>
        </w:rPr>
        <w:t>. Influence policy, priorities and decision</w:t>
      </w:r>
      <w:r w:rsidR="0078270E" w:rsidRPr="0078270E">
        <w:rPr>
          <w:rFonts w:ascii="Arial" w:hAnsi="Arial" w:cs="Arial"/>
          <w:iCs/>
          <w:color w:val="000000" w:themeColor="text1"/>
        </w:rPr>
        <w:noBreakHyphen/>
        <w:t>making through effective engagement with other government agencies and partner organisations to advance OPG’s strategic aims.</w:t>
      </w:r>
    </w:p>
    <w:p w14:paraId="7604B62A" w14:textId="77777777" w:rsidR="00F01EE7" w:rsidRPr="00F01EE7" w:rsidRDefault="00F01EE7" w:rsidP="00F01EE7">
      <w:pPr>
        <w:pStyle w:val="ListParagraph"/>
        <w:rPr>
          <w:rFonts w:ascii="Arial" w:hAnsi="Arial" w:cs="Arial"/>
          <w:iCs/>
          <w:color w:val="000000" w:themeColor="text1"/>
        </w:rPr>
      </w:pPr>
    </w:p>
    <w:p w14:paraId="04E8E779" w14:textId="738C0827" w:rsidR="00F01EE7" w:rsidRDefault="00F01EE7" w:rsidP="0078270E">
      <w:pPr>
        <w:pStyle w:val="ListParagraph"/>
        <w:numPr>
          <w:ilvl w:val="0"/>
          <w:numId w:val="8"/>
        </w:numPr>
        <w:jc w:val="both"/>
        <w:rPr>
          <w:rFonts w:ascii="Arial" w:hAnsi="Arial" w:cs="Arial"/>
          <w:iCs/>
          <w:color w:val="000000" w:themeColor="text1"/>
        </w:rPr>
      </w:pPr>
      <w:r w:rsidRPr="00260686">
        <w:rPr>
          <w:rFonts w:ascii="Arial" w:hAnsi="Arial" w:cs="Arial"/>
          <w:b/>
          <w:bCs/>
          <w:iCs/>
          <w:color w:val="000000" w:themeColor="text1"/>
        </w:rPr>
        <w:t>Trade Union relations</w:t>
      </w:r>
      <w:r>
        <w:rPr>
          <w:rFonts w:ascii="Arial" w:hAnsi="Arial" w:cs="Arial"/>
          <w:iCs/>
          <w:color w:val="000000" w:themeColor="text1"/>
        </w:rPr>
        <w:t xml:space="preserve"> </w:t>
      </w:r>
      <w:r w:rsidR="009921C7">
        <w:rPr>
          <w:rFonts w:ascii="Arial" w:hAnsi="Arial" w:cs="Arial"/>
          <w:iCs/>
          <w:color w:val="000000" w:themeColor="text1"/>
        </w:rPr>
        <w:t>–</w:t>
      </w:r>
      <w:r>
        <w:rPr>
          <w:rFonts w:ascii="Arial" w:hAnsi="Arial" w:cs="Arial"/>
          <w:iCs/>
          <w:color w:val="000000" w:themeColor="text1"/>
        </w:rPr>
        <w:t xml:space="preserve"> </w:t>
      </w:r>
      <w:r w:rsidR="009921C7">
        <w:rPr>
          <w:rFonts w:ascii="Arial" w:hAnsi="Arial" w:cs="Arial"/>
          <w:iCs/>
          <w:color w:val="000000" w:themeColor="text1"/>
        </w:rPr>
        <w:t xml:space="preserve">Support the Head of Employee Engagement in delivering the organisation’s approach to Trade Union (TU) engagement, ensuring </w:t>
      </w:r>
      <w:r w:rsidR="008735E2">
        <w:rPr>
          <w:rFonts w:ascii="Arial" w:hAnsi="Arial" w:cs="Arial"/>
          <w:iCs/>
          <w:color w:val="000000" w:themeColor="text1"/>
        </w:rPr>
        <w:t xml:space="preserve">alignment with Civil Service and departmental frameworks. Provide advice </w:t>
      </w:r>
      <w:r w:rsidR="00244827">
        <w:rPr>
          <w:rFonts w:ascii="Arial" w:hAnsi="Arial" w:cs="Arial"/>
          <w:iCs/>
          <w:color w:val="000000" w:themeColor="text1"/>
        </w:rPr>
        <w:t>to leaders and line manager on TU matters, including policy application, risk management and employee relations issues.</w:t>
      </w:r>
    </w:p>
    <w:p w14:paraId="72269E03" w14:textId="77777777" w:rsidR="009921C7" w:rsidRPr="009921C7" w:rsidRDefault="009921C7" w:rsidP="009921C7">
      <w:pPr>
        <w:pStyle w:val="ListParagraph"/>
        <w:rPr>
          <w:rFonts w:ascii="Arial" w:hAnsi="Arial" w:cs="Arial"/>
          <w:iCs/>
          <w:color w:val="000000" w:themeColor="text1"/>
        </w:rPr>
      </w:pPr>
    </w:p>
    <w:p w14:paraId="2C117D8B" w14:textId="70BFAAAF" w:rsidR="0078270E" w:rsidRDefault="005C0A40" w:rsidP="005C0A40">
      <w:pPr>
        <w:pStyle w:val="ListParagraph"/>
        <w:numPr>
          <w:ilvl w:val="0"/>
          <w:numId w:val="8"/>
        </w:numPr>
        <w:jc w:val="both"/>
        <w:rPr>
          <w:rFonts w:ascii="Arial" w:hAnsi="Arial" w:cs="Arial"/>
          <w:iCs/>
          <w:color w:val="000000" w:themeColor="text1"/>
        </w:rPr>
      </w:pPr>
      <w:r w:rsidRPr="005C0A40">
        <w:rPr>
          <w:rFonts w:ascii="Arial" w:hAnsi="Arial" w:cs="Arial"/>
          <w:b/>
          <w:bCs/>
          <w:iCs/>
          <w:color w:val="000000" w:themeColor="text1"/>
        </w:rPr>
        <w:t>Insight and Innovation</w:t>
      </w:r>
      <w:r w:rsidRPr="005C0A40">
        <w:rPr>
          <w:rFonts w:ascii="Arial" w:hAnsi="Arial" w:cs="Arial"/>
          <w:iCs/>
          <w:color w:val="000000" w:themeColor="text1"/>
        </w:rPr>
        <w:t xml:space="preserve"> - </w:t>
      </w:r>
      <w:r w:rsidR="0078270E" w:rsidRPr="005C0A40">
        <w:rPr>
          <w:rFonts w:ascii="Arial" w:hAnsi="Arial" w:cs="Arial"/>
          <w:iCs/>
          <w:color w:val="000000" w:themeColor="text1"/>
        </w:rPr>
        <w:t>Leverage people insight, data and emerging technologies, including AI, to develop innovative, pragmatic solutions to complex employee</w:t>
      </w:r>
      <w:r w:rsidR="0078270E" w:rsidRPr="005C0A40">
        <w:rPr>
          <w:rFonts w:ascii="Arial" w:hAnsi="Arial" w:cs="Arial"/>
          <w:iCs/>
          <w:color w:val="000000" w:themeColor="text1"/>
        </w:rPr>
        <w:noBreakHyphen/>
        <w:t>experience challenges, supporting continuous improvement and evidence</w:t>
      </w:r>
      <w:r w:rsidR="0078270E" w:rsidRPr="005C0A40">
        <w:rPr>
          <w:rFonts w:ascii="Arial" w:hAnsi="Arial" w:cs="Arial"/>
          <w:iCs/>
          <w:color w:val="000000" w:themeColor="text1"/>
        </w:rPr>
        <w:noBreakHyphen/>
        <w:t>based decision</w:t>
      </w:r>
      <w:r w:rsidR="0078270E" w:rsidRPr="005C0A40">
        <w:rPr>
          <w:rFonts w:ascii="Arial" w:hAnsi="Arial" w:cs="Arial"/>
          <w:iCs/>
          <w:color w:val="000000" w:themeColor="text1"/>
        </w:rPr>
        <w:noBreakHyphen/>
        <w:t>making.</w:t>
      </w:r>
    </w:p>
    <w:p w14:paraId="2E42CC19" w14:textId="77777777" w:rsidR="00FF0E4D" w:rsidRPr="00FF0E4D" w:rsidRDefault="00FF0E4D" w:rsidP="00FF0E4D">
      <w:pPr>
        <w:pStyle w:val="ListParagraph"/>
        <w:rPr>
          <w:rFonts w:ascii="Arial" w:hAnsi="Arial" w:cs="Arial"/>
          <w:iCs/>
          <w:color w:val="000000" w:themeColor="text1"/>
        </w:rPr>
      </w:pPr>
    </w:p>
    <w:p w14:paraId="14E1F4FE" w14:textId="0705ABCF" w:rsidR="00FD6D96" w:rsidRPr="00EF6840" w:rsidRDefault="00FF0E4D" w:rsidP="00EF6840">
      <w:pPr>
        <w:pStyle w:val="ListParagraph"/>
        <w:numPr>
          <w:ilvl w:val="0"/>
          <w:numId w:val="8"/>
        </w:numPr>
        <w:jc w:val="both"/>
        <w:rPr>
          <w:rFonts w:ascii="Arial" w:hAnsi="Arial" w:cs="Arial"/>
          <w:iCs/>
          <w:color w:val="000000" w:themeColor="text1"/>
        </w:rPr>
      </w:pPr>
      <w:r w:rsidRPr="004378C9">
        <w:rPr>
          <w:rFonts w:ascii="Arial" w:hAnsi="Arial" w:cs="Arial"/>
          <w:b/>
          <w:bCs/>
          <w:iCs/>
          <w:color w:val="000000" w:themeColor="text1"/>
        </w:rPr>
        <w:t>Leadership and Capability</w:t>
      </w:r>
      <w:r>
        <w:rPr>
          <w:rFonts w:ascii="Arial" w:hAnsi="Arial" w:cs="Arial"/>
          <w:iCs/>
          <w:color w:val="000000" w:themeColor="text1"/>
        </w:rPr>
        <w:t xml:space="preserve"> </w:t>
      </w:r>
      <w:r w:rsidR="00FD6D96">
        <w:rPr>
          <w:rFonts w:ascii="Arial" w:hAnsi="Arial" w:cs="Arial"/>
          <w:iCs/>
          <w:color w:val="000000" w:themeColor="text1"/>
        </w:rPr>
        <w:t>–</w:t>
      </w:r>
      <w:r>
        <w:rPr>
          <w:rFonts w:ascii="Arial" w:hAnsi="Arial" w:cs="Arial"/>
          <w:iCs/>
          <w:color w:val="000000" w:themeColor="text1"/>
        </w:rPr>
        <w:t xml:space="preserve"> </w:t>
      </w:r>
      <w:r w:rsidR="00FD6D96">
        <w:rPr>
          <w:rFonts w:ascii="Arial" w:hAnsi="Arial" w:cs="Arial"/>
          <w:iCs/>
          <w:color w:val="000000" w:themeColor="text1"/>
        </w:rPr>
        <w:t>Work with the Empl</w:t>
      </w:r>
      <w:r w:rsidR="00356674">
        <w:rPr>
          <w:rFonts w:ascii="Arial" w:hAnsi="Arial" w:cs="Arial"/>
          <w:iCs/>
          <w:color w:val="000000" w:themeColor="text1"/>
        </w:rPr>
        <w:t xml:space="preserve">oyee Engagement leadership team to manage team resource and team workloads. </w:t>
      </w:r>
      <w:r w:rsidR="00FD6D96" w:rsidRPr="0078270E">
        <w:rPr>
          <w:rFonts w:ascii="Arial" w:hAnsi="Arial" w:cs="Arial"/>
          <w:iCs/>
          <w:color w:val="000000" w:themeColor="text1"/>
        </w:rPr>
        <w:t>Promote the wellbeing, development and professional practice of the team, building capability, resilience and a strong performance culture.</w:t>
      </w:r>
    </w:p>
    <w:p w14:paraId="4D32E330" w14:textId="77777777" w:rsidR="00FD6D96" w:rsidRPr="00FD6D96" w:rsidRDefault="00FD6D96" w:rsidP="00FD6D96">
      <w:pPr>
        <w:pStyle w:val="ListParagraph"/>
        <w:rPr>
          <w:rFonts w:ascii="Arial" w:hAnsi="Arial" w:cs="Arial"/>
          <w:iCs/>
          <w:color w:val="000000" w:themeColor="text1"/>
        </w:rPr>
      </w:pPr>
    </w:p>
    <w:p w14:paraId="3C829D96" w14:textId="0985CB03" w:rsidR="0078270E" w:rsidRPr="00FD6D96" w:rsidRDefault="00FD6D96" w:rsidP="004378C9">
      <w:pPr>
        <w:pStyle w:val="ListParagraph"/>
        <w:numPr>
          <w:ilvl w:val="0"/>
          <w:numId w:val="8"/>
        </w:numPr>
        <w:jc w:val="both"/>
        <w:rPr>
          <w:rStyle w:val="Strong"/>
          <w:rFonts w:ascii="Arial" w:hAnsi="Arial" w:cs="Arial"/>
        </w:rPr>
      </w:pPr>
      <w:r w:rsidRPr="00FD6D96">
        <w:rPr>
          <w:rFonts w:ascii="Arial" w:hAnsi="Arial" w:cs="Arial"/>
          <w:b/>
          <w:bCs/>
          <w:iCs/>
          <w:color w:val="000000" w:themeColor="text1"/>
        </w:rPr>
        <w:t>Senior Leadership</w:t>
      </w:r>
      <w:r w:rsidRPr="00FD6D96">
        <w:rPr>
          <w:rFonts w:ascii="Arial" w:hAnsi="Arial" w:cs="Arial"/>
          <w:iCs/>
          <w:color w:val="000000" w:themeColor="text1"/>
        </w:rPr>
        <w:t xml:space="preserve"> - </w:t>
      </w:r>
      <w:r w:rsidR="0078270E" w:rsidRPr="00FD6D96">
        <w:rPr>
          <w:rFonts w:ascii="Arial" w:hAnsi="Arial" w:cs="Arial"/>
          <w:iCs/>
          <w:color w:val="000000" w:themeColor="text1"/>
        </w:rPr>
        <w:t>Play a key role within the People Services senior leadership team, demonstrating inclusive and values</w:t>
      </w:r>
      <w:r w:rsidR="0078270E" w:rsidRPr="00FD6D96">
        <w:rPr>
          <w:rFonts w:ascii="Arial" w:hAnsi="Arial" w:cs="Arial"/>
          <w:iCs/>
          <w:color w:val="000000" w:themeColor="text1"/>
        </w:rPr>
        <w:noBreakHyphen/>
        <w:t xml:space="preserve">led leadership. </w:t>
      </w:r>
    </w:p>
    <w:p w14:paraId="4A088B9B" w14:textId="77777777" w:rsidR="002931C8" w:rsidRDefault="002931C8" w:rsidP="004378C9">
      <w:pPr>
        <w:pStyle w:val="ListParagraph"/>
        <w:jc w:val="both"/>
        <w:rPr>
          <w:rStyle w:val="Strong"/>
          <w:rFonts w:ascii="Arial" w:hAnsi="Arial" w:cs="Arial"/>
        </w:rPr>
      </w:pPr>
    </w:p>
    <w:p w14:paraId="512F1107" w14:textId="4485B66B" w:rsidR="002931C8" w:rsidRPr="00FB66AD" w:rsidRDefault="002931C8" w:rsidP="00FB66AD">
      <w:pPr>
        <w:jc w:val="both"/>
        <w:rPr>
          <w:rFonts w:ascii="Arial" w:hAnsi="Arial" w:cs="Arial"/>
          <w:b/>
          <w:bCs/>
        </w:rPr>
      </w:pPr>
    </w:p>
    <w:p w14:paraId="1B296EFD" w14:textId="7FC6AE7A" w:rsidR="00BF30D5" w:rsidRPr="00E97F72" w:rsidRDefault="00FB66AD" w:rsidP="005B35ED">
      <w:pPr>
        <w:rPr>
          <w:rStyle w:val="Strong"/>
          <w:rFonts w:ascii="Arial" w:hAnsi="Arial" w:cs="Arial"/>
          <w:color w:val="000000" w:themeColor="text1"/>
          <w:sz w:val="28"/>
          <w:szCs w:val="28"/>
        </w:rPr>
      </w:pPr>
      <w:r>
        <w:rPr>
          <w:rStyle w:val="Strong"/>
          <w:rFonts w:ascii="Arial" w:hAnsi="Arial" w:cs="Arial"/>
          <w:color w:val="000000" w:themeColor="text1"/>
          <w:sz w:val="28"/>
          <w:szCs w:val="28"/>
        </w:rPr>
        <w:t>A</w:t>
      </w:r>
      <w:r w:rsidR="00E97F72" w:rsidRPr="00E97F72">
        <w:rPr>
          <w:rStyle w:val="Strong"/>
          <w:rFonts w:ascii="Arial" w:hAnsi="Arial" w:cs="Arial"/>
          <w:color w:val="000000" w:themeColor="text1"/>
          <w:sz w:val="28"/>
          <w:szCs w:val="28"/>
        </w:rPr>
        <w:t xml:space="preserve">greed Expectations </w:t>
      </w:r>
    </w:p>
    <w:p w14:paraId="4304D5A3" w14:textId="77777777" w:rsidR="00E97F72" w:rsidRDefault="00E97F72" w:rsidP="005B35ED">
      <w:pPr>
        <w:rPr>
          <w:rStyle w:val="Strong"/>
          <w:rFonts w:ascii="Arial" w:hAnsi="Arial" w:cs="Arial"/>
          <w:color w:val="000000" w:themeColor="text1"/>
        </w:rPr>
      </w:pPr>
    </w:p>
    <w:p w14:paraId="48E32DA7" w14:textId="1BC04059" w:rsidR="00E97F72" w:rsidRDefault="00E97F72" w:rsidP="005B35ED">
      <w:pPr>
        <w:rPr>
          <w:rFonts w:ascii="Arial" w:hAnsi="Arial" w:cs="Arial"/>
        </w:rPr>
      </w:pPr>
      <w:r w:rsidRPr="497A3EA0">
        <w:rPr>
          <w:rFonts w:ascii="Arial" w:hAnsi="Arial" w:cs="Arial"/>
        </w:rPr>
        <w:t xml:space="preserve">The successful candidate will be expected to work from their </w:t>
      </w:r>
      <w:r w:rsidR="2E181FBE" w:rsidRPr="497A3EA0">
        <w:rPr>
          <w:rFonts w:ascii="Arial" w:hAnsi="Arial" w:cs="Arial"/>
        </w:rPr>
        <w:t>base location</w:t>
      </w:r>
      <w:r w:rsidRPr="497A3EA0">
        <w:rPr>
          <w:rFonts w:ascii="Arial" w:hAnsi="Arial" w:cs="Arial"/>
        </w:rPr>
        <w:t xml:space="preserve"> on a weekly basis in line with current Civil Service requirements, outside of any reasonable adjustments.</w:t>
      </w:r>
    </w:p>
    <w:p w14:paraId="6C76A72C" w14:textId="77777777" w:rsidR="00DC53C4" w:rsidRDefault="00DC53C4" w:rsidP="005B35ED">
      <w:pPr>
        <w:rPr>
          <w:rFonts w:ascii="Arial" w:hAnsi="Arial" w:cs="Arial"/>
        </w:rPr>
      </w:pPr>
    </w:p>
    <w:p w14:paraId="32989865" w14:textId="31D05234" w:rsidR="00DC53C4" w:rsidRDefault="00DC53C4" w:rsidP="005B35ED">
      <w:pPr>
        <w:rPr>
          <w:rFonts w:ascii="Arial" w:hAnsi="Arial" w:cs="Arial"/>
        </w:rPr>
      </w:pPr>
      <w:r>
        <w:rPr>
          <w:rFonts w:ascii="Arial" w:hAnsi="Arial" w:cs="Arial"/>
        </w:rPr>
        <w:t xml:space="preserve">Occasional travel to </w:t>
      </w:r>
      <w:r w:rsidR="00767F4F">
        <w:rPr>
          <w:rFonts w:ascii="Arial" w:hAnsi="Arial" w:cs="Arial"/>
        </w:rPr>
        <w:t xml:space="preserve">OPG’s </w:t>
      </w:r>
      <w:r w:rsidR="00266AB6">
        <w:rPr>
          <w:rFonts w:ascii="Arial" w:hAnsi="Arial" w:cs="Arial"/>
        </w:rPr>
        <w:t xml:space="preserve">Nottingham and Birmingham offices may be required. </w:t>
      </w:r>
    </w:p>
    <w:p w14:paraId="4742DF8D" w14:textId="77777777" w:rsidR="00FD68ED" w:rsidRDefault="00FD68ED" w:rsidP="005B35ED">
      <w:pPr>
        <w:rPr>
          <w:rFonts w:ascii="Arial" w:hAnsi="Arial" w:cs="Arial"/>
        </w:rPr>
      </w:pPr>
    </w:p>
    <w:p w14:paraId="3343AF34" w14:textId="463665DA" w:rsidR="00FD68ED" w:rsidRDefault="00FD68ED" w:rsidP="005B35ED">
      <w:pPr>
        <w:rPr>
          <w:rFonts w:ascii="Arial" w:hAnsi="Arial" w:cs="Arial"/>
        </w:rPr>
      </w:pPr>
      <w:r>
        <w:rPr>
          <w:rFonts w:ascii="Arial" w:hAnsi="Arial" w:cs="Arial"/>
        </w:rPr>
        <w:t xml:space="preserve">Flexible working will be </w:t>
      </w:r>
      <w:r w:rsidR="00CE0671">
        <w:rPr>
          <w:rFonts w:ascii="Arial" w:hAnsi="Arial" w:cs="Arial"/>
        </w:rPr>
        <w:t xml:space="preserve">considered </w:t>
      </w:r>
      <w:r w:rsidR="00D7236A">
        <w:rPr>
          <w:rFonts w:ascii="Arial" w:hAnsi="Arial" w:cs="Arial"/>
        </w:rPr>
        <w:t xml:space="preserve">subject to a </w:t>
      </w:r>
      <w:r w:rsidR="00CE0671">
        <w:rPr>
          <w:rFonts w:ascii="Arial" w:hAnsi="Arial" w:cs="Arial"/>
        </w:rPr>
        <w:t>minimum of 25 hours per week</w:t>
      </w:r>
      <w:r w:rsidR="00D7236A">
        <w:rPr>
          <w:rFonts w:ascii="Arial" w:hAnsi="Arial" w:cs="Arial"/>
        </w:rPr>
        <w:t>.</w:t>
      </w:r>
    </w:p>
    <w:p w14:paraId="5494BC8C" w14:textId="7AEE5E14" w:rsidR="497A3EA0" w:rsidRDefault="497A3EA0" w:rsidP="497A3EA0">
      <w:pPr>
        <w:rPr>
          <w:rFonts w:ascii="Arial" w:hAnsi="Arial" w:cs="Arial"/>
        </w:rPr>
      </w:pPr>
    </w:p>
    <w:p w14:paraId="0174AEEF" w14:textId="77777777" w:rsidR="00BF30D5" w:rsidRDefault="00BF30D5" w:rsidP="005B35ED">
      <w:pPr>
        <w:rPr>
          <w:rStyle w:val="Strong"/>
          <w:rFonts w:ascii="Arial" w:hAnsi="Arial" w:cs="Arial"/>
          <w:color w:val="000000" w:themeColor="text1"/>
          <w:u w:val="single"/>
        </w:rPr>
      </w:pPr>
    </w:p>
    <w:p w14:paraId="221805B8" w14:textId="32486B90" w:rsidR="005B35ED" w:rsidRDefault="005B35ED" w:rsidP="005B35ED">
      <w:pPr>
        <w:rPr>
          <w:rStyle w:val="Strong"/>
          <w:rFonts w:ascii="Arial" w:hAnsi="Arial" w:cs="Arial"/>
          <w:color w:val="000000" w:themeColor="text1"/>
          <w:sz w:val="28"/>
          <w:szCs w:val="28"/>
        </w:rPr>
      </w:pPr>
      <w:r w:rsidRPr="00E97F72">
        <w:rPr>
          <w:rStyle w:val="Strong"/>
          <w:rFonts w:ascii="Arial" w:hAnsi="Arial" w:cs="Arial"/>
          <w:color w:val="000000" w:themeColor="text1"/>
          <w:sz w:val="28"/>
          <w:szCs w:val="28"/>
        </w:rPr>
        <w:t>Skills &amp; Qualifications</w:t>
      </w:r>
    </w:p>
    <w:p w14:paraId="1A291442" w14:textId="77777777" w:rsidR="00E97F72" w:rsidRDefault="00E97F72" w:rsidP="005B35ED">
      <w:pPr>
        <w:rPr>
          <w:rFonts w:ascii="Arial" w:hAnsi="Arial" w:cs="Arial"/>
          <w:color w:val="000000" w:themeColor="text1"/>
          <w:sz w:val="28"/>
          <w:szCs w:val="28"/>
        </w:rPr>
      </w:pPr>
    </w:p>
    <w:p w14:paraId="782A52EB" w14:textId="4ABE2D34" w:rsidR="009F50AA" w:rsidRDefault="00081CE9" w:rsidP="005B35ED">
      <w:pPr>
        <w:rPr>
          <w:rFonts w:ascii="Arial" w:hAnsi="Arial" w:cs="Arial"/>
          <w:b/>
          <w:bCs/>
          <w:color w:val="000000" w:themeColor="text1"/>
        </w:rPr>
      </w:pPr>
      <w:r>
        <w:rPr>
          <w:rFonts w:ascii="Arial" w:hAnsi="Arial" w:cs="Arial"/>
          <w:b/>
          <w:bCs/>
          <w:color w:val="000000" w:themeColor="text1"/>
        </w:rPr>
        <w:t>Essential Skills</w:t>
      </w:r>
    </w:p>
    <w:p w14:paraId="20DDE16D" w14:textId="074BDC82" w:rsidR="009F6D1A" w:rsidRPr="009F6D1A" w:rsidRDefault="009F6D1A" w:rsidP="009F6D1A">
      <w:pPr>
        <w:rPr>
          <w:rFonts w:ascii="Arial" w:hAnsi="Arial" w:cs="Arial"/>
          <w:b/>
          <w:bCs/>
          <w:color w:val="000000" w:themeColor="text1"/>
        </w:rPr>
      </w:pPr>
    </w:p>
    <w:p w14:paraId="7B1DCAA4" w14:textId="494F1789" w:rsidR="009F6D1A" w:rsidRPr="009F6D1A" w:rsidRDefault="009F6D1A" w:rsidP="009F6D1A">
      <w:pPr>
        <w:numPr>
          <w:ilvl w:val="0"/>
          <w:numId w:val="16"/>
        </w:numPr>
        <w:rPr>
          <w:rFonts w:ascii="Arial" w:hAnsi="Arial" w:cs="Arial"/>
          <w:color w:val="000000" w:themeColor="text1"/>
        </w:rPr>
      </w:pPr>
      <w:r w:rsidRPr="009F6D1A">
        <w:rPr>
          <w:rFonts w:ascii="Arial" w:hAnsi="Arial" w:cs="Arial"/>
          <w:color w:val="000000" w:themeColor="text1"/>
        </w:rPr>
        <w:t>Significant experience of developing and delivering people</w:t>
      </w:r>
      <w:r w:rsidRPr="009F6D1A">
        <w:rPr>
          <w:rFonts w:ascii="Arial" w:hAnsi="Arial" w:cs="Arial"/>
          <w:color w:val="000000" w:themeColor="text1"/>
        </w:rPr>
        <w:noBreakHyphen/>
        <w:t>related initiatives</w:t>
      </w:r>
      <w:r w:rsidR="009A57A2">
        <w:rPr>
          <w:rFonts w:ascii="Arial" w:hAnsi="Arial" w:cs="Arial"/>
          <w:color w:val="000000" w:themeColor="text1"/>
        </w:rPr>
        <w:t xml:space="preserve">, </w:t>
      </w:r>
      <w:r w:rsidRPr="009F6D1A">
        <w:rPr>
          <w:rFonts w:ascii="Arial" w:hAnsi="Arial" w:cs="Arial"/>
          <w:color w:val="000000" w:themeColor="text1"/>
        </w:rPr>
        <w:t xml:space="preserve">working with a wide range of internal and external stakeholders to achieve agreed outcomes. </w:t>
      </w:r>
      <w:r w:rsidRPr="009F6D1A">
        <w:rPr>
          <w:rFonts w:ascii="Arial" w:hAnsi="Arial" w:cs="Arial"/>
          <w:b/>
          <w:bCs/>
          <w:color w:val="000000" w:themeColor="text1"/>
        </w:rPr>
        <w:t>(Lead criterion)</w:t>
      </w:r>
    </w:p>
    <w:p w14:paraId="40F3F0B0" w14:textId="77777777" w:rsidR="009F6D1A" w:rsidRPr="009F6D1A" w:rsidRDefault="009F6D1A" w:rsidP="009F6D1A">
      <w:pPr>
        <w:numPr>
          <w:ilvl w:val="0"/>
          <w:numId w:val="16"/>
        </w:numPr>
        <w:rPr>
          <w:rFonts w:ascii="Arial" w:hAnsi="Arial" w:cs="Arial"/>
          <w:color w:val="000000" w:themeColor="text1"/>
        </w:rPr>
      </w:pPr>
      <w:r w:rsidRPr="009F6D1A">
        <w:rPr>
          <w:rFonts w:ascii="Arial" w:hAnsi="Arial" w:cs="Arial"/>
          <w:color w:val="000000" w:themeColor="text1"/>
        </w:rPr>
        <w:lastRenderedPageBreak/>
        <w:t>Strong leadership capability, with the ability to set clear direction, take ownership of decisions, initiate action and role</w:t>
      </w:r>
      <w:r w:rsidRPr="009F6D1A">
        <w:rPr>
          <w:rFonts w:ascii="Arial" w:hAnsi="Arial" w:cs="Arial"/>
          <w:color w:val="000000" w:themeColor="text1"/>
        </w:rPr>
        <w:noBreakHyphen/>
        <w:t>model inclusive, collaborative and values</w:t>
      </w:r>
      <w:r w:rsidRPr="009F6D1A">
        <w:rPr>
          <w:rFonts w:ascii="Arial" w:hAnsi="Arial" w:cs="Arial"/>
          <w:color w:val="000000" w:themeColor="text1"/>
        </w:rPr>
        <w:noBreakHyphen/>
        <w:t>led leadership.</w:t>
      </w:r>
    </w:p>
    <w:p w14:paraId="69655432" w14:textId="77777777" w:rsidR="009F6D1A" w:rsidRPr="009F6D1A" w:rsidRDefault="009F6D1A" w:rsidP="009F6D1A">
      <w:pPr>
        <w:numPr>
          <w:ilvl w:val="0"/>
          <w:numId w:val="16"/>
        </w:numPr>
        <w:rPr>
          <w:rFonts w:ascii="Arial" w:hAnsi="Arial" w:cs="Arial"/>
          <w:color w:val="000000" w:themeColor="text1"/>
        </w:rPr>
      </w:pPr>
      <w:r w:rsidRPr="009F6D1A">
        <w:rPr>
          <w:rFonts w:ascii="Arial" w:hAnsi="Arial" w:cs="Arial"/>
          <w:color w:val="000000" w:themeColor="text1"/>
        </w:rPr>
        <w:t>Highly effective collaborator and influencer, with excellent communication, interpersonal and stakeholder management skills, enabling effective engagement across senior leaders, business areas and professional colleagues.</w:t>
      </w:r>
    </w:p>
    <w:p w14:paraId="6F5BEE35" w14:textId="77777777" w:rsidR="009F6D1A" w:rsidRPr="009F6D1A" w:rsidRDefault="009F6D1A" w:rsidP="009F6D1A">
      <w:pPr>
        <w:numPr>
          <w:ilvl w:val="0"/>
          <w:numId w:val="16"/>
        </w:numPr>
        <w:rPr>
          <w:rFonts w:ascii="Arial" w:hAnsi="Arial" w:cs="Arial"/>
          <w:color w:val="000000" w:themeColor="text1"/>
        </w:rPr>
      </w:pPr>
      <w:r w:rsidRPr="009F6D1A">
        <w:rPr>
          <w:rFonts w:ascii="Arial" w:hAnsi="Arial" w:cs="Arial"/>
          <w:color w:val="000000" w:themeColor="text1"/>
        </w:rPr>
        <w:t>Proven organisational and analytical capability, including strong problem</w:t>
      </w:r>
      <w:r w:rsidRPr="009F6D1A">
        <w:rPr>
          <w:rFonts w:ascii="Arial" w:hAnsi="Arial" w:cs="Arial"/>
          <w:color w:val="000000" w:themeColor="text1"/>
        </w:rPr>
        <w:noBreakHyphen/>
        <w:t>solving skills, the ability to manage competing priorities, and a high level of attention to detail to ensure quality, accuracy and delivery to deadlines.</w:t>
      </w:r>
    </w:p>
    <w:p w14:paraId="025C1B27" w14:textId="77777777" w:rsidR="009F6D1A" w:rsidRDefault="009F6D1A" w:rsidP="009F6D1A">
      <w:pPr>
        <w:rPr>
          <w:rFonts w:ascii="Arial" w:hAnsi="Arial" w:cs="Arial"/>
          <w:b/>
          <w:bCs/>
          <w:color w:val="000000" w:themeColor="text1"/>
        </w:rPr>
      </w:pPr>
    </w:p>
    <w:p w14:paraId="34CE649C" w14:textId="4A96482F" w:rsidR="009F6D1A" w:rsidRPr="009F6D1A" w:rsidRDefault="009F6D1A" w:rsidP="009F6D1A">
      <w:pPr>
        <w:rPr>
          <w:rFonts w:ascii="Arial" w:hAnsi="Arial" w:cs="Arial"/>
          <w:b/>
          <w:bCs/>
          <w:color w:val="000000" w:themeColor="text1"/>
        </w:rPr>
      </w:pPr>
      <w:r w:rsidRPr="009F6D1A">
        <w:rPr>
          <w:rFonts w:ascii="Arial" w:hAnsi="Arial" w:cs="Arial"/>
          <w:b/>
          <w:bCs/>
          <w:color w:val="000000" w:themeColor="text1"/>
        </w:rPr>
        <w:t>Desirable Skills</w:t>
      </w:r>
    </w:p>
    <w:p w14:paraId="09CF3B0B" w14:textId="77777777" w:rsidR="009A57A2" w:rsidRDefault="009A57A2" w:rsidP="009F6D1A">
      <w:pPr>
        <w:rPr>
          <w:rFonts w:ascii="Arial" w:hAnsi="Arial" w:cs="Arial"/>
          <w:b/>
          <w:bCs/>
          <w:color w:val="000000" w:themeColor="text1"/>
        </w:rPr>
      </w:pPr>
    </w:p>
    <w:p w14:paraId="1D92091C" w14:textId="77777777" w:rsidR="009A06A3" w:rsidRDefault="009A06A3" w:rsidP="009A06A3">
      <w:pPr>
        <w:jc w:val="both"/>
        <w:rPr>
          <w:rFonts w:ascii="Arial" w:eastAsia="Arial" w:hAnsi="Arial" w:cs="Arial"/>
          <w:color w:val="000000" w:themeColor="text1"/>
        </w:rPr>
      </w:pPr>
      <w:r w:rsidRPr="1C3708CC">
        <w:rPr>
          <w:rFonts w:ascii="Arial" w:eastAsia="Arial" w:hAnsi="Arial" w:cs="Arial"/>
          <w:color w:val="000000" w:themeColor="text1"/>
        </w:rPr>
        <w:t>The below criteria are desirable only. These will not be assessed throughout the recruitment process but will be used in the event of tied scores between candidates.</w:t>
      </w:r>
    </w:p>
    <w:p w14:paraId="32F16429" w14:textId="77777777" w:rsidR="008252C9" w:rsidRPr="009F6D1A" w:rsidRDefault="008252C9" w:rsidP="009F6D1A">
      <w:pPr>
        <w:rPr>
          <w:rFonts w:ascii="Arial" w:hAnsi="Arial" w:cs="Arial"/>
          <w:b/>
          <w:bCs/>
          <w:color w:val="000000" w:themeColor="text1"/>
        </w:rPr>
      </w:pPr>
    </w:p>
    <w:p w14:paraId="491F50C3" w14:textId="67F050DA" w:rsidR="009F6D1A" w:rsidRPr="009F6D1A" w:rsidRDefault="009F6D1A" w:rsidP="009F6D1A">
      <w:pPr>
        <w:numPr>
          <w:ilvl w:val="0"/>
          <w:numId w:val="17"/>
        </w:numPr>
        <w:rPr>
          <w:rFonts w:ascii="Arial" w:hAnsi="Arial" w:cs="Arial"/>
          <w:color w:val="000000" w:themeColor="text1"/>
        </w:rPr>
      </w:pPr>
      <w:r w:rsidRPr="009F6D1A">
        <w:rPr>
          <w:rFonts w:ascii="Arial" w:hAnsi="Arial" w:cs="Arial"/>
          <w:color w:val="000000" w:themeColor="text1"/>
        </w:rPr>
        <w:t xml:space="preserve">CIPD qualified, or equivalent professional experience within a HR </w:t>
      </w:r>
      <w:r w:rsidR="009A06A3">
        <w:rPr>
          <w:rFonts w:ascii="Arial" w:hAnsi="Arial" w:cs="Arial"/>
          <w:color w:val="000000" w:themeColor="text1"/>
        </w:rPr>
        <w:t>role.</w:t>
      </w:r>
    </w:p>
    <w:p w14:paraId="5BF8DB63" w14:textId="77777777" w:rsidR="00502C42" w:rsidRDefault="00502C42" w:rsidP="00081CE9">
      <w:pPr>
        <w:rPr>
          <w:rFonts w:ascii="Arial" w:hAnsi="Arial" w:cs="Arial"/>
          <w:b/>
          <w:bCs/>
          <w:color w:val="000000" w:themeColor="text1"/>
        </w:rPr>
      </w:pPr>
    </w:p>
    <w:p w14:paraId="46C1ACD6" w14:textId="15D06738" w:rsidR="007A6367" w:rsidRPr="007A6367" w:rsidRDefault="005B35ED" w:rsidP="007A6367">
      <w:pPr>
        <w:spacing w:beforeAutospacing="1" w:afterAutospacing="1"/>
        <w:rPr>
          <w:rFonts w:ascii="Arial" w:hAnsi="Arial" w:cs="Arial"/>
          <w:b/>
          <w:bCs/>
          <w:sz w:val="28"/>
          <w:szCs w:val="28"/>
        </w:rPr>
      </w:pPr>
      <w:r w:rsidRPr="2C30F21F">
        <w:rPr>
          <w:rFonts w:ascii="Arial" w:hAnsi="Arial" w:cs="Arial"/>
          <w:b/>
          <w:bCs/>
          <w:sz w:val="28"/>
          <w:szCs w:val="28"/>
        </w:rPr>
        <w:t>Application process</w:t>
      </w:r>
      <w:r w:rsidR="007A6367" w:rsidRPr="007A6367">
        <w:rPr>
          <w:rFonts w:ascii="Arial" w:eastAsia="Aptos" w:hAnsi="Arial" w:cs="Arial"/>
          <w:i/>
          <w:iCs/>
          <w:color w:val="000000"/>
        </w:rPr>
        <w:t> </w:t>
      </w:r>
    </w:p>
    <w:p w14:paraId="0F106C88" w14:textId="77777777" w:rsidR="007A6367" w:rsidRDefault="007A6367" w:rsidP="007A6367">
      <w:pPr>
        <w:rPr>
          <w:rFonts w:ascii="Arial" w:eastAsia="Aptos" w:hAnsi="Arial" w:cs="Arial"/>
          <w:color w:val="000000"/>
        </w:rPr>
      </w:pPr>
      <w:r w:rsidRPr="007A6367">
        <w:rPr>
          <w:rFonts w:ascii="Arial" w:eastAsia="Aptos" w:hAnsi="Arial" w:cs="Arial"/>
          <w:color w:val="000000"/>
        </w:rPr>
        <w:t>This recruitment will follow the Civil Service Success Profile process. Candidates will be expected to complete the following as part of the application:</w:t>
      </w:r>
    </w:p>
    <w:p w14:paraId="0A6BF6DE" w14:textId="77777777" w:rsidR="004C0B96" w:rsidRPr="007A6367" w:rsidRDefault="004C0B96" w:rsidP="007A6367">
      <w:pPr>
        <w:rPr>
          <w:rFonts w:ascii="Arial" w:eastAsia="Aptos" w:hAnsi="Arial" w:cs="Arial"/>
        </w:rPr>
      </w:pPr>
    </w:p>
    <w:p w14:paraId="04204845" w14:textId="23304183" w:rsidR="007A6367" w:rsidRPr="007A6367" w:rsidRDefault="007A6367" w:rsidP="007A6367">
      <w:pPr>
        <w:numPr>
          <w:ilvl w:val="0"/>
          <w:numId w:val="9"/>
        </w:numPr>
        <w:rPr>
          <w:rFonts w:ascii="Arial" w:hAnsi="Arial" w:cs="Arial"/>
          <w:color w:val="000000"/>
        </w:rPr>
      </w:pPr>
      <w:r w:rsidRPr="007A6367">
        <w:rPr>
          <w:rFonts w:ascii="Arial" w:hAnsi="Arial" w:cs="Arial"/>
          <w:color w:val="000000"/>
        </w:rPr>
        <w:t>A CV and detailing your career history. CV’s will be assessed against the essentia</w:t>
      </w:r>
      <w:r w:rsidR="000462BB">
        <w:rPr>
          <w:rFonts w:ascii="Arial" w:hAnsi="Arial" w:cs="Arial"/>
          <w:color w:val="000000"/>
        </w:rPr>
        <w:t>l a</w:t>
      </w:r>
      <w:r w:rsidR="00305F01">
        <w:rPr>
          <w:rFonts w:ascii="Arial" w:hAnsi="Arial" w:cs="Arial"/>
          <w:color w:val="000000"/>
        </w:rPr>
        <w:t xml:space="preserve">nd desirable </w:t>
      </w:r>
      <w:r w:rsidRPr="007A6367">
        <w:rPr>
          <w:rFonts w:ascii="Arial" w:eastAsia="Aptos" w:hAnsi="Arial" w:cs="Arial"/>
          <w:color w:val="000000"/>
        </w:rPr>
        <w:t xml:space="preserve">skills above. </w:t>
      </w:r>
    </w:p>
    <w:p w14:paraId="014EC746" w14:textId="4680604D" w:rsidR="2C30F21F" w:rsidRPr="00892DDD" w:rsidRDefault="007A6367" w:rsidP="004E49D5">
      <w:pPr>
        <w:numPr>
          <w:ilvl w:val="0"/>
          <w:numId w:val="9"/>
        </w:numPr>
        <w:rPr>
          <w:rFonts w:ascii="Arial" w:hAnsi="Arial" w:cs="Arial"/>
        </w:rPr>
      </w:pPr>
      <w:r w:rsidRPr="00892DDD">
        <w:rPr>
          <w:rFonts w:ascii="Arial" w:hAnsi="Arial" w:cs="Arial"/>
          <w:color w:val="000000"/>
        </w:rPr>
        <w:t>Statement of Suitability of no more than</w:t>
      </w:r>
      <w:r w:rsidR="00892DDD">
        <w:rPr>
          <w:rFonts w:ascii="Arial" w:hAnsi="Arial" w:cs="Arial"/>
          <w:color w:val="000000"/>
        </w:rPr>
        <w:t xml:space="preserve"> </w:t>
      </w:r>
      <w:r w:rsidR="00892DDD" w:rsidRPr="00892DDD">
        <w:rPr>
          <w:rFonts w:ascii="Arial" w:hAnsi="Arial" w:cs="Arial"/>
          <w:b/>
          <w:bCs/>
          <w:color w:val="000000"/>
        </w:rPr>
        <w:t>750</w:t>
      </w:r>
      <w:r w:rsidR="00892DDD">
        <w:rPr>
          <w:rFonts w:ascii="Arial" w:hAnsi="Arial" w:cs="Arial"/>
          <w:color w:val="000000"/>
        </w:rPr>
        <w:t xml:space="preserve"> </w:t>
      </w:r>
      <w:r w:rsidRPr="00892DDD">
        <w:rPr>
          <w:rFonts w:ascii="Arial" w:hAnsi="Arial" w:cs="Arial"/>
          <w:b/>
          <w:bCs/>
          <w:color w:val="000000"/>
        </w:rPr>
        <w:t>words</w:t>
      </w:r>
      <w:r w:rsidRPr="00892DDD">
        <w:rPr>
          <w:rFonts w:ascii="Arial" w:hAnsi="Arial" w:cs="Arial"/>
          <w:color w:val="000000"/>
        </w:rPr>
        <w:t>, to demonstrate your experience against the essential</w:t>
      </w:r>
      <w:r w:rsidR="00305F01" w:rsidRPr="00892DDD">
        <w:rPr>
          <w:rFonts w:ascii="Arial" w:hAnsi="Arial" w:cs="Arial"/>
          <w:color w:val="000000"/>
        </w:rPr>
        <w:t xml:space="preserve"> and desirable</w:t>
      </w:r>
      <w:r w:rsidRPr="00892DDD">
        <w:rPr>
          <w:rFonts w:ascii="Arial" w:hAnsi="Arial" w:cs="Arial"/>
          <w:color w:val="000000"/>
        </w:rPr>
        <w:t xml:space="preserve"> skills required for this role. </w:t>
      </w:r>
    </w:p>
    <w:p w14:paraId="230797BE" w14:textId="77777777" w:rsidR="00FA0769" w:rsidRDefault="00FA0769" w:rsidP="00DA18CF">
      <w:pPr>
        <w:pStyle w:val="paragraph"/>
        <w:spacing w:before="0" w:beforeAutospacing="0" w:after="0" w:afterAutospacing="0"/>
        <w:textAlignment w:val="baseline"/>
        <w:rPr>
          <w:rStyle w:val="normaltextrun"/>
          <w:rFonts w:ascii="Arial" w:hAnsi="Arial" w:cs="Arial"/>
          <w:b/>
          <w:bCs/>
          <w:color w:val="000000"/>
        </w:rPr>
      </w:pPr>
    </w:p>
    <w:p w14:paraId="79A608C5" w14:textId="4AC8A6AB" w:rsidR="00DA18CF" w:rsidRDefault="00DA18CF" w:rsidP="00DA18CF">
      <w:pPr>
        <w:pStyle w:val="paragraph"/>
        <w:spacing w:before="0" w:beforeAutospacing="0" w:after="0" w:afterAutospacing="0"/>
        <w:textAlignment w:val="baseline"/>
        <w:rPr>
          <w:rStyle w:val="normaltextrun"/>
          <w:rFonts w:ascii="Arial" w:hAnsi="Arial" w:cs="Arial"/>
          <w:b/>
          <w:bCs/>
          <w:color w:val="000000"/>
        </w:rPr>
      </w:pPr>
      <w:r w:rsidRPr="00DA18CF">
        <w:rPr>
          <w:rStyle w:val="normaltextrun"/>
          <w:rFonts w:ascii="Arial" w:hAnsi="Arial" w:cs="Arial"/>
          <w:b/>
          <w:bCs/>
          <w:color w:val="000000"/>
        </w:rPr>
        <w:t>Should </w:t>
      </w:r>
      <w:proofErr w:type="gramStart"/>
      <w:r w:rsidRPr="00DA18CF">
        <w:rPr>
          <w:rStyle w:val="normaltextrun"/>
          <w:rFonts w:ascii="Arial" w:hAnsi="Arial" w:cs="Arial"/>
          <w:b/>
          <w:bCs/>
          <w:color w:val="000000"/>
        </w:rPr>
        <w:t>a large number of</w:t>
      </w:r>
      <w:proofErr w:type="gramEnd"/>
      <w:r w:rsidRPr="00DA18CF">
        <w:rPr>
          <w:rStyle w:val="normaltextrun"/>
          <w:rFonts w:ascii="Arial" w:hAnsi="Arial" w:cs="Arial"/>
          <w:b/>
          <w:bCs/>
          <w:color w:val="000000"/>
        </w:rPr>
        <w:t xml:space="preserve"> applications be received, an initial sift </w:t>
      </w:r>
      <w:r w:rsidR="005B1D39">
        <w:rPr>
          <w:rStyle w:val="normaltextrun"/>
          <w:rFonts w:ascii="Arial" w:hAnsi="Arial" w:cs="Arial"/>
          <w:b/>
          <w:bCs/>
          <w:color w:val="000000"/>
        </w:rPr>
        <w:t>will be conducted on</w:t>
      </w:r>
      <w:r w:rsidRPr="00DA18CF">
        <w:rPr>
          <w:rStyle w:val="normaltextrun"/>
          <w:rFonts w:ascii="Arial" w:hAnsi="Arial" w:cs="Arial"/>
          <w:b/>
          <w:bCs/>
          <w:color w:val="000000"/>
        </w:rPr>
        <w:t xml:space="preserve"> the lead criteria</w:t>
      </w:r>
      <w:r w:rsidR="0002559A">
        <w:rPr>
          <w:rStyle w:val="normaltextrun"/>
          <w:rFonts w:ascii="Arial" w:hAnsi="Arial" w:cs="Arial"/>
          <w:b/>
          <w:bCs/>
          <w:color w:val="000000"/>
        </w:rPr>
        <w:t>:</w:t>
      </w:r>
    </w:p>
    <w:p w14:paraId="534EF489" w14:textId="77777777" w:rsidR="0002559A" w:rsidRDefault="0002559A" w:rsidP="00DA18CF">
      <w:pPr>
        <w:pStyle w:val="paragraph"/>
        <w:spacing w:before="0" w:beforeAutospacing="0" w:after="0" w:afterAutospacing="0"/>
        <w:textAlignment w:val="baseline"/>
        <w:rPr>
          <w:rStyle w:val="normaltextrun"/>
          <w:rFonts w:ascii="Arial" w:hAnsi="Arial" w:cs="Arial"/>
          <w:b/>
          <w:bCs/>
          <w:color w:val="000000"/>
        </w:rPr>
      </w:pPr>
    </w:p>
    <w:p w14:paraId="7CCD7A55" w14:textId="25B44AC5" w:rsidR="0002559A" w:rsidRPr="0002559A" w:rsidRDefault="0002559A" w:rsidP="0002559A">
      <w:pPr>
        <w:numPr>
          <w:ilvl w:val="0"/>
          <w:numId w:val="16"/>
        </w:numPr>
        <w:rPr>
          <w:rStyle w:val="eop"/>
          <w:rFonts w:ascii="Arial" w:hAnsi="Arial" w:cs="Arial"/>
          <w:color w:val="000000" w:themeColor="text1"/>
        </w:rPr>
      </w:pPr>
      <w:r w:rsidRPr="009F6D1A">
        <w:rPr>
          <w:rFonts w:ascii="Arial" w:hAnsi="Arial" w:cs="Arial"/>
          <w:color w:val="000000" w:themeColor="text1"/>
        </w:rPr>
        <w:t>Significant experience of developing and delivering people</w:t>
      </w:r>
      <w:r w:rsidRPr="009F6D1A">
        <w:rPr>
          <w:rFonts w:ascii="Arial" w:hAnsi="Arial" w:cs="Arial"/>
          <w:color w:val="000000" w:themeColor="text1"/>
        </w:rPr>
        <w:noBreakHyphen/>
        <w:t>related initiatives</w:t>
      </w:r>
      <w:r>
        <w:rPr>
          <w:rFonts w:ascii="Arial" w:hAnsi="Arial" w:cs="Arial"/>
          <w:color w:val="000000" w:themeColor="text1"/>
        </w:rPr>
        <w:t xml:space="preserve">, </w:t>
      </w:r>
      <w:r w:rsidRPr="009F6D1A">
        <w:rPr>
          <w:rFonts w:ascii="Arial" w:hAnsi="Arial" w:cs="Arial"/>
          <w:color w:val="000000" w:themeColor="text1"/>
        </w:rPr>
        <w:t xml:space="preserve">working with a wide range of internal and external stakeholders to achieve agreed outcomes. </w:t>
      </w:r>
      <w:r w:rsidRPr="009F6D1A">
        <w:rPr>
          <w:rFonts w:ascii="Arial" w:hAnsi="Arial" w:cs="Arial"/>
          <w:b/>
          <w:bCs/>
          <w:color w:val="000000" w:themeColor="text1"/>
        </w:rPr>
        <w:t>(Lead criterion)</w:t>
      </w:r>
    </w:p>
    <w:p w14:paraId="68EDD3D1" w14:textId="77777777" w:rsidR="005B35ED" w:rsidRPr="00057CD2" w:rsidRDefault="005B35ED" w:rsidP="005B35ED">
      <w:pPr>
        <w:spacing w:before="100" w:beforeAutospacing="1" w:after="100" w:afterAutospacing="1"/>
        <w:rPr>
          <w:rFonts w:ascii="Arial" w:hAnsi="Arial" w:cs="Arial"/>
          <w:b/>
          <w:sz w:val="28"/>
          <w:szCs w:val="28"/>
        </w:rPr>
      </w:pPr>
      <w:r w:rsidRPr="00057CD2">
        <w:rPr>
          <w:rFonts w:ascii="Arial" w:hAnsi="Arial" w:cs="Arial"/>
          <w:b/>
          <w:sz w:val="28"/>
          <w:szCs w:val="28"/>
        </w:rPr>
        <w:t>Interview Process</w:t>
      </w:r>
    </w:p>
    <w:p w14:paraId="7D3FFA9D" w14:textId="5567F3D3" w:rsidR="005B35ED" w:rsidRDefault="005B35ED" w:rsidP="6537C0B0">
      <w:pPr>
        <w:spacing w:before="100" w:beforeAutospacing="1" w:after="100" w:afterAutospacing="1"/>
        <w:jc w:val="both"/>
        <w:rPr>
          <w:rFonts w:ascii="Arial" w:hAnsi="Arial" w:cs="Arial"/>
          <w:color w:val="000000" w:themeColor="text1"/>
        </w:rPr>
      </w:pPr>
      <w:bookmarkStart w:id="0" w:name="_Hlk81550079"/>
      <w:r w:rsidRPr="00E97F72">
        <w:rPr>
          <w:rFonts w:ascii="Arial" w:hAnsi="Arial" w:cs="Arial"/>
        </w:rPr>
        <w:t xml:space="preserve">If you are successful at sift, you will be </w:t>
      </w:r>
      <w:r w:rsidRPr="00E97F72">
        <w:rPr>
          <w:rFonts w:ascii="Arial" w:hAnsi="Arial" w:cs="Arial"/>
          <w:color w:val="000000" w:themeColor="text1"/>
        </w:rPr>
        <w:t>invited to an interview which will use the Civil Service Success Profiles. At interview</w:t>
      </w:r>
      <w:r w:rsidR="00AA44B3">
        <w:rPr>
          <w:rFonts w:ascii="Arial" w:hAnsi="Arial" w:cs="Arial"/>
          <w:color w:val="000000" w:themeColor="text1"/>
        </w:rPr>
        <w:t>,</w:t>
      </w:r>
      <w:r w:rsidRPr="00E97F72">
        <w:rPr>
          <w:rFonts w:ascii="Arial" w:hAnsi="Arial" w:cs="Arial"/>
          <w:color w:val="000000" w:themeColor="text1"/>
        </w:rPr>
        <w:t xml:space="preserve"> candidates should expect</w:t>
      </w:r>
      <w:bookmarkEnd w:id="0"/>
      <w:r w:rsidR="00AA44B3">
        <w:rPr>
          <w:rFonts w:ascii="Arial" w:hAnsi="Arial" w:cs="Arial"/>
          <w:color w:val="000000" w:themeColor="text1"/>
        </w:rPr>
        <w:t xml:space="preserve"> questions on:</w:t>
      </w:r>
    </w:p>
    <w:p w14:paraId="3A1BBFA6" w14:textId="1001C6EA" w:rsidR="00AA44B3" w:rsidRPr="00AA44B3" w:rsidRDefault="00AA44B3" w:rsidP="00AA44B3">
      <w:pPr>
        <w:pStyle w:val="ListParagraph"/>
        <w:numPr>
          <w:ilvl w:val="0"/>
          <w:numId w:val="8"/>
        </w:numPr>
        <w:spacing w:before="100" w:beforeAutospacing="1" w:after="100" w:afterAutospacing="1"/>
        <w:jc w:val="both"/>
        <w:rPr>
          <w:rFonts w:ascii="Arial" w:hAnsi="Arial" w:cs="Arial"/>
          <w:b/>
          <w:bCs/>
          <w:color w:val="000000" w:themeColor="text1"/>
        </w:rPr>
      </w:pPr>
      <w:r>
        <w:rPr>
          <w:rFonts w:ascii="Arial" w:hAnsi="Arial" w:cs="Arial"/>
          <w:color w:val="000000" w:themeColor="text1"/>
        </w:rPr>
        <w:t>Strengths relevant to the role</w:t>
      </w:r>
    </w:p>
    <w:p w14:paraId="2F38A9A5" w14:textId="7FE8D6EA" w:rsidR="00AA44B3" w:rsidRPr="00AA44B3" w:rsidRDefault="00AA44B3" w:rsidP="00AA44B3">
      <w:pPr>
        <w:pStyle w:val="ListParagraph"/>
        <w:numPr>
          <w:ilvl w:val="0"/>
          <w:numId w:val="8"/>
        </w:numPr>
        <w:spacing w:before="100" w:beforeAutospacing="1" w:after="100" w:afterAutospacing="1"/>
        <w:jc w:val="both"/>
        <w:rPr>
          <w:rFonts w:ascii="Arial" w:hAnsi="Arial" w:cs="Arial"/>
          <w:b/>
          <w:bCs/>
          <w:color w:val="000000" w:themeColor="text1"/>
        </w:rPr>
      </w:pPr>
      <w:r>
        <w:rPr>
          <w:rFonts w:ascii="Arial" w:hAnsi="Arial" w:cs="Arial"/>
          <w:color w:val="000000" w:themeColor="text1"/>
        </w:rPr>
        <w:t>The following Behaviours</w:t>
      </w:r>
      <w:r w:rsidR="007053F5">
        <w:rPr>
          <w:rFonts w:ascii="Arial" w:hAnsi="Arial" w:cs="Arial"/>
          <w:color w:val="000000" w:themeColor="text1"/>
        </w:rPr>
        <w:t xml:space="preserve"> at</w:t>
      </w:r>
      <w:r w:rsidR="00D13BA5">
        <w:rPr>
          <w:rFonts w:ascii="Arial" w:hAnsi="Arial" w:cs="Arial"/>
          <w:color w:val="000000" w:themeColor="text1"/>
        </w:rPr>
        <w:t xml:space="preserve"> </w:t>
      </w:r>
      <w:r w:rsidR="00AC10FD">
        <w:rPr>
          <w:rFonts w:ascii="Arial" w:hAnsi="Arial" w:cs="Arial"/>
          <w:color w:val="000000" w:themeColor="text1"/>
        </w:rPr>
        <w:t>SEO</w:t>
      </w:r>
      <w:r w:rsidR="00D13BA5">
        <w:rPr>
          <w:rFonts w:ascii="Arial" w:hAnsi="Arial" w:cs="Arial"/>
          <w:color w:val="000000" w:themeColor="text1"/>
        </w:rPr>
        <w:t xml:space="preserve"> level</w:t>
      </w:r>
      <w:r w:rsidR="007053F5">
        <w:rPr>
          <w:rFonts w:ascii="Arial" w:hAnsi="Arial" w:cs="Arial"/>
          <w:color w:val="000000" w:themeColor="text1"/>
        </w:rPr>
        <w:t xml:space="preserve">: </w:t>
      </w:r>
    </w:p>
    <w:p w14:paraId="220120E4" w14:textId="73DD13A3" w:rsidR="00AA44B3" w:rsidRDefault="004E7A68" w:rsidP="00AA44B3">
      <w:pPr>
        <w:pStyle w:val="ListParagraph"/>
        <w:numPr>
          <w:ilvl w:val="1"/>
          <w:numId w:val="8"/>
        </w:numPr>
        <w:spacing w:before="100" w:beforeAutospacing="1" w:after="100" w:afterAutospacing="1"/>
        <w:jc w:val="both"/>
        <w:rPr>
          <w:rFonts w:ascii="Arial" w:hAnsi="Arial" w:cs="Arial"/>
          <w:b/>
          <w:bCs/>
          <w:color w:val="000000" w:themeColor="text1"/>
        </w:rPr>
      </w:pPr>
      <w:r w:rsidRPr="004E7A68">
        <w:rPr>
          <w:rFonts w:ascii="Arial" w:hAnsi="Arial" w:cs="Arial"/>
          <w:b/>
          <w:bCs/>
          <w:color w:val="000000" w:themeColor="text1"/>
        </w:rPr>
        <w:t>Leadership</w:t>
      </w:r>
      <w:r>
        <w:rPr>
          <w:rFonts w:ascii="Arial" w:hAnsi="Arial" w:cs="Arial"/>
          <w:color w:val="000000" w:themeColor="text1"/>
        </w:rPr>
        <w:t xml:space="preserve"> (assessed via a presentation)</w:t>
      </w:r>
    </w:p>
    <w:p w14:paraId="0A9CED76" w14:textId="37FB8D66" w:rsidR="00AA44B3" w:rsidRPr="004E7A68" w:rsidRDefault="004E7A68" w:rsidP="00AA44B3">
      <w:pPr>
        <w:pStyle w:val="ListParagraph"/>
        <w:numPr>
          <w:ilvl w:val="1"/>
          <w:numId w:val="8"/>
        </w:numPr>
        <w:spacing w:before="100" w:beforeAutospacing="1" w:after="100" w:afterAutospacing="1"/>
        <w:jc w:val="both"/>
        <w:rPr>
          <w:rFonts w:ascii="Arial" w:hAnsi="Arial" w:cs="Arial"/>
          <w:b/>
          <w:bCs/>
          <w:color w:val="000000" w:themeColor="text1"/>
        </w:rPr>
      </w:pPr>
      <w:r w:rsidRPr="004E7A68">
        <w:rPr>
          <w:rFonts w:ascii="Arial" w:hAnsi="Arial" w:cs="Arial"/>
          <w:b/>
          <w:bCs/>
          <w:color w:val="000000" w:themeColor="text1"/>
        </w:rPr>
        <w:t>Making Effective Decisions</w:t>
      </w:r>
    </w:p>
    <w:p w14:paraId="62D492B5" w14:textId="16CD8481" w:rsidR="00AA44B3" w:rsidRPr="004E7A68" w:rsidRDefault="004E7A68" w:rsidP="00AA44B3">
      <w:pPr>
        <w:pStyle w:val="ListParagraph"/>
        <w:numPr>
          <w:ilvl w:val="1"/>
          <w:numId w:val="8"/>
        </w:numPr>
        <w:spacing w:before="100" w:beforeAutospacing="1" w:after="100" w:afterAutospacing="1"/>
        <w:jc w:val="both"/>
        <w:rPr>
          <w:rFonts w:ascii="Arial" w:hAnsi="Arial" w:cs="Arial"/>
          <w:b/>
          <w:bCs/>
          <w:color w:val="000000" w:themeColor="text1"/>
        </w:rPr>
      </w:pPr>
      <w:r w:rsidRPr="004E7A68">
        <w:rPr>
          <w:rFonts w:ascii="Arial" w:hAnsi="Arial" w:cs="Arial"/>
          <w:b/>
          <w:bCs/>
          <w:color w:val="000000" w:themeColor="text1"/>
        </w:rPr>
        <w:t>Working Together</w:t>
      </w:r>
    </w:p>
    <w:p w14:paraId="292E9D80" w14:textId="079AF6A0" w:rsidR="00AA44B3" w:rsidRDefault="004E7A68" w:rsidP="00AA44B3">
      <w:pPr>
        <w:pStyle w:val="ListParagraph"/>
        <w:numPr>
          <w:ilvl w:val="1"/>
          <w:numId w:val="8"/>
        </w:numPr>
        <w:spacing w:before="100" w:beforeAutospacing="1" w:after="100" w:afterAutospacing="1"/>
        <w:jc w:val="both"/>
        <w:rPr>
          <w:rFonts w:ascii="Arial" w:hAnsi="Arial" w:cs="Arial"/>
          <w:b/>
          <w:bCs/>
          <w:color w:val="000000" w:themeColor="text1"/>
        </w:rPr>
      </w:pPr>
      <w:r w:rsidRPr="004E7A68">
        <w:rPr>
          <w:rFonts w:ascii="Arial" w:hAnsi="Arial" w:cs="Arial"/>
          <w:b/>
          <w:bCs/>
          <w:color w:val="000000" w:themeColor="text1"/>
        </w:rPr>
        <w:t>Delivering at Pace</w:t>
      </w:r>
      <w:r w:rsidR="00481BB4">
        <w:rPr>
          <w:rFonts w:ascii="Arial" w:hAnsi="Arial" w:cs="Arial"/>
          <w:b/>
          <w:bCs/>
          <w:color w:val="000000" w:themeColor="text1"/>
        </w:rPr>
        <w:t xml:space="preserve"> </w:t>
      </w:r>
    </w:p>
    <w:p w14:paraId="04D61289" w14:textId="77777777" w:rsidR="00481BB4" w:rsidRPr="004E7A68" w:rsidRDefault="00481BB4" w:rsidP="00DA62CC">
      <w:pPr>
        <w:pStyle w:val="ListParagraph"/>
        <w:spacing w:before="100" w:beforeAutospacing="1" w:after="100" w:afterAutospacing="1"/>
        <w:ind w:left="1440"/>
        <w:jc w:val="both"/>
        <w:rPr>
          <w:rFonts w:ascii="Arial" w:hAnsi="Arial" w:cs="Arial"/>
          <w:b/>
          <w:bCs/>
          <w:color w:val="000000" w:themeColor="text1"/>
        </w:rPr>
      </w:pPr>
    </w:p>
    <w:p w14:paraId="45423F8D" w14:textId="5B1C4506" w:rsidR="00481BB4" w:rsidRPr="0002559A" w:rsidRDefault="00481BB4" w:rsidP="00481BB4">
      <w:pPr>
        <w:spacing w:before="100" w:beforeAutospacing="1" w:after="100" w:afterAutospacing="1"/>
        <w:ind w:left="360"/>
        <w:rPr>
          <w:rFonts w:ascii="Arial" w:eastAsiaTheme="minorHAnsi" w:hAnsi="Arial" w:cs="Arial"/>
          <w:lang w:eastAsia="en-US"/>
        </w:rPr>
      </w:pPr>
      <w:r w:rsidRPr="0002559A">
        <w:rPr>
          <w:rFonts w:ascii="Arial" w:eastAsiaTheme="minorHAnsi" w:hAnsi="Arial" w:cs="Arial"/>
          <w:lang w:eastAsia="en-US"/>
        </w:rPr>
        <w:lastRenderedPageBreak/>
        <w:t>At interview, candidates will be required to provide a presentation on Leadership Behaviour of up to 15 minutes. 10 minutes for the presentation with 5 minutes for follow up questions.  The presentation question will be shared with candidates invited to interview via email.</w:t>
      </w:r>
    </w:p>
    <w:p w14:paraId="10F03A96" w14:textId="2D4C1095" w:rsidR="6537C0B0" w:rsidRPr="00E97F72" w:rsidRDefault="6537C0B0" w:rsidP="6537C0B0">
      <w:pPr>
        <w:spacing w:beforeAutospacing="1" w:afterAutospacing="1"/>
        <w:jc w:val="both"/>
        <w:rPr>
          <w:rFonts w:ascii="Arial" w:hAnsi="Arial" w:cs="Arial"/>
          <w:color w:val="000000" w:themeColor="text1"/>
        </w:rPr>
      </w:pPr>
    </w:p>
    <w:p w14:paraId="51272A58" w14:textId="77777777" w:rsidR="00D02F81" w:rsidRPr="00892DDD" w:rsidRDefault="00D02F81" w:rsidP="00D02F81">
      <w:pPr>
        <w:spacing w:before="100" w:beforeAutospacing="1" w:after="100" w:afterAutospacing="1"/>
        <w:jc w:val="both"/>
        <w:rPr>
          <w:rFonts w:ascii="Arial" w:hAnsi="Arial" w:cs="Arial"/>
          <w:b/>
          <w:bCs/>
        </w:rPr>
      </w:pPr>
      <w:r w:rsidRPr="00892DDD">
        <w:rPr>
          <w:rFonts w:ascii="Arial" w:hAnsi="Arial" w:cs="Arial"/>
          <w:b/>
          <w:bCs/>
        </w:rPr>
        <w:t>All interviews will be held remotely via MS Teams.</w:t>
      </w:r>
    </w:p>
    <w:p w14:paraId="73C98595" w14:textId="7FEB1356" w:rsidR="10D2B295" w:rsidRDefault="10D2B295" w:rsidP="10D2B295">
      <w:pPr>
        <w:spacing w:beforeAutospacing="1" w:afterAutospacing="1"/>
        <w:jc w:val="both"/>
        <w:rPr>
          <w:rFonts w:ascii="Arial" w:hAnsi="Arial" w:cs="Arial"/>
          <w:b/>
          <w:bCs/>
          <w:highlight w:val="yellow"/>
        </w:rPr>
      </w:pPr>
    </w:p>
    <w:p w14:paraId="10E7F48B" w14:textId="77796896" w:rsidR="00D02F81" w:rsidRDefault="00D02F81" w:rsidP="2C30F21F">
      <w:pPr>
        <w:spacing w:line="300" w:lineRule="exact"/>
        <w:rPr>
          <w:rFonts w:ascii="Arial" w:eastAsia="Calibri Light" w:hAnsi="Arial" w:cs="Arial"/>
        </w:rPr>
      </w:pPr>
      <w:r w:rsidRPr="2C30F21F">
        <w:rPr>
          <w:rFonts w:ascii="Arial" w:eastAsia="Calibri Light" w:hAnsi="Arial" w:cs="Arial"/>
        </w:rPr>
        <w:t>Feedback will only be provided if you attend an interview.</w:t>
      </w:r>
    </w:p>
    <w:p w14:paraId="2794DB20" w14:textId="50FA7AC6" w:rsidR="00D02F81" w:rsidRPr="00E97F72" w:rsidRDefault="00D02F81" w:rsidP="2C30F21F">
      <w:pPr>
        <w:autoSpaceDE w:val="0"/>
        <w:autoSpaceDN w:val="0"/>
        <w:adjustRightInd w:val="0"/>
        <w:spacing w:line="300" w:lineRule="exact"/>
        <w:rPr>
          <w:rFonts w:ascii="Arial" w:eastAsia="Calibri Light" w:hAnsi="Arial" w:cs="Arial"/>
        </w:rPr>
      </w:pPr>
    </w:p>
    <w:p w14:paraId="4BB83366" w14:textId="5D875067" w:rsidR="00D02F81" w:rsidRPr="00AA44B3" w:rsidRDefault="00D02F81" w:rsidP="00D02F81">
      <w:pPr>
        <w:autoSpaceDE w:val="0"/>
        <w:autoSpaceDN w:val="0"/>
        <w:adjustRightInd w:val="0"/>
        <w:rPr>
          <w:rFonts w:ascii="Arial" w:eastAsia="Calibri" w:hAnsi="Arial" w:cs="Arial"/>
          <w:b/>
          <w:bCs/>
          <w:sz w:val="28"/>
          <w:szCs w:val="28"/>
        </w:rPr>
      </w:pPr>
      <w:r w:rsidRPr="00AA44B3">
        <w:rPr>
          <w:rFonts w:ascii="Arial" w:eastAsia="Calibri" w:hAnsi="Arial" w:cs="Arial"/>
          <w:b/>
          <w:bCs/>
          <w:sz w:val="28"/>
          <w:szCs w:val="28"/>
        </w:rPr>
        <w:t>Reasonable Adjustments</w:t>
      </w:r>
    </w:p>
    <w:p w14:paraId="74989B6E" w14:textId="77777777" w:rsidR="00D02F81" w:rsidRPr="00E97F72" w:rsidRDefault="00D02F81" w:rsidP="00D02F81">
      <w:pPr>
        <w:autoSpaceDE w:val="0"/>
        <w:autoSpaceDN w:val="0"/>
        <w:adjustRightInd w:val="0"/>
        <w:rPr>
          <w:rFonts w:ascii="Arial" w:eastAsia="Calibri" w:hAnsi="Arial" w:cs="Arial"/>
          <w:b/>
          <w:bCs/>
        </w:rPr>
      </w:pPr>
    </w:p>
    <w:p w14:paraId="592186AD" w14:textId="01C5F8FD" w:rsidR="00E03738" w:rsidRDefault="00E03738" w:rsidP="00E03738">
      <w:pPr>
        <w:autoSpaceDE w:val="0"/>
        <w:autoSpaceDN w:val="0"/>
        <w:adjustRightInd w:val="0"/>
        <w:rPr>
          <w:rFonts w:ascii="Arial" w:eastAsia="Calibri" w:hAnsi="Arial" w:cs="Arial"/>
        </w:rPr>
      </w:pPr>
      <w:r w:rsidRPr="2C30F21F">
        <w:rPr>
          <w:rFonts w:ascii="Arial" w:eastAsia="Calibri" w:hAnsi="Arial" w:cs="Arial"/>
        </w:rPr>
        <w:t xml:space="preserve">At OPG we consider all applications </w:t>
      </w:r>
      <w:proofErr w:type="gramStart"/>
      <w:r w:rsidRPr="2C30F21F">
        <w:rPr>
          <w:rFonts w:ascii="Arial" w:eastAsia="Calibri" w:hAnsi="Arial" w:cs="Arial"/>
        </w:rPr>
        <w:t>on the basis of</w:t>
      </w:r>
      <w:proofErr w:type="gramEnd"/>
      <w:r w:rsidRPr="2C30F21F">
        <w:rPr>
          <w:rFonts w:ascii="Arial" w:eastAsia="Calibri" w:hAnsi="Arial" w:cs="Arial"/>
        </w:rPr>
        <w:t xml:space="preserve"> </w:t>
      </w:r>
      <w:r w:rsidR="2AEF14DE" w:rsidRPr="2C30F21F">
        <w:rPr>
          <w:rFonts w:ascii="Arial" w:eastAsia="Calibri" w:hAnsi="Arial" w:cs="Arial"/>
        </w:rPr>
        <w:t>merit and</w:t>
      </w:r>
      <w:r w:rsidRPr="2C30F21F">
        <w:rPr>
          <w:rFonts w:ascii="Arial" w:eastAsia="Calibri" w:hAnsi="Arial" w:cs="Arial"/>
        </w:rPr>
        <w:t xml:space="preserve"> want you to feel able to demonstrate your full potential whatever type of assessment is used. If you require any reasonable adjustments for any aspect of the selection process, do not hesitate to get in contact with us.</w:t>
      </w:r>
    </w:p>
    <w:p w14:paraId="4463F94D" w14:textId="3300EEF6" w:rsidR="497A3EA0" w:rsidRDefault="497A3EA0" w:rsidP="497A3EA0">
      <w:pPr>
        <w:rPr>
          <w:rFonts w:ascii="Arial" w:eastAsia="Calibri" w:hAnsi="Arial" w:cs="Arial"/>
        </w:rPr>
      </w:pPr>
    </w:p>
    <w:p w14:paraId="1B1E44B7" w14:textId="5A7F0FC5" w:rsidR="00900586" w:rsidRDefault="00900586" w:rsidP="2C30F21F">
      <w:pPr>
        <w:rPr>
          <w:rFonts w:ascii="Arial" w:eastAsiaTheme="minorEastAsia" w:hAnsi="Arial" w:cs="Arial"/>
          <w:lang w:eastAsia="en-US"/>
        </w:rPr>
      </w:pPr>
      <w:r w:rsidRPr="2C30F21F">
        <w:rPr>
          <w:rFonts w:ascii="Arial" w:hAnsi="Arial" w:cs="Arial"/>
        </w:rPr>
        <w:t>As a Disability Confident organisation, we will offer a guaranteed interview to candidates with a disability who meet the essential criteria for this role.</w:t>
      </w:r>
      <w:r w:rsidRPr="2C30F21F">
        <w:rPr>
          <w:rFonts w:ascii="Arial" w:eastAsiaTheme="minorEastAsia" w:hAnsi="Arial" w:cs="Arial"/>
          <w:lang w:eastAsia="en-US"/>
        </w:rPr>
        <w:t xml:space="preserve"> If you are applying for a role within OPG and would like to be considered under the</w:t>
      </w:r>
      <w:r w:rsidR="7FD770A0" w:rsidRPr="2C30F21F">
        <w:rPr>
          <w:rFonts w:ascii="Arial" w:eastAsiaTheme="minorEastAsia" w:hAnsi="Arial" w:cs="Arial"/>
          <w:lang w:eastAsia="en-US"/>
        </w:rPr>
        <w:t xml:space="preserve"> </w:t>
      </w:r>
      <w:r w:rsidR="25BEEF15" w:rsidRPr="2C30F21F">
        <w:rPr>
          <w:rFonts w:ascii="Arial" w:eastAsiaTheme="minorEastAsia" w:hAnsi="Arial" w:cs="Arial"/>
          <w:lang w:eastAsia="en-US"/>
        </w:rPr>
        <w:t>D</w:t>
      </w:r>
      <w:r w:rsidR="7FD770A0" w:rsidRPr="2C30F21F">
        <w:rPr>
          <w:rFonts w:ascii="Arial" w:eastAsiaTheme="minorEastAsia" w:hAnsi="Arial" w:cs="Arial"/>
          <w:lang w:eastAsia="en-US"/>
        </w:rPr>
        <w:t xml:space="preserve">isability </w:t>
      </w:r>
      <w:r w:rsidR="42FB9A03" w:rsidRPr="2C30F21F">
        <w:rPr>
          <w:rFonts w:ascii="Arial" w:eastAsiaTheme="minorEastAsia" w:hAnsi="Arial" w:cs="Arial"/>
          <w:lang w:eastAsia="en-US"/>
        </w:rPr>
        <w:t>C</w:t>
      </w:r>
      <w:r w:rsidR="7FD770A0" w:rsidRPr="2C30F21F">
        <w:rPr>
          <w:rFonts w:ascii="Arial" w:eastAsiaTheme="minorEastAsia" w:hAnsi="Arial" w:cs="Arial"/>
          <w:lang w:eastAsia="en-US"/>
        </w:rPr>
        <w:t xml:space="preserve">onfident </w:t>
      </w:r>
      <w:r w:rsidR="01BBB000" w:rsidRPr="2C30F21F">
        <w:rPr>
          <w:rFonts w:ascii="Arial" w:eastAsiaTheme="minorEastAsia" w:hAnsi="Arial" w:cs="Arial"/>
          <w:lang w:eastAsia="en-US"/>
        </w:rPr>
        <w:t>S</w:t>
      </w:r>
      <w:r w:rsidR="7FD770A0" w:rsidRPr="2C30F21F">
        <w:rPr>
          <w:rFonts w:ascii="Arial" w:eastAsiaTheme="minorEastAsia" w:hAnsi="Arial" w:cs="Arial"/>
          <w:lang w:eastAsia="en-US"/>
        </w:rPr>
        <w:t>cheme</w:t>
      </w:r>
      <w:r w:rsidRPr="2C30F21F">
        <w:rPr>
          <w:rFonts w:ascii="Arial" w:eastAsiaTheme="minorEastAsia" w:hAnsi="Arial" w:cs="Arial"/>
          <w:lang w:eastAsia="en-US"/>
        </w:rPr>
        <w:t xml:space="preserve">, please indicate this in your application and let us know of any reasonable adjustments you may require during the selection process. </w:t>
      </w:r>
    </w:p>
    <w:p w14:paraId="46115EEE" w14:textId="52C4CA28" w:rsidR="00900586" w:rsidRDefault="00900586" w:rsidP="00D02F81">
      <w:pPr>
        <w:autoSpaceDE w:val="0"/>
        <w:autoSpaceDN w:val="0"/>
        <w:adjustRightInd w:val="0"/>
        <w:rPr>
          <w:rFonts w:ascii="Arial" w:hAnsi="Arial" w:cs="Arial"/>
          <w:iCs/>
        </w:rPr>
      </w:pPr>
    </w:p>
    <w:p w14:paraId="3991DA8A" w14:textId="6165B2FA" w:rsidR="0802283F" w:rsidRDefault="0802283F" w:rsidP="497A3EA0">
      <w:pPr>
        <w:rPr>
          <w:rFonts w:ascii="Arial" w:hAnsi="Arial" w:cs="Arial"/>
        </w:rPr>
      </w:pPr>
      <w:r>
        <w:rPr>
          <w:noProof/>
        </w:rPr>
        <w:drawing>
          <wp:inline distT="0" distB="0" distL="0" distR="0" wp14:anchorId="70B20B16" wp14:editId="4E2814B3">
            <wp:extent cx="1238250" cy="590550"/>
            <wp:effectExtent l="0" t="0" r="0" b="0"/>
            <wp:docPr id="2" name="Picture 2" descr="cid:image005.png@01D34F37.00E32C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1238250" cy="590550"/>
                    </a:xfrm>
                    <a:prstGeom prst="rect">
                      <a:avLst/>
                    </a:prstGeom>
                  </pic:spPr>
                </pic:pic>
              </a:graphicData>
            </a:graphic>
          </wp:inline>
        </w:drawing>
      </w:r>
    </w:p>
    <w:p w14:paraId="39A5B32A" w14:textId="77777777" w:rsidR="00803C92" w:rsidRDefault="00803C92" w:rsidP="00D02F81">
      <w:pPr>
        <w:pStyle w:val="NormalWeb"/>
        <w:pBdr>
          <w:bottom w:val="single" w:sz="6" w:space="1" w:color="auto"/>
        </w:pBdr>
        <w:rPr>
          <w:rFonts w:ascii="Arial" w:hAnsi="Arial" w:cs="Arial"/>
          <w:b/>
          <w:bCs/>
        </w:rPr>
      </w:pPr>
    </w:p>
    <w:p w14:paraId="6D78D01D" w14:textId="77777777" w:rsidR="00803C92" w:rsidRDefault="00803C92" w:rsidP="00D02F81">
      <w:pPr>
        <w:pStyle w:val="NormalWeb"/>
        <w:pBdr>
          <w:bottom w:val="single" w:sz="6" w:space="1" w:color="auto"/>
        </w:pBdr>
        <w:rPr>
          <w:rFonts w:ascii="Arial" w:hAnsi="Arial" w:cs="Arial"/>
          <w:b/>
          <w:bCs/>
        </w:rPr>
      </w:pPr>
    </w:p>
    <w:p w14:paraId="2EE52DDA" w14:textId="24D72A27" w:rsidR="00D02F81" w:rsidRPr="00E97F72" w:rsidRDefault="00D02F81" w:rsidP="00D02F81">
      <w:pPr>
        <w:pStyle w:val="NormalWeb"/>
        <w:pBdr>
          <w:bottom w:val="single" w:sz="6" w:space="1" w:color="auto"/>
        </w:pBdr>
        <w:rPr>
          <w:rFonts w:ascii="Arial" w:hAnsi="Arial" w:cs="Arial"/>
          <w:b/>
          <w:bCs/>
        </w:rPr>
      </w:pPr>
      <w:r w:rsidRPr="00E97F72">
        <w:rPr>
          <w:rFonts w:ascii="Arial" w:hAnsi="Arial" w:cs="Arial"/>
          <w:b/>
          <w:bCs/>
        </w:rPr>
        <w:t>For further information on benefits of working for OPG, such as our Flexible Working Policy and a FAQ, please check the candidate information pack attached to this advert.</w:t>
      </w:r>
    </w:p>
    <w:p w14:paraId="291CDDD0" w14:textId="77777777" w:rsidR="00D02F81" w:rsidRPr="00E97F72" w:rsidRDefault="00D02F81" w:rsidP="00D02F81">
      <w:pPr>
        <w:pStyle w:val="NormalWeb"/>
        <w:pBdr>
          <w:bottom w:val="single" w:sz="6" w:space="1" w:color="auto"/>
        </w:pBdr>
        <w:rPr>
          <w:rFonts w:ascii="Arial" w:hAnsi="Arial" w:cs="Arial"/>
          <w:b/>
          <w:bCs/>
        </w:rPr>
      </w:pPr>
    </w:p>
    <w:p w14:paraId="6F934590" w14:textId="66D94BE1" w:rsidR="2C30F21F" w:rsidRDefault="2C30F21F" w:rsidP="2C30F21F">
      <w:pPr>
        <w:rPr>
          <w:rFonts w:ascii="Arial" w:hAnsi="Arial" w:cs="Arial"/>
          <w:b/>
          <w:bCs/>
        </w:rPr>
      </w:pPr>
    </w:p>
    <w:p w14:paraId="0FC72A3D" w14:textId="373E13D2" w:rsidR="00F63DA2" w:rsidRPr="00510C88" w:rsidRDefault="00D02F81">
      <w:r w:rsidRPr="00510C88">
        <w:rPr>
          <w:rFonts w:ascii="Arial" w:hAnsi="Arial" w:cs="Arial"/>
          <w:b/>
          <w:bCs/>
        </w:rPr>
        <w:t xml:space="preserve">If your application for this role is unsuccessful, we may offer you an alternative role at the same or lower grade should one be available. </w:t>
      </w:r>
    </w:p>
    <w:sectPr w:rsidR="00F63DA2" w:rsidRPr="00510C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45 Light">
    <w:altName w:val="Calibri"/>
    <w:charset w:val="00"/>
    <w:family w:val="auto"/>
    <w:pitch w:val="default"/>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5070F0"/>
    <w:multiLevelType w:val="multilevel"/>
    <w:tmpl w:val="F9D27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3A141A"/>
    <w:multiLevelType w:val="hybridMultilevel"/>
    <w:tmpl w:val="BEFEB1E6"/>
    <w:lvl w:ilvl="0" w:tplc="08090001">
      <w:start w:val="1"/>
      <w:numFmt w:val="bullet"/>
      <w:lvlText w:val=""/>
      <w:lvlJc w:val="left"/>
      <w:pPr>
        <w:tabs>
          <w:tab w:val="num" w:pos="408"/>
        </w:tabs>
        <w:ind w:left="408" w:hanging="405"/>
      </w:pPr>
      <w:rPr>
        <w:rFonts w:ascii="Symbol" w:hAnsi="Symbol" w:hint="default"/>
      </w:rPr>
    </w:lvl>
    <w:lvl w:ilvl="1" w:tplc="08090003" w:tentative="1">
      <w:start w:val="1"/>
      <w:numFmt w:val="bullet"/>
      <w:lvlText w:val="o"/>
      <w:lvlJc w:val="left"/>
      <w:pPr>
        <w:tabs>
          <w:tab w:val="num" w:pos="1083"/>
        </w:tabs>
        <w:ind w:left="1083" w:hanging="360"/>
      </w:pPr>
      <w:rPr>
        <w:rFonts w:ascii="Courier New" w:hAnsi="Courier New" w:cs="Courier New" w:hint="default"/>
      </w:rPr>
    </w:lvl>
    <w:lvl w:ilvl="2" w:tplc="08090005" w:tentative="1">
      <w:start w:val="1"/>
      <w:numFmt w:val="bullet"/>
      <w:lvlText w:val=""/>
      <w:lvlJc w:val="left"/>
      <w:pPr>
        <w:tabs>
          <w:tab w:val="num" w:pos="1803"/>
        </w:tabs>
        <w:ind w:left="1803" w:hanging="360"/>
      </w:pPr>
      <w:rPr>
        <w:rFonts w:ascii="Wingdings" w:hAnsi="Wingdings" w:hint="default"/>
      </w:rPr>
    </w:lvl>
    <w:lvl w:ilvl="3" w:tplc="08090001" w:tentative="1">
      <w:start w:val="1"/>
      <w:numFmt w:val="bullet"/>
      <w:lvlText w:val=""/>
      <w:lvlJc w:val="left"/>
      <w:pPr>
        <w:tabs>
          <w:tab w:val="num" w:pos="2523"/>
        </w:tabs>
        <w:ind w:left="2523" w:hanging="360"/>
      </w:pPr>
      <w:rPr>
        <w:rFonts w:ascii="Symbol" w:hAnsi="Symbol" w:hint="default"/>
      </w:rPr>
    </w:lvl>
    <w:lvl w:ilvl="4" w:tplc="08090003" w:tentative="1">
      <w:start w:val="1"/>
      <w:numFmt w:val="bullet"/>
      <w:lvlText w:val="o"/>
      <w:lvlJc w:val="left"/>
      <w:pPr>
        <w:tabs>
          <w:tab w:val="num" w:pos="3243"/>
        </w:tabs>
        <w:ind w:left="3243" w:hanging="360"/>
      </w:pPr>
      <w:rPr>
        <w:rFonts w:ascii="Courier New" w:hAnsi="Courier New" w:cs="Courier New" w:hint="default"/>
      </w:rPr>
    </w:lvl>
    <w:lvl w:ilvl="5" w:tplc="08090005" w:tentative="1">
      <w:start w:val="1"/>
      <w:numFmt w:val="bullet"/>
      <w:lvlText w:val=""/>
      <w:lvlJc w:val="left"/>
      <w:pPr>
        <w:tabs>
          <w:tab w:val="num" w:pos="3963"/>
        </w:tabs>
        <w:ind w:left="3963" w:hanging="360"/>
      </w:pPr>
      <w:rPr>
        <w:rFonts w:ascii="Wingdings" w:hAnsi="Wingdings" w:hint="default"/>
      </w:rPr>
    </w:lvl>
    <w:lvl w:ilvl="6" w:tplc="08090001" w:tentative="1">
      <w:start w:val="1"/>
      <w:numFmt w:val="bullet"/>
      <w:lvlText w:val=""/>
      <w:lvlJc w:val="left"/>
      <w:pPr>
        <w:tabs>
          <w:tab w:val="num" w:pos="4683"/>
        </w:tabs>
        <w:ind w:left="4683" w:hanging="360"/>
      </w:pPr>
      <w:rPr>
        <w:rFonts w:ascii="Symbol" w:hAnsi="Symbol" w:hint="default"/>
      </w:rPr>
    </w:lvl>
    <w:lvl w:ilvl="7" w:tplc="08090003" w:tentative="1">
      <w:start w:val="1"/>
      <w:numFmt w:val="bullet"/>
      <w:lvlText w:val="o"/>
      <w:lvlJc w:val="left"/>
      <w:pPr>
        <w:tabs>
          <w:tab w:val="num" w:pos="5403"/>
        </w:tabs>
        <w:ind w:left="5403" w:hanging="360"/>
      </w:pPr>
      <w:rPr>
        <w:rFonts w:ascii="Courier New" w:hAnsi="Courier New" w:cs="Courier New" w:hint="default"/>
      </w:rPr>
    </w:lvl>
    <w:lvl w:ilvl="8" w:tplc="08090005" w:tentative="1">
      <w:start w:val="1"/>
      <w:numFmt w:val="bullet"/>
      <w:lvlText w:val=""/>
      <w:lvlJc w:val="left"/>
      <w:pPr>
        <w:tabs>
          <w:tab w:val="num" w:pos="6123"/>
        </w:tabs>
        <w:ind w:left="6123" w:hanging="360"/>
      </w:pPr>
      <w:rPr>
        <w:rFonts w:ascii="Wingdings" w:hAnsi="Wingdings" w:hint="default"/>
      </w:rPr>
    </w:lvl>
  </w:abstractNum>
  <w:abstractNum w:abstractNumId="2" w15:restartNumberingAfterBreak="0">
    <w:nsid w:val="1C7F6A7B"/>
    <w:multiLevelType w:val="multilevel"/>
    <w:tmpl w:val="78469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F0EBB84"/>
    <w:multiLevelType w:val="hybridMultilevel"/>
    <w:tmpl w:val="5C80209C"/>
    <w:lvl w:ilvl="0" w:tplc="85DA5BCA">
      <w:start w:val="1"/>
      <w:numFmt w:val="bullet"/>
      <w:lvlText w:val=""/>
      <w:lvlJc w:val="left"/>
      <w:pPr>
        <w:ind w:left="720" w:hanging="360"/>
      </w:pPr>
      <w:rPr>
        <w:rFonts w:ascii="Symbol" w:hAnsi="Symbol" w:hint="default"/>
      </w:rPr>
    </w:lvl>
    <w:lvl w:ilvl="1" w:tplc="CFE413B0">
      <w:start w:val="1"/>
      <w:numFmt w:val="bullet"/>
      <w:lvlText w:val="o"/>
      <w:lvlJc w:val="left"/>
      <w:pPr>
        <w:ind w:left="1440" w:hanging="360"/>
      </w:pPr>
      <w:rPr>
        <w:rFonts w:ascii="Courier New" w:hAnsi="Courier New" w:hint="default"/>
      </w:rPr>
    </w:lvl>
    <w:lvl w:ilvl="2" w:tplc="A3206CDE">
      <w:start w:val="1"/>
      <w:numFmt w:val="bullet"/>
      <w:lvlText w:val=""/>
      <w:lvlJc w:val="left"/>
      <w:pPr>
        <w:ind w:left="2160" w:hanging="360"/>
      </w:pPr>
      <w:rPr>
        <w:rFonts w:ascii="Wingdings" w:hAnsi="Wingdings" w:hint="default"/>
      </w:rPr>
    </w:lvl>
    <w:lvl w:ilvl="3" w:tplc="DA3E1DC4">
      <w:start w:val="1"/>
      <w:numFmt w:val="bullet"/>
      <w:lvlText w:val=""/>
      <w:lvlJc w:val="left"/>
      <w:pPr>
        <w:ind w:left="2880" w:hanging="360"/>
      </w:pPr>
      <w:rPr>
        <w:rFonts w:ascii="Symbol" w:hAnsi="Symbol" w:hint="default"/>
      </w:rPr>
    </w:lvl>
    <w:lvl w:ilvl="4" w:tplc="6B786CF6">
      <w:start w:val="1"/>
      <w:numFmt w:val="bullet"/>
      <w:lvlText w:val="o"/>
      <w:lvlJc w:val="left"/>
      <w:pPr>
        <w:ind w:left="3600" w:hanging="360"/>
      </w:pPr>
      <w:rPr>
        <w:rFonts w:ascii="Courier New" w:hAnsi="Courier New" w:hint="default"/>
      </w:rPr>
    </w:lvl>
    <w:lvl w:ilvl="5" w:tplc="B972E802">
      <w:start w:val="1"/>
      <w:numFmt w:val="bullet"/>
      <w:lvlText w:val=""/>
      <w:lvlJc w:val="left"/>
      <w:pPr>
        <w:ind w:left="4320" w:hanging="360"/>
      </w:pPr>
      <w:rPr>
        <w:rFonts w:ascii="Wingdings" w:hAnsi="Wingdings" w:hint="default"/>
      </w:rPr>
    </w:lvl>
    <w:lvl w:ilvl="6" w:tplc="36DC0938">
      <w:start w:val="1"/>
      <w:numFmt w:val="bullet"/>
      <w:lvlText w:val=""/>
      <w:lvlJc w:val="left"/>
      <w:pPr>
        <w:ind w:left="5040" w:hanging="360"/>
      </w:pPr>
      <w:rPr>
        <w:rFonts w:ascii="Symbol" w:hAnsi="Symbol" w:hint="default"/>
      </w:rPr>
    </w:lvl>
    <w:lvl w:ilvl="7" w:tplc="ECBC7236">
      <w:start w:val="1"/>
      <w:numFmt w:val="bullet"/>
      <w:lvlText w:val="o"/>
      <w:lvlJc w:val="left"/>
      <w:pPr>
        <w:ind w:left="5760" w:hanging="360"/>
      </w:pPr>
      <w:rPr>
        <w:rFonts w:ascii="Courier New" w:hAnsi="Courier New" w:hint="default"/>
      </w:rPr>
    </w:lvl>
    <w:lvl w:ilvl="8" w:tplc="FF645D72">
      <w:start w:val="1"/>
      <w:numFmt w:val="bullet"/>
      <w:lvlText w:val=""/>
      <w:lvlJc w:val="left"/>
      <w:pPr>
        <w:ind w:left="6480" w:hanging="360"/>
      </w:pPr>
      <w:rPr>
        <w:rFonts w:ascii="Wingdings" w:hAnsi="Wingdings" w:hint="default"/>
      </w:rPr>
    </w:lvl>
  </w:abstractNum>
  <w:abstractNum w:abstractNumId="4" w15:restartNumberingAfterBreak="0">
    <w:nsid w:val="240C225E"/>
    <w:multiLevelType w:val="hybridMultilevel"/>
    <w:tmpl w:val="D0DC455C"/>
    <w:lvl w:ilvl="0" w:tplc="5E0AFF68">
      <w:start w:val="2026"/>
      <w:numFmt w:val="bullet"/>
      <w:lvlText w:val=""/>
      <w:lvlJc w:val="left"/>
      <w:pPr>
        <w:ind w:left="2628" w:hanging="360"/>
      </w:pPr>
      <w:rPr>
        <w:rFonts w:ascii="Wingdings" w:eastAsia="Times New Roman" w:hAnsi="Wingdings"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6E97DBE"/>
    <w:multiLevelType w:val="hybridMultilevel"/>
    <w:tmpl w:val="8346A3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D392429"/>
    <w:multiLevelType w:val="hybridMultilevel"/>
    <w:tmpl w:val="E98E6D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304A35CB"/>
    <w:multiLevelType w:val="hybridMultilevel"/>
    <w:tmpl w:val="F6107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D50A36"/>
    <w:multiLevelType w:val="hybridMultilevel"/>
    <w:tmpl w:val="5E566296"/>
    <w:lvl w:ilvl="0" w:tplc="D092F6D8">
      <w:start w:val="2026"/>
      <w:numFmt w:val="decimal"/>
      <w:lvlText w:val="%1"/>
      <w:lvlJc w:val="left"/>
      <w:pPr>
        <w:ind w:left="1240" w:hanging="5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49B03958"/>
    <w:multiLevelType w:val="multilevel"/>
    <w:tmpl w:val="6EA0831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4E9B6851"/>
    <w:multiLevelType w:val="hybridMultilevel"/>
    <w:tmpl w:val="8C7617D6"/>
    <w:lvl w:ilvl="0" w:tplc="D7B4CD6C">
      <w:start w:val="1"/>
      <w:numFmt w:val="bullet"/>
      <w:lvlText w:val="•"/>
      <w:lvlJc w:val="left"/>
      <w:pPr>
        <w:tabs>
          <w:tab w:val="num" w:pos="720"/>
        </w:tabs>
        <w:ind w:left="720" w:hanging="360"/>
      </w:pPr>
      <w:rPr>
        <w:rFonts w:ascii="Arial" w:hAnsi="Arial" w:hint="default"/>
      </w:rPr>
    </w:lvl>
    <w:lvl w:ilvl="1" w:tplc="449C82E6" w:tentative="1">
      <w:start w:val="1"/>
      <w:numFmt w:val="bullet"/>
      <w:lvlText w:val="•"/>
      <w:lvlJc w:val="left"/>
      <w:pPr>
        <w:tabs>
          <w:tab w:val="num" w:pos="1440"/>
        </w:tabs>
        <w:ind w:left="1440" w:hanging="360"/>
      </w:pPr>
      <w:rPr>
        <w:rFonts w:ascii="Arial" w:hAnsi="Arial" w:hint="default"/>
      </w:rPr>
    </w:lvl>
    <w:lvl w:ilvl="2" w:tplc="28860AA6" w:tentative="1">
      <w:start w:val="1"/>
      <w:numFmt w:val="bullet"/>
      <w:lvlText w:val="•"/>
      <w:lvlJc w:val="left"/>
      <w:pPr>
        <w:tabs>
          <w:tab w:val="num" w:pos="2160"/>
        </w:tabs>
        <w:ind w:left="2160" w:hanging="360"/>
      </w:pPr>
      <w:rPr>
        <w:rFonts w:ascii="Arial" w:hAnsi="Arial" w:hint="default"/>
      </w:rPr>
    </w:lvl>
    <w:lvl w:ilvl="3" w:tplc="EB90AF3E" w:tentative="1">
      <w:start w:val="1"/>
      <w:numFmt w:val="bullet"/>
      <w:lvlText w:val="•"/>
      <w:lvlJc w:val="left"/>
      <w:pPr>
        <w:tabs>
          <w:tab w:val="num" w:pos="2880"/>
        </w:tabs>
        <w:ind w:left="2880" w:hanging="360"/>
      </w:pPr>
      <w:rPr>
        <w:rFonts w:ascii="Arial" w:hAnsi="Arial" w:hint="default"/>
      </w:rPr>
    </w:lvl>
    <w:lvl w:ilvl="4" w:tplc="4FD8745E" w:tentative="1">
      <w:start w:val="1"/>
      <w:numFmt w:val="bullet"/>
      <w:lvlText w:val="•"/>
      <w:lvlJc w:val="left"/>
      <w:pPr>
        <w:tabs>
          <w:tab w:val="num" w:pos="3600"/>
        </w:tabs>
        <w:ind w:left="3600" w:hanging="360"/>
      </w:pPr>
      <w:rPr>
        <w:rFonts w:ascii="Arial" w:hAnsi="Arial" w:hint="default"/>
      </w:rPr>
    </w:lvl>
    <w:lvl w:ilvl="5" w:tplc="C72EACC8" w:tentative="1">
      <w:start w:val="1"/>
      <w:numFmt w:val="bullet"/>
      <w:lvlText w:val="•"/>
      <w:lvlJc w:val="left"/>
      <w:pPr>
        <w:tabs>
          <w:tab w:val="num" w:pos="4320"/>
        </w:tabs>
        <w:ind w:left="4320" w:hanging="360"/>
      </w:pPr>
      <w:rPr>
        <w:rFonts w:ascii="Arial" w:hAnsi="Arial" w:hint="default"/>
      </w:rPr>
    </w:lvl>
    <w:lvl w:ilvl="6" w:tplc="0068FB6A" w:tentative="1">
      <w:start w:val="1"/>
      <w:numFmt w:val="bullet"/>
      <w:lvlText w:val="•"/>
      <w:lvlJc w:val="left"/>
      <w:pPr>
        <w:tabs>
          <w:tab w:val="num" w:pos="5040"/>
        </w:tabs>
        <w:ind w:left="5040" w:hanging="360"/>
      </w:pPr>
      <w:rPr>
        <w:rFonts w:ascii="Arial" w:hAnsi="Arial" w:hint="default"/>
      </w:rPr>
    </w:lvl>
    <w:lvl w:ilvl="7" w:tplc="B7604EE6" w:tentative="1">
      <w:start w:val="1"/>
      <w:numFmt w:val="bullet"/>
      <w:lvlText w:val="•"/>
      <w:lvlJc w:val="left"/>
      <w:pPr>
        <w:tabs>
          <w:tab w:val="num" w:pos="5760"/>
        </w:tabs>
        <w:ind w:left="5760" w:hanging="360"/>
      </w:pPr>
      <w:rPr>
        <w:rFonts w:ascii="Arial" w:hAnsi="Arial" w:hint="default"/>
      </w:rPr>
    </w:lvl>
    <w:lvl w:ilvl="8" w:tplc="50BEF2A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EE27F13"/>
    <w:multiLevelType w:val="multilevel"/>
    <w:tmpl w:val="A56803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5D34AF6"/>
    <w:multiLevelType w:val="hybridMultilevel"/>
    <w:tmpl w:val="138E8DCC"/>
    <w:lvl w:ilvl="0" w:tplc="6874A1AC">
      <w:start w:val="1"/>
      <w:numFmt w:val="bullet"/>
      <w:lvlText w:val="•"/>
      <w:lvlJc w:val="left"/>
      <w:pPr>
        <w:tabs>
          <w:tab w:val="num" w:pos="720"/>
        </w:tabs>
        <w:ind w:left="720" w:hanging="360"/>
      </w:pPr>
      <w:rPr>
        <w:rFonts w:ascii="Arial" w:hAnsi="Arial" w:hint="default"/>
      </w:rPr>
    </w:lvl>
    <w:lvl w:ilvl="1" w:tplc="EBB88E52" w:tentative="1">
      <w:start w:val="1"/>
      <w:numFmt w:val="bullet"/>
      <w:lvlText w:val="•"/>
      <w:lvlJc w:val="left"/>
      <w:pPr>
        <w:tabs>
          <w:tab w:val="num" w:pos="1440"/>
        </w:tabs>
        <w:ind w:left="1440" w:hanging="360"/>
      </w:pPr>
      <w:rPr>
        <w:rFonts w:ascii="Arial" w:hAnsi="Arial" w:hint="default"/>
      </w:rPr>
    </w:lvl>
    <w:lvl w:ilvl="2" w:tplc="7EEEF7B0" w:tentative="1">
      <w:start w:val="1"/>
      <w:numFmt w:val="bullet"/>
      <w:lvlText w:val="•"/>
      <w:lvlJc w:val="left"/>
      <w:pPr>
        <w:tabs>
          <w:tab w:val="num" w:pos="2160"/>
        </w:tabs>
        <w:ind w:left="2160" w:hanging="360"/>
      </w:pPr>
      <w:rPr>
        <w:rFonts w:ascii="Arial" w:hAnsi="Arial" w:hint="default"/>
      </w:rPr>
    </w:lvl>
    <w:lvl w:ilvl="3" w:tplc="C6789B44" w:tentative="1">
      <w:start w:val="1"/>
      <w:numFmt w:val="bullet"/>
      <w:lvlText w:val="•"/>
      <w:lvlJc w:val="left"/>
      <w:pPr>
        <w:tabs>
          <w:tab w:val="num" w:pos="2880"/>
        </w:tabs>
        <w:ind w:left="2880" w:hanging="360"/>
      </w:pPr>
      <w:rPr>
        <w:rFonts w:ascii="Arial" w:hAnsi="Arial" w:hint="default"/>
      </w:rPr>
    </w:lvl>
    <w:lvl w:ilvl="4" w:tplc="FAAC1AF8" w:tentative="1">
      <w:start w:val="1"/>
      <w:numFmt w:val="bullet"/>
      <w:lvlText w:val="•"/>
      <w:lvlJc w:val="left"/>
      <w:pPr>
        <w:tabs>
          <w:tab w:val="num" w:pos="3600"/>
        </w:tabs>
        <w:ind w:left="3600" w:hanging="360"/>
      </w:pPr>
      <w:rPr>
        <w:rFonts w:ascii="Arial" w:hAnsi="Arial" w:hint="default"/>
      </w:rPr>
    </w:lvl>
    <w:lvl w:ilvl="5" w:tplc="150014CA" w:tentative="1">
      <w:start w:val="1"/>
      <w:numFmt w:val="bullet"/>
      <w:lvlText w:val="•"/>
      <w:lvlJc w:val="left"/>
      <w:pPr>
        <w:tabs>
          <w:tab w:val="num" w:pos="4320"/>
        </w:tabs>
        <w:ind w:left="4320" w:hanging="360"/>
      </w:pPr>
      <w:rPr>
        <w:rFonts w:ascii="Arial" w:hAnsi="Arial" w:hint="default"/>
      </w:rPr>
    </w:lvl>
    <w:lvl w:ilvl="6" w:tplc="E5020EB6" w:tentative="1">
      <w:start w:val="1"/>
      <w:numFmt w:val="bullet"/>
      <w:lvlText w:val="•"/>
      <w:lvlJc w:val="left"/>
      <w:pPr>
        <w:tabs>
          <w:tab w:val="num" w:pos="5040"/>
        </w:tabs>
        <w:ind w:left="5040" w:hanging="360"/>
      </w:pPr>
      <w:rPr>
        <w:rFonts w:ascii="Arial" w:hAnsi="Arial" w:hint="default"/>
      </w:rPr>
    </w:lvl>
    <w:lvl w:ilvl="7" w:tplc="C13A84DA" w:tentative="1">
      <w:start w:val="1"/>
      <w:numFmt w:val="bullet"/>
      <w:lvlText w:val="•"/>
      <w:lvlJc w:val="left"/>
      <w:pPr>
        <w:tabs>
          <w:tab w:val="num" w:pos="5760"/>
        </w:tabs>
        <w:ind w:left="5760" w:hanging="360"/>
      </w:pPr>
      <w:rPr>
        <w:rFonts w:ascii="Arial" w:hAnsi="Arial" w:hint="default"/>
      </w:rPr>
    </w:lvl>
    <w:lvl w:ilvl="8" w:tplc="1AAC863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86B46D2"/>
    <w:multiLevelType w:val="multilevel"/>
    <w:tmpl w:val="6E146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90097B"/>
    <w:multiLevelType w:val="multilevel"/>
    <w:tmpl w:val="B6CA1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BB85B72"/>
    <w:multiLevelType w:val="hybridMultilevel"/>
    <w:tmpl w:val="B81485A4"/>
    <w:lvl w:ilvl="0" w:tplc="03CAD7E8">
      <w:numFmt w:val="bullet"/>
      <w:lvlText w:val=""/>
      <w:lvlJc w:val="left"/>
      <w:pPr>
        <w:tabs>
          <w:tab w:val="num" w:pos="765"/>
        </w:tabs>
        <w:ind w:left="765" w:hanging="405"/>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EF69F6"/>
    <w:multiLevelType w:val="hybridMultilevel"/>
    <w:tmpl w:val="DAA6A736"/>
    <w:lvl w:ilvl="0" w:tplc="6F742A58">
      <w:start w:val="2026"/>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90043B"/>
    <w:multiLevelType w:val="multilevel"/>
    <w:tmpl w:val="101AF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446756"/>
    <w:multiLevelType w:val="hybridMultilevel"/>
    <w:tmpl w:val="4E3227E2"/>
    <w:lvl w:ilvl="0" w:tplc="5BDED424">
      <w:start w:val="1"/>
      <w:numFmt w:val="bullet"/>
      <w:lvlText w:val="•"/>
      <w:lvlJc w:val="left"/>
      <w:pPr>
        <w:tabs>
          <w:tab w:val="num" w:pos="720"/>
        </w:tabs>
        <w:ind w:left="720" w:hanging="360"/>
      </w:pPr>
      <w:rPr>
        <w:rFonts w:ascii="Arial" w:hAnsi="Arial" w:hint="default"/>
      </w:rPr>
    </w:lvl>
    <w:lvl w:ilvl="1" w:tplc="F670E0EC" w:tentative="1">
      <w:start w:val="1"/>
      <w:numFmt w:val="bullet"/>
      <w:lvlText w:val="•"/>
      <w:lvlJc w:val="left"/>
      <w:pPr>
        <w:tabs>
          <w:tab w:val="num" w:pos="1440"/>
        </w:tabs>
        <w:ind w:left="1440" w:hanging="360"/>
      </w:pPr>
      <w:rPr>
        <w:rFonts w:ascii="Arial" w:hAnsi="Arial" w:hint="default"/>
      </w:rPr>
    </w:lvl>
    <w:lvl w:ilvl="2" w:tplc="70666CB2" w:tentative="1">
      <w:start w:val="1"/>
      <w:numFmt w:val="bullet"/>
      <w:lvlText w:val="•"/>
      <w:lvlJc w:val="left"/>
      <w:pPr>
        <w:tabs>
          <w:tab w:val="num" w:pos="2160"/>
        </w:tabs>
        <w:ind w:left="2160" w:hanging="360"/>
      </w:pPr>
      <w:rPr>
        <w:rFonts w:ascii="Arial" w:hAnsi="Arial" w:hint="default"/>
      </w:rPr>
    </w:lvl>
    <w:lvl w:ilvl="3" w:tplc="7B8C0ECC" w:tentative="1">
      <w:start w:val="1"/>
      <w:numFmt w:val="bullet"/>
      <w:lvlText w:val="•"/>
      <w:lvlJc w:val="left"/>
      <w:pPr>
        <w:tabs>
          <w:tab w:val="num" w:pos="2880"/>
        </w:tabs>
        <w:ind w:left="2880" w:hanging="360"/>
      </w:pPr>
      <w:rPr>
        <w:rFonts w:ascii="Arial" w:hAnsi="Arial" w:hint="default"/>
      </w:rPr>
    </w:lvl>
    <w:lvl w:ilvl="4" w:tplc="2BFCE6FE" w:tentative="1">
      <w:start w:val="1"/>
      <w:numFmt w:val="bullet"/>
      <w:lvlText w:val="•"/>
      <w:lvlJc w:val="left"/>
      <w:pPr>
        <w:tabs>
          <w:tab w:val="num" w:pos="3600"/>
        </w:tabs>
        <w:ind w:left="3600" w:hanging="360"/>
      </w:pPr>
      <w:rPr>
        <w:rFonts w:ascii="Arial" w:hAnsi="Arial" w:hint="default"/>
      </w:rPr>
    </w:lvl>
    <w:lvl w:ilvl="5" w:tplc="562E8B94" w:tentative="1">
      <w:start w:val="1"/>
      <w:numFmt w:val="bullet"/>
      <w:lvlText w:val="•"/>
      <w:lvlJc w:val="left"/>
      <w:pPr>
        <w:tabs>
          <w:tab w:val="num" w:pos="4320"/>
        </w:tabs>
        <w:ind w:left="4320" w:hanging="360"/>
      </w:pPr>
      <w:rPr>
        <w:rFonts w:ascii="Arial" w:hAnsi="Arial" w:hint="default"/>
      </w:rPr>
    </w:lvl>
    <w:lvl w:ilvl="6" w:tplc="2A7E7F00" w:tentative="1">
      <w:start w:val="1"/>
      <w:numFmt w:val="bullet"/>
      <w:lvlText w:val="•"/>
      <w:lvlJc w:val="left"/>
      <w:pPr>
        <w:tabs>
          <w:tab w:val="num" w:pos="5040"/>
        </w:tabs>
        <w:ind w:left="5040" w:hanging="360"/>
      </w:pPr>
      <w:rPr>
        <w:rFonts w:ascii="Arial" w:hAnsi="Arial" w:hint="default"/>
      </w:rPr>
    </w:lvl>
    <w:lvl w:ilvl="7" w:tplc="CA743DFE" w:tentative="1">
      <w:start w:val="1"/>
      <w:numFmt w:val="bullet"/>
      <w:lvlText w:val="•"/>
      <w:lvlJc w:val="left"/>
      <w:pPr>
        <w:tabs>
          <w:tab w:val="num" w:pos="5760"/>
        </w:tabs>
        <w:ind w:left="5760" w:hanging="360"/>
      </w:pPr>
      <w:rPr>
        <w:rFonts w:ascii="Arial" w:hAnsi="Arial" w:hint="default"/>
      </w:rPr>
    </w:lvl>
    <w:lvl w:ilvl="8" w:tplc="BBE8610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67EC1015"/>
    <w:multiLevelType w:val="hybridMultilevel"/>
    <w:tmpl w:val="4164243A"/>
    <w:lvl w:ilvl="0" w:tplc="34AAE97E">
      <w:start w:val="1"/>
      <w:numFmt w:val="bullet"/>
      <w:lvlText w:val="•"/>
      <w:lvlJc w:val="left"/>
      <w:pPr>
        <w:tabs>
          <w:tab w:val="num" w:pos="720"/>
        </w:tabs>
        <w:ind w:left="720" w:hanging="360"/>
      </w:pPr>
      <w:rPr>
        <w:rFonts w:ascii="Arial" w:hAnsi="Arial" w:hint="default"/>
      </w:rPr>
    </w:lvl>
    <w:lvl w:ilvl="1" w:tplc="2D06BE90" w:tentative="1">
      <w:start w:val="1"/>
      <w:numFmt w:val="bullet"/>
      <w:lvlText w:val="•"/>
      <w:lvlJc w:val="left"/>
      <w:pPr>
        <w:tabs>
          <w:tab w:val="num" w:pos="1440"/>
        </w:tabs>
        <w:ind w:left="1440" w:hanging="360"/>
      </w:pPr>
      <w:rPr>
        <w:rFonts w:ascii="Arial" w:hAnsi="Arial" w:hint="default"/>
      </w:rPr>
    </w:lvl>
    <w:lvl w:ilvl="2" w:tplc="3DE6EEBA" w:tentative="1">
      <w:start w:val="1"/>
      <w:numFmt w:val="bullet"/>
      <w:lvlText w:val="•"/>
      <w:lvlJc w:val="left"/>
      <w:pPr>
        <w:tabs>
          <w:tab w:val="num" w:pos="2160"/>
        </w:tabs>
        <w:ind w:left="2160" w:hanging="360"/>
      </w:pPr>
      <w:rPr>
        <w:rFonts w:ascii="Arial" w:hAnsi="Arial" w:hint="default"/>
      </w:rPr>
    </w:lvl>
    <w:lvl w:ilvl="3" w:tplc="0642867E" w:tentative="1">
      <w:start w:val="1"/>
      <w:numFmt w:val="bullet"/>
      <w:lvlText w:val="•"/>
      <w:lvlJc w:val="left"/>
      <w:pPr>
        <w:tabs>
          <w:tab w:val="num" w:pos="2880"/>
        </w:tabs>
        <w:ind w:left="2880" w:hanging="360"/>
      </w:pPr>
      <w:rPr>
        <w:rFonts w:ascii="Arial" w:hAnsi="Arial" w:hint="default"/>
      </w:rPr>
    </w:lvl>
    <w:lvl w:ilvl="4" w:tplc="11ECE17A" w:tentative="1">
      <w:start w:val="1"/>
      <w:numFmt w:val="bullet"/>
      <w:lvlText w:val="•"/>
      <w:lvlJc w:val="left"/>
      <w:pPr>
        <w:tabs>
          <w:tab w:val="num" w:pos="3600"/>
        </w:tabs>
        <w:ind w:left="3600" w:hanging="360"/>
      </w:pPr>
      <w:rPr>
        <w:rFonts w:ascii="Arial" w:hAnsi="Arial" w:hint="default"/>
      </w:rPr>
    </w:lvl>
    <w:lvl w:ilvl="5" w:tplc="9BB28732" w:tentative="1">
      <w:start w:val="1"/>
      <w:numFmt w:val="bullet"/>
      <w:lvlText w:val="•"/>
      <w:lvlJc w:val="left"/>
      <w:pPr>
        <w:tabs>
          <w:tab w:val="num" w:pos="4320"/>
        </w:tabs>
        <w:ind w:left="4320" w:hanging="360"/>
      </w:pPr>
      <w:rPr>
        <w:rFonts w:ascii="Arial" w:hAnsi="Arial" w:hint="default"/>
      </w:rPr>
    </w:lvl>
    <w:lvl w:ilvl="6" w:tplc="1F3ED294" w:tentative="1">
      <w:start w:val="1"/>
      <w:numFmt w:val="bullet"/>
      <w:lvlText w:val="•"/>
      <w:lvlJc w:val="left"/>
      <w:pPr>
        <w:tabs>
          <w:tab w:val="num" w:pos="5040"/>
        </w:tabs>
        <w:ind w:left="5040" w:hanging="360"/>
      </w:pPr>
      <w:rPr>
        <w:rFonts w:ascii="Arial" w:hAnsi="Arial" w:hint="default"/>
      </w:rPr>
    </w:lvl>
    <w:lvl w:ilvl="7" w:tplc="24B22774" w:tentative="1">
      <w:start w:val="1"/>
      <w:numFmt w:val="bullet"/>
      <w:lvlText w:val="•"/>
      <w:lvlJc w:val="left"/>
      <w:pPr>
        <w:tabs>
          <w:tab w:val="num" w:pos="5760"/>
        </w:tabs>
        <w:ind w:left="5760" w:hanging="360"/>
      </w:pPr>
      <w:rPr>
        <w:rFonts w:ascii="Arial" w:hAnsi="Arial" w:hint="default"/>
      </w:rPr>
    </w:lvl>
    <w:lvl w:ilvl="8" w:tplc="1040C1FE"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6A9C2005"/>
    <w:multiLevelType w:val="hybridMultilevel"/>
    <w:tmpl w:val="38322954"/>
    <w:lvl w:ilvl="0" w:tplc="018CA9BE">
      <w:start w:val="1"/>
      <w:numFmt w:val="bullet"/>
      <w:lvlText w:val="•"/>
      <w:lvlJc w:val="left"/>
      <w:pPr>
        <w:tabs>
          <w:tab w:val="num" w:pos="720"/>
        </w:tabs>
        <w:ind w:left="720" w:hanging="360"/>
      </w:pPr>
      <w:rPr>
        <w:rFonts w:ascii="Arial" w:hAnsi="Arial" w:hint="default"/>
      </w:rPr>
    </w:lvl>
    <w:lvl w:ilvl="1" w:tplc="708C2594" w:tentative="1">
      <w:start w:val="1"/>
      <w:numFmt w:val="bullet"/>
      <w:lvlText w:val="•"/>
      <w:lvlJc w:val="left"/>
      <w:pPr>
        <w:tabs>
          <w:tab w:val="num" w:pos="1440"/>
        </w:tabs>
        <w:ind w:left="1440" w:hanging="360"/>
      </w:pPr>
      <w:rPr>
        <w:rFonts w:ascii="Arial" w:hAnsi="Arial" w:hint="default"/>
      </w:rPr>
    </w:lvl>
    <w:lvl w:ilvl="2" w:tplc="E550D378" w:tentative="1">
      <w:start w:val="1"/>
      <w:numFmt w:val="bullet"/>
      <w:lvlText w:val="•"/>
      <w:lvlJc w:val="left"/>
      <w:pPr>
        <w:tabs>
          <w:tab w:val="num" w:pos="2160"/>
        </w:tabs>
        <w:ind w:left="2160" w:hanging="360"/>
      </w:pPr>
      <w:rPr>
        <w:rFonts w:ascii="Arial" w:hAnsi="Arial" w:hint="default"/>
      </w:rPr>
    </w:lvl>
    <w:lvl w:ilvl="3" w:tplc="566A9BFE" w:tentative="1">
      <w:start w:val="1"/>
      <w:numFmt w:val="bullet"/>
      <w:lvlText w:val="•"/>
      <w:lvlJc w:val="left"/>
      <w:pPr>
        <w:tabs>
          <w:tab w:val="num" w:pos="2880"/>
        </w:tabs>
        <w:ind w:left="2880" w:hanging="360"/>
      </w:pPr>
      <w:rPr>
        <w:rFonts w:ascii="Arial" w:hAnsi="Arial" w:hint="default"/>
      </w:rPr>
    </w:lvl>
    <w:lvl w:ilvl="4" w:tplc="D5747E1A" w:tentative="1">
      <w:start w:val="1"/>
      <w:numFmt w:val="bullet"/>
      <w:lvlText w:val="•"/>
      <w:lvlJc w:val="left"/>
      <w:pPr>
        <w:tabs>
          <w:tab w:val="num" w:pos="3600"/>
        </w:tabs>
        <w:ind w:left="3600" w:hanging="360"/>
      </w:pPr>
      <w:rPr>
        <w:rFonts w:ascii="Arial" w:hAnsi="Arial" w:hint="default"/>
      </w:rPr>
    </w:lvl>
    <w:lvl w:ilvl="5" w:tplc="423ECA1E" w:tentative="1">
      <w:start w:val="1"/>
      <w:numFmt w:val="bullet"/>
      <w:lvlText w:val="•"/>
      <w:lvlJc w:val="left"/>
      <w:pPr>
        <w:tabs>
          <w:tab w:val="num" w:pos="4320"/>
        </w:tabs>
        <w:ind w:left="4320" w:hanging="360"/>
      </w:pPr>
      <w:rPr>
        <w:rFonts w:ascii="Arial" w:hAnsi="Arial" w:hint="default"/>
      </w:rPr>
    </w:lvl>
    <w:lvl w:ilvl="6" w:tplc="71903356" w:tentative="1">
      <w:start w:val="1"/>
      <w:numFmt w:val="bullet"/>
      <w:lvlText w:val="•"/>
      <w:lvlJc w:val="left"/>
      <w:pPr>
        <w:tabs>
          <w:tab w:val="num" w:pos="5040"/>
        </w:tabs>
        <w:ind w:left="5040" w:hanging="360"/>
      </w:pPr>
      <w:rPr>
        <w:rFonts w:ascii="Arial" w:hAnsi="Arial" w:hint="default"/>
      </w:rPr>
    </w:lvl>
    <w:lvl w:ilvl="7" w:tplc="CB18D7DC" w:tentative="1">
      <w:start w:val="1"/>
      <w:numFmt w:val="bullet"/>
      <w:lvlText w:val="•"/>
      <w:lvlJc w:val="left"/>
      <w:pPr>
        <w:tabs>
          <w:tab w:val="num" w:pos="5760"/>
        </w:tabs>
        <w:ind w:left="5760" w:hanging="360"/>
      </w:pPr>
      <w:rPr>
        <w:rFonts w:ascii="Arial" w:hAnsi="Arial" w:hint="default"/>
      </w:rPr>
    </w:lvl>
    <w:lvl w:ilvl="8" w:tplc="D32CDE5E"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EF21908"/>
    <w:multiLevelType w:val="hybridMultilevel"/>
    <w:tmpl w:val="FCB4111A"/>
    <w:lvl w:ilvl="0" w:tplc="A1AE3956">
      <w:start w:val="202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55521C6"/>
    <w:multiLevelType w:val="hybridMultilevel"/>
    <w:tmpl w:val="B2785250"/>
    <w:lvl w:ilvl="0" w:tplc="27AAEDA4">
      <w:start w:val="1"/>
      <w:numFmt w:val="bullet"/>
      <w:lvlText w:val="•"/>
      <w:lvlJc w:val="left"/>
      <w:pPr>
        <w:tabs>
          <w:tab w:val="num" w:pos="720"/>
        </w:tabs>
        <w:ind w:left="720" w:hanging="360"/>
      </w:pPr>
      <w:rPr>
        <w:rFonts w:ascii="Arial" w:hAnsi="Arial" w:hint="default"/>
      </w:rPr>
    </w:lvl>
    <w:lvl w:ilvl="1" w:tplc="448C445A" w:tentative="1">
      <w:start w:val="1"/>
      <w:numFmt w:val="bullet"/>
      <w:lvlText w:val="•"/>
      <w:lvlJc w:val="left"/>
      <w:pPr>
        <w:tabs>
          <w:tab w:val="num" w:pos="1440"/>
        </w:tabs>
        <w:ind w:left="1440" w:hanging="360"/>
      </w:pPr>
      <w:rPr>
        <w:rFonts w:ascii="Arial" w:hAnsi="Arial" w:hint="default"/>
      </w:rPr>
    </w:lvl>
    <w:lvl w:ilvl="2" w:tplc="C0DAE8F4" w:tentative="1">
      <w:start w:val="1"/>
      <w:numFmt w:val="bullet"/>
      <w:lvlText w:val="•"/>
      <w:lvlJc w:val="left"/>
      <w:pPr>
        <w:tabs>
          <w:tab w:val="num" w:pos="2160"/>
        </w:tabs>
        <w:ind w:left="2160" w:hanging="360"/>
      </w:pPr>
      <w:rPr>
        <w:rFonts w:ascii="Arial" w:hAnsi="Arial" w:hint="default"/>
      </w:rPr>
    </w:lvl>
    <w:lvl w:ilvl="3" w:tplc="9AF65C1E" w:tentative="1">
      <w:start w:val="1"/>
      <w:numFmt w:val="bullet"/>
      <w:lvlText w:val="•"/>
      <w:lvlJc w:val="left"/>
      <w:pPr>
        <w:tabs>
          <w:tab w:val="num" w:pos="2880"/>
        </w:tabs>
        <w:ind w:left="2880" w:hanging="360"/>
      </w:pPr>
      <w:rPr>
        <w:rFonts w:ascii="Arial" w:hAnsi="Arial" w:hint="default"/>
      </w:rPr>
    </w:lvl>
    <w:lvl w:ilvl="4" w:tplc="50F89810" w:tentative="1">
      <w:start w:val="1"/>
      <w:numFmt w:val="bullet"/>
      <w:lvlText w:val="•"/>
      <w:lvlJc w:val="left"/>
      <w:pPr>
        <w:tabs>
          <w:tab w:val="num" w:pos="3600"/>
        </w:tabs>
        <w:ind w:left="3600" w:hanging="360"/>
      </w:pPr>
      <w:rPr>
        <w:rFonts w:ascii="Arial" w:hAnsi="Arial" w:hint="default"/>
      </w:rPr>
    </w:lvl>
    <w:lvl w:ilvl="5" w:tplc="0BE6C774" w:tentative="1">
      <w:start w:val="1"/>
      <w:numFmt w:val="bullet"/>
      <w:lvlText w:val="•"/>
      <w:lvlJc w:val="left"/>
      <w:pPr>
        <w:tabs>
          <w:tab w:val="num" w:pos="4320"/>
        </w:tabs>
        <w:ind w:left="4320" w:hanging="360"/>
      </w:pPr>
      <w:rPr>
        <w:rFonts w:ascii="Arial" w:hAnsi="Arial" w:hint="default"/>
      </w:rPr>
    </w:lvl>
    <w:lvl w:ilvl="6" w:tplc="287C712A" w:tentative="1">
      <w:start w:val="1"/>
      <w:numFmt w:val="bullet"/>
      <w:lvlText w:val="•"/>
      <w:lvlJc w:val="left"/>
      <w:pPr>
        <w:tabs>
          <w:tab w:val="num" w:pos="5040"/>
        </w:tabs>
        <w:ind w:left="5040" w:hanging="360"/>
      </w:pPr>
      <w:rPr>
        <w:rFonts w:ascii="Arial" w:hAnsi="Arial" w:hint="default"/>
      </w:rPr>
    </w:lvl>
    <w:lvl w:ilvl="7" w:tplc="B9C8DF6A" w:tentative="1">
      <w:start w:val="1"/>
      <w:numFmt w:val="bullet"/>
      <w:lvlText w:val="•"/>
      <w:lvlJc w:val="left"/>
      <w:pPr>
        <w:tabs>
          <w:tab w:val="num" w:pos="5760"/>
        </w:tabs>
        <w:ind w:left="5760" w:hanging="360"/>
      </w:pPr>
      <w:rPr>
        <w:rFonts w:ascii="Arial" w:hAnsi="Arial" w:hint="default"/>
      </w:rPr>
    </w:lvl>
    <w:lvl w:ilvl="8" w:tplc="98347300"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76CF39DB"/>
    <w:multiLevelType w:val="hybridMultilevel"/>
    <w:tmpl w:val="AF4690EE"/>
    <w:lvl w:ilvl="0" w:tplc="79485134">
      <w:start w:val="1"/>
      <w:numFmt w:val="bullet"/>
      <w:lvlText w:val="•"/>
      <w:lvlJc w:val="left"/>
      <w:pPr>
        <w:tabs>
          <w:tab w:val="num" w:pos="720"/>
        </w:tabs>
        <w:ind w:left="720" w:hanging="360"/>
      </w:pPr>
      <w:rPr>
        <w:rFonts w:ascii="Arial" w:hAnsi="Arial" w:hint="default"/>
      </w:rPr>
    </w:lvl>
    <w:lvl w:ilvl="1" w:tplc="B92C6768" w:tentative="1">
      <w:start w:val="1"/>
      <w:numFmt w:val="bullet"/>
      <w:lvlText w:val="•"/>
      <w:lvlJc w:val="left"/>
      <w:pPr>
        <w:tabs>
          <w:tab w:val="num" w:pos="1440"/>
        </w:tabs>
        <w:ind w:left="1440" w:hanging="360"/>
      </w:pPr>
      <w:rPr>
        <w:rFonts w:ascii="Arial" w:hAnsi="Arial" w:hint="default"/>
      </w:rPr>
    </w:lvl>
    <w:lvl w:ilvl="2" w:tplc="7854B214" w:tentative="1">
      <w:start w:val="1"/>
      <w:numFmt w:val="bullet"/>
      <w:lvlText w:val="•"/>
      <w:lvlJc w:val="left"/>
      <w:pPr>
        <w:tabs>
          <w:tab w:val="num" w:pos="2160"/>
        </w:tabs>
        <w:ind w:left="2160" w:hanging="360"/>
      </w:pPr>
      <w:rPr>
        <w:rFonts w:ascii="Arial" w:hAnsi="Arial" w:hint="default"/>
      </w:rPr>
    </w:lvl>
    <w:lvl w:ilvl="3" w:tplc="15A6CC5C" w:tentative="1">
      <w:start w:val="1"/>
      <w:numFmt w:val="bullet"/>
      <w:lvlText w:val="•"/>
      <w:lvlJc w:val="left"/>
      <w:pPr>
        <w:tabs>
          <w:tab w:val="num" w:pos="2880"/>
        </w:tabs>
        <w:ind w:left="2880" w:hanging="360"/>
      </w:pPr>
      <w:rPr>
        <w:rFonts w:ascii="Arial" w:hAnsi="Arial" w:hint="default"/>
      </w:rPr>
    </w:lvl>
    <w:lvl w:ilvl="4" w:tplc="75BC4A1E" w:tentative="1">
      <w:start w:val="1"/>
      <w:numFmt w:val="bullet"/>
      <w:lvlText w:val="•"/>
      <w:lvlJc w:val="left"/>
      <w:pPr>
        <w:tabs>
          <w:tab w:val="num" w:pos="3600"/>
        </w:tabs>
        <w:ind w:left="3600" w:hanging="360"/>
      </w:pPr>
      <w:rPr>
        <w:rFonts w:ascii="Arial" w:hAnsi="Arial" w:hint="default"/>
      </w:rPr>
    </w:lvl>
    <w:lvl w:ilvl="5" w:tplc="F5AC81AA" w:tentative="1">
      <w:start w:val="1"/>
      <w:numFmt w:val="bullet"/>
      <w:lvlText w:val="•"/>
      <w:lvlJc w:val="left"/>
      <w:pPr>
        <w:tabs>
          <w:tab w:val="num" w:pos="4320"/>
        </w:tabs>
        <w:ind w:left="4320" w:hanging="360"/>
      </w:pPr>
      <w:rPr>
        <w:rFonts w:ascii="Arial" w:hAnsi="Arial" w:hint="default"/>
      </w:rPr>
    </w:lvl>
    <w:lvl w:ilvl="6" w:tplc="C8BA07A6" w:tentative="1">
      <w:start w:val="1"/>
      <w:numFmt w:val="bullet"/>
      <w:lvlText w:val="•"/>
      <w:lvlJc w:val="left"/>
      <w:pPr>
        <w:tabs>
          <w:tab w:val="num" w:pos="5040"/>
        </w:tabs>
        <w:ind w:left="5040" w:hanging="360"/>
      </w:pPr>
      <w:rPr>
        <w:rFonts w:ascii="Arial" w:hAnsi="Arial" w:hint="default"/>
      </w:rPr>
    </w:lvl>
    <w:lvl w:ilvl="7" w:tplc="ACA6E1D2" w:tentative="1">
      <w:start w:val="1"/>
      <w:numFmt w:val="bullet"/>
      <w:lvlText w:val="•"/>
      <w:lvlJc w:val="left"/>
      <w:pPr>
        <w:tabs>
          <w:tab w:val="num" w:pos="5760"/>
        </w:tabs>
        <w:ind w:left="5760" w:hanging="360"/>
      </w:pPr>
      <w:rPr>
        <w:rFonts w:ascii="Arial" w:hAnsi="Arial" w:hint="default"/>
      </w:rPr>
    </w:lvl>
    <w:lvl w:ilvl="8" w:tplc="D46A86B2"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7A8A4C63"/>
    <w:multiLevelType w:val="multilevel"/>
    <w:tmpl w:val="50E24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F2E6E34"/>
    <w:multiLevelType w:val="multilevel"/>
    <w:tmpl w:val="125CC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FC337DE"/>
    <w:multiLevelType w:val="hybridMultilevel"/>
    <w:tmpl w:val="C9B26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C73D9D"/>
    <w:multiLevelType w:val="hybridMultilevel"/>
    <w:tmpl w:val="607256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9009729">
    <w:abstractNumId w:val="3"/>
  </w:num>
  <w:num w:numId="2" w16cid:durableId="144881467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5589133">
    <w:abstractNumId w:val="15"/>
  </w:num>
  <w:num w:numId="4" w16cid:durableId="1780024199">
    <w:abstractNumId w:val="1"/>
  </w:num>
  <w:num w:numId="5" w16cid:durableId="679040978">
    <w:abstractNumId w:val="7"/>
  </w:num>
  <w:num w:numId="6" w16cid:durableId="1081638852">
    <w:abstractNumId w:val="6"/>
  </w:num>
  <w:num w:numId="7" w16cid:durableId="1800226630">
    <w:abstractNumId w:val="26"/>
  </w:num>
  <w:num w:numId="8" w16cid:durableId="882862692">
    <w:abstractNumId w:val="27"/>
  </w:num>
  <w:num w:numId="9" w16cid:durableId="983654266">
    <w:abstractNumId w:val="11"/>
  </w:num>
  <w:num w:numId="10" w16cid:durableId="1968394180">
    <w:abstractNumId w:val="2"/>
  </w:num>
  <w:num w:numId="11" w16cid:durableId="1575049455">
    <w:abstractNumId w:val="0"/>
  </w:num>
  <w:num w:numId="12" w16cid:durableId="2045014517">
    <w:abstractNumId w:val="5"/>
  </w:num>
  <w:num w:numId="13" w16cid:durableId="74018704">
    <w:abstractNumId w:val="14"/>
  </w:num>
  <w:num w:numId="14" w16cid:durableId="707221547">
    <w:abstractNumId w:val="13"/>
  </w:num>
  <w:num w:numId="15" w16cid:durableId="613365407">
    <w:abstractNumId w:val="25"/>
  </w:num>
  <w:num w:numId="16" w16cid:durableId="1225993708">
    <w:abstractNumId w:val="17"/>
  </w:num>
  <w:num w:numId="17" w16cid:durableId="1794014237">
    <w:abstractNumId w:val="24"/>
  </w:num>
  <w:num w:numId="18" w16cid:durableId="898177169">
    <w:abstractNumId w:val="4"/>
  </w:num>
  <w:num w:numId="19" w16cid:durableId="464927520">
    <w:abstractNumId w:val="22"/>
  </w:num>
  <w:num w:numId="20" w16cid:durableId="658383363">
    <w:abstractNumId w:val="18"/>
  </w:num>
  <w:num w:numId="21" w16cid:durableId="547185913">
    <w:abstractNumId w:val="8"/>
  </w:num>
  <w:num w:numId="22" w16cid:durableId="572202771">
    <w:abstractNumId w:val="21"/>
  </w:num>
  <w:num w:numId="23" w16cid:durableId="780339221">
    <w:abstractNumId w:val="16"/>
  </w:num>
  <w:num w:numId="24" w16cid:durableId="1030378262">
    <w:abstractNumId w:val="10"/>
  </w:num>
  <w:num w:numId="25" w16cid:durableId="991252871">
    <w:abstractNumId w:val="20"/>
  </w:num>
  <w:num w:numId="26" w16cid:durableId="1646549487">
    <w:abstractNumId w:val="23"/>
  </w:num>
  <w:num w:numId="27" w16cid:durableId="707880872">
    <w:abstractNumId w:val="12"/>
  </w:num>
  <w:num w:numId="28" w16cid:durableId="165583699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5ED"/>
    <w:rsid w:val="00013608"/>
    <w:rsid w:val="0002369F"/>
    <w:rsid w:val="0002559A"/>
    <w:rsid w:val="00034E7B"/>
    <w:rsid w:val="00037331"/>
    <w:rsid w:val="00040177"/>
    <w:rsid w:val="000462BB"/>
    <w:rsid w:val="00051F15"/>
    <w:rsid w:val="0005772C"/>
    <w:rsid w:val="00057CD2"/>
    <w:rsid w:val="00081CE9"/>
    <w:rsid w:val="00093F46"/>
    <w:rsid w:val="00100FF8"/>
    <w:rsid w:val="00135414"/>
    <w:rsid w:val="0014399F"/>
    <w:rsid w:val="00156404"/>
    <w:rsid w:val="001A0E8F"/>
    <w:rsid w:val="001B42D9"/>
    <w:rsid w:val="001C7C11"/>
    <w:rsid w:val="001D0E65"/>
    <w:rsid w:val="001D3F7D"/>
    <w:rsid w:val="001E29CD"/>
    <w:rsid w:val="001E3683"/>
    <w:rsid w:val="00244827"/>
    <w:rsid w:val="00260686"/>
    <w:rsid w:val="002612D8"/>
    <w:rsid w:val="00266AB6"/>
    <w:rsid w:val="00277903"/>
    <w:rsid w:val="00291A1D"/>
    <w:rsid w:val="00292058"/>
    <w:rsid w:val="002931C8"/>
    <w:rsid w:val="002B1A12"/>
    <w:rsid w:val="002C2968"/>
    <w:rsid w:val="002D6CD5"/>
    <w:rsid w:val="002F48E4"/>
    <w:rsid w:val="002F5645"/>
    <w:rsid w:val="00305F01"/>
    <w:rsid w:val="003220B0"/>
    <w:rsid w:val="00356674"/>
    <w:rsid w:val="0036068D"/>
    <w:rsid w:val="0036326C"/>
    <w:rsid w:val="00390F23"/>
    <w:rsid w:val="003937DB"/>
    <w:rsid w:val="003C1EB0"/>
    <w:rsid w:val="003F377C"/>
    <w:rsid w:val="003F57A5"/>
    <w:rsid w:val="00407CCD"/>
    <w:rsid w:val="004148B9"/>
    <w:rsid w:val="004378C9"/>
    <w:rsid w:val="00467FE6"/>
    <w:rsid w:val="0047016E"/>
    <w:rsid w:val="00470DA4"/>
    <w:rsid w:val="0047293A"/>
    <w:rsid w:val="00481BB4"/>
    <w:rsid w:val="004905FA"/>
    <w:rsid w:val="004A31EF"/>
    <w:rsid w:val="004B6790"/>
    <w:rsid w:val="004B7E25"/>
    <w:rsid w:val="004C0B96"/>
    <w:rsid w:val="004C53BD"/>
    <w:rsid w:val="004D0AFE"/>
    <w:rsid w:val="004E49D5"/>
    <w:rsid w:val="004E7A68"/>
    <w:rsid w:val="004F1A54"/>
    <w:rsid w:val="004F32D9"/>
    <w:rsid w:val="00502C42"/>
    <w:rsid w:val="00510C88"/>
    <w:rsid w:val="00531033"/>
    <w:rsid w:val="00550A69"/>
    <w:rsid w:val="00554A4B"/>
    <w:rsid w:val="005704B0"/>
    <w:rsid w:val="0058666F"/>
    <w:rsid w:val="005B1D39"/>
    <w:rsid w:val="005B35ED"/>
    <w:rsid w:val="005B404B"/>
    <w:rsid w:val="005C0A40"/>
    <w:rsid w:val="005F4582"/>
    <w:rsid w:val="0060B339"/>
    <w:rsid w:val="00673308"/>
    <w:rsid w:val="006934D1"/>
    <w:rsid w:val="006A26C1"/>
    <w:rsid w:val="006A5B9B"/>
    <w:rsid w:val="006B0B00"/>
    <w:rsid w:val="006C46A7"/>
    <w:rsid w:val="006E0FF3"/>
    <w:rsid w:val="007053F5"/>
    <w:rsid w:val="00705D7E"/>
    <w:rsid w:val="00706485"/>
    <w:rsid w:val="007331B4"/>
    <w:rsid w:val="00753068"/>
    <w:rsid w:val="00766F12"/>
    <w:rsid w:val="00767F4F"/>
    <w:rsid w:val="00773EC9"/>
    <w:rsid w:val="0078270E"/>
    <w:rsid w:val="0078305D"/>
    <w:rsid w:val="0079021D"/>
    <w:rsid w:val="007A454C"/>
    <w:rsid w:val="007A6367"/>
    <w:rsid w:val="007C5EA6"/>
    <w:rsid w:val="007D31F2"/>
    <w:rsid w:val="007E1C8E"/>
    <w:rsid w:val="007F3301"/>
    <w:rsid w:val="007F3E54"/>
    <w:rsid w:val="007F438B"/>
    <w:rsid w:val="00803C92"/>
    <w:rsid w:val="00813C56"/>
    <w:rsid w:val="0082294D"/>
    <w:rsid w:val="008252C9"/>
    <w:rsid w:val="00843297"/>
    <w:rsid w:val="0086559E"/>
    <w:rsid w:val="00870D86"/>
    <w:rsid w:val="008735E2"/>
    <w:rsid w:val="00890A0D"/>
    <w:rsid w:val="00892DDD"/>
    <w:rsid w:val="008B584A"/>
    <w:rsid w:val="008E2E3C"/>
    <w:rsid w:val="00900586"/>
    <w:rsid w:val="00925DBD"/>
    <w:rsid w:val="00956E61"/>
    <w:rsid w:val="00971447"/>
    <w:rsid w:val="00987655"/>
    <w:rsid w:val="009921C7"/>
    <w:rsid w:val="009A06A3"/>
    <w:rsid w:val="009A14F5"/>
    <w:rsid w:val="009A57A2"/>
    <w:rsid w:val="009B37D1"/>
    <w:rsid w:val="009C5DC8"/>
    <w:rsid w:val="009C6DD9"/>
    <w:rsid w:val="009D2813"/>
    <w:rsid w:val="009E7D39"/>
    <w:rsid w:val="009F057D"/>
    <w:rsid w:val="009F3C87"/>
    <w:rsid w:val="009F50AA"/>
    <w:rsid w:val="009F6D1A"/>
    <w:rsid w:val="00A161C2"/>
    <w:rsid w:val="00A25622"/>
    <w:rsid w:val="00A524D2"/>
    <w:rsid w:val="00A62BA4"/>
    <w:rsid w:val="00A73AEB"/>
    <w:rsid w:val="00A86607"/>
    <w:rsid w:val="00AA44B3"/>
    <w:rsid w:val="00AA6E4B"/>
    <w:rsid w:val="00AB6E45"/>
    <w:rsid w:val="00AC10FD"/>
    <w:rsid w:val="00AE1B57"/>
    <w:rsid w:val="00B207F1"/>
    <w:rsid w:val="00B371A4"/>
    <w:rsid w:val="00B416AC"/>
    <w:rsid w:val="00B6343F"/>
    <w:rsid w:val="00B74D2A"/>
    <w:rsid w:val="00BA02DC"/>
    <w:rsid w:val="00BA2D07"/>
    <w:rsid w:val="00BC4F1E"/>
    <w:rsid w:val="00BC7165"/>
    <w:rsid w:val="00BE07AB"/>
    <w:rsid w:val="00BE7C3D"/>
    <w:rsid w:val="00BF30D5"/>
    <w:rsid w:val="00C27776"/>
    <w:rsid w:val="00C34BAE"/>
    <w:rsid w:val="00C43702"/>
    <w:rsid w:val="00C51BFC"/>
    <w:rsid w:val="00C63321"/>
    <w:rsid w:val="00C801EA"/>
    <w:rsid w:val="00C8773F"/>
    <w:rsid w:val="00CA3025"/>
    <w:rsid w:val="00CB50D1"/>
    <w:rsid w:val="00CC76C8"/>
    <w:rsid w:val="00CE0671"/>
    <w:rsid w:val="00CF51FD"/>
    <w:rsid w:val="00D02F81"/>
    <w:rsid w:val="00D06D07"/>
    <w:rsid w:val="00D13BA5"/>
    <w:rsid w:val="00D208A6"/>
    <w:rsid w:val="00D26B31"/>
    <w:rsid w:val="00D7236A"/>
    <w:rsid w:val="00D7363B"/>
    <w:rsid w:val="00D871A8"/>
    <w:rsid w:val="00DA18CF"/>
    <w:rsid w:val="00DA62CC"/>
    <w:rsid w:val="00DC53C4"/>
    <w:rsid w:val="00DC69CE"/>
    <w:rsid w:val="00DD74B8"/>
    <w:rsid w:val="00E015F9"/>
    <w:rsid w:val="00E03738"/>
    <w:rsid w:val="00E14360"/>
    <w:rsid w:val="00E25777"/>
    <w:rsid w:val="00E33D69"/>
    <w:rsid w:val="00E74B64"/>
    <w:rsid w:val="00E97F72"/>
    <w:rsid w:val="00EE1FEF"/>
    <w:rsid w:val="00EF6840"/>
    <w:rsid w:val="00F01EE7"/>
    <w:rsid w:val="00F346F9"/>
    <w:rsid w:val="00F62B0D"/>
    <w:rsid w:val="00F63DA2"/>
    <w:rsid w:val="00F71152"/>
    <w:rsid w:val="00F940EF"/>
    <w:rsid w:val="00FA0769"/>
    <w:rsid w:val="00FA0978"/>
    <w:rsid w:val="00FB66AD"/>
    <w:rsid w:val="00FD68ED"/>
    <w:rsid w:val="00FD6D96"/>
    <w:rsid w:val="00FD6E7D"/>
    <w:rsid w:val="00FF0E4D"/>
    <w:rsid w:val="00FF53BA"/>
    <w:rsid w:val="012491CD"/>
    <w:rsid w:val="01BBB000"/>
    <w:rsid w:val="05083BF6"/>
    <w:rsid w:val="0667021A"/>
    <w:rsid w:val="0802283F"/>
    <w:rsid w:val="08FAB9FC"/>
    <w:rsid w:val="10ACD56F"/>
    <w:rsid w:val="10D2B295"/>
    <w:rsid w:val="13DD9BD5"/>
    <w:rsid w:val="16130E38"/>
    <w:rsid w:val="168C2CB3"/>
    <w:rsid w:val="17924220"/>
    <w:rsid w:val="1C3708CC"/>
    <w:rsid w:val="1C75B539"/>
    <w:rsid w:val="1E083F46"/>
    <w:rsid w:val="1E5583B8"/>
    <w:rsid w:val="1FC2AC3F"/>
    <w:rsid w:val="20E5E6B9"/>
    <w:rsid w:val="20E92AC5"/>
    <w:rsid w:val="22725B0E"/>
    <w:rsid w:val="23940C55"/>
    <w:rsid w:val="2506E2B0"/>
    <w:rsid w:val="25BEEF15"/>
    <w:rsid w:val="2680D6E7"/>
    <w:rsid w:val="26C71834"/>
    <w:rsid w:val="26CCC005"/>
    <w:rsid w:val="271366C2"/>
    <w:rsid w:val="2767C2DE"/>
    <w:rsid w:val="27BF9590"/>
    <w:rsid w:val="28E4CCE1"/>
    <w:rsid w:val="2A758232"/>
    <w:rsid w:val="2AEF14DE"/>
    <w:rsid w:val="2C30F21F"/>
    <w:rsid w:val="2E181FBE"/>
    <w:rsid w:val="2E539BF1"/>
    <w:rsid w:val="2F8AFEE3"/>
    <w:rsid w:val="310BABBB"/>
    <w:rsid w:val="31650876"/>
    <w:rsid w:val="33FBD724"/>
    <w:rsid w:val="35F849E2"/>
    <w:rsid w:val="3706BC75"/>
    <w:rsid w:val="37815A79"/>
    <w:rsid w:val="3C07BFB2"/>
    <w:rsid w:val="3F78AF41"/>
    <w:rsid w:val="40FBD006"/>
    <w:rsid w:val="42FB9A03"/>
    <w:rsid w:val="43131617"/>
    <w:rsid w:val="43E07DC6"/>
    <w:rsid w:val="43FFAF8B"/>
    <w:rsid w:val="46E026FB"/>
    <w:rsid w:val="473C752B"/>
    <w:rsid w:val="497A3EA0"/>
    <w:rsid w:val="4991320A"/>
    <w:rsid w:val="49AFC4E1"/>
    <w:rsid w:val="4A1B3E1F"/>
    <w:rsid w:val="4C02F925"/>
    <w:rsid w:val="4D988F9B"/>
    <w:rsid w:val="4FE066BB"/>
    <w:rsid w:val="51A3764C"/>
    <w:rsid w:val="524C7168"/>
    <w:rsid w:val="52D2A857"/>
    <w:rsid w:val="551A7811"/>
    <w:rsid w:val="56CDB4DA"/>
    <w:rsid w:val="5712B63F"/>
    <w:rsid w:val="585084A7"/>
    <w:rsid w:val="601C6BF7"/>
    <w:rsid w:val="6537C0B0"/>
    <w:rsid w:val="67AED18B"/>
    <w:rsid w:val="67B5F5FB"/>
    <w:rsid w:val="68358547"/>
    <w:rsid w:val="70240F06"/>
    <w:rsid w:val="720B2957"/>
    <w:rsid w:val="72590325"/>
    <w:rsid w:val="74A9A8AF"/>
    <w:rsid w:val="75F194F4"/>
    <w:rsid w:val="77FBCEA6"/>
    <w:rsid w:val="792F6A76"/>
    <w:rsid w:val="79338684"/>
    <w:rsid w:val="7C856B3F"/>
    <w:rsid w:val="7E260160"/>
    <w:rsid w:val="7F95AE4D"/>
    <w:rsid w:val="7FD770A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E4143"/>
  <w15:chartTrackingRefBased/>
  <w15:docId w15:val="{564A72A7-4AC5-4463-AF4A-3CFB3E781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B9B"/>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5B35ED"/>
    <w:rPr>
      <w:b/>
      <w:bCs/>
    </w:rPr>
  </w:style>
  <w:style w:type="paragraph" w:styleId="NormalWeb">
    <w:name w:val="Normal (Web)"/>
    <w:basedOn w:val="Normal"/>
    <w:uiPriority w:val="99"/>
    <w:rsid w:val="005B35ED"/>
    <w:pPr>
      <w:spacing w:before="100" w:beforeAutospacing="1" w:after="100" w:afterAutospacing="1"/>
    </w:pPr>
  </w:style>
  <w:style w:type="character" w:styleId="Hyperlink">
    <w:name w:val="Hyperlink"/>
    <w:uiPriority w:val="99"/>
    <w:unhideWhenUsed/>
    <w:rsid w:val="005B35ED"/>
    <w:rPr>
      <w:color w:val="0563C1"/>
      <w:u w:val="single"/>
    </w:rPr>
  </w:style>
  <w:style w:type="paragraph" w:styleId="ListParagraph">
    <w:name w:val="List Paragraph"/>
    <w:basedOn w:val="Normal"/>
    <w:uiPriority w:val="34"/>
    <w:qFormat/>
    <w:rsid w:val="003937DB"/>
    <w:pPr>
      <w:ind w:left="720"/>
      <w:contextualSpacing/>
    </w:pPr>
  </w:style>
  <w:style w:type="paragraph" w:customStyle="1" w:styleId="Default">
    <w:name w:val="Default"/>
    <w:basedOn w:val="Normal"/>
    <w:rsid w:val="00292058"/>
    <w:pPr>
      <w:autoSpaceDE w:val="0"/>
      <w:autoSpaceDN w:val="0"/>
    </w:pPr>
    <w:rPr>
      <w:rFonts w:ascii="Arial" w:eastAsiaTheme="minorHAnsi" w:hAnsi="Arial" w:cs="Arial"/>
      <w:color w:val="000000"/>
    </w:rPr>
  </w:style>
  <w:style w:type="paragraph" w:customStyle="1" w:styleId="Pa6">
    <w:name w:val="Pa6"/>
    <w:basedOn w:val="Normal"/>
    <w:uiPriority w:val="99"/>
    <w:semiHidden/>
    <w:rsid w:val="00BC7165"/>
    <w:pPr>
      <w:autoSpaceDE w:val="0"/>
      <w:autoSpaceDN w:val="0"/>
      <w:spacing w:line="201" w:lineRule="atLeast"/>
    </w:pPr>
    <w:rPr>
      <w:rFonts w:ascii="Arial" w:eastAsiaTheme="minorHAnsi" w:hAnsi="Arial" w:cs="Arial"/>
    </w:rPr>
  </w:style>
  <w:style w:type="character" w:customStyle="1" w:styleId="A7">
    <w:name w:val="A7"/>
    <w:basedOn w:val="DefaultParagraphFont"/>
    <w:uiPriority w:val="99"/>
    <w:rsid w:val="00BC7165"/>
    <w:rPr>
      <w:rFonts w:ascii="Univers 45 Light" w:hAnsi="Univers 45 Light" w:hint="default"/>
      <w:color w:val="000000"/>
    </w:rPr>
  </w:style>
  <w:style w:type="table" w:styleId="TableGrid">
    <w:name w:val="Table Grid"/>
    <w:basedOn w:val="TableNormal"/>
    <w:uiPriority w:val="39"/>
    <w:rsid w:val="00E97F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DA18CF"/>
    <w:pPr>
      <w:spacing w:before="100" w:beforeAutospacing="1" w:after="100" w:afterAutospacing="1"/>
    </w:pPr>
  </w:style>
  <w:style w:type="character" w:customStyle="1" w:styleId="normaltextrun">
    <w:name w:val="normaltextrun"/>
    <w:basedOn w:val="DefaultParagraphFont"/>
    <w:rsid w:val="00DA18CF"/>
  </w:style>
  <w:style w:type="character" w:customStyle="1" w:styleId="eop">
    <w:name w:val="eop"/>
    <w:basedOn w:val="DefaultParagraphFont"/>
    <w:rsid w:val="00DA18CF"/>
  </w:style>
  <w:style w:type="character" w:styleId="CommentReference">
    <w:name w:val="annotation reference"/>
    <w:basedOn w:val="DefaultParagraphFont"/>
    <w:uiPriority w:val="99"/>
    <w:semiHidden/>
    <w:unhideWhenUsed/>
    <w:rsid w:val="00C43702"/>
    <w:rPr>
      <w:sz w:val="16"/>
      <w:szCs w:val="16"/>
    </w:rPr>
  </w:style>
  <w:style w:type="paragraph" w:styleId="CommentText">
    <w:name w:val="annotation text"/>
    <w:basedOn w:val="Normal"/>
    <w:link w:val="CommentTextChar"/>
    <w:uiPriority w:val="99"/>
    <w:unhideWhenUsed/>
    <w:rsid w:val="00C43702"/>
    <w:rPr>
      <w:sz w:val="20"/>
      <w:szCs w:val="20"/>
    </w:rPr>
  </w:style>
  <w:style w:type="character" w:customStyle="1" w:styleId="CommentTextChar">
    <w:name w:val="Comment Text Char"/>
    <w:basedOn w:val="DefaultParagraphFont"/>
    <w:link w:val="CommentText"/>
    <w:uiPriority w:val="99"/>
    <w:rsid w:val="00C43702"/>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C43702"/>
    <w:rPr>
      <w:b/>
      <w:bCs/>
    </w:rPr>
  </w:style>
  <w:style w:type="character" w:customStyle="1" w:styleId="CommentSubjectChar">
    <w:name w:val="Comment Subject Char"/>
    <w:basedOn w:val="CommentTextChar"/>
    <w:link w:val="CommentSubject"/>
    <w:uiPriority w:val="99"/>
    <w:semiHidden/>
    <w:rsid w:val="00C43702"/>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C39B0C10A1D64EB512456678826D69" ma:contentTypeVersion="14" ma:contentTypeDescription="Create a new document." ma:contentTypeScope="" ma:versionID="82d84451ce720986511b29e2257785f6">
  <xsd:schema xmlns:xsd="http://www.w3.org/2001/XMLSchema" xmlns:xs="http://www.w3.org/2001/XMLSchema" xmlns:p="http://schemas.microsoft.com/office/2006/metadata/properties" xmlns:ns2="7eed0a5d-997b-456b-b2ae-4716e920ac80" xmlns:ns3="bb65e69d-b989-4663-b077-65f736c031d3" targetNamespace="http://schemas.microsoft.com/office/2006/metadata/properties" ma:root="true" ma:fieldsID="3c9895e495f3c4860a4f6ade5b6c019d" ns2:_="" ns3:_="">
    <xsd:import namespace="7eed0a5d-997b-456b-b2ae-4716e920ac80"/>
    <xsd:import namespace="bb65e69d-b989-4663-b077-65f736c031d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GenerationTime" minOccurs="0"/>
                <xsd:element ref="ns2:MediaServiceEventHashCode" minOccurs="0"/>
                <xsd:element ref="ns2:lcf76f155ced4ddcb4097134ff3c332f" minOccurs="0"/>
                <xsd:element ref="ns3:TaxCatchAll" minOccurs="0"/>
                <xsd:element ref="ns2:MediaServiceSearchProperties" minOccurs="0"/>
                <xsd:element ref="ns2:MediaServiceDateTaken"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ed0a5d-997b-456b-b2ae-4716e920ac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b65e69d-b989-4663-b077-65f736c031d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af299b7d-1c17-45a4-9590-0683721270eb}" ma:internalName="TaxCatchAll" ma:showField="CatchAllData" ma:web="bb65e69d-b989-4663-b077-65f736c031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eed0a5d-997b-456b-b2ae-4716e920ac80">
      <Terms xmlns="http://schemas.microsoft.com/office/infopath/2007/PartnerControls"/>
    </lcf76f155ced4ddcb4097134ff3c332f>
    <TaxCatchAll xmlns="bb65e69d-b989-4663-b077-65f736c031d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63E050-7F13-4A4A-8BCD-0F09A349A6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ed0a5d-997b-456b-b2ae-4716e920ac80"/>
    <ds:schemaRef ds:uri="bb65e69d-b989-4663-b077-65f736c031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8F7196-5200-440F-8305-E503386AE019}">
  <ds:schemaRefs>
    <ds:schemaRef ds:uri="http://schemas.openxmlformats.org/officeDocument/2006/bibliography"/>
  </ds:schemaRefs>
</ds:datastoreItem>
</file>

<file path=customXml/itemProps3.xml><?xml version="1.0" encoding="utf-8"?>
<ds:datastoreItem xmlns:ds="http://schemas.openxmlformats.org/officeDocument/2006/customXml" ds:itemID="{0EF0466E-EC79-4971-9A38-ABE45A93F452}">
  <ds:schemaRefs>
    <ds:schemaRef ds:uri="http://schemas.microsoft.com/office/2006/metadata/properties"/>
    <ds:schemaRef ds:uri="http://schemas.microsoft.com/office/infopath/2007/PartnerControls"/>
    <ds:schemaRef ds:uri="7eed0a5d-997b-456b-b2ae-4716e920ac80"/>
    <ds:schemaRef ds:uri="bb65e69d-b989-4663-b077-65f736c031d3"/>
  </ds:schemaRefs>
</ds:datastoreItem>
</file>

<file path=customXml/itemProps4.xml><?xml version="1.0" encoding="utf-8"?>
<ds:datastoreItem xmlns:ds="http://schemas.openxmlformats.org/officeDocument/2006/customXml" ds:itemID="{DE7A5644-4E8A-4491-A7E4-2F5E4CFCBCF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5</Pages>
  <Words>1418</Words>
  <Characters>8089</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9489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dc:creator>
  <cp:keywords/>
  <dc:description/>
  <cp:lastModifiedBy>Tour-Attique, Reena</cp:lastModifiedBy>
  <cp:revision>13</cp:revision>
  <dcterms:created xsi:type="dcterms:W3CDTF">2026-05-20T15:26:00Z</dcterms:created>
  <dcterms:modified xsi:type="dcterms:W3CDTF">2026-05-26T11:36:00Z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0x010100A5C39B0C10A1D64EB512456678826D69</vt:lpwstr>
  </property>
  <property fmtid="{D5CDD505-2E9C-101B-9397-08002B2CF9AE}" pid="3" name="MediaServiceImageTags">
    <vt:lpwstr/>
  </property>
</Properties>
</file>