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59D2389F"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rPr>
        <w:t>Directorate:</w:t>
      </w:r>
      <w:r w:rsidR="009B086A">
        <w:tab/>
      </w:r>
      <w:r w:rsidR="007A72C7" w:rsidRPr="002918FE">
        <w:rPr>
          <w:b/>
          <w:lang w:eastAsia="en-US"/>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7CCFBAEC"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 xml:space="preserve">Pay Band: </w:t>
      </w:r>
      <w:r w:rsidR="00354403" w:rsidRPr="002918FE">
        <w:rPr>
          <w:b/>
          <w:bCs/>
        </w:rPr>
        <w:t>Grade 7</w:t>
      </w:r>
      <w:r w:rsidR="009B086A">
        <w:tab/>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042E68F0"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 xml:space="preserve">Job Title: </w:t>
      </w:r>
      <w:r w:rsidR="002730EE" w:rsidRPr="002730EE">
        <w:rPr>
          <w:b/>
        </w:rPr>
        <w:t>Lead Enterprise Delivery Manager</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6F0DF81B"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3C3EAE0">
        <w:rPr>
          <w:rFonts w:ascii="Arial" w:eastAsia="Arial" w:hAnsi="Arial" w:cs="Arial"/>
          <w:b/>
          <w:bCs/>
          <w:color w:val="000000" w:themeColor="text1"/>
        </w:rPr>
        <w:t>Location:</w:t>
      </w:r>
      <w:r w:rsidR="009B086A">
        <w:tab/>
      </w:r>
      <w:r w:rsidRPr="13C3EAE0">
        <w:rPr>
          <w:rFonts w:ascii="Arial" w:eastAsia="Arial" w:hAnsi="Arial" w:cs="Arial"/>
          <w:b/>
          <w:bCs/>
          <w:color w:val="000000" w:themeColor="text1"/>
        </w:rPr>
        <w:t>London / 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35548606" w14:textId="6A136FAD" w:rsidR="00E535C1" w:rsidRDefault="72133492" w:rsidP="00380C87">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bookmarkStart w:id="0" w:name="_Hlk220408126"/>
    </w:p>
    <w:bookmarkEnd w:id="0"/>
    <w:p w14:paraId="5B470193" w14:textId="1C854845" w:rsidR="00E535C1" w:rsidRDefault="00E535C1" w:rsidP="00380C87">
      <w:pPr>
        <w:spacing w:after="0" w:line="259" w:lineRule="auto"/>
        <w:rPr>
          <w:rFonts w:ascii="Arial" w:eastAsia="Arial" w:hAnsi="Arial" w:cs="Arial"/>
          <w:color w:val="000000" w:themeColor="text1"/>
        </w:rPr>
      </w:pPr>
    </w:p>
    <w:p w14:paraId="28790393" w14:textId="3EDD8BA1" w:rsidR="00B15C7C" w:rsidRPr="00B15C7C" w:rsidRDefault="72133492" w:rsidP="13C3EAE0">
      <w:pPr>
        <w:spacing w:after="0" w:line="240" w:lineRule="auto"/>
        <w:rPr>
          <w:rFonts w:ascii="Arial" w:eastAsia="Arial" w:hAnsi="Arial" w:cs="Arial"/>
          <w:b/>
          <w:bCs/>
          <w:color w:val="000000" w:themeColor="text1"/>
        </w:rPr>
      </w:pPr>
      <w:r w:rsidRPr="13C3EAE0">
        <w:rPr>
          <w:rFonts w:ascii="Arial" w:eastAsia="Arial" w:hAnsi="Arial" w:cs="Arial"/>
          <w:b/>
          <w:bCs/>
          <w:color w:val="000000" w:themeColor="text1"/>
        </w:rPr>
        <w:t xml:space="preserve">Important salary details: </w:t>
      </w:r>
    </w:p>
    <w:p w14:paraId="4260D7CF" w14:textId="77777777" w:rsidR="008D540F" w:rsidRPr="002918FE" w:rsidRDefault="008D540F" w:rsidP="008D540F">
      <w:pPr>
        <w:spacing w:after="0" w:line="240" w:lineRule="auto"/>
        <w:rPr>
          <w:rFonts w:ascii="Arial" w:eastAsia="Arial" w:hAnsi="Arial" w:cs="Arial"/>
        </w:rPr>
      </w:pPr>
      <w:bookmarkStart w:id="1" w:name="_Hlk221278965"/>
      <w:r w:rsidRPr="002918FE">
        <w:rPr>
          <w:rFonts w:ascii="Arial" w:eastAsia="Arial" w:hAnsi="Arial" w:cs="Arial"/>
        </w:rPr>
        <w:t>New recruits to the Civil Service joining MoJ are expected to join at the band minimum.</w:t>
      </w:r>
    </w:p>
    <w:p w14:paraId="18440415" w14:textId="77777777" w:rsidR="008D540F" w:rsidRPr="002918FE" w:rsidRDefault="008D540F" w:rsidP="008D540F">
      <w:pPr>
        <w:spacing w:after="0" w:line="240" w:lineRule="auto"/>
        <w:rPr>
          <w:rFonts w:ascii="Arial" w:eastAsia="Arial" w:hAnsi="Arial" w:cs="Arial"/>
        </w:rPr>
      </w:pPr>
      <w:r w:rsidRPr="002918FE">
        <w:rPr>
          <w:rFonts w:ascii="Arial" w:eastAsia="Arial" w:hAnsi="Arial" w:cs="Arial"/>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p>
    <w:bookmarkEnd w:id="1"/>
    <w:p w14:paraId="1952CA88" w14:textId="0F1667F9" w:rsidR="00A578C7" w:rsidRPr="00EB2371" w:rsidRDefault="00A578C7" w:rsidP="00323B5F">
      <w:pPr>
        <w:autoSpaceDE w:val="0"/>
        <w:autoSpaceDN w:val="0"/>
        <w:adjustRightInd w:val="0"/>
        <w:spacing w:line="240" w:lineRule="auto"/>
        <w:rPr>
          <w:rFonts w:ascii="Arial" w:eastAsia="Arial" w:hAnsi="Arial" w:cs="Arial"/>
        </w:rPr>
      </w:pPr>
      <w:r w:rsidRPr="00650357">
        <w:rPr>
          <w:rFonts w:ascii="Arial" w:hAnsi="Arial" w:cs="Arial"/>
        </w:rPr>
        <w:fldChar w:fldCharType="begin"/>
      </w:r>
      <w:r w:rsidRPr="00650357">
        <w:rPr>
          <w:rFonts w:ascii="Arial" w:hAnsi="Arial" w:cs="Arial"/>
        </w:rPr>
        <w:instrText>HYPERLINK "https://ddat-capability-framework.service.gov.uk/"</w:instrText>
      </w:r>
      <w:r w:rsidRPr="00650357">
        <w:rPr>
          <w:rFonts w:ascii="Arial" w:hAnsi="Arial" w:cs="Arial"/>
        </w:rPr>
      </w:r>
      <w:r w:rsidRPr="00650357">
        <w:rPr>
          <w:rFonts w:ascii="Arial" w:hAnsi="Arial" w:cs="Arial"/>
        </w:rPr>
        <w:fldChar w:fldCharType="separate"/>
      </w:r>
      <w:r w:rsidRPr="00650357">
        <w:rPr>
          <w:rFonts w:ascii="Arial" w:hAnsi="Arial" w:cs="Arial"/>
          <w:color w:val="0000FF"/>
          <w:u w:val="single"/>
        </w:rPr>
        <w:t>Government Digital and Data (GDD)</w:t>
      </w:r>
      <w:r w:rsidRPr="00650357">
        <w:rPr>
          <w:rFonts w:ascii="Arial" w:hAnsi="Arial" w:cs="Arial"/>
        </w:rPr>
        <w:fldChar w:fldCharType="end"/>
      </w:r>
      <w:r w:rsidRPr="00650357">
        <w:rPr>
          <w:rFonts w:ascii="Arial" w:hAnsi="Arial" w:cs="Arial"/>
        </w:rPr>
        <w:t xml:space="preserve"> </w:t>
      </w:r>
      <w:r w:rsidRPr="00650357">
        <w:rPr>
          <w:rFonts w:ascii="Arial" w:eastAsia="Times New Roman" w:hAnsi="Arial" w:cs="Arial"/>
          <w:kern w:val="36"/>
          <w:lang w:eastAsia="en-GB"/>
        </w:rPr>
        <w:t xml:space="preserve">Profession Capability Framework </w:t>
      </w:r>
      <w:r w:rsidRPr="00650357">
        <w:rPr>
          <w:rFonts w:ascii="Arial" w:eastAsia="Arial" w:hAnsi="Arial" w:cs="Arial"/>
        </w:rPr>
        <w:t xml:space="preserve">and </w:t>
      </w:r>
      <w:hyperlink r:id="rId9" w:history="1">
        <w:r w:rsidRPr="00650357">
          <w:rPr>
            <w:rFonts w:ascii="Arial" w:hAnsi="Arial" w:cs="Arial"/>
            <w:color w:val="0000FF"/>
            <w:u w:val="single"/>
          </w:rPr>
          <w:t>Success Profiles</w:t>
        </w:r>
      </w:hyperlink>
      <w:r w:rsidRPr="00650357">
        <w:rPr>
          <w:rFonts w:ascii="Arial" w:hAnsi="Arial" w:cs="Arial"/>
        </w:rPr>
        <w:t xml:space="preserve"> </w:t>
      </w:r>
      <w:r w:rsidRPr="00650357">
        <w:rPr>
          <w:rFonts w:ascii="Arial" w:eastAsia="Arial" w:hAnsi="Arial" w:cs="Arial"/>
        </w:rPr>
        <w:t xml:space="preserve">Frameworks. Using GDDT we will then determine if you will be paid an additional allowance, on top of your basic salary. </w:t>
      </w:r>
      <w:r w:rsidRPr="003A4C11">
        <w:rPr>
          <w:rFonts w:ascii="Arial" w:hAnsi="Arial" w:cs="Arial"/>
          <w:lang w:val="en-US"/>
        </w:rPr>
        <w:t xml:space="preserve">This </w:t>
      </w:r>
      <w:r w:rsidRPr="003A4C11">
        <w:rPr>
          <w:rFonts w:ascii="Arial" w:eastAsia="Arial" w:hAnsi="Arial" w:cs="Arial"/>
        </w:rPr>
        <w:t>role is within the</w:t>
      </w:r>
      <w:r w:rsidR="0070357C">
        <w:rPr>
          <w:rFonts w:ascii="Arial" w:eastAsia="Arial" w:hAnsi="Arial" w:cs="Arial"/>
        </w:rPr>
        <w:t xml:space="preserve"> </w:t>
      </w:r>
      <w:commentRangeStart w:id="2"/>
      <w:r w:rsidR="00973D4A" w:rsidRPr="00973D4A">
        <w:rPr>
          <w:rFonts w:ascii="Arial" w:eastAsia="Arial" w:hAnsi="Arial" w:cs="Arial"/>
        </w:rPr>
        <w:t>Product and delivery</w:t>
      </w:r>
      <w:r w:rsidR="0072005F">
        <w:rPr>
          <w:rFonts w:ascii="Arial" w:eastAsia="Arial" w:hAnsi="Arial" w:cs="Arial"/>
        </w:rPr>
        <w:t xml:space="preserve"> roles</w:t>
      </w:r>
      <w:commentRangeEnd w:id="2"/>
      <w:r w:rsidR="004E4077">
        <w:rPr>
          <w:rStyle w:val="CommentReference"/>
          <w:rFonts w:ascii="Arial" w:eastAsia="Arial" w:hAnsi="Arial" w:cs="Arial"/>
          <w:sz w:val="24"/>
          <w:szCs w:val="24"/>
        </w:rPr>
        <w:commentReference w:id="2"/>
      </w:r>
      <w:r w:rsidR="00323B5F">
        <w:rPr>
          <w:rFonts w:ascii="Arial" w:eastAsia="Arial" w:hAnsi="Arial" w:cs="Arial"/>
        </w:rPr>
        <w:t xml:space="preserve"> </w:t>
      </w:r>
      <w:r w:rsidR="00C2022A" w:rsidRPr="003A4C11">
        <w:rPr>
          <w:rFonts w:ascii="Arial" w:eastAsia="Arial" w:hAnsi="Arial" w:cs="Arial"/>
        </w:rPr>
        <w:t>Job Family</w:t>
      </w:r>
      <w:r w:rsidR="00325FE4">
        <w:rPr>
          <w:rFonts w:ascii="Arial" w:eastAsia="Arial" w:hAnsi="Arial" w:cs="Arial"/>
        </w:rPr>
        <w:t xml:space="preserve"> and</w:t>
      </w:r>
      <w:r w:rsidRPr="003A4C11">
        <w:rPr>
          <w:rFonts w:ascii="Arial" w:eastAsia="Arial" w:hAnsi="Arial" w:cs="Arial"/>
        </w:rPr>
        <w:t xml:space="preserve"> is a Delivery Manager job role, at Senior Delivery Manager level</w:t>
      </w:r>
      <w:r w:rsidRPr="00650357">
        <w:rPr>
          <w:rFonts w:ascii="Arial" w:eastAsia="Arial" w:hAnsi="Arial" w:cs="Arial"/>
        </w:rPr>
        <w:t xml:space="preserve">, but carries the title </w:t>
      </w:r>
      <w:r w:rsidR="00650357" w:rsidRPr="00650357">
        <w:rPr>
          <w:bCs/>
        </w:rPr>
        <w:t>Lead Enterprise Delivery Manager</w:t>
      </w:r>
      <w:r w:rsidR="00650357" w:rsidRPr="00650357">
        <w:rPr>
          <w:rFonts w:ascii="Arial" w:eastAsia="Arial" w:hAnsi="Arial" w:cs="Arial"/>
        </w:rPr>
        <w:t xml:space="preserve"> </w:t>
      </w:r>
      <w:r w:rsidRPr="00650357">
        <w:rPr>
          <w:rFonts w:ascii="Arial" w:eastAsia="Arial" w:hAnsi="Arial" w:cs="Arial"/>
        </w:rPr>
        <w:t>in DTS.</w:t>
      </w:r>
    </w:p>
    <w:p w14:paraId="6C06D732" w14:textId="77777777" w:rsidR="004A339A" w:rsidRPr="008B34FD" w:rsidRDefault="004A339A" w:rsidP="13C3EAE0">
      <w:pPr>
        <w:spacing w:after="0" w:line="240" w:lineRule="auto"/>
        <w:rPr>
          <w:rFonts w:ascii="Arial" w:eastAsia="Arial" w:hAnsi="Arial" w:cs="Arial"/>
          <w:color w:val="000000" w:themeColor="text1"/>
        </w:rPr>
      </w:pPr>
    </w:p>
    <w:p w14:paraId="3E965696" w14:textId="6232FBE9" w:rsidR="00C00857"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E10B303" w14:textId="77777777" w:rsidR="00AC15F7" w:rsidRPr="008B34FD" w:rsidRDefault="00AC15F7" w:rsidP="13C3EAE0">
      <w:pPr>
        <w:spacing w:after="0" w:line="240" w:lineRule="auto"/>
        <w:rPr>
          <w:rFonts w:ascii="Arial" w:eastAsia="Arial" w:hAnsi="Arial" w:cs="Arial"/>
          <w:color w:val="000000" w:themeColor="text1"/>
        </w:rPr>
      </w:pP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14">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3C3EAE0">
      <w:pPr>
        <w:spacing w:after="0" w:line="240" w:lineRule="auto"/>
        <w:jc w:val="both"/>
        <w:rPr>
          <w:rFonts w:ascii="Arial" w:eastAsia="Arial" w:hAnsi="Arial" w:cs="Arial"/>
          <w:color w:val="000000" w:themeColor="text1"/>
        </w:rPr>
      </w:pPr>
    </w:p>
    <w:p w14:paraId="1A8615A5" w14:textId="77777777" w:rsidR="00A769B8" w:rsidRDefault="00A769B8" w:rsidP="13C3EAE0">
      <w:pPr>
        <w:pStyle w:val="p1"/>
        <w:jc w:val="both"/>
        <w:rPr>
          <w:rFonts w:ascii="Arial" w:eastAsia="Arial" w:hAnsi="Arial" w:cs="Arial"/>
          <w:b/>
          <w:bCs/>
          <w:color w:val="FF0000"/>
          <w:sz w:val="24"/>
          <w:szCs w:val="24"/>
        </w:rPr>
      </w:pPr>
    </w:p>
    <w:p w14:paraId="604702CC" w14:textId="77777777" w:rsidR="00B15C7C" w:rsidRDefault="72133492" w:rsidP="00B15C7C">
      <w:pPr>
        <w:pStyle w:val="p1"/>
        <w:jc w:val="both"/>
        <w:rPr>
          <w:rFonts w:ascii="Arial" w:eastAsia="Arial" w:hAnsi="Arial" w:cs="Arial"/>
          <w:b/>
          <w:bCs/>
          <w:color w:val="000000" w:themeColor="text1"/>
          <w:sz w:val="24"/>
          <w:szCs w:val="24"/>
        </w:rPr>
      </w:pPr>
      <w:r w:rsidRPr="00AC15F7">
        <w:rPr>
          <w:rFonts w:ascii="Arial" w:eastAsia="Arial" w:hAnsi="Arial" w:cs="Arial"/>
          <w:b/>
          <w:bCs/>
          <w:color w:val="000000" w:themeColor="text1"/>
          <w:sz w:val="24"/>
          <w:szCs w:val="24"/>
        </w:rPr>
        <w:t>Job Description:</w:t>
      </w:r>
    </w:p>
    <w:p w14:paraId="13BA1F3B" w14:textId="6002A37E" w:rsidR="00AC15F7" w:rsidRPr="00B15C7C" w:rsidRDefault="00A769B8" w:rsidP="00B15C7C">
      <w:pPr>
        <w:pStyle w:val="p1"/>
        <w:jc w:val="both"/>
        <w:rPr>
          <w:rFonts w:ascii="Arial" w:eastAsia="Arial" w:hAnsi="Arial" w:cs="Arial"/>
          <w:color w:val="000000" w:themeColor="text1"/>
          <w:sz w:val="24"/>
          <w:szCs w:val="24"/>
        </w:rPr>
      </w:pPr>
      <w:r w:rsidRPr="00AC15F7">
        <w:rPr>
          <w:rFonts w:cstheme="minorHAnsi"/>
          <w:sz w:val="24"/>
          <w:szCs w:val="24"/>
        </w:rPr>
        <w:t xml:space="preserve">As a </w:t>
      </w:r>
      <w:r w:rsidRPr="00AC15F7">
        <w:rPr>
          <w:rStyle w:val="Strong"/>
          <w:rFonts w:cstheme="minorHAnsi"/>
          <w:b w:val="0"/>
          <w:bCs w:val="0"/>
          <w:sz w:val="24"/>
          <w:szCs w:val="24"/>
        </w:rPr>
        <w:t>Lead Enterprise Delivery Manager</w:t>
      </w:r>
      <w:r w:rsidRPr="00AC15F7">
        <w:rPr>
          <w:rFonts w:cstheme="minorHAnsi"/>
          <w:b/>
          <w:bCs/>
          <w:sz w:val="24"/>
          <w:szCs w:val="24"/>
        </w:rPr>
        <w:t>,</w:t>
      </w:r>
      <w:r w:rsidRPr="00AC15F7">
        <w:rPr>
          <w:rFonts w:cstheme="minorHAnsi"/>
          <w:sz w:val="24"/>
          <w:szCs w:val="24"/>
        </w:rPr>
        <w:t xml:space="preserve"> you will act as an agile leader, bringing experience of working with senior leaders, stakeholders and third parties to drive agile transformations at an organisational level. You’ll play a key role within digital leadership teams, helping to shape cultural and procedural change while embedding agile approaches and ways of working.</w:t>
      </w:r>
      <w:r w:rsidR="00AC15F7">
        <w:rPr>
          <w:rFonts w:cstheme="minorHAnsi"/>
        </w:rPr>
        <w:t xml:space="preserve"> </w:t>
      </w:r>
    </w:p>
    <w:p w14:paraId="343D86F5" w14:textId="1DB3BF2F" w:rsidR="00A769B8" w:rsidRPr="00AC15F7" w:rsidRDefault="00A769B8" w:rsidP="00AC15F7">
      <w:pPr>
        <w:pStyle w:val="NormalWeb"/>
        <w:rPr>
          <w:rFonts w:asciiTheme="minorHAnsi" w:hAnsiTheme="minorHAnsi" w:cstheme="minorHAnsi"/>
        </w:rPr>
      </w:pPr>
      <w:r w:rsidRPr="00AC15F7">
        <w:rPr>
          <w:rFonts w:asciiTheme="minorHAnsi" w:hAnsiTheme="minorHAnsi" w:cstheme="minorHAnsi"/>
        </w:rPr>
        <w:t>With a strong background as a Scrum Master, Agile Coach or in a similar role, you will be focused on delivery while supporting the creation of self-organising, high-performing teams. Your experience should demonstrate a proven ability to drive agile delivery and transformation through a solid coaching approach.</w:t>
      </w:r>
    </w:p>
    <w:p w14:paraId="376F4224" w14:textId="77777777" w:rsidR="00A769B8" w:rsidRPr="00AC15F7" w:rsidRDefault="00A769B8" w:rsidP="00AC15F7">
      <w:pPr>
        <w:pStyle w:val="NormalWeb"/>
        <w:rPr>
          <w:rFonts w:asciiTheme="minorHAnsi" w:hAnsiTheme="minorHAnsi" w:cstheme="minorHAnsi"/>
        </w:rPr>
      </w:pPr>
      <w:r w:rsidRPr="00AC15F7">
        <w:rPr>
          <w:rFonts w:asciiTheme="minorHAnsi" w:hAnsiTheme="minorHAnsi" w:cstheme="minorHAnsi"/>
        </w:rPr>
        <w:t>In this role, you will deliver end-to-end projects, taking ownership of service delivery for a significant function or product. You’ll work closely with cross-functional product teams to build and deliver clear, outcome-focused roadmaps.</w:t>
      </w:r>
    </w:p>
    <w:p w14:paraId="42493073" w14:textId="79E52A2B" w:rsidR="00A769B8" w:rsidRPr="00AC15F7" w:rsidRDefault="00A769B8" w:rsidP="00AC15F7">
      <w:pPr>
        <w:pStyle w:val="NormalWeb"/>
        <w:rPr>
          <w:rFonts w:asciiTheme="minorHAnsi" w:hAnsiTheme="minorHAnsi" w:cstheme="minorHAnsi"/>
        </w:rPr>
      </w:pPr>
      <w:r w:rsidRPr="00AC15F7">
        <w:rPr>
          <w:rFonts w:asciiTheme="minorHAnsi" w:hAnsiTheme="minorHAnsi" w:cstheme="minorHAnsi"/>
        </w:rPr>
        <w:t>You will also be responsible for building and sustaining effective teams</w:t>
      </w:r>
      <w:r w:rsidR="009A4791">
        <w:rPr>
          <w:rFonts w:asciiTheme="minorHAnsi" w:hAnsiTheme="minorHAnsi" w:cstheme="minorHAnsi"/>
        </w:rPr>
        <w:t xml:space="preserve"> - </w:t>
      </w:r>
      <w:r w:rsidRPr="00AC15F7">
        <w:rPr>
          <w:rFonts w:asciiTheme="minorHAnsi" w:hAnsiTheme="minorHAnsi" w:cstheme="minorHAnsi"/>
        </w:rPr>
        <w:t>ensuring they are motivated, collaborative and performing at their best. You’ll identify obstacles to delivery and support teams in overcoming challenges, while maintaining a strong focus on priorities and encouraging continuous improvement in team performance and ways of working.</w:t>
      </w:r>
    </w:p>
    <w:p w14:paraId="0CD48FA9" w14:textId="77777777" w:rsidR="00A769B8" w:rsidRPr="00AC15F7" w:rsidRDefault="00A769B8" w:rsidP="00AC15F7">
      <w:pPr>
        <w:pStyle w:val="NormalWeb"/>
        <w:rPr>
          <w:rFonts w:asciiTheme="minorHAnsi" w:hAnsiTheme="minorHAnsi" w:cstheme="minorHAnsi"/>
        </w:rPr>
      </w:pPr>
      <w:r w:rsidRPr="00AC15F7">
        <w:rPr>
          <w:rFonts w:asciiTheme="minorHAnsi" w:hAnsiTheme="minorHAnsi" w:cstheme="minorHAnsi"/>
        </w:rPr>
        <w:t>With a strong digital delivery background, you’ll thrive in a delivery-focused, agile environment, working with multidisciplinary teams. You will be accountable for the successful delivery of complex, high-risk products and services, acting as a key point of escalation when needed.</w:t>
      </w:r>
    </w:p>
    <w:p w14:paraId="5197FEBD" w14:textId="77777777" w:rsidR="00A769B8" w:rsidRPr="00AC15F7" w:rsidRDefault="00A769B8" w:rsidP="00AC15F7">
      <w:pPr>
        <w:pStyle w:val="NormalWeb"/>
        <w:rPr>
          <w:rFonts w:asciiTheme="minorHAnsi" w:hAnsiTheme="minorHAnsi" w:cstheme="minorHAnsi"/>
        </w:rPr>
      </w:pPr>
      <w:r w:rsidRPr="00AC15F7">
        <w:rPr>
          <w:rFonts w:asciiTheme="minorHAnsi" w:hAnsiTheme="minorHAnsi" w:cstheme="minorHAnsi"/>
        </w:rPr>
        <w:t>You’ll bring excellent interpersonal and communication skills, with the ability to engage and influence senior stakeholders effectively. With experience spanning a range of products and services across the full delivery lifecycle, you will take on broad responsibility and accountability, ensuring successful outcomes at every stage.</w:t>
      </w:r>
    </w:p>
    <w:p w14:paraId="5136E25E" w14:textId="39686704" w:rsidR="00E535C1" w:rsidRDefault="00E535C1" w:rsidP="13C3EAE0">
      <w:pPr>
        <w:spacing w:after="0" w:line="240" w:lineRule="auto"/>
        <w:jc w:val="both"/>
        <w:rPr>
          <w:rFonts w:ascii="Arial" w:eastAsia="Arial" w:hAnsi="Arial" w:cs="Arial"/>
          <w:color w:val="FF0000"/>
        </w:rPr>
      </w:pPr>
    </w:p>
    <w:p w14:paraId="16B65DB7" w14:textId="12B56356" w:rsidR="00E535C1" w:rsidRDefault="00E535C1" w:rsidP="13C3EAE0">
      <w:pPr>
        <w:spacing w:after="0" w:line="240" w:lineRule="auto"/>
        <w:jc w:val="both"/>
        <w:rPr>
          <w:rFonts w:ascii="Arial" w:eastAsia="Arial" w:hAnsi="Arial" w:cs="Arial"/>
          <w:color w:val="FF0000"/>
        </w:rPr>
      </w:pPr>
    </w:p>
    <w:p w14:paraId="64063D78" w14:textId="6CEAC7CE" w:rsidR="00E535C1" w:rsidRPr="00806FB5" w:rsidRDefault="72133492" w:rsidP="13C3EAE0">
      <w:pPr>
        <w:spacing w:after="0" w:line="240" w:lineRule="auto"/>
        <w:jc w:val="both"/>
        <w:rPr>
          <w:rFonts w:ascii="Arial" w:eastAsia="Arial" w:hAnsi="Arial" w:cs="Arial"/>
          <w:color w:val="000000" w:themeColor="text1"/>
        </w:rPr>
      </w:pPr>
      <w:r w:rsidRPr="00806FB5">
        <w:rPr>
          <w:rStyle w:val="Strong"/>
          <w:rFonts w:ascii="Arial" w:eastAsia="Arial" w:hAnsi="Arial" w:cs="Arial"/>
          <w:color w:val="000000" w:themeColor="text1"/>
        </w:rPr>
        <w:t>Key Responsibilities:</w:t>
      </w:r>
    </w:p>
    <w:p w14:paraId="42A01BA0" w14:textId="75AD4015" w:rsidR="00E535C1" w:rsidRPr="00806FB5" w:rsidRDefault="00E535C1" w:rsidP="13C3EAE0">
      <w:pPr>
        <w:spacing w:after="0" w:line="240" w:lineRule="auto"/>
        <w:jc w:val="both"/>
        <w:rPr>
          <w:rFonts w:ascii="Arial" w:eastAsia="Arial" w:hAnsi="Arial" w:cs="Arial"/>
          <w:color w:val="000000" w:themeColor="text1"/>
        </w:rPr>
      </w:pPr>
    </w:p>
    <w:p w14:paraId="53EBE5A4" w14:textId="6D87ABA8" w:rsidR="00806FB5" w:rsidRPr="00806FB5" w:rsidRDefault="00806FB5" w:rsidP="00806FB5">
      <w:pPr>
        <w:spacing w:after="0" w:line="240" w:lineRule="auto"/>
        <w:jc w:val="both"/>
        <w:rPr>
          <w:rFonts w:ascii="Arial" w:eastAsia="Arial" w:hAnsi="Arial" w:cs="Arial"/>
          <w:b/>
          <w:bCs/>
          <w:color w:val="000000" w:themeColor="text1"/>
        </w:rPr>
      </w:pPr>
      <w:r w:rsidRPr="00806FB5">
        <w:rPr>
          <w:rFonts w:ascii="Arial" w:eastAsia="Arial" w:hAnsi="Arial" w:cs="Arial"/>
          <w:b/>
          <w:bCs/>
          <w:color w:val="000000" w:themeColor="text1"/>
        </w:rPr>
        <w:t>Your key responsibilities will include but are not limited to:</w:t>
      </w:r>
    </w:p>
    <w:p w14:paraId="6115C394" w14:textId="77777777" w:rsidR="00806FB5" w:rsidRPr="00806FB5" w:rsidRDefault="00806FB5" w:rsidP="00806FB5">
      <w:pPr>
        <w:spacing w:after="0" w:line="240" w:lineRule="auto"/>
        <w:jc w:val="both"/>
        <w:rPr>
          <w:rFonts w:ascii="Arial" w:eastAsia="Arial" w:hAnsi="Arial" w:cs="Arial"/>
          <w:color w:val="000000" w:themeColor="text1"/>
        </w:rPr>
      </w:pPr>
    </w:p>
    <w:p w14:paraId="1BD59F9E"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Leading by example, demonstrating the right behaviours and fostering a culture where constructive challenge is encouraged, while confidently managing conflict and complex team dynamics across internal and external stakeholders.</w:t>
      </w:r>
    </w:p>
    <w:p w14:paraId="6D593E79"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Owning and developing strong relationships with technical teams, Product Owners, senior stakeholders, management and third-party suppliers, using appropriate governance to ensure alignment and effective delivery.</w:t>
      </w:r>
    </w:p>
    <w:p w14:paraId="13BE8C24"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Taking responsibility for creating, iterating and maintaining business cases for complex projects, coordinating activity across stakeholder groups and ensuring alignment to strategic priorities throughout the full product lifecycle.</w:t>
      </w:r>
    </w:p>
    <w:p w14:paraId="1012EF03"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 xml:space="preserve">Driving a data-led approach to delivery by developing meaningful metrics and supporting Product Performance dashboards that provide accurate, timely and </w:t>
      </w:r>
      <w:r w:rsidRPr="00806FB5">
        <w:rPr>
          <w:rFonts w:ascii="Arial" w:eastAsia="Arial" w:hAnsi="Arial" w:cs="Arial"/>
          <w:color w:val="000000" w:themeColor="text1"/>
        </w:rPr>
        <w:lastRenderedPageBreak/>
        <w:t>actionable insight, enabling informed decision-making, continuous improvement and clear performance visibility across services.</w:t>
      </w:r>
    </w:p>
    <w:p w14:paraId="416806D4"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Collaborating closely with data analysts, Power BI developers and product teams to ensure dashboards are user-centred, scalable and aligned to business needs, while embedding data-driven decision making into team practices.</w:t>
      </w:r>
    </w:p>
    <w:p w14:paraId="4EDACA75"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Identifying, applying and adapting the most appropriate Agile and Lean delivery approaches, helping teams to visualise outcomes, prioritise effectively, deliver against MVP principles and continuously improve ways of working.</w:t>
      </w:r>
    </w:p>
    <w:p w14:paraId="3A95C35F"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Bridging the gap between technical and non-technical stakeholders by understanding needs, translating requirements and communicating clearly and effectively in both proactive and reactive situations.</w:t>
      </w:r>
    </w:p>
    <w:p w14:paraId="1E74D753"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Taking a whole lifecycle perspective, ensuring the right people, processes and deliverables are in place at each stage, and working collaboratively with wider delivery functions to achieve successful outcomes.</w:t>
      </w:r>
    </w:p>
    <w:p w14:paraId="03754D65"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Influencing and managing stakeholder relationships to facilitate delivery of business outcomes, while applying a strong digital understanding to identify opportunities, including solutions for assisted digital needs.</w:t>
      </w:r>
    </w:p>
    <w:p w14:paraId="4626BEAF"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Managing commercial relationships with suppliers, working with key stakeholders to negotiate effectively and ensure value for money from contracts and delivery partners.</w:t>
      </w:r>
    </w:p>
    <w:p w14:paraId="576E12BE"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Taking accountability for delivery outcomes, drawing on your experience in large, complex digital environments to set direction, make decisions on methodology, coach teams and provide expert guidance to senior stakeholders.</w:t>
      </w:r>
    </w:p>
    <w:p w14:paraId="34D1F4B1" w14:textId="77777777" w:rsidR="00806FB5" w:rsidRPr="00806FB5" w:rsidRDefault="00806FB5" w:rsidP="00806FB5">
      <w:pPr>
        <w:numPr>
          <w:ilvl w:val="0"/>
          <w:numId w:val="5"/>
        </w:numPr>
        <w:spacing w:before="240" w:after="0" w:line="240" w:lineRule="auto"/>
        <w:jc w:val="both"/>
        <w:rPr>
          <w:rFonts w:ascii="Arial" w:eastAsia="Arial" w:hAnsi="Arial" w:cs="Arial"/>
          <w:color w:val="000000" w:themeColor="text1"/>
        </w:rPr>
      </w:pPr>
      <w:r w:rsidRPr="00806FB5">
        <w:rPr>
          <w:rFonts w:ascii="Arial" w:eastAsia="Arial" w:hAnsi="Arial" w:cs="Arial"/>
          <w:color w:val="000000" w:themeColor="text1"/>
        </w:rPr>
        <w:t>Demonstrating resilience and sound judgement in complex situations, using creative problem-solving, risk evaluation and strategic thinking to resolve challenges, deliver at pace and balance day-to-day priorities with longer-term objectives.</w:t>
      </w:r>
    </w:p>
    <w:p w14:paraId="385E4555" w14:textId="77777777" w:rsidR="00806FB5" w:rsidRPr="00806FB5" w:rsidRDefault="00806FB5" w:rsidP="13C3EAE0">
      <w:pPr>
        <w:spacing w:after="0" w:line="240" w:lineRule="auto"/>
        <w:jc w:val="both"/>
        <w:rPr>
          <w:rFonts w:ascii="Arial" w:eastAsia="Arial" w:hAnsi="Arial" w:cs="Arial"/>
          <w:color w:val="000000" w:themeColor="text1"/>
        </w:rPr>
      </w:pPr>
    </w:p>
    <w:p w14:paraId="06C45789" w14:textId="38AECBA3" w:rsidR="00E535C1" w:rsidRDefault="72133492" w:rsidP="13C3EAE0">
      <w:pPr>
        <w:spacing w:after="0" w:line="240" w:lineRule="auto"/>
        <w:jc w:val="both"/>
        <w:rPr>
          <w:rFonts w:ascii="Arial" w:eastAsia="Arial" w:hAnsi="Arial" w:cs="Arial"/>
          <w:b/>
          <w:bCs/>
          <w:color w:val="000000" w:themeColor="text1"/>
        </w:rPr>
      </w:pPr>
      <w:r w:rsidRPr="00463436">
        <w:rPr>
          <w:rFonts w:ascii="Arial" w:eastAsia="Arial" w:hAnsi="Arial" w:cs="Arial"/>
          <w:b/>
          <w:bCs/>
          <w:color w:val="000000" w:themeColor="text1"/>
        </w:rPr>
        <w:t>Skills &amp; Experience:</w:t>
      </w:r>
    </w:p>
    <w:p w14:paraId="7D078878" w14:textId="77777777" w:rsidR="00C00857" w:rsidRDefault="00C00857" w:rsidP="13C3EAE0">
      <w:pPr>
        <w:spacing w:after="0" w:line="240" w:lineRule="auto"/>
        <w:jc w:val="both"/>
        <w:rPr>
          <w:rFonts w:ascii="Arial" w:eastAsia="Arial" w:hAnsi="Arial" w:cs="Arial"/>
          <w:b/>
          <w:bCs/>
          <w:color w:val="000000" w:themeColor="text1"/>
        </w:rPr>
      </w:pPr>
    </w:p>
    <w:p w14:paraId="7159396D" w14:textId="571B53C7" w:rsidR="009B1E86" w:rsidRPr="00463436" w:rsidRDefault="009B1E86" w:rsidP="009B1E86">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are resilient and</w:t>
      </w:r>
      <w:r w:rsidR="008C511D">
        <w:rPr>
          <w:rFonts w:ascii="Arial" w:eastAsia="Arial" w:hAnsi="Arial" w:cs="Arial"/>
          <w:color w:val="000000" w:themeColor="text1"/>
        </w:rPr>
        <w:t xml:space="preserve"> are</w:t>
      </w:r>
      <w:r w:rsidRPr="00463436">
        <w:rPr>
          <w:rFonts w:ascii="Arial" w:eastAsia="Arial" w:hAnsi="Arial" w:cs="Arial"/>
          <w:color w:val="000000" w:themeColor="text1"/>
        </w:rPr>
        <w:t xml:space="preserve"> used to dealing with difficult and complex situations.</w:t>
      </w:r>
    </w:p>
    <w:p w14:paraId="06FD0A0E" w14:textId="77777777" w:rsidR="009B1E86" w:rsidRPr="00463436" w:rsidRDefault="009B1E86" w:rsidP="009B1E86">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have experience of managing potential conflict to resolution, being aware of individual needs.</w:t>
      </w:r>
    </w:p>
    <w:p w14:paraId="34776D84" w14:textId="77777777" w:rsidR="009B1E86" w:rsidRPr="00463436" w:rsidRDefault="009B1E86" w:rsidP="009B1E86">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regularly use creative thinking to develop possible courses of action.</w:t>
      </w:r>
    </w:p>
    <w:p w14:paraId="64B11DCB" w14:textId="77777777" w:rsidR="009B1E86" w:rsidRPr="00463436" w:rsidRDefault="009B1E86" w:rsidP="009B1E86">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evaluate risks and make judgements on the most appropriate solutions.</w:t>
      </w:r>
    </w:p>
    <w:p w14:paraId="178C02EF" w14:textId="48597DEF" w:rsidR="009B1E86" w:rsidRDefault="009B1E86" w:rsidP="009B1E86">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have experience of problem solving and working with others to deliver at pace.</w:t>
      </w:r>
    </w:p>
    <w:p w14:paraId="1E80E72A" w14:textId="73520142" w:rsidR="005D235C" w:rsidRPr="005D235C" w:rsidRDefault="005D235C" w:rsidP="005D235C">
      <w:pPr>
        <w:numPr>
          <w:ilvl w:val="0"/>
          <w:numId w:val="6"/>
        </w:numPr>
        <w:spacing w:line="240" w:lineRule="auto"/>
        <w:jc w:val="both"/>
        <w:rPr>
          <w:rFonts w:ascii="Arial" w:eastAsia="Arial" w:hAnsi="Arial" w:cs="Arial"/>
          <w:color w:val="000000" w:themeColor="text1"/>
        </w:rPr>
      </w:pPr>
      <w:r w:rsidRPr="00463436">
        <w:rPr>
          <w:rFonts w:ascii="Arial" w:eastAsia="Arial" w:hAnsi="Arial" w:cs="Arial"/>
          <w:color w:val="000000" w:themeColor="text1"/>
        </w:rPr>
        <w:t>You are able to act independently on day-to-day issues and take a strategic view on operational or policy areas.</w:t>
      </w:r>
    </w:p>
    <w:p w14:paraId="184B5D82" w14:textId="3A849C81" w:rsidR="00E535C1" w:rsidRDefault="00E535C1" w:rsidP="13C3EAE0">
      <w:pPr>
        <w:spacing w:after="0" w:line="240" w:lineRule="auto"/>
        <w:jc w:val="both"/>
        <w:rPr>
          <w:rFonts w:ascii="Arial" w:eastAsia="Arial" w:hAnsi="Arial" w:cs="Arial"/>
          <w:color w:val="FF0000"/>
        </w:rPr>
      </w:pPr>
    </w:p>
    <w:p w14:paraId="6F709B44" w14:textId="3A9222DF" w:rsidR="00E535C1" w:rsidRDefault="72133492" w:rsidP="13C3EAE0">
      <w:pPr>
        <w:spacing w:after="0" w:line="240" w:lineRule="auto"/>
        <w:jc w:val="both"/>
        <w:rPr>
          <w:rFonts w:ascii="Arial" w:eastAsia="Arial" w:hAnsi="Arial" w:cs="Arial"/>
          <w:b/>
          <w:bCs/>
          <w:color w:val="000000" w:themeColor="text1"/>
        </w:rPr>
      </w:pPr>
      <w:r w:rsidRPr="00F52811">
        <w:rPr>
          <w:rFonts w:ascii="Arial" w:eastAsia="Arial" w:hAnsi="Arial" w:cs="Arial"/>
          <w:b/>
          <w:bCs/>
          <w:color w:val="000000" w:themeColor="text1"/>
        </w:rPr>
        <w:t>Essential Criteria:</w:t>
      </w:r>
    </w:p>
    <w:p w14:paraId="0098F802" w14:textId="77777777" w:rsidR="00E93BE3" w:rsidRPr="00F52811" w:rsidRDefault="00E93BE3" w:rsidP="13C3EAE0">
      <w:pPr>
        <w:spacing w:after="0" w:line="240" w:lineRule="auto"/>
        <w:jc w:val="both"/>
        <w:rPr>
          <w:rFonts w:ascii="Arial" w:eastAsia="Arial" w:hAnsi="Arial" w:cs="Arial"/>
          <w:color w:val="000000" w:themeColor="text1"/>
        </w:rPr>
      </w:pPr>
    </w:p>
    <w:p w14:paraId="2E44D21C" w14:textId="123AFD08"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Previous experience of working in a large digital organisation, or demonstrable understanding of how large digital organisations operate in the context of this role. </w:t>
      </w:r>
    </w:p>
    <w:p w14:paraId="213D4E38" w14:textId="06C98FBA"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Have been accountable for the successful delivery of a project or workstream. </w:t>
      </w:r>
    </w:p>
    <w:p w14:paraId="47EE9036" w14:textId="1B448324"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lastRenderedPageBreak/>
        <w:t xml:space="preserve">Ability and experience driving agile delivery and transformations through a solid coaching background. </w:t>
      </w:r>
    </w:p>
    <w:p w14:paraId="62ABC542" w14:textId="77777777" w:rsidR="003D48CA"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Prior team management experience, having operated as a team leader managing and supporting the work of junior grades. </w:t>
      </w:r>
    </w:p>
    <w:p w14:paraId="261F479A" w14:textId="597568B9" w:rsidR="005140F1" w:rsidRPr="00045757" w:rsidRDefault="001F0A78" w:rsidP="001F0A78">
      <w:pPr>
        <w:pStyle w:val="ListParagraph"/>
        <w:numPr>
          <w:ilvl w:val="0"/>
          <w:numId w:val="7"/>
        </w:numPr>
        <w:spacing w:after="0" w:line="240" w:lineRule="auto"/>
        <w:jc w:val="both"/>
        <w:rPr>
          <w:rFonts w:ascii="Arial" w:eastAsia="Arial" w:hAnsi="Arial" w:cs="Arial"/>
          <w:color w:val="000000" w:themeColor="text1"/>
        </w:rPr>
      </w:pPr>
      <w:commentRangeStart w:id="3"/>
      <w:r w:rsidRPr="00045757">
        <w:rPr>
          <w:rFonts w:ascii="Arial" w:eastAsia="Arial" w:hAnsi="Arial" w:cs="Arial"/>
          <w:color w:val="000000" w:themeColor="text1"/>
        </w:rPr>
        <w:t>Experience of developing and</w:t>
      </w:r>
      <w:r w:rsidR="009518A2">
        <w:rPr>
          <w:rFonts w:ascii="Arial" w:eastAsia="Arial" w:hAnsi="Arial" w:cs="Arial"/>
          <w:color w:val="000000" w:themeColor="text1"/>
        </w:rPr>
        <w:t>/or</w:t>
      </w:r>
      <w:r w:rsidRPr="00045757">
        <w:rPr>
          <w:rFonts w:ascii="Arial" w:eastAsia="Arial" w:hAnsi="Arial" w:cs="Arial"/>
          <w:color w:val="000000" w:themeColor="text1"/>
        </w:rPr>
        <w:t xml:space="preserve"> implementing performance frameworks to drive delivery outcomes and continuous improvement.</w:t>
      </w:r>
      <w:commentRangeEnd w:id="3"/>
      <w:r w:rsidR="00045757" w:rsidRPr="00045757">
        <w:rPr>
          <w:rStyle w:val="CommentReference"/>
          <w:rFonts w:ascii="Arial" w:eastAsia="Arial" w:hAnsi="Arial" w:cs="Arial"/>
          <w:color w:val="000000" w:themeColor="text1"/>
          <w:sz w:val="24"/>
          <w:szCs w:val="24"/>
        </w:rPr>
        <w:commentReference w:id="3"/>
      </w:r>
    </w:p>
    <w:p w14:paraId="190AAC93" w14:textId="43C6B4EB"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Ability to work with technical and business stakeholders to drive out needs and interpret between them. </w:t>
      </w:r>
    </w:p>
    <w:p w14:paraId="498B3DC5" w14:textId="2503B1BC"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The capability to be responsible for deciding direction and methodology. </w:t>
      </w:r>
    </w:p>
    <w:p w14:paraId="7DCD9B82" w14:textId="38E3FDCD"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 xml:space="preserve">Excellent facilitation and stakeholder engagement skills. </w:t>
      </w:r>
    </w:p>
    <w:p w14:paraId="53D3CE79" w14:textId="18021E30" w:rsidR="005140F1" w:rsidRPr="005140F1" w:rsidRDefault="005140F1" w:rsidP="005140F1">
      <w:pPr>
        <w:pStyle w:val="ListParagraph"/>
        <w:numPr>
          <w:ilvl w:val="0"/>
          <w:numId w:val="7"/>
        </w:numPr>
        <w:spacing w:after="0" w:line="240" w:lineRule="auto"/>
        <w:jc w:val="both"/>
        <w:rPr>
          <w:rFonts w:ascii="Arial" w:eastAsia="Arial" w:hAnsi="Arial" w:cs="Arial"/>
          <w:color w:val="000000" w:themeColor="text1"/>
        </w:rPr>
      </w:pPr>
      <w:r w:rsidRPr="005140F1">
        <w:rPr>
          <w:rFonts w:ascii="Arial" w:eastAsia="Arial" w:hAnsi="Arial" w:cs="Arial"/>
          <w:color w:val="000000" w:themeColor="text1"/>
        </w:rPr>
        <w:t>Experience using your knowledge to provide expert advice to more senior grades.</w:t>
      </w:r>
    </w:p>
    <w:p w14:paraId="62734C00" w14:textId="374EF72E" w:rsidR="00E535C1" w:rsidRPr="005140F1" w:rsidRDefault="00E535C1" w:rsidP="13C3EAE0">
      <w:pPr>
        <w:spacing w:after="0" w:line="240" w:lineRule="auto"/>
        <w:jc w:val="both"/>
        <w:rPr>
          <w:rFonts w:ascii="Arial" w:eastAsia="Arial" w:hAnsi="Arial" w:cs="Arial"/>
          <w:color w:val="000000" w:themeColor="text1"/>
        </w:rPr>
      </w:pPr>
    </w:p>
    <w:p w14:paraId="783361B5" w14:textId="49D9F319" w:rsidR="00E535C1" w:rsidRDefault="00E535C1" w:rsidP="13C3EAE0">
      <w:pPr>
        <w:spacing w:after="0" w:line="240" w:lineRule="auto"/>
        <w:jc w:val="both"/>
        <w:rPr>
          <w:rFonts w:ascii="Arial" w:eastAsia="Arial" w:hAnsi="Arial" w:cs="Arial"/>
          <w:color w:val="000000" w:themeColor="text1"/>
        </w:rPr>
      </w:pPr>
    </w:p>
    <w:p w14:paraId="14F57421" w14:textId="2CD5DD93" w:rsidR="00E535C1" w:rsidRDefault="72133492" w:rsidP="13C3EAE0">
      <w:pPr>
        <w:pStyle w:val="p1"/>
        <w:jc w:val="both"/>
        <w:rPr>
          <w:rFonts w:ascii="Arial" w:eastAsia="Arial" w:hAnsi="Arial" w:cs="Arial"/>
          <w:color w:val="000000" w:themeColor="text1"/>
          <w:sz w:val="24"/>
          <w:szCs w:val="24"/>
        </w:rPr>
      </w:pPr>
      <w:r w:rsidRPr="13C3EAE0">
        <w:rPr>
          <w:rFonts w:ascii="Arial" w:eastAsia="Arial" w:hAnsi="Arial" w:cs="Arial"/>
          <w:b/>
          <w:bCs/>
          <w:color w:val="000000" w:themeColor="text1"/>
          <w:sz w:val="24"/>
          <w:szCs w:val="24"/>
        </w:rPr>
        <w:t>Application process:</w:t>
      </w:r>
    </w:p>
    <w:p w14:paraId="33C8C950" w14:textId="2BA072FF" w:rsidR="00E535C1" w:rsidRDefault="00E535C1" w:rsidP="13C3EAE0">
      <w:pPr>
        <w:spacing w:after="0" w:line="240" w:lineRule="auto"/>
        <w:jc w:val="both"/>
        <w:rPr>
          <w:rFonts w:ascii="Arial" w:eastAsia="Arial" w:hAnsi="Arial" w:cs="Arial"/>
          <w:color w:val="000000" w:themeColor="text1"/>
        </w:rPr>
      </w:pPr>
    </w:p>
    <w:p w14:paraId="1EBEB134" w14:textId="396B824A" w:rsidR="00E535C1" w:rsidRDefault="72133492" w:rsidP="00C2685C">
      <w:pPr>
        <w:pStyle w:val="p1"/>
        <w:rPr>
          <w:rFonts w:ascii="Arial" w:eastAsia="Arial" w:hAnsi="Arial" w:cs="Arial"/>
          <w:color w:val="1E0048"/>
          <w:sz w:val="24"/>
          <w:szCs w:val="24"/>
        </w:rPr>
      </w:pPr>
      <w:r w:rsidRPr="13C3EAE0">
        <w:rPr>
          <w:rFonts w:ascii="Arial" w:eastAsia="Arial" w:hAnsi="Arial" w:cs="Arial"/>
          <w:color w:val="000000" w:themeColor="text1"/>
          <w:sz w:val="24"/>
          <w:szCs w:val="24"/>
        </w:rPr>
        <w:t xml:space="preserve">This role will be recruited using a combination of  </w:t>
      </w:r>
      <w:hyperlink r:id="rId15">
        <w:r w:rsidRPr="13C3EAE0">
          <w:rPr>
            <w:rStyle w:val="Hyperlink"/>
            <w:rFonts w:ascii="Arial" w:eastAsia="Arial" w:hAnsi="Arial" w:cs="Arial"/>
            <w:color w:val="0000FF"/>
            <w:sz w:val="24"/>
            <w:szCs w:val="24"/>
          </w:rPr>
          <w:t>Government Digital and Data (GDD)</w:t>
        </w:r>
      </w:hyperlink>
      <w:r w:rsidRPr="13C3EAE0">
        <w:rPr>
          <w:rFonts w:ascii="Arial" w:eastAsia="Arial" w:hAnsi="Arial" w:cs="Arial"/>
          <w:color w:val="000000" w:themeColor="text1"/>
          <w:sz w:val="24"/>
          <w:szCs w:val="24"/>
        </w:rPr>
        <w:t xml:space="preserve"> Profession Capability Framework and </w:t>
      </w:r>
      <w:hyperlink r:id="rId16">
        <w:r w:rsidRPr="13C3EAE0">
          <w:rPr>
            <w:rStyle w:val="Hyperlink"/>
            <w:rFonts w:ascii="Arial" w:eastAsia="Arial" w:hAnsi="Arial" w:cs="Arial"/>
            <w:color w:val="0000FF"/>
            <w:sz w:val="24"/>
            <w:szCs w:val="24"/>
          </w:rPr>
          <w:t>Success Profiles</w:t>
        </w:r>
      </w:hyperlink>
      <w:r w:rsidRPr="13C3EAE0">
        <w:rPr>
          <w:rFonts w:ascii="Arial" w:eastAsia="Arial" w:hAnsi="Arial" w:cs="Arial"/>
          <w:color w:val="000000" w:themeColor="text1"/>
          <w:sz w:val="24"/>
          <w:szCs w:val="24"/>
        </w:rPr>
        <w:t xml:space="preserve"> Frameworks </w:t>
      </w:r>
      <w:r w:rsidRPr="13C3EAE0">
        <w:rPr>
          <w:rFonts w:ascii="Arial" w:eastAsia="Arial" w:hAnsi="Arial" w:cs="Arial"/>
          <w:color w:val="1E0048"/>
          <w:sz w:val="24"/>
          <w:szCs w:val="24"/>
        </w:rPr>
        <w:t>during the sift and interview process.</w:t>
      </w:r>
    </w:p>
    <w:p w14:paraId="54C4E442" w14:textId="44756870" w:rsidR="00E535C1" w:rsidRDefault="72133492" w:rsidP="13C3EAE0">
      <w:pPr>
        <w:pStyle w:val="p1"/>
        <w:jc w:val="both"/>
        <w:rPr>
          <w:rFonts w:ascii="Arial" w:eastAsia="Arial" w:hAnsi="Arial" w:cs="Arial"/>
          <w:color w:val="1E0048"/>
          <w:sz w:val="24"/>
          <w:szCs w:val="24"/>
        </w:rPr>
      </w:pPr>
      <w:r w:rsidRPr="13C3EAE0">
        <w:rPr>
          <w:rFonts w:ascii="Arial" w:eastAsia="Arial" w:hAnsi="Arial" w:cs="Arial"/>
          <w:color w:val="1E0048"/>
          <w:sz w:val="24"/>
          <w:szCs w:val="24"/>
        </w:rPr>
        <w:t xml:space="preserve">   </w:t>
      </w:r>
    </w:p>
    <w:p w14:paraId="7B715536" w14:textId="5938C5CF" w:rsidR="00E535C1" w:rsidRDefault="72133492" w:rsidP="13C3EAE0">
      <w:pPr>
        <w:pStyle w:val="ListParagraph"/>
        <w:numPr>
          <w:ilvl w:val="0"/>
          <w:numId w:val="3"/>
        </w:numPr>
        <w:spacing w:after="0" w:line="240" w:lineRule="auto"/>
        <w:ind w:left="426" w:hanging="426"/>
        <w:rPr>
          <w:rFonts w:ascii="Arial" w:eastAsia="Arial" w:hAnsi="Arial" w:cs="Arial"/>
          <w:color w:val="000000" w:themeColor="text1"/>
        </w:rPr>
      </w:pPr>
      <w:r w:rsidRPr="1C2A02FA">
        <w:rPr>
          <w:rFonts w:ascii="Arial" w:eastAsia="Arial" w:hAnsi="Arial" w:cs="Arial"/>
          <w:b/>
          <w:bCs/>
          <w:color w:val="000000" w:themeColor="text1"/>
        </w:rPr>
        <w:t xml:space="preserve">Experience – </w:t>
      </w:r>
      <w:r w:rsidRPr="1C2A02FA">
        <w:rPr>
          <w:rFonts w:ascii="Arial" w:eastAsia="Arial" w:hAnsi="Arial" w:cs="Arial"/>
          <w:color w:val="000000" w:themeColor="text1"/>
        </w:rPr>
        <w:t>As demonstrated in your application form.</w:t>
      </w:r>
    </w:p>
    <w:p w14:paraId="5498D0B7" w14:textId="582DAD38" w:rsidR="1C2A02FA" w:rsidRDefault="1C2A02FA" w:rsidP="1C2A02FA">
      <w:pPr>
        <w:spacing w:after="0" w:line="240" w:lineRule="auto"/>
        <w:rPr>
          <w:rFonts w:ascii="Arial" w:eastAsia="Arial" w:hAnsi="Arial" w:cs="Arial"/>
          <w:color w:val="000000" w:themeColor="text1"/>
        </w:rPr>
      </w:pPr>
    </w:p>
    <w:p w14:paraId="0AEB5B34" w14:textId="77777777" w:rsidR="00CD3885" w:rsidRPr="00CD3885" w:rsidRDefault="005E3654" w:rsidP="1C2A02FA">
      <w:pPr>
        <w:pStyle w:val="ListParagraph"/>
        <w:numPr>
          <w:ilvl w:val="0"/>
          <w:numId w:val="3"/>
        </w:numPr>
        <w:spacing w:after="0" w:line="240" w:lineRule="auto"/>
        <w:ind w:left="426" w:hanging="426"/>
        <w:rPr>
          <w:rFonts w:ascii="Arial" w:hAnsi="Arial" w:cs="Arial"/>
        </w:rPr>
      </w:pPr>
      <w:r w:rsidRPr="1C2A02FA">
        <w:rPr>
          <w:rFonts w:ascii="Arial" w:eastAsia="Arial" w:hAnsi="Arial" w:cs="Arial"/>
          <w:b/>
          <w:bCs/>
          <w:color w:val="000000" w:themeColor="text1"/>
        </w:rPr>
        <w:t>Behaviours –</w:t>
      </w:r>
      <w:r w:rsidRPr="1C2A02FA">
        <w:rPr>
          <w:rFonts w:ascii="Times New Roman" w:eastAsia="Times New Roman" w:hAnsi="Times New Roman" w:cs="Times New Roman"/>
          <w:b/>
          <w:bCs/>
          <w:color w:val="000000" w:themeColor="text1"/>
        </w:rPr>
        <w:t xml:space="preserve"> </w:t>
      </w:r>
      <w:r w:rsidRPr="1C2A02FA">
        <w:rPr>
          <w:rFonts w:ascii="Arial" w:eastAsia="Arial" w:hAnsi="Arial" w:cs="Arial"/>
          <w:color w:val="000000" w:themeColor="text1"/>
        </w:rPr>
        <w:t xml:space="preserve">You will be required to provide evidence of the following key behaviours </w:t>
      </w:r>
      <w:r w:rsidRPr="00163833">
        <w:rPr>
          <w:rFonts w:ascii="Arial" w:eastAsia="Arial" w:hAnsi="Arial" w:cs="Arial"/>
          <w:color w:val="000000" w:themeColor="text1"/>
        </w:rPr>
        <w:t>at</w:t>
      </w:r>
      <w:r w:rsidR="00441EB8" w:rsidRPr="00163833">
        <w:rPr>
          <w:rFonts w:ascii="Arial" w:eastAsia="Arial" w:hAnsi="Arial" w:cs="Arial"/>
          <w:color w:val="000000" w:themeColor="text1"/>
        </w:rPr>
        <w:t xml:space="preserve"> </w:t>
      </w:r>
      <w:r w:rsidRPr="00163833">
        <w:rPr>
          <w:rFonts w:ascii="Arial" w:eastAsia="Arial" w:hAnsi="Arial" w:cs="Arial"/>
          <w:color w:val="000000" w:themeColor="text1"/>
        </w:rPr>
        <w:t>G7 Level</w:t>
      </w:r>
      <w:r w:rsidR="3FEB4CE8" w:rsidRPr="00163833">
        <w:rPr>
          <w:rFonts w:ascii="Arial" w:eastAsia="Arial" w:hAnsi="Arial" w:cs="Arial"/>
          <w:color w:val="000000" w:themeColor="text1"/>
        </w:rPr>
        <w:t xml:space="preserve">. </w:t>
      </w:r>
    </w:p>
    <w:p w14:paraId="2C84287A" w14:textId="77777777" w:rsidR="00CD3885" w:rsidRPr="00CD3885" w:rsidRDefault="00CD3885" w:rsidP="00CD3885">
      <w:pPr>
        <w:pStyle w:val="ListParagraph"/>
        <w:rPr>
          <w:rFonts w:ascii="Arial" w:hAnsi="Arial" w:cs="Arial"/>
        </w:rPr>
      </w:pPr>
    </w:p>
    <w:p w14:paraId="0414E7C2" w14:textId="555FA656" w:rsidR="00AE7BC6" w:rsidRPr="00DE0092" w:rsidRDefault="00AE7BC6" w:rsidP="00DE0092">
      <w:pPr>
        <w:pStyle w:val="ListParagraph"/>
        <w:numPr>
          <w:ilvl w:val="3"/>
          <w:numId w:val="2"/>
        </w:numPr>
        <w:rPr>
          <w:rFonts w:ascii="Arial" w:eastAsia="Arial" w:hAnsi="Arial" w:cs="Arial"/>
          <w:b/>
          <w:bCs/>
          <w:color w:val="000000" w:themeColor="text1"/>
        </w:rPr>
      </w:pPr>
      <w:r w:rsidRPr="00133E0E">
        <w:rPr>
          <w:rFonts w:cstheme="minorHAnsi"/>
          <w:b/>
          <w:bCs/>
        </w:rPr>
        <w:t>Communic</w:t>
      </w:r>
      <w:r w:rsidR="009C01A7">
        <w:rPr>
          <w:rFonts w:cstheme="minorHAnsi"/>
          <w:b/>
          <w:bCs/>
        </w:rPr>
        <w:t xml:space="preserve">ating </w:t>
      </w:r>
      <w:r w:rsidRPr="00133E0E">
        <w:rPr>
          <w:rFonts w:cstheme="minorHAnsi"/>
          <w:b/>
          <w:bCs/>
        </w:rPr>
        <w:t>and Influencing</w:t>
      </w:r>
    </w:p>
    <w:p w14:paraId="310BA0EB" w14:textId="7A9B1406" w:rsidR="00AE7BC6" w:rsidRPr="00EE3492" w:rsidRDefault="00AE7BC6" w:rsidP="00EE3492">
      <w:pPr>
        <w:pStyle w:val="ListParagraph"/>
        <w:numPr>
          <w:ilvl w:val="3"/>
          <w:numId w:val="8"/>
        </w:numPr>
        <w:suppressAutoHyphens/>
        <w:overflowPunct w:val="0"/>
        <w:autoSpaceDE w:val="0"/>
        <w:autoSpaceDN w:val="0"/>
        <w:spacing w:after="0" w:line="240" w:lineRule="auto"/>
        <w:textAlignment w:val="baseline"/>
        <w:rPr>
          <w:rFonts w:cstheme="minorHAnsi"/>
          <w:b/>
          <w:bCs/>
        </w:rPr>
      </w:pPr>
      <w:r w:rsidRPr="00133E0E">
        <w:rPr>
          <w:rFonts w:cstheme="minorHAnsi"/>
          <w:b/>
          <w:bCs/>
        </w:rPr>
        <w:t xml:space="preserve">Leadership </w:t>
      </w:r>
    </w:p>
    <w:p w14:paraId="26292DFD" w14:textId="46F33091" w:rsidR="00AE7BC6" w:rsidRPr="00EE3492" w:rsidRDefault="00AE7BC6" w:rsidP="00EE3492">
      <w:pPr>
        <w:pStyle w:val="ListParagraph"/>
        <w:numPr>
          <w:ilvl w:val="3"/>
          <w:numId w:val="8"/>
        </w:numPr>
        <w:suppressAutoHyphens/>
        <w:overflowPunct w:val="0"/>
        <w:autoSpaceDE w:val="0"/>
        <w:autoSpaceDN w:val="0"/>
        <w:spacing w:after="0" w:line="240" w:lineRule="auto"/>
        <w:textAlignment w:val="baseline"/>
        <w:rPr>
          <w:rFonts w:cstheme="minorHAnsi"/>
          <w:b/>
          <w:bCs/>
        </w:rPr>
      </w:pPr>
      <w:r w:rsidRPr="00133E0E">
        <w:rPr>
          <w:rFonts w:cstheme="minorHAnsi"/>
          <w:b/>
          <w:bCs/>
        </w:rPr>
        <w:t xml:space="preserve">Delivering At Pace </w:t>
      </w:r>
    </w:p>
    <w:p w14:paraId="14D61BDA" w14:textId="2815010C" w:rsidR="00AE7BC6" w:rsidRPr="00E518E4" w:rsidRDefault="00AE7BC6" w:rsidP="00E518E4">
      <w:pPr>
        <w:pStyle w:val="ListParagraph"/>
        <w:numPr>
          <w:ilvl w:val="3"/>
          <w:numId w:val="8"/>
        </w:numPr>
        <w:suppressAutoHyphens/>
        <w:overflowPunct w:val="0"/>
        <w:autoSpaceDE w:val="0"/>
        <w:autoSpaceDN w:val="0"/>
        <w:spacing w:after="0" w:line="240" w:lineRule="auto"/>
        <w:textAlignment w:val="baseline"/>
        <w:rPr>
          <w:rFonts w:cstheme="minorHAnsi"/>
          <w:b/>
          <w:bCs/>
          <w:color w:val="0B0C0C"/>
          <w:shd w:val="clear" w:color="auto" w:fill="FFFFFF"/>
        </w:rPr>
      </w:pPr>
      <w:r w:rsidRPr="00133E0E">
        <w:rPr>
          <w:rFonts w:cstheme="minorHAnsi"/>
          <w:b/>
          <w:bCs/>
          <w:color w:val="0B0C0C"/>
          <w:shd w:val="clear" w:color="auto" w:fill="FFFFFF"/>
        </w:rPr>
        <w:t>Changing and improving</w:t>
      </w:r>
      <w:r w:rsidR="00E518E4">
        <w:rPr>
          <w:rFonts w:cstheme="minorHAnsi"/>
          <w:b/>
          <w:bCs/>
          <w:color w:val="0B0C0C"/>
          <w:shd w:val="clear" w:color="auto" w:fill="FFFFFF"/>
        </w:rPr>
        <w:t xml:space="preserve"> </w:t>
      </w:r>
    </w:p>
    <w:p w14:paraId="7FA342FA" w14:textId="77777777" w:rsidR="002A31BE" w:rsidRPr="00464440" w:rsidRDefault="002A31BE" w:rsidP="00CA5A81">
      <w:pPr>
        <w:spacing w:after="0" w:line="240" w:lineRule="auto"/>
        <w:rPr>
          <w:rFonts w:ascii="Arial" w:eastAsia="Arial" w:hAnsi="Arial" w:cs="Arial"/>
          <w:color w:val="000000" w:themeColor="text1"/>
          <w:highlight w:val="cyan"/>
        </w:rPr>
      </w:pPr>
    </w:p>
    <w:p w14:paraId="75B0F39D" w14:textId="77777777" w:rsidR="002A31BE" w:rsidRPr="00464440" w:rsidRDefault="002A31BE" w:rsidP="00CA5A81">
      <w:pPr>
        <w:spacing w:after="0" w:line="240" w:lineRule="auto"/>
        <w:rPr>
          <w:rFonts w:ascii="Arial" w:eastAsia="Arial" w:hAnsi="Arial" w:cs="Arial"/>
          <w:highlight w:val="cyan"/>
        </w:rPr>
      </w:pPr>
    </w:p>
    <w:p w14:paraId="76A7C418" w14:textId="1C94D0AE" w:rsidR="001A5296" w:rsidRDefault="72133492" w:rsidP="00FD7EFE">
      <w:pPr>
        <w:pStyle w:val="p1"/>
        <w:numPr>
          <w:ilvl w:val="0"/>
          <w:numId w:val="3"/>
        </w:numPr>
        <w:ind w:left="426" w:hanging="426"/>
        <w:jc w:val="both"/>
        <w:rPr>
          <w:rFonts w:ascii="Arial" w:eastAsia="Arial" w:hAnsi="Arial" w:cs="Arial"/>
          <w:sz w:val="24"/>
          <w:szCs w:val="24"/>
        </w:rPr>
      </w:pPr>
      <w:r w:rsidRPr="00FF1F28">
        <w:rPr>
          <w:rFonts w:ascii="Arial" w:eastAsia="Arial" w:hAnsi="Arial" w:cs="Arial"/>
          <w:b/>
          <w:bCs/>
          <w:sz w:val="24"/>
          <w:szCs w:val="24"/>
        </w:rPr>
        <w:t xml:space="preserve">Technical – </w:t>
      </w:r>
      <w:r w:rsidR="00FE514C" w:rsidRPr="009F43DA">
        <w:rPr>
          <w:rFonts w:ascii="Arial" w:eastAsia="Arial" w:hAnsi="Arial" w:cs="Arial"/>
          <w:sz w:val="24"/>
          <w:szCs w:val="24"/>
        </w:rPr>
        <w:t xml:space="preserve">At </w:t>
      </w:r>
      <w:r w:rsidR="004D0569" w:rsidRPr="009F43DA">
        <w:rPr>
          <w:rFonts w:ascii="Arial" w:eastAsia="Arial" w:hAnsi="Arial" w:cs="Arial"/>
          <w:sz w:val="24"/>
          <w:szCs w:val="24"/>
        </w:rPr>
        <w:t>application stage you will be require</w:t>
      </w:r>
      <w:r w:rsidR="00FD7EFE">
        <w:rPr>
          <w:rFonts w:ascii="Arial" w:eastAsia="Arial" w:hAnsi="Arial" w:cs="Arial"/>
          <w:sz w:val="24"/>
          <w:szCs w:val="24"/>
        </w:rPr>
        <w:t xml:space="preserve">d to demonstrate </w:t>
      </w:r>
      <w:r w:rsidR="00FD7EFE" w:rsidRPr="00FD7EFE">
        <w:rPr>
          <w:rFonts w:ascii="Arial" w:eastAsia="Arial" w:hAnsi="Arial" w:cs="Arial"/>
          <w:sz w:val="24"/>
          <w:szCs w:val="24"/>
        </w:rPr>
        <w:t>your experience of developing and/or implementing performance frameworks.</w:t>
      </w:r>
      <w:r w:rsidR="00FD7EFE">
        <w:rPr>
          <w:rFonts w:ascii="Arial" w:eastAsia="Arial" w:hAnsi="Arial" w:cs="Arial"/>
          <w:sz w:val="24"/>
          <w:szCs w:val="24"/>
        </w:rPr>
        <w:t xml:space="preserve"> </w:t>
      </w:r>
      <w:r w:rsidRPr="00FD7EFE">
        <w:rPr>
          <w:rFonts w:ascii="Arial" w:eastAsia="Arial" w:hAnsi="Arial" w:cs="Arial"/>
          <w:sz w:val="24"/>
          <w:szCs w:val="24"/>
        </w:rPr>
        <w:t xml:space="preserve">During the interview, you will be assessed against the </w:t>
      </w:r>
      <w:hyperlink r:id="rId17">
        <w:r w:rsidRPr="00FD7EFE">
          <w:rPr>
            <w:rStyle w:val="Hyperlink"/>
            <w:rFonts w:ascii="Arial" w:eastAsia="Arial" w:hAnsi="Arial" w:cs="Arial"/>
            <w:color w:val="auto"/>
            <w:sz w:val="24"/>
            <w:szCs w:val="24"/>
          </w:rPr>
          <w:t>Government Digital and Data (GDD)</w:t>
        </w:r>
      </w:hyperlink>
      <w:r w:rsidRPr="00FD7EFE">
        <w:rPr>
          <w:rFonts w:ascii="Arial" w:eastAsia="Arial" w:hAnsi="Arial" w:cs="Arial"/>
          <w:sz w:val="24"/>
          <w:szCs w:val="24"/>
        </w:rPr>
        <w:t xml:space="preserve"> Capability Framework.</w:t>
      </w:r>
    </w:p>
    <w:p w14:paraId="40105507" w14:textId="77777777" w:rsidR="00FD7EFE" w:rsidRDefault="00FD7EFE" w:rsidP="00FD7EFE">
      <w:pPr>
        <w:pStyle w:val="p1"/>
        <w:jc w:val="both"/>
        <w:rPr>
          <w:rFonts w:ascii="Arial" w:eastAsia="Arial" w:hAnsi="Arial" w:cs="Arial"/>
          <w:sz w:val="24"/>
          <w:szCs w:val="24"/>
        </w:rPr>
      </w:pPr>
    </w:p>
    <w:p w14:paraId="22F8A873" w14:textId="148BD149" w:rsidR="00553640" w:rsidRPr="00385610" w:rsidRDefault="00553640" w:rsidP="00385610">
      <w:pPr>
        <w:spacing w:before="100" w:beforeAutospacing="1" w:after="100" w:afterAutospacing="1" w:line="240" w:lineRule="auto"/>
        <w:rPr>
          <w:rFonts w:ascii="Arial" w:eastAsia="Times New Roman" w:hAnsi="Arial" w:cs="Arial"/>
          <w:color w:val="000000" w:themeColor="text1"/>
          <w:lang w:eastAsia="en-GB"/>
        </w:rPr>
      </w:pPr>
      <w:bookmarkStart w:id="4" w:name="_Hlk222138077"/>
      <w:r w:rsidRPr="00385610">
        <w:rPr>
          <w:rFonts w:ascii="Arial" w:eastAsia="Times New Roman" w:hAnsi="Arial" w:cs="Arial"/>
          <w:color w:val="000000" w:themeColor="text1"/>
          <w:lang w:eastAsia="en-GB"/>
        </w:rPr>
        <w:t xml:space="preserve">We will aim to sift </w:t>
      </w:r>
      <w:r w:rsidRPr="00385610">
        <w:rPr>
          <w:rFonts w:ascii="Arial" w:eastAsia="Times New Roman" w:hAnsi="Arial" w:cs="Arial"/>
          <w:color w:val="000000" w:themeColor="text1"/>
          <w:lang w:eastAsia="en-GB"/>
        </w:rPr>
        <w:t xml:space="preserve">all </w:t>
      </w:r>
      <w:r w:rsidRPr="00385610">
        <w:rPr>
          <w:rFonts w:ascii="Arial" w:eastAsia="Times New Roman" w:hAnsi="Arial" w:cs="Arial"/>
          <w:color w:val="000000" w:themeColor="text1"/>
          <w:lang w:eastAsia="en-GB"/>
        </w:rPr>
        <w:t>criteria</w:t>
      </w:r>
      <w:r w:rsidRPr="00385610">
        <w:rPr>
          <w:rFonts w:ascii="Arial" w:eastAsia="Times New Roman" w:hAnsi="Arial" w:cs="Arial"/>
          <w:color w:val="000000" w:themeColor="text1"/>
          <w:lang w:eastAsia="en-GB"/>
        </w:rPr>
        <w:t xml:space="preserve"> </w:t>
      </w:r>
      <w:r w:rsidRPr="00385610">
        <w:rPr>
          <w:rFonts w:ascii="Arial" w:eastAsia="Times New Roman" w:hAnsi="Arial" w:cs="Arial"/>
          <w:color w:val="000000" w:themeColor="text1"/>
          <w:lang w:eastAsia="en-GB"/>
        </w:rPr>
        <w:t>but, in the event of a large number of applicants, an initial short sift may be conducted on the</w:t>
      </w:r>
      <w:r w:rsidR="004D50A0" w:rsidRPr="00385610">
        <w:rPr>
          <w:rFonts w:ascii="Arial" w:eastAsia="Times New Roman" w:hAnsi="Arial" w:cs="Arial"/>
          <w:color w:val="000000" w:themeColor="text1"/>
          <w:lang w:eastAsia="en-GB"/>
        </w:rPr>
        <w:t xml:space="preserve"> technical question at application stage</w:t>
      </w:r>
      <w:r w:rsidRPr="00385610">
        <w:rPr>
          <w:rFonts w:ascii="Arial" w:eastAsia="Times New Roman" w:hAnsi="Arial" w:cs="Arial"/>
          <w:color w:val="000000" w:themeColor="text1"/>
          <w:lang w:eastAsia="en-GB"/>
        </w:rPr>
        <w:t xml:space="preserve">. Candidates who pass the initial sift of the </w:t>
      </w:r>
      <w:r w:rsidR="00385610" w:rsidRPr="00385610">
        <w:rPr>
          <w:rFonts w:ascii="Arial" w:eastAsia="Times New Roman" w:hAnsi="Arial" w:cs="Arial"/>
          <w:color w:val="000000" w:themeColor="text1"/>
          <w:lang w:eastAsia="en-GB"/>
        </w:rPr>
        <w:t xml:space="preserve">technical question </w:t>
      </w:r>
      <w:r w:rsidRPr="00385610">
        <w:rPr>
          <w:rFonts w:ascii="Arial" w:eastAsia="Times New Roman" w:hAnsi="Arial" w:cs="Arial"/>
          <w:color w:val="000000" w:themeColor="text1"/>
          <w:lang w:eastAsia="en-GB"/>
        </w:rPr>
        <w:t>will either:</w:t>
      </w:r>
    </w:p>
    <w:p w14:paraId="386309FC" w14:textId="17B27AD7" w:rsidR="00553640" w:rsidRPr="00385610" w:rsidRDefault="00553640" w:rsidP="00553640">
      <w:pPr>
        <w:numPr>
          <w:ilvl w:val="0"/>
          <w:numId w:val="11"/>
        </w:numPr>
        <w:spacing w:before="100" w:beforeAutospacing="1" w:after="100" w:afterAutospacing="1" w:line="240" w:lineRule="auto"/>
        <w:rPr>
          <w:rFonts w:ascii="Arial" w:eastAsia="Times New Roman" w:hAnsi="Arial" w:cs="Arial"/>
          <w:color w:val="000000" w:themeColor="text1"/>
          <w:lang w:eastAsia="en-GB"/>
        </w:rPr>
      </w:pPr>
      <w:r w:rsidRPr="00385610">
        <w:rPr>
          <w:rFonts w:ascii="Tahoma" w:eastAsia="Times New Roman" w:hAnsi="Tahoma" w:cs="Tahoma"/>
          <w:color w:val="000000" w:themeColor="text1"/>
          <w:lang w:eastAsia="en-GB"/>
        </w:rPr>
        <w:t>⁠</w:t>
      </w:r>
      <w:r w:rsidRPr="00385610">
        <w:rPr>
          <w:rFonts w:ascii="Arial" w:eastAsia="Times New Roman" w:hAnsi="Arial" w:cs="Arial"/>
          <w:color w:val="000000" w:themeColor="text1"/>
          <w:lang w:eastAsia="en-GB"/>
        </w:rPr>
        <w:t>progress to a full sift where all application assessment criteria is then assessed.</w:t>
      </w:r>
    </w:p>
    <w:p w14:paraId="0E670364" w14:textId="77777777" w:rsidR="0024020F" w:rsidRDefault="00553640" w:rsidP="0024020F">
      <w:pPr>
        <w:numPr>
          <w:ilvl w:val="0"/>
          <w:numId w:val="11"/>
        </w:numPr>
        <w:spacing w:before="100" w:beforeAutospacing="1" w:after="100" w:afterAutospacing="1" w:line="240" w:lineRule="auto"/>
        <w:rPr>
          <w:rFonts w:ascii="Arial" w:eastAsia="Times New Roman" w:hAnsi="Arial" w:cs="Arial"/>
          <w:color w:val="000000" w:themeColor="text1"/>
          <w:lang w:eastAsia="en-GB"/>
        </w:rPr>
      </w:pPr>
      <w:r w:rsidRPr="00385610">
        <w:rPr>
          <w:rFonts w:ascii="Arial" w:eastAsia="Times New Roman" w:hAnsi="Arial" w:cs="Arial"/>
          <w:color w:val="000000" w:themeColor="text1"/>
          <w:lang w:eastAsia="en-GB"/>
        </w:rPr>
        <w:t>or progress straight to further interview.</w:t>
      </w:r>
      <w:bookmarkEnd w:id="4"/>
    </w:p>
    <w:p w14:paraId="05BFC02E" w14:textId="77777777" w:rsidR="00070480" w:rsidRDefault="00070480" w:rsidP="00070480">
      <w:pPr>
        <w:spacing w:after="0" w:line="240" w:lineRule="auto"/>
        <w:rPr>
          <w:rFonts w:ascii="Arial" w:eastAsia="Arial" w:hAnsi="Arial" w:cs="Arial"/>
          <w:b/>
          <w:bCs/>
          <w:color w:val="000000" w:themeColor="text1"/>
        </w:rPr>
      </w:pPr>
    </w:p>
    <w:p w14:paraId="1969F3E2" w14:textId="06EACED7" w:rsidR="00070480" w:rsidRDefault="008F1696" w:rsidP="00070480">
      <w:pPr>
        <w:spacing w:after="0" w:line="240" w:lineRule="auto"/>
        <w:rPr>
          <w:rFonts w:ascii="Arial" w:eastAsia="Arial" w:hAnsi="Arial" w:cs="Arial"/>
          <w:color w:val="000000" w:themeColor="text1"/>
        </w:rPr>
      </w:pPr>
      <w:r>
        <w:rPr>
          <w:rFonts w:ascii="Arial" w:eastAsia="Arial" w:hAnsi="Arial" w:cs="Arial"/>
          <w:b/>
          <w:bCs/>
          <w:color w:val="000000" w:themeColor="text1"/>
        </w:rPr>
        <w:t xml:space="preserve">Travel </w:t>
      </w:r>
      <w:r w:rsidR="00856BC2">
        <w:rPr>
          <w:rFonts w:ascii="Arial" w:eastAsia="Arial" w:hAnsi="Arial" w:cs="Arial"/>
          <w:b/>
          <w:bCs/>
          <w:color w:val="000000" w:themeColor="text1"/>
        </w:rPr>
        <w:t>r</w:t>
      </w:r>
      <w:r>
        <w:rPr>
          <w:rFonts w:ascii="Arial" w:eastAsia="Arial" w:hAnsi="Arial" w:cs="Arial"/>
          <w:b/>
          <w:bCs/>
          <w:color w:val="000000" w:themeColor="text1"/>
        </w:rPr>
        <w:t>equirements</w:t>
      </w:r>
    </w:p>
    <w:p w14:paraId="546DF557" w14:textId="7BEEC21A" w:rsidR="00070480" w:rsidRDefault="00070480" w:rsidP="13C3EAE0">
      <w:pPr>
        <w:spacing w:after="0" w:line="240" w:lineRule="auto"/>
        <w:rPr>
          <w:rFonts w:ascii="Arial" w:eastAsia="Arial" w:hAnsi="Arial" w:cs="Arial"/>
          <w:b/>
          <w:bCs/>
          <w:color w:val="000000" w:themeColor="text1"/>
        </w:rPr>
      </w:pPr>
      <w:r w:rsidRPr="00070480">
        <w:rPr>
          <w:rFonts w:ascii="Arial" w:eastAsia="Arial" w:hAnsi="Arial" w:cs="Arial"/>
          <w:color w:val="000000" w:themeColor="text1"/>
        </w:rPr>
        <w:t>You will be required to undertake occasional travel to other HMCTS sites in line with business needs</w:t>
      </w:r>
    </w:p>
    <w:p w14:paraId="108112C9" w14:textId="77777777" w:rsidR="00070480" w:rsidRDefault="00070480" w:rsidP="13C3EAE0">
      <w:pPr>
        <w:spacing w:after="0" w:line="240" w:lineRule="auto"/>
        <w:rPr>
          <w:rFonts w:ascii="Arial" w:eastAsia="Arial" w:hAnsi="Arial" w:cs="Arial"/>
          <w:b/>
          <w:bCs/>
          <w:color w:val="000000" w:themeColor="text1"/>
        </w:rPr>
      </w:pPr>
    </w:p>
    <w:p w14:paraId="3BB56B1B" w14:textId="5DBC010C"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5E5787A5" w14:textId="0E2D2B3A" w:rsidR="00E535C1" w:rsidRDefault="72133492" w:rsidP="009B086A">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pgMar w:top="576" w:right="1080" w:bottom="1440" w:left="10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terio, Kerry" w:date="2026-06-05T11:55:00Z" w:initials="KS">
    <w:p w14:paraId="598589B5" w14:textId="77777777" w:rsidR="007B4F1A" w:rsidRDefault="004E4077" w:rsidP="007B4F1A">
      <w:pPr>
        <w:pStyle w:val="CommentText"/>
      </w:pPr>
      <w:r>
        <w:rPr>
          <w:rStyle w:val="CommentReference"/>
        </w:rPr>
        <w:annotationRef/>
      </w:r>
      <w:r w:rsidR="007B4F1A">
        <w:t>This has been kept as is, as it reflects the correct job family name within the GDD framework for this role. ‘Product and delivery roles’ includes delivery roles.</w:t>
      </w:r>
    </w:p>
  </w:comment>
  <w:comment w:id="3" w:author="Sterio, Kerry" w:date="2026-06-05T12:01:00Z" w:initials="KS">
    <w:p w14:paraId="7398B98F" w14:textId="77777777" w:rsidR="00F05D59" w:rsidRDefault="00045757" w:rsidP="00F05D59">
      <w:pPr>
        <w:pStyle w:val="CommentText"/>
      </w:pPr>
      <w:r>
        <w:rPr>
          <w:rStyle w:val="CommentReference"/>
        </w:rPr>
        <w:annotationRef/>
      </w:r>
      <w:r w:rsidR="00F05D59">
        <w:t>This is the wording I have curated for the additional essential criteria you wanted to add. Please let me know if you are happy with this or if you want to amend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8589B5" w15:done="0"/>
  <w15:commentEx w15:paraId="7398B9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2B6E6B" w16cex:dateUtc="2026-06-05T10:55:00Z"/>
  <w16cex:commentExtensible w16cex:durableId="7F9D11D8" w16cex:dateUtc="2026-06-05T11: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8589B5" w16cid:durableId="4E2B6E6B"/>
  <w16cid:commentId w16cid:paraId="7398B98F" w16cid:durableId="7F9D11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21FF2"/>
    <w:multiLevelType w:val="hybridMultilevel"/>
    <w:tmpl w:val="5BE2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851D7D"/>
    <w:multiLevelType w:val="hybridMultilevel"/>
    <w:tmpl w:val="F6A4BC10"/>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C855B63"/>
    <w:multiLevelType w:val="hybridMultilevel"/>
    <w:tmpl w:val="37BC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349B6"/>
    <w:multiLevelType w:val="multilevel"/>
    <w:tmpl w:val="0776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BD735D"/>
    <w:multiLevelType w:val="multilevel"/>
    <w:tmpl w:val="0054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6" w15:restartNumberingAfterBreak="0">
    <w:nsid w:val="59F25056"/>
    <w:multiLevelType w:val="hybridMultilevel"/>
    <w:tmpl w:val="7ACA3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8"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0"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num w:numId="1" w16cid:durableId="1383938939">
    <w:abstractNumId w:val="10"/>
  </w:num>
  <w:num w:numId="2" w16cid:durableId="1700424618">
    <w:abstractNumId w:val="7"/>
  </w:num>
  <w:num w:numId="3" w16cid:durableId="1110667696">
    <w:abstractNumId w:val="9"/>
  </w:num>
  <w:num w:numId="4" w16cid:durableId="1109277388">
    <w:abstractNumId w:val="5"/>
  </w:num>
  <w:num w:numId="5" w16cid:durableId="429812730">
    <w:abstractNumId w:val="4"/>
  </w:num>
  <w:num w:numId="6" w16cid:durableId="599489615">
    <w:abstractNumId w:val="3"/>
  </w:num>
  <w:num w:numId="7" w16cid:durableId="784080154">
    <w:abstractNumId w:val="0"/>
  </w:num>
  <w:num w:numId="8" w16cid:durableId="1820540151">
    <w:abstractNumId w:val="2"/>
  </w:num>
  <w:num w:numId="9" w16cid:durableId="1991789162">
    <w:abstractNumId w:val="1"/>
  </w:num>
  <w:num w:numId="10" w16cid:durableId="1941529348">
    <w:abstractNumId w:val="6"/>
  </w:num>
  <w:num w:numId="11" w16cid:durableId="2003314065">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rio, Kerry">
    <w15:presenceInfo w15:providerId="AD" w15:userId="S::Kerry.Sterio@justice.gov.uk::dbd8a4a1-23c5-4789-98b6-914733b308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34119"/>
    <w:rsid w:val="00045757"/>
    <w:rsid w:val="00051D2C"/>
    <w:rsid w:val="000664CD"/>
    <w:rsid w:val="00070480"/>
    <w:rsid w:val="00093FC1"/>
    <w:rsid w:val="000A04E5"/>
    <w:rsid w:val="000A751C"/>
    <w:rsid w:val="000E4016"/>
    <w:rsid w:val="00116BA5"/>
    <w:rsid w:val="001208DA"/>
    <w:rsid w:val="001223DF"/>
    <w:rsid w:val="00133E0E"/>
    <w:rsid w:val="001518A1"/>
    <w:rsid w:val="00151BB6"/>
    <w:rsid w:val="001605C6"/>
    <w:rsid w:val="001605EB"/>
    <w:rsid w:val="00163833"/>
    <w:rsid w:val="00167B0A"/>
    <w:rsid w:val="001A5296"/>
    <w:rsid w:val="001B0011"/>
    <w:rsid w:val="001D24F5"/>
    <w:rsid w:val="001E542C"/>
    <w:rsid w:val="001F0A78"/>
    <w:rsid w:val="001F5213"/>
    <w:rsid w:val="00201D7A"/>
    <w:rsid w:val="0021634F"/>
    <w:rsid w:val="00221E93"/>
    <w:rsid w:val="002367F3"/>
    <w:rsid w:val="0024020F"/>
    <w:rsid w:val="002437FE"/>
    <w:rsid w:val="00244182"/>
    <w:rsid w:val="0025277F"/>
    <w:rsid w:val="00271BD2"/>
    <w:rsid w:val="002730EE"/>
    <w:rsid w:val="00273140"/>
    <w:rsid w:val="00275CC5"/>
    <w:rsid w:val="002A31BE"/>
    <w:rsid w:val="002B3544"/>
    <w:rsid w:val="002C17FA"/>
    <w:rsid w:val="002E5636"/>
    <w:rsid w:val="002F687D"/>
    <w:rsid w:val="00304D9C"/>
    <w:rsid w:val="00316914"/>
    <w:rsid w:val="00323B5F"/>
    <w:rsid w:val="00325FE4"/>
    <w:rsid w:val="00337109"/>
    <w:rsid w:val="003500CA"/>
    <w:rsid w:val="00354403"/>
    <w:rsid w:val="0036378D"/>
    <w:rsid w:val="00380C87"/>
    <w:rsid w:val="00385610"/>
    <w:rsid w:val="003A36CD"/>
    <w:rsid w:val="003A4C11"/>
    <w:rsid w:val="003B6679"/>
    <w:rsid w:val="003D48CA"/>
    <w:rsid w:val="003F1285"/>
    <w:rsid w:val="003F2366"/>
    <w:rsid w:val="00414D41"/>
    <w:rsid w:val="004353A9"/>
    <w:rsid w:val="00440C18"/>
    <w:rsid w:val="00441EB8"/>
    <w:rsid w:val="00463436"/>
    <w:rsid w:val="00464440"/>
    <w:rsid w:val="00484234"/>
    <w:rsid w:val="004A339A"/>
    <w:rsid w:val="004C1A1D"/>
    <w:rsid w:val="004C22E6"/>
    <w:rsid w:val="004D0569"/>
    <w:rsid w:val="004D0B08"/>
    <w:rsid w:val="004D50A0"/>
    <w:rsid w:val="004E4077"/>
    <w:rsid w:val="004E4AB0"/>
    <w:rsid w:val="004F248D"/>
    <w:rsid w:val="004F57BB"/>
    <w:rsid w:val="005140F1"/>
    <w:rsid w:val="00553640"/>
    <w:rsid w:val="005944BF"/>
    <w:rsid w:val="005970E5"/>
    <w:rsid w:val="005C0120"/>
    <w:rsid w:val="005D106B"/>
    <w:rsid w:val="005D235C"/>
    <w:rsid w:val="005E3654"/>
    <w:rsid w:val="005E4FF9"/>
    <w:rsid w:val="005F69AB"/>
    <w:rsid w:val="00623E9E"/>
    <w:rsid w:val="00640E8A"/>
    <w:rsid w:val="00647CA3"/>
    <w:rsid w:val="00650357"/>
    <w:rsid w:val="006536E7"/>
    <w:rsid w:val="00673B0C"/>
    <w:rsid w:val="00674FB0"/>
    <w:rsid w:val="006769A2"/>
    <w:rsid w:val="00697828"/>
    <w:rsid w:val="006E65AA"/>
    <w:rsid w:val="006F4320"/>
    <w:rsid w:val="0070357C"/>
    <w:rsid w:val="0072005F"/>
    <w:rsid w:val="007368C2"/>
    <w:rsid w:val="0074251B"/>
    <w:rsid w:val="0074507E"/>
    <w:rsid w:val="00765D68"/>
    <w:rsid w:val="0077576B"/>
    <w:rsid w:val="007A72C7"/>
    <w:rsid w:val="007B4F1A"/>
    <w:rsid w:val="007B67C0"/>
    <w:rsid w:val="007D6A7F"/>
    <w:rsid w:val="00806FB5"/>
    <w:rsid w:val="008265AF"/>
    <w:rsid w:val="0083016F"/>
    <w:rsid w:val="00831763"/>
    <w:rsid w:val="00856BC2"/>
    <w:rsid w:val="0086763E"/>
    <w:rsid w:val="008717CB"/>
    <w:rsid w:val="00897603"/>
    <w:rsid w:val="008A1E03"/>
    <w:rsid w:val="008B34FD"/>
    <w:rsid w:val="008C511D"/>
    <w:rsid w:val="008D3A96"/>
    <w:rsid w:val="008D3EA8"/>
    <w:rsid w:val="008D540F"/>
    <w:rsid w:val="008E001A"/>
    <w:rsid w:val="008F1004"/>
    <w:rsid w:val="008F1696"/>
    <w:rsid w:val="009050FE"/>
    <w:rsid w:val="009269C8"/>
    <w:rsid w:val="009518A2"/>
    <w:rsid w:val="009650E8"/>
    <w:rsid w:val="00973D4A"/>
    <w:rsid w:val="00980AD1"/>
    <w:rsid w:val="009A4791"/>
    <w:rsid w:val="009B086A"/>
    <w:rsid w:val="009B1E86"/>
    <w:rsid w:val="009B3CD7"/>
    <w:rsid w:val="009C01A7"/>
    <w:rsid w:val="009E43DC"/>
    <w:rsid w:val="009F43DA"/>
    <w:rsid w:val="00A578C7"/>
    <w:rsid w:val="00A60AD9"/>
    <w:rsid w:val="00A769B8"/>
    <w:rsid w:val="00A84E0B"/>
    <w:rsid w:val="00AA11EE"/>
    <w:rsid w:val="00AB4395"/>
    <w:rsid w:val="00AB6DE5"/>
    <w:rsid w:val="00AC15F7"/>
    <w:rsid w:val="00AC3323"/>
    <w:rsid w:val="00AE1DF0"/>
    <w:rsid w:val="00AE7BC6"/>
    <w:rsid w:val="00B15C7C"/>
    <w:rsid w:val="00B52CE6"/>
    <w:rsid w:val="00B70F63"/>
    <w:rsid w:val="00B84737"/>
    <w:rsid w:val="00B90C8C"/>
    <w:rsid w:val="00BA2A6F"/>
    <w:rsid w:val="00BA7451"/>
    <w:rsid w:val="00BC0AA7"/>
    <w:rsid w:val="00BD68E7"/>
    <w:rsid w:val="00C00857"/>
    <w:rsid w:val="00C016B4"/>
    <w:rsid w:val="00C1202F"/>
    <w:rsid w:val="00C1488F"/>
    <w:rsid w:val="00C2022A"/>
    <w:rsid w:val="00C22D0B"/>
    <w:rsid w:val="00C2685C"/>
    <w:rsid w:val="00C8541D"/>
    <w:rsid w:val="00C960CD"/>
    <w:rsid w:val="00CA5A81"/>
    <w:rsid w:val="00CB09CB"/>
    <w:rsid w:val="00CC07C1"/>
    <w:rsid w:val="00CD3885"/>
    <w:rsid w:val="00CF08C0"/>
    <w:rsid w:val="00D061BD"/>
    <w:rsid w:val="00D419AF"/>
    <w:rsid w:val="00D54387"/>
    <w:rsid w:val="00D556D1"/>
    <w:rsid w:val="00DA2C11"/>
    <w:rsid w:val="00DB0B0B"/>
    <w:rsid w:val="00DB48A9"/>
    <w:rsid w:val="00DD356D"/>
    <w:rsid w:val="00DD560E"/>
    <w:rsid w:val="00DD6308"/>
    <w:rsid w:val="00DE0092"/>
    <w:rsid w:val="00E01F4A"/>
    <w:rsid w:val="00E324A9"/>
    <w:rsid w:val="00E518E4"/>
    <w:rsid w:val="00E535C1"/>
    <w:rsid w:val="00E61D88"/>
    <w:rsid w:val="00E93BE3"/>
    <w:rsid w:val="00EA24F1"/>
    <w:rsid w:val="00EA4BC9"/>
    <w:rsid w:val="00EA5E77"/>
    <w:rsid w:val="00EA5EAD"/>
    <w:rsid w:val="00EB7E0C"/>
    <w:rsid w:val="00EC4666"/>
    <w:rsid w:val="00EE3492"/>
    <w:rsid w:val="00EF5369"/>
    <w:rsid w:val="00F03021"/>
    <w:rsid w:val="00F05D59"/>
    <w:rsid w:val="00F13C59"/>
    <w:rsid w:val="00F170B7"/>
    <w:rsid w:val="00F42FBA"/>
    <w:rsid w:val="00F475C0"/>
    <w:rsid w:val="00F52811"/>
    <w:rsid w:val="00F7538A"/>
    <w:rsid w:val="00F97D50"/>
    <w:rsid w:val="00FA2F7E"/>
    <w:rsid w:val="00FA4F15"/>
    <w:rsid w:val="00FA7B5F"/>
    <w:rsid w:val="00FD121A"/>
    <w:rsid w:val="00FD7EFE"/>
    <w:rsid w:val="00FE514C"/>
    <w:rsid w:val="00FF1F28"/>
    <w:rsid w:val="00FF4D12"/>
    <w:rsid w:val="0C4FFE05"/>
    <w:rsid w:val="0E72F10F"/>
    <w:rsid w:val="13C3EAE0"/>
    <w:rsid w:val="18D53D30"/>
    <w:rsid w:val="1C2A02FA"/>
    <w:rsid w:val="24EC3051"/>
    <w:rsid w:val="2AB41147"/>
    <w:rsid w:val="38655968"/>
    <w:rsid w:val="3EE66D5C"/>
    <w:rsid w:val="3FABCB39"/>
    <w:rsid w:val="3FEB4CE8"/>
    <w:rsid w:val="460F51B1"/>
    <w:rsid w:val="50B33FCB"/>
    <w:rsid w:val="533C615F"/>
    <w:rsid w:val="60501C79"/>
    <w:rsid w:val="6CF4CB11"/>
    <w:rsid w:val="70A5479D"/>
    <w:rsid w:val="72133492"/>
    <w:rsid w:val="7373FD91"/>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973D4A"/>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character" w:styleId="CommentReference">
    <w:name w:val="annotation reference"/>
    <w:basedOn w:val="DefaultParagraphFont"/>
    <w:uiPriority w:val="99"/>
    <w:semiHidden/>
    <w:unhideWhenUsed/>
    <w:rsid w:val="00DD560E"/>
    <w:rPr>
      <w:sz w:val="16"/>
      <w:szCs w:val="16"/>
    </w:rPr>
  </w:style>
  <w:style w:type="paragraph" w:styleId="CommentText">
    <w:name w:val="annotation text"/>
    <w:basedOn w:val="Normal"/>
    <w:link w:val="CommentTextChar"/>
    <w:uiPriority w:val="99"/>
    <w:unhideWhenUsed/>
    <w:rsid w:val="00DD560E"/>
    <w:pPr>
      <w:spacing w:line="240" w:lineRule="auto"/>
    </w:pPr>
    <w:rPr>
      <w:sz w:val="20"/>
      <w:szCs w:val="20"/>
    </w:rPr>
  </w:style>
  <w:style w:type="character" w:customStyle="1" w:styleId="CommentTextChar">
    <w:name w:val="Comment Text Char"/>
    <w:basedOn w:val="DefaultParagraphFont"/>
    <w:link w:val="CommentText"/>
    <w:uiPriority w:val="99"/>
    <w:rsid w:val="00DD560E"/>
    <w:rPr>
      <w:sz w:val="20"/>
      <w:szCs w:val="20"/>
    </w:rPr>
  </w:style>
  <w:style w:type="paragraph" w:styleId="CommentSubject">
    <w:name w:val="annotation subject"/>
    <w:basedOn w:val="CommentText"/>
    <w:next w:val="CommentText"/>
    <w:link w:val="CommentSubjectChar"/>
    <w:uiPriority w:val="99"/>
    <w:semiHidden/>
    <w:unhideWhenUsed/>
    <w:rsid w:val="00DD560E"/>
    <w:rPr>
      <w:b/>
      <w:bCs/>
    </w:rPr>
  </w:style>
  <w:style w:type="character" w:customStyle="1" w:styleId="CommentSubjectChar">
    <w:name w:val="Comment Subject Char"/>
    <w:basedOn w:val="CommentTextChar"/>
    <w:link w:val="CommentSubject"/>
    <w:uiPriority w:val="99"/>
    <w:semiHidden/>
    <w:rsid w:val="00DD560E"/>
    <w:rPr>
      <w:b/>
      <w:bCs/>
      <w:sz w:val="20"/>
      <w:szCs w:val="20"/>
    </w:rPr>
  </w:style>
  <w:style w:type="paragraph" w:styleId="NormalWeb">
    <w:name w:val="Normal (Web)"/>
    <w:basedOn w:val="Normal"/>
    <w:uiPriority w:val="99"/>
    <w:semiHidden/>
    <w:unhideWhenUsed/>
    <w:rsid w:val="00A769B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f0">
    <w:name w:val="pf0"/>
    <w:basedOn w:val="Normal"/>
    <w:rsid w:val="009050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cf01">
    <w:name w:val="cf01"/>
    <w:basedOn w:val="DefaultParagraphFont"/>
    <w:rsid w:val="009050FE"/>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973D4A"/>
    <w:rPr>
      <w:rFonts w:asciiTheme="majorHAnsi" w:eastAsiaTheme="majorEastAsia" w:hAnsiTheme="majorHAnsi"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hyperlink" Target="https://www.gov.uk/government/publications/success-profi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 Id="rId14" Type="http://schemas.openxmlformats.org/officeDocument/2006/relationships/hyperlink" Target="http://www.gov.uk/government/organisations/hm-courts-and-tribunals-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4</Pages>
  <Words>1520</Words>
  <Characters>8668</Characters>
  <Application>Microsoft Office Word</Application>
  <DocSecurity>0</DocSecurity>
  <Lines>72</Lines>
  <Paragraphs>20</Paragraphs>
  <ScaleCrop>false</ScaleCrop>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Sterio, Kerry</cp:lastModifiedBy>
  <cp:revision>172</cp:revision>
  <dcterms:created xsi:type="dcterms:W3CDTF">2025-12-17T20:02:00Z</dcterms:created>
  <dcterms:modified xsi:type="dcterms:W3CDTF">2026-06-05T14:06:00Z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