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280E7" w14:textId="7B91F412" w:rsidR="003A3997" w:rsidRDefault="00311A47">
      <w:pPr>
        <w:rPr>
          <w:rFonts w:ascii="Arial" w:hAnsi="Arial" w:cs="Arial"/>
          <w:b/>
          <w:noProof/>
          <w:color w:val="002D59"/>
          <w:sz w:val="28"/>
          <w:szCs w:val="28"/>
        </w:rPr>
      </w:pPr>
      <w:r>
        <w:rPr>
          <w:rFonts w:ascii="Arial" w:hAnsi="Arial" w:cs="Arial"/>
          <w:b/>
          <w:noProof/>
          <w:color w:val="002D59"/>
          <w:sz w:val="28"/>
          <w:szCs w:val="28"/>
        </w:rPr>
        <w:t>Court Associate – Role Profile</w:t>
      </w:r>
    </w:p>
    <w:p w14:paraId="294D485B" w14:textId="3521ADF4" w:rsidR="00311A47" w:rsidRPr="00311A47" w:rsidRDefault="00311A47">
      <w:pPr>
        <w:rPr>
          <w:rFonts w:ascii="Arial" w:hAnsi="Arial" w:cs="Arial"/>
          <w:b/>
          <w:noProof/>
          <w:color w:val="002D59"/>
          <w:sz w:val="28"/>
          <w:szCs w:val="28"/>
        </w:rPr>
      </w:pPr>
      <w:r>
        <w:rPr>
          <w:rFonts w:ascii="Arial" w:hAnsi="Arial" w:cs="Arial"/>
          <w:b/>
          <w:noProof/>
          <w:color w:val="002D59"/>
          <w:sz w:val="28"/>
          <w:szCs w:val="28"/>
        </w:rPr>
        <w:t>March 2024</w:t>
      </w:r>
    </w:p>
    <w:p w14:paraId="215BA73C" w14:textId="1B854581" w:rsidR="002675F9" w:rsidRPr="00B13C6E" w:rsidRDefault="002675F9" w:rsidP="002675F9">
      <w:pPr>
        <w:spacing w:after="0"/>
        <w:rPr>
          <w:rFonts w:ascii="Arial" w:hAnsi="Arial" w:cs="Arial"/>
          <w:b/>
          <w:bCs/>
          <w:color w:val="002060"/>
          <w:u w:val="single"/>
        </w:rPr>
      </w:pPr>
      <w:bookmarkStart w:id="0" w:name="_Hlk507959045"/>
      <w:r w:rsidRPr="00B13C6E">
        <w:rPr>
          <w:rFonts w:ascii="Arial" w:hAnsi="Arial" w:cs="Arial"/>
          <w:b/>
          <w:bCs/>
          <w:color w:val="002060"/>
          <w:u w:val="single"/>
        </w:rPr>
        <w:t>Why we exist</w:t>
      </w:r>
    </w:p>
    <w:p w14:paraId="542B723A" w14:textId="77777777" w:rsidR="002675F9" w:rsidRPr="002675F9" w:rsidRDefault="002675F9" w:rsidP="002675F9">
      <w:pPr>
        <w:spacing w:after="0"/>
        <w:rPr>
          <w:rFonts w:ascii="Arial" w:hAnsi="Arial" w:cs="Arial"/>
          <w:b/>
          <w:bCs/>
        </w:rPr>
      </w:pPr>
    </w:p>
    <w:p w14:paraId="21C9F536" w14:textId="77777777" w:rsidR="002675F9" w:rsidRPr="002675F9" w:rsidRDefault="002675F9" w:rsidP="002675F9">
      <w:pPr>
        <w:spacing w:after="0"/>
        <w:rPr>
          <w:rFonts w:ascii="Arial" w:hAnsi="Arial" w:cs="Arial"/>
        </w:rPr>
      </w:pPr>
      <w:r w:rsidRPr="002675F9">
        <w:rPr>
          <w:rFonts w:ascii="Arial" w:eastAsia="Arial" w:hAnsi="Arial" w:cs="Arial"/>
          <w:color w:val="000000" w:themeColor="text1"/>
        </w:rPr>
        <w:t>Magistrates’ Courts deal with approximately 95% of criminal cases</w:t>
      </w:r>
      <w:r w:rsidRPr="002675F9">
        <w:rPr>
          <w:rFonts w:ascii="Arial" w:eastAsia="Arial" w:hAnsi="Arial" w:cs="Arial"/>
        </w:rPr>
        <w:t xml:space="preserve">, 70% of civil cases, </w:t>
      </w:r>
      <w:r w:rsidRPr="002675F9">
        <w:rPr>
          <w:rFonts w:ascii="Arial" w:eastAsia="Arial" w:hAnsi="Arial" w:cs="Arial"/>
          <w:color w:val="000000" w:themeColor="text1"/>
        </w:rPr>
        <w:t>and 60% of family cases.</w:t>
      </w:r>
      <w:r w:rsidRPr="002675F9">
        <w:rPr>
          <w:rFonts w:ascii="Arial" w:hAnsi="Arial" w:cs="Arial"/>
        </w:rPr>
        <w:t xml:space="preserve"> Dealing with cases justly and speedily, and in ways that meet the needs of our court users, is at the heart of what we do.</w:t>
      </w:r>
    </w:p>
    <w:p w14:paraId="7F8B434D" w14:textId="77777777" w:rsidR="002675F9" w:rsidRPr="002675F9" w:rsidRDefault="002675F9" w:rsidP="002675F9">
      <w:pPr>
        <w:snapToGrid w:val="0"/>
        <w:spacing w:after="0" w:line="240" w:lineRule="auto"/>
        <w:rPr>
          <w:rFonts w:ascii="Arial" w:eastAsia="Times New Roman" w:hAnsi="Arial" w:cs="Arial"/>
        </w:rPr>
      </w:pPr>
    </w:p>
    <w:p w14:paraId="64E943C4" w14:textId="77777777" w:rsidR="002675F9" w:rsidRPr="002675F9" w:rsidRDefault="002675F9" w:rsidP="002675F9">
      <w:pPr>
        <w:spacing w:after="0"/>
        <w:rPr>
          <w:rFonts w:ascii="Arial" w:hAnsi="Arial" w:cs="Arial"/>
        </w:rPr>
      </w:pPr>
      <w:r w:rsidRPr="002675F9">
        <w:rPr>
          <w:rFonts w:ascii="Arial" w:hAnsi="Arial" w:cs="Arial"/>
        </w:rPr>
        <w:t>We are here to ensure everyone in need of our courts and tribunals receives a service that suits their needs.</w:t>
      </w:r>
    </w:p>
    <w:bookmarkEnd w:id="0"/>
    <w:p w14:paraId="1CF0212B" w14:textId="2F467882" w:rsidR="002675F9" w:rsidRDefault="002675F9" w:rsidP="002675F9">
      <w:pPr>
        <w:spacing w:after="0"/>
        <w:rPr>
          <w:rFonts w:cs="Arial"/>
        </w:rPr>
      </w:pPr>
    </w:p>
    <w:p w14:paraId="3D89F083" w14:textId="6E1D9DCC" w:rsidR="002675F9" w:rsidRDefault="002675F9" w:rsidP="002675F9">
      <w:pPr>
        <w:spacing w:after="0"/>
        <w:rPr>
          <w:rFonts w:ascii="Arial" w:hAnsi="Arial" w:cs="Arial"/>
          <w:b/>
          <w:bCs/>
          <w:color w:val="002060"/>
          <w:u w:val="single"/>
        </w:rPr>
      </w:pPr>
      <w:r w:rsidRPr="00B13C6E">
        <w:rPr>
          <w:rFonts w:ascii="Arial" w:hAnsi="Arial" w:cs="Arial"/>
          <w:b/>
          <w:bCs/>
          <w:color w:val="002060"/>
          <w:u w:val="single"/>
        </w:rPr>
        <w:t xml:space="preserve">Job Description </w:t>
      </w:r>
    </w:p>
    <w:p w14:paraId="013B988B" w14:textId="6657C2AB" w:rsidR="009C3B1B" w:rsidRDefault="009C3B1B" w:rsidP="002675F9">
      <w:pPr>
        <w:spacing w:after="0"/>
        <w:rPr>
          <w:rFonts w:ascii="Arial" w:hAnsi="Arial" w:cs="Arial"/>
          <w:b/>
          <w:bCs/>
          <w:color w:val="002060"/>
          <w:u w:val="single"/>
        </w:rPr>
      </w:pPr>
    </w:p>
    <w:p w14:paraId="4FD40079" w14:textId="783988AB" w:rsidR="009C3B1B" w:rsidRPr="009C3B1B" w:rsidRDefault="009C3B1B" w:rsidP="002675F9">
      <w:pPr>
        <w:spacing w:after="0"/>
        <w:rPr>
          <w:rFonts w:ascii="Arial" w:hAnsi="Arial" w:cs="Arial"/>
          <w:bCs/>
        </w:rPr>
      </w:pPr>
      <w:r>
        <w:rPr>
          <w:rFonts w:ascii="Arial" w:hAnsi="Arial" w:cs="Arial"/>
          <w:bCs/>
        </w:rPr>
        <w:t xml:space="preserve">The role of </w:t>
      </w:r>
      <w:r w:rsidRPr="009C3B1B">
        <w:rPr>
          <w:rFonts w:ascii="Arial" w:hAnsi="Arial" w:cs="Arial"/>
          <w:bCs/>
        </w:rPr>
        <w:t xml:space="preserve">court associate </w:t>
      </w:r>
      <w:r>
        <w:rPr>
          <w:rFonts w:ascii="Arial" w:hAnsi="Arial" w:cs="Arial"/>
          <w:bCs/>
        </w:rPr>
        <w:t xml:space="preserve">operates </w:t>
      </w:r>
      <w:r w:rsidRPr="009C3B1B">
        <w:rPr>
          <w:rFonts w:ascii="Arial" w:hAnsi="Arial" w:cs="Arial"/>
          <w:bCs/>
        </w:rPr>
        <w:t xml:space="preserve">in accordance with directions of the Head of Legal Operations, or their nominee, in court with a district judge </w:t>
      </w:r>
      <w:r>
        <w:rPr>
          <w:rFonts w:ascii="Arial" w:hAnsi="Arial" w:cs="Arial"/>
          <w:bCs/>
        </w:rPr>
        <w:t xml:space="preserve">working </w:t>
      </w:r>
      <w:r w:rsidRPr="009C3B1B">
        <w:rPr>
          <w:rFonts w:ascii="Arial" w:hAnsi="Arial" w:cs="Arial"/>
          <w:bCs/>
        </w:rPr>
        <w:t xml:space="preserve">to keep a full and accurate record of proceedings. </w:t>
      </w:r>
      <w:r>
        <w:rPr>
          <w:rFonts w:ascii="Arial" w:hAnsi="Arial" w:cs="Arial"/>
          <w:bCs/>
        </w:rPr>
        <w:t>The court associate will further m</w:t>
      </w:r>
      <w:r w:rsidRPr="009C3B1B">
        <w:rPr>
          <w:rFonts w:ascii="Arial" w:hAnsi="Arial" w:cs="Arial"/>
          <w:bCs/>
        </w:rPr>
        <w:t>anage the District Judges’ diary</w:t>
      </w:r>
      <w:r>
        <w:rPr>
          <w:rFonts w:ascii="Arial" w:hAnsi="Arial" w:cs="Arial"/>
          <w:bCs/>
        </w:rPr>
        <w:t xml:space="preserve"> and</w:t>
      </w:r>
      <w:r w:rsidRPr="009C3B1B">
        <w:rPr>
          <w:rFonts w:ascii="Arial" w:hAnsi="Arial" w:cs="Arial"/>
          <w:bCs/>
        </w:rPr>
        <w:t xml:space="preserve"> </w:t>
      </w:r>
      <w:r>
        <w:rPr>
          <w:rFonts w:ascii="Arial" w:hAnsi="Arial" w:cs="Arial"/>
          <w:bCs/>
        </w:rPr>
        <w:t>u</w:t>
      </w:r>
      <w:r w:rsidRPr="009C3B1B">
        <w:rPr>
          <w:rFonts w:ascii="Arial" w:hAnsi="Arial" w:cs="Arial"/>
          <w:bCs/>
        </w:rPr>
        <w:t>ndertake such administrative roles as appropriate to grade as directed by the</w:t>
      </w:r>
      <w:r>
        <w:rPr>
          <w:rFonts w:ascii="Arial" w:hAnsi="Arial" w:cs="Arial"/>
          <w:bCs/>
        </w:rPr>
        <w:t>ir</w:t>
      </w:r>
      <w:r w:rsidRPr="009C3B1B">
        <w:rPr>
          <w:rFonts w:ascii="Arial" w:hAnsi="Arial" w:cs="Arial"/>
          <w:bCs/>
        </w:rPr>
        <w:t xml:space="preserve"> line manager. </w:t>
      </w:r>
    </w:p>
    <w:p w14:paraId="38395DE9" w14:textId="0BD4876B" w:rsidR="002675F9" w:rsidRPr="00B13C6E" w:rsidRDefault="002675F9" w:rsidP="002675F9">
      <w:pPr>
        <w:spacing w:after="0"/>
        <w:rPr>
          <w:rFonts w:ascii="Arial" w:hAnsi="Arial" w:cs="Arial"/>
          <w:b/>
          <w:bCs/>
          <w:color w:val="002060"/>
          <w:u w:val="single"/>
        </w:rPr>
      </w:pPr>
    </w:p>
    <w:p w14:paraId="735BCA31" w14:textId="2A4E6DD9" w:rsidR="002675F9" w:rsidRPr="00B13C6E" w:rsidRDefault="002675F9" w:rsidP="002675F9">
      <w:pPr>
        <w:spacing w:after="0"/>
        <w:rPr>
          <w:rFonts w:ascii="Arial" w:hAnsi="Arial" w:cs="Arial"/>
          <w:b/>
          <w:bCs/>
          <w:color w:val="002060"/>
          <w:u w:val="single"/>
        </w:rPr>
      </w:pPr>
      <w:r w:rsidRPr="00B13C6E">
        <w:rPr>
          <w:rFonts w:ascii="Arial" w:hAnsi="Arial" w:cs="Arial"/>
          <w:b/>
          <w:bCs/>
          <w:color w:val="002060"/>
          <w:u w:val="single"/>
        </w:rPr>
        <w:t>Administration</w:t>
      </w:r>
    </w:p>
    <w:p w14:paraId="1DD8EC22" w14:textId="25E7A713" w:rsidR="002675F9" w:rsidRPr="00036B05" w:rsidRDefault="002675F9" w:rsidP="002675F9">
      <w:pPr>
        <w:spacing w:after="0"/>
        <w:rPr>
          <w:rFonts w:ascii="Arial" w:hAnsi="Arial" w:cs="Arial"/>
          <w:b/>
          <w:bCs/>
          <w:color w:val="1F4E79" w:themeColor="accent5" w:themeShade="80"/>
          <w:u w:val="single"/>
        </w:rPr>
      </w:pPr>
    </w:p>
    <w:p w14:paraId="111F6042" w14:textId="4032361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ensure that all relevant documentation is completed fully,</w:t>
      </w:r>
      <w:r w:rsidR="00100E2F">
        <w:rPr>
          <w:rFonts w:ascii="Arial" w:eastAsia="Times New Roman" w:hAnsi="Arial" w:cs="Arial"/>
          <w:lang w:val="en-US"/>
        </w:rPr>
        <w:t xml:space="preserve"> </w:t>
      </w:r>
      <w:r w:rsidRPr="002675F9">
        <w:rPr>
          <w:rFonts w:ascii="Arial" w:eastAsia="Times New Roman" w:hAnsi="Arial" w:cs="Arial"/>
          <w:lang w:val="en-US"/>
        </w:rPr>
        <w:t>accurately and in timely manner (including cracked and ineffective trial monitoring forms).</w:t>
      </w:r>
    </w:p>
    <w:p w14:paraId="7BBC8C5B" w14:textId="7777777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ensure that the digital court files are kept up to date and complete.</w:t>
      </w:r>
    </w:p>
    <w:p w14:paraId="43014BC2" w14:textId="70C40F9F" w:rsidR="002675F9" w:rsidRPr="00036B05" w:rsidRDefault="002675F9" w:rsidP="002675F9">
      <w:pPr>
        <w:pStyle w:val="ListParagraph"/>
        <w:numPr>
          <w:ilvl w:val="0"/>
          <w:numId w:val="9"/>
        </w:numPr>
        <w:spacing w:after="0"/>
        <w:rPr>
          <w:rFonts w:cs="Arial"/>
          <w:b/>
          <w:bCs/>
          <w:color w:val="1F4E79" w:themeColor="accent5" w:themeShade="80"/>
          <w:szCs w:val="22"/>
          <w:u w:val="single"/>
        </w:rPr>
      </w:pPr>
      <w:r w:rsidRPr="00036B05">
        <w:rPr>
          <w:rFonts w:cs="Arial"/>
          <w:szCs w:val="22"/>
          <w:lang w:val="en-US"/>
        </w:rPr>
        <w:t>To fully result all cases electronically.</w:t>
      </w:r>
    </w:p>
    <w:p w14:paraId="2C9846F7" w14:textId="3B13E946" w:rsidR="002675F9" w:rsidRPr="00036B05" w:rsidRDefault="002675F9" w:rsidP="002675F9">
      <w:pPr>
        <w:spacing w:after="0"/>
        <w:rPr>
          <w:rFonts w:ascii="Arial" w:hAnsi="Arial" w:cs="Arial"/>
          <w:b/>
          <w:bCs/>
          <w:color w:val="1F4E79" w:themeColor="accent5" w:themeShade="80"/>
          <w:u w:val="single"/>
        </w:rPr>
      </w:pPr>
    </w:p>
    <w:p w14:paraId="05E8F8FA" w14:textId="54935DB8" w:rsidR="002675F9" w:rsidRPr="00B13C6E" w:rsidRDefault="002675F9" w:rsidP="002675F9">
      <w:pPr>
        <w:spacing w:after="0"/>
        <w:rPr>
          <w:rFonts w:ascii="Arial" w:hAnsi="Arial" w:cs="Arial"/>
          <w:b/>
          <w:bCs/>
          <w:color w:val="002060"/>
          <w:u w:val="single"/>
        </w:rPr>
      </w:pPr>
      <w:r w:rsidRPr="00B13C6E">
        <w:rPr>
          <w:rFonts w:ascii="Arial" w:hAnsi="Arial" w:cs="Arial"/>
          <w:b/>
          <w:bCs/>
          <w:color w:val="002060"/>
          <w:u w:val="single"/>
        </w:rPr>
        <w:t>Drafting</w:t>
      </w:r>
    </w:p>
    <w:p w14:paraId="347F3B14" w14:textId="100A42F0" w:rsidR="002675F9" w:rsidRPr="00036B05" w:rsidRDefault="002675F9" w:rsidP="002675F9">
      <w:pPr>
        <w:spacing w:after="0"/>
        <w:rPr>
          <w:rFonts w:ascii="Arial" w:hAnsi="Arial" w:cs="Arial"/>
          <w:b/>
          <w:bCs/>
          <w:color w:val="1F4E79" w:themeColor="accent5" w:themeShade="80"/>
          <w:u w:val="single"/>
        </w:rPr>
      </w:pPr>
    </w:p>
    <w:p w14:paraId="1D9E819C" w14:textId="7777777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take a note of the evidence given and any legal submissions.</w:t>
      </w:r>
    </w:p>
    <w:p w14:paraId="64DEF7F7" w14:textId="7777777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make a full and accurate record of all adjudications made.</w:t>
      </w:r>
    </w:p>
    <w:p w14:paraId="74B6AE67" w14:textId="2CCCBE61" w:rsidR="002675F9" w:rsidRPr="00036B05" w:rsidRDefault="002675F9" w:rsidP="002675F9">
      <w:pPr>
        <w:spacing w:after="0"/>
        <w:rPr>
          <w:rFonts w:ascii="Arial" w:hAnsi="Arial" w:cs="Arial"/>
          <w:b/>
          <w:bCs/>
          <w:color w:val="1F4E79" w:themeColor="accent5" w:themeShade="80"/>
          <w:u w:val="single"/>
        </w:rPr>
      </w:pPr>
    </w:p>
    <w:p w14:paraId="45B0573F" w14:textId="5037C5D5" w:rsidR="002675F9" w:rsidRPr="00B13C6E" w:rsidRDefault="002675F9" w:rsidP="002675F9">
      <w:pPr>
        <w:spacing w:after="0"/>
        <w:rPr>
          <w:rFonts w:ascii="Arial" w:hAnsi="Arial" w:cs="Arial"/>
          <w:b/>
          <w:bCs/>
          <w:color w:val="002060"/>
          <w:u w:val="single"/>
        </w:rPr>
      </w:pPr>
      <w:r w:rsidRPr="00B13C6E">
        <w:rPr>
          <w:rFonts w:ascii="Arial" w:hAnsi="Arial" w:cs="Arial"/>
          <w:b/>
          <w:bCs/>
          <w:color w:val="002060"/>
          <w:u w:val="single"/>
        </w:rPr>
        <w:t>Operations</w:t>
      </w:r>
    </w:p>
    <w:p w14:paraId="06AD50FA" w14:textId="42083D12" w:rsidR="002675F9" w:rsidRPr="00036B05" w:rsidRDefault="002675F9" w:rsidP="002675F9">
      <w:pPr>
        <w:spacing w:after="0"/>
        <w:rPr>
          <w:rFonts w:ascii="Arial" w:hAnsi="Arial" w:cs="Arial"/>
          <w:b/>
          <w:bCs/>
          <w:color w:val="1F4E79" w:themeColor="accent5" w:themeShade="80"/>
          <w:u w:val="single"/>
        </w:rPr>
      </w:pPr>
    </w:p>
    <w:p w14:paraId="2A52E781"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be aware of, and act on, any special requirements such as video equipment, tape recorder, interpreter etc.</w:t>
      </w:r>
    </w:p>
    <w:p w14:paraId="4987F6C9"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be in court no later than 30 minutes before the start of the court list.</w:t>
      </w:r>
    </w:p>
    <w:p w14:paraId="00135C55"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Thoroughly check case papers in good time before the court session.</w:t>
      </w:r>
    </w:p>
    <w:p w14:paraId="01C9DE28"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In the absence of an usher, to call in witnesses and administer oaths and affirmations.</w:t>
      </w:r>
    </w:p>
    <w:p w14:paraId="385C5DA1"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use the courts digital systems (Libra, court store and common platform) to access the diary, book trials, adjournments, move cases, result cases and produce all relevant documents including warrants and others, and validate court sessions.</w:t>
      </w:r>
    </w:p>
    <w:p w14:paraId="4A80BA5B"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meet with the district judge before the start of the court and appraise them of the state of the day’s list and continue to update throughout the day as necessary.</w:t>
      </w:r>
    </w:p>
    <w:p w14:paraId="477A06A8"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be able to answer questions on the case (in particular being able to give a history of the case) in court and to the district judge as required.</w:t>
      </w:r>
    </w:p>
    <w:p w14:paraId="2F5E2D74"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Ensure the effective management and planning of the business within the courtroom.</w:t>
      </w:r>
    </w:p>
    <w:p w14:paraId="4B028D7D"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rPr>
        <w:t>Take part in employee engagement activities to effect good working relationships with staff and to improve service delivery and staff morale / motivation</w:t>
      </w:r>
      <w:r w:rsidRPr="002675F9">
        <w:rPr>
          <w:rFonts w:ascii="Arial" w:eastAsia="Times New Roman" w:hAnsi="Arial" w:cs="Arial"/>
          <w:noProof/>
        </w:rPr>
        <w:t>.</w:t>
      </w:r>
    </w:p>
    <w:p w14:paraId="3BFABFCA" w14:textId="77777777" w:rsidR="002675F9" w:rsidRPr="002675F9" w:rsidRDefault="002675F9" w:rsidP="002675F9">
      <w:pPr>
        <w:numPr>
          <w:ilvl w:val="0"/>
          <w:numId w:val="8"/>
        </w:numPr>
        <w:spacing w:after="0" w:line="240" w:lineRule="auto"/>
        <w:jc w:val="both"/>
        <w:rPr>
          <w:rFonts w:ascii="Arial" w:eastAsia="Times New Roman" w:hAnsi="Arial" w:cs="Arial"/>
        </w:rPr>
      </w:pPr>
      <w:r w:rsidRPr="002675F9">
        <w:rPr>
          <w:rFonts w:ascii="Arial" w:eastAsia="Times New Roman" w:hAnsi="Arial" w:cs="Arial"/>
        </w:rPr>
        <w:t>Comply with HMCTS values, policies and procedures (including diversity, attendance and discipline).</w:t>
      </w:r>
    </w:p>
    <w:p w14:paraId="511BA27F" w14:textId="1E088365" w:rsidR="002675F9" w:rsidRPr="00036B05" w:rsidRDefault="002675F9" w:rsidP="002675F9">
      <w:pPr>
        <w:pStyle w:val="ListParagraph"/>
        <w:numPr>
          <w:ilvl w:val="0"/>
          <w:numId w:val="8"/>
        </w:numPr>
        <w:spacing w:after="0"/>
        <w:rPr>
          <w:rFonts w:cs="Arial"/>
          <w:b/>
          <w:bCs/>
          <w:color w:val="1F4E79" w:themeColor="accent5" w:themeShade="80"/>
          <w:szCs w:val="22"/>
          <w:u w:val="single"/>
        </w:rPr>
      </w:pPr>
      <w:r w:rsidRPr="00036B05">
        <w:rPr>
          <w:rFonts w:cs="Arial"/>
          <w:szCs w:val="22"/>
          <w:lang w:val="en-US"/>
        </w:rPr>
        <w:t>To participate in any relevant training as required.</w:t>
      </w:r>
    </w:p>
    <w:p w14:paraId="47A56992" w14:textId="7B209A07" w:rsidR="002675F9" w:rsidRPr="00036B05" w:rsidRDefault="002675F9" w:rsidP="002675F9">
      <w:pPr>
        <w:spacing w:after="0"/>
        <w:rPr>
          <w:rFonts w:ascii="Arial" w:hAnsi="Arial" w:cs="Arial"/>
          <w:b/>
          <w:bCs/>
          <w:color w:val="1F4E79" w:themeColor="accent5" w:themeShade="80"/>
          <w:u w:val="single"/>
        </w:rPr>
      </w:pPr>
    </w:p>
    <w:p w14:paraId="6923704C" w14:textId="77777777" w:rsidR="002958BC" w:rsidRDefault="002958BC" w:rsidP="002675F9">
      <w:pPr>
        <w:spacing w:after="0"/>
        <w:rPr>
          <w:rFonts w:ascii="Arial" w:hAnsi="Arial" w:cs="Arial"/>
          <w:b/>
          <w:bCs/>
          <w:color w:val="002060"/>
          <w:u w:val="single"/>
        </w:rPr>
      </w:pPr>
    </w:p>
    <w:p w14:paraId="4A26627C" w14:textId="5FD42885" w:rsidR="00036B05" w:rsidRPr="00B13C6E" w:rsidRDefault="00036B05" w:rsidP="002675F9">
      <w:pPr>
        <w:spacing w:after="0"/>
        <w:rPr>
          <w:rFonts w:ascii="Arial" w:hAnsi="Arial" w:cs="Arial"/>
          <w:b/>
          <w:bCs/>
          <w:color w:val="002060"/>
          <w:u w:val="single"/>
        </w:rPr>
      </w:pPr>
      <w:r w:rsidRPr="00B13C6E">
        <w:rPr>
          <w:rFonts w:ascii="Arial" w:hAnsi="Arial" w:cs="Arial"/>
          <w:b/>
          <w:bCs/>
          <w:color w:val="002060"/>
          <w:u w:val="single"/>
        </w:rPr>
        <w:t>Team Leadership</w:t>
      </w:r>
    </w:p>
    <w:p w14:paraId="2E850E26" w14:textId="417C8E76" w:rsidR="00036B05" w:rsidRPr="00036B05" w:rsidRDefault="00036B05" w:rsidP="002675F9">
      <w:pPr>
        <w:spacing w:after="0"/>
        <w:rPr>
          <w:rFonts w:ascii="Arial" w:hAnsi="Arial" w:cs="Arial"/>
          <w:b/>
          <w:bCs/>
          <w:color w:val="1F4E79" w:themeColor="accent5" w:themeShade="80"/>
          <w:u w:val="single"/>
        </w:rPr>
      </w:pPr>
    </w:p>
    <w:p w14:paraId="5EF205B5" w14:textId="4D1DEC02" w:rsidR="00036B05" w:rsidRPr="00311A47" w:rsidRDefault="00311A47" w:rsidP="00311A47">
      <w:pPr>
        <w:pStyle w:val="ListParagraph"/>
        <w:numPr>
          <w:ilvl w:val="0"/>
          <w:numId w:val="13"/>
        </w:numPr>
        <w:spacing w:after="0"/>
        <w:rPr>
          <w:rFonts w:cs="Arial"/>
          <w:b/>
          <w:bCs/>
          <w:color w:val="1F4E79" w:themeColor="accent5" w:themeShade="80"/>
          <w:u w:val="single"/>
        </w:rPr>
      </w:pPr>
      <w:r w:rsidRPr="00311A47">
        <w:rPr>
          <w:rFonts w:cs="Arial"/>
          <w:lang w:val="en-US"/>
        </w:rPr>
        <w:t xml:space="preserve">All staff within this grade </w:t>
      </w:r>
      <w:r>
        <w:rPr>
          <w:rFonts w:cs="Arial"/>
          <w:lang w:val="en-US"/>
        </w:rPr>
        <w:t xml:space="preserve">(EO) </w:t>
      </w:r>
      <w:r w:rsidRPr="00311A47">
        <w:rPr>
          <w:rFonts w:cs="Arial"/>
          <w:lang w:val="en-US"/>
        </w:rPr>
        <w:t>are required to undertake ad hoc managerial responsibilities, including line management duties as necessary</w:t>
      </w:r>
      <w:r>
        <w:rPr>
          <w:rFonts w:cs="Arial"/>
          <w:lang w:val="en-US"/>
        </w:rPr>
        <w:t>.</w:t>
      </w:r>
    </w:p>
    <w:p w14:paraId="50893800" w14:textId="77777777" w:rsidR="00036B05" w:rsidRPr="00036B05" w:rsidRDefault="00036B05" w:rsidP="00036B05">
      <w:pPr>
        <w:spacing w:after="0"/>
        <w:rPr>
          <w:rFonts w:ascii="Arial" w:hAnsi="Arial" w:cs="Arial"/>
          <w:b/>
          <w:bCs/>
          <w:color w:val="1F4E79" w:themeColor="accent5" w:themeShade="80"/>
          <w:u w:val="single"/>
        </w:rPr>
      </w:pPr>
    </w:p>
    <w:p w14:paraId="369C4033" w14:textId="3B3627B9" w:rsidR="00036B05" w:rsidRPr="00B13C6E" w:rsidRDefault="00036B05" w:rsidP="00036B05">
      <w:pPr>
        <w:spacing w:after="0"/>
        <w:rPr>
          <w:rFonts w:ascii="Arial" w:hAnsi="Arial" w:cs="Arial"/>
          <w:b/>
          <w:bCs/>
          <w:color w:val="002060"/>
          <w:u w:val="single"/>
        </w:rPr>
      </w:pPr>
      <w:r w:rsidRPr="00B13C6E">
        <w:rPr>
          <w:rFonts w:ascii="Arial" w:hAnsi="Arial" w:cs="Arial"/>
          <w:b/>
          <w:bCs/>
          <w:color w:val="002060"/>
          <w:u w:val="single"/>
        </w:rPr>
        <w:t>Processing and Managing casework</w:t>
      </w:r>
    </w:p>
    <w:p w14:paraId="279EC83D" w14:textId="77777777" w:rsidR="00036B05" w:rsidRPr="00036B05" w:rsidRDefault="00036B05" w:rsidP="00036B05">
      <w:pPr>
        <w:spacing w:after="0"/>
        <w:rPr>
          <w:rFonts w:ascii="Arial" w:hAnsi="Arial" w:cs="Arial"/>
          <w:b/>
          <w:bCs/>
          <w:color w:val="1F4E79" w:themeColor="accent5" w:themeShade="80"/>
          <w:u w:val="single"/>
        </w:rPr>
      </w:pPr>
    </w:p>
    <w:p w14:paraId="51AABE1F" w14:textId="11749272" w:rsidR="00036B05" w:rsidRPr="00036B05" w:rsidRDefault="00036B05" w:rsidP="00036B05">
      <w:pPr>
        <w:pStyle w:val="BodyText"/>
        <w:numPr>
          <w:ilvl w:val="0"/>
          <w:numId w:val="6"/>
        </w:numPr>
        <w:jc w:val="left"/>
        <w:rPr>
          <w:rFonts w:cs="Arial"/>
          <w:bCs/>
          <w:sz w:val="22"/>
          <w:szCs w:val="22"/>
        </w:rPr>
      </w:pPr>
      <w:r w:rsidRPr="00036B05">
        <w:rPr>
          <w:rFonts w:cs="Arial"/>
          <w:bCs/>
          <w:sz w:val="22"/>
          <w:szCs w:val="22"/>
        </w:rPr>
        <w:t xml:space="preserve">Work with staff to ensuring that casework is appropriately managed, providing advice where process deviations have occurred. </w:t>
      </w:r>
    </w:p>
    <w:p w14:paraId="4022E16D" w14:textId="152EED6A" w:rsidR="00036B05" w:rsidRPr="00036B05" w:rsidRDefault="00036B05" w:rsidP="00036B05">
      <w:pPr>
        <w:pStyle w:val="BodyText"/>
        <w:jc w:val="left"/>
        <w:rPr>
          <w:rFonts w:cs="Arial"/>
          <w:bCs/>
          <w:sz w:val="22"/>
          <w:szCs w:val="22"/>
        </w:rPr>
      </w:pPr>
    </w:p>
    <w:p w14:paraId="4456B4AE" w14:textId="3DBF3BD8" w:rsidR="00036B05" w:rsidRPr="00B13C6E" w:rsidRDefault="00036B05" w:rsidP="00036B05">
      <w:pPr>
        <w:pStyle w:val="BodyText"/>
        <w:jc w:val="left"/>
        <w:rPr>
          <w:rFonts w:cs="Arial"/>
          <w:b/>
          <w:color w:val="002060"/>
          <w:sz w:val="22"/>
          <w:szCs w:val="22"/>
          <w:u w:val="single"/>
        </w:rPr>
      </w:pPr>
      <w:r w:rsidRPr="00B13C6E">
        <w:rPr>
          <w:rFonts w:cs="Arial"/>
          <w:b/>
          <w:color w:val="002060"/>
          <w:sz w:val="22"/>
          <w:szCs w:val="22"/>
          <w:u w:val="single"/>
        </w:rPr>
        <w:t>Calculations and analysis</w:t>
      </w:r>
    </w:p>
    <w:p w14:paraId="46B76115" w14:textId="729DF4CC" w:rsidR="00036B05" w:rsidRPr="00036B05" w:rsidRDefault="00036B05" w:rsidP="00036B05">
      <w:pPr>
        <w:spacing w:after="0"/>
        <w:rPr>
          <w:rFonts w:ascii="Arial" w:hAnsi="Arial" w:cs="Arial"/>
          <w:b/>
          <w:bCs/>
          <w:color w:val="1F4E79" w:themeColor="accent5" w:themeShade="80"/>
          <w:u w:val="single"/>
        </w:rPr>
      </w:pPr>
    </w:p>
    <w:p w14:paraId="30C5333E" w14:textId="4A8075D0" w:rsidR="00036B05" w:rsidRPr="00036B05" w:rsidRDefault="00036B05" w:rsidP="00036B05">
      <w:pPr>
        <w:pStyle w:val="ListParagraph"/>
        <w:numPr>
          <w:ilvl w:val="0"/>
          <w:numId w:val="6"/>
        </w:numPr>
        <w:spacing w:after="0"/>
        <w:rPr>
          <w:rFonts w:cs="Arial"/>
          <w:b/>
          <w:bCs/>
          <w:color w:val="1F4E79" w:themeColor="accent5" w:themeShade="80"/>
          <w:szCs w:val="22"/>
          <w:u w:val="single"/>
        </w:rPr>
      </w:pPr>
      <w:r w:rsidRPr="00036B05">
        <w:rPr>
          <w:rFonts w:cs="Arial"/>
          <w:szCs w:val="22"/>
        </w:rPr>
        <w:t>Identify and implement solutions to local problems, referring more complex problems to a local manager.</w:t>
      </w:r>
    </w:p>
    <w:p w14:paraId="3D347864" w14:textId="52827B6B" w:rsidR="00036B05" w:rsidRPr="00036B05" w:rsidRDefault="00036B05" w:rsidP="00036B05">
      <w:pPr>
        <w:spacing w:after="0"/>
        <w:rPr>
          <w:rFonts w:ascii="Arial" w:hAnsi="Arial" w:cs="Arial"/>
          <w:b/>
          <w:bCs/>
          <w:color w:val="1F4E79" w:themeColor="accent5" w:themeShade="80"/>
          <w:u w:val="single"/>
        </w:rPr>
      </w:pPr>
    </w:p>
    <w:p w14:paraId="54E732A0" w14:textId="77777777" w:rsidR="00B13C6E" w:rsidRDefault="00B13C6E" w:rsidP="00036B05">
      <w:pPr>
        <w:spacing w:after="0"/>
        <w:rPr>
          <w:rFonts w:ascii="Arial" w:hAnsi="Arial" w:cs="Arial"/>
          <w:b/>
          <w:color w:val="1F4E79" w:themeColor="accent5" w:themeShade="80"/>
          <w:u w:val="single"/>
        </w:rPr>
      </w:pPr>
    </w:p>
    <w:p w14:paraId="72C5AC3B" w14:textId="6A1F7C0F" w:rsidR="00036B05" w:rsidRPr="00B13C6E" w:rsidRDefault="00036B05" w:rsidP="00036B05">
      <w:pPr>
        <w:spacing w:after="0"/>
        <w:rPr>
          <w:rFonts w:ascii="Arial" w:hAnsi="Arial" w:cs="Arial"/>
          <w:b/>
          <w:color w:val="002060"/>
          <w:u w:val="single"/>
        </w:rPr>
      </w:pPr>
      <w:r w:rsidRPr="00B13C6E">
        <w:rPr>
          <w:rFonts w:ascii="Arial" w:hAnsi="Arial" w:cs="Arial"/>
          <w:b/>
          <w:color w:val="002060"/>
          <w:u w:val="single"/>
        </w:rPr>
        <w:t>Communicating with the public, juries, the judiciary, other court and tribunal users and representatives of other agencies and organisations</w:t>
      </w:r>
    </w:p>
    <w:p w14:paraId="2E5D4AD7" w14:textId="4C0CE4A9" w:rsidR="00036B05" w:rsidRPr="00036B05" w:rsidRDefault="00036B05" w:rsidP="00036B05">
      <w:pPr>
        <w:spacing w:after="0"/>
        <w:rPr>
          <w:rFonts w:ascii="Arial" w:hAnsi="Arial" w:cs="Arial"/>
          <w:b/>
          <w:color w:val="1F4E79" w:themeColor="accent5" w:themeShade="80"/>
          <w:u w:val="single"/>
        </w:rPr>
      </w:pPr>
    </w:p>
    <w:p w14:paraId="1F7C5B5F" w14:textId="77777777" w:rsidR="00036B05" w:rsidRPr="00036B05" w:rsidRDefault="00036B05" w:rsidP="00036B05">
      <w:pPr>
        <w:numPr>
          <w:ilvl w:val="0"/>
          <w:numId w:val="5"/>
        </w:numPr>
        <w:spacing w:after="0" w:line="240" w:lineRule="auto"/>
        <w:rPr>
          <w:rFonts w:ascii="Arial" w:eastAsia="Times New Roman" w:hAnsi="Arial" w:cs="Arial"/>
        </w:rPr>
      </w:pPr>
      <w:r w:rsidRPr="00036B05">
        <w:rPr>
          <w:rFonts w:ascii="Arial" w:eastAsia="Times New Roman" w:hAnsi="Arial" w:cs="Arial"/>
        </w:rPr>
        <w:t>Maintain effective liaison with judiciary, user groups and representative organisations.</w:t>
      </w:r>
    </w:p>
    <w:p w14:paraId="00CA11F3" w14:textId="77777777" w:rsidR="00036B05" w:rsidRPr="00036B05" w:rsidRDefault="00036B05" w:rsidP="00036B05">
      <w:pPr>
        <w:numPr>
          <w:ilvl w:val="0"/>
          <w:numId w:val="5"/>
        </w:numPr>
        <w:spacing w:after="0" w:line="240" w:lineRule="auto"/>
        <w:rPr>
          <w:rFonts w:ascii="Arial" w:eastAsia="Times New Roman" w:hAnsi="Arial" w:cs="Arial"/>
        </w:rPr>
      </w:pPr>
      <w:r w:rsidRPr="00036B05">
        <w:rPr>
          <w:rFonts w:ascii="Arial" w:eastAsia="Times New Roman" w:hAnsi="Arial" w:cs="Arial"/>
        </w:rPr>
        <w:t>Think beyond own area of responsibility, considering wider policy and organisational implications of issues.</w:t>
      </w:r>
    </w:p>
    <w:p w14:paraId="25ACF6F8" w14:textId="0BE64B2E" w:rsidR="00036B05" w:rsidRPr="00036B05" w:rsidRDefault="00036B05" w:rsidP="00036B05">
      <w:pPr>
        <w:pStyle w:val="ListParagraph"/>
        <w:numPr>
          <w:ilvl w:val="0"/>
          <w:numId w:val="5"/>
        </w:numPr>
        <w:spacing w:after="0"/>
        <w:rPr>
          <w:rFonts w:cs="Arial"/>
          <w:b/>
          <w:bCs/>
          <w:color w:val="1F4E79" w:themeColor="accent5" w:themeShade="80"/>
          <w:szCs w:val="22"/>
          <w:u w:val="single"/>
        </w:rPr>
      </w:pPr>
      <w:r w:rsidRPr="00036B05">
        <w:rPr>
          <w:rFonts w:cs="Arial"/>
          <w:szCs w:val="22"/>
        </w:rPr>
        <w:t>Implement local communication plans which meet the needs of the target audience.</w:t>
      </w:r>
    </w:p>
    <w:p w14:paraId="1CDEE92C" w14:textId="7BD13100" w:rsidR="00036B05" w:rsidRPr="00036B05" w:rsidRDefault="00036B05" w:rsidP="00036B05">
      <w:pPr>
        <w:spacing w:after="0"/>
        <w:rPr>
          <w:rFonts w:ascii="Arial" w:hAnsi="Arial" w:cs="Arial"/>
          <w:b/>
          <w:bCs/>
          <w:color w:val="1F4E79" w:themeColor="accent5" w:themeShade="80"/>
          <w:u w:val="single"/>
        </w:rPr>
      </w:pPr>
    </w:p>
    <w:p w14:paraId="2351C1E4" w14:textId="779CBED8" w:rsidR="00036B05" w:rsidRPr="00036B05" w:rsidRDefault="00036B05" w:rsidP="00036B05">
      <w:pPr>
        <w:spacing w:after="0"/>
        <w:rPr>
          <w:rFonts w:ascii="Arial" w:hAnsi="Arial" w:cs="Arial"/>
          <w:b/>
          <w:bCs/>
          <w:color w:val="1F4E79" w:themeColor="accent5" w:themeShade="80"/>
          <w:u w:val="single"/>
        </w:rPr>
      </w:pPr>
      <w:r w:rsidRPr="00B13C6E">
        <w:rPr>
          <w:rFonts w:ascii="Arial" w:hAnsi="Arial" w:cs="Arial"/>
          <w:b/>
          <w:bCs/>
          <w:color w:val="002060"/>
          <w:u w:val="single"/>
        </w:rPr>
        <w:t>Representation</w:t>
      </w:r>
      <w:r w:rsidRPr="00036B05">
        <w:rPr>
          <w:rFonts w:ascii="Arial" w:hAnsi="Arial" w:cs="Arial"/>
          <w:b/>
          <w:bCs/>
          <w:color w:val="1F4E79" w:themeColor="accent5" w:themeShade="80"/>
          <w:u w:val="single"/>
        </w:rPr>
        <w:t xml:space="preserve"> </w:t>
      </w:r>
    </w:p>
    <w:p w14:paraId="53525336" w14:textId="184F2A71" w:rsidR="00036B05" w:rsidRPr="00036B05" w:rsidRDefault="00036B05" w:rsidP="00036B05">
      <w:pPr>
        <w:spacing w:after="0"/>
        <w:rPr>
          <w:rFonts w:ascii="Arial" w:hAnsi="Arial" w:cs="Arial"/>
          <w:b/>
          <w:bCs/>
          <w:color w:val="1F4E79" w:themeColor="accent5" w:themeShade="80"/>
          <w:u w:val="single"/>
        </w:rPr>
      </w:pPr>
    </w:p>
    <w:p w14:paraId="0D1E73D5" w14:textId="656C2112" w:rsidR="00036B05" w:rsidRPr="00036B05" w:rsidRDefault="00036B05" w:rsidP="00036B05">
      <w:pPr>
        <w:pStyle w:val="ListParagraph"/>
        <w:numPr>
          <w:ilvl w:val="0"/>
          <w:numId w:val="11"/>
        </w:numPr>
        <w:spacing w:after="0"/>
        <w:rPr>
          <w:rFonts w:cs="Arial"/>
          <w:b/>
          <w:bCs/>
          <w:color w:val="1F4E79" w:themeColor="accent5" w:themeShade="80"/>
          <w:szCs w:val="22"/>
          <w:u w:val="single"/>
        </w:rPr>
      </w:pPr>
      <w:r w:rsidRPr="00036B05">
        <w:rPr>
          <w:rFonts w:cs="Arial"/>
          <w:szCs w:val="22"/>
        </w:rPr>
        <w:t>Represent the function you have been assigned to at an operational level</w:t>
      </w:r>
    </w:p>
    <w:p w14:paraId="003D8FC0" w14:textId="223FA0AC" w:rsidR="00036B05" w:rsidRPr="00036B05" w:rsidRDefault="00036B05" w:rsidP="00036B05">
      <w:pPr>
        <w:spacing w:after="0"/>
        <w:rPr>
          <w:rFonts w:ascii="Arial" w:hAnsi="Arial" w:cs="Arial"/>
          <w:b/>
          <w:bCs/>
          <w:color w:val="1F4E79" w:themeColor="accent5" w:themeShade="80"/>
          <w:u w:val="single"/>
        </w:rPr>
      </w:pPr>
    </w:p>
    <w:p w14:paraId="7E03A2E0" w14:textId="79A73507" w:rsidR="00036B05" w:rsidRPr="00B13C6E" w:rsidRDefault="00036B05" w:rsidP="00036B05">
      <w:pPr>
        <w:spacing w:after="0"/>
        <w:rPr>
          <w:rFonts w:ascii="Arial" w:hAnsi="Arial" w:cs="Arial"/>
          <w:b/>
          <w:bCs/>
          <w:color w:val="002060"/>
          <w:u w:val="single"/>
        </w:rPr>
      </w:pPr>
      <w:r w:rsidRPr="00B13C6E">
        <w:rPr>
          <w:rFonts w:ascii="Arial" w:hAnsi="Arial" w:cs="Arial"/>
          <w:b/>
          <w:bCs/>
          <w:color w:val="002060"/>
          <w:u w:val="single"/>
        </w:rPr>
        <w:t>Specialist Roles</w:t>
      </w:r>
    </w:p>
    <w:p w14:paraId="1EAA3B3E" w14:textId="03AF6A02" w:rsidR="00036B05" w:rsidRPr="00036B05" w:rsidRDefault="00036B05" w:rsidP="00036B05">
      <w:pPr>
        <w:spacing w:after="0"/>
        <w:rPr>
          <w:rFonts w:ascii="Arial" w:hAnsi="Arial" w:cs="Arial"/>
          <w:b/>
          <w:bCs/>
          <w:color w:val="1F4E79" w:themeColor="accent5" w:themeShade="80"/>
          <w:u w:val="single"/>
        </w:rPr>
      </w:pPr>
    </w:p>
    <w:p w14:paraId="4E4884CF" w14:textId="77777777" w:rsidR="00036B05" w:rsidRPr="00036B05" w:rsidRDefault="00036B05" w:rsidP="00036B05">
      <w:pPr>
        <w:numPr>
          <w:ilvl w:val="0"/>
          <w:numId w:val="3"/>
        </w:numPr>
        <w:autoSpaceDE w:val="0"/>
        <w:autoSpaceDN w:val="0"/>
        <w:adjustRightInd w:val="0"/>
        <w:spacing w:after="0" w:line="240" w:lineRule="auto"/>
        <w:rPr>
          <w:rFonts w:ascii="Arial" w:eastAsia="Times New Roman" w:hAnsi="Arial" w:cs="Arial"/>
        </w:rPr>
      </w:pPr>
      <w:r w:rsidRPr="00036B05">
        <w:rPr>
          <w:rFonts w:ascii="Arial" w:eastAsia="Times New Roman" w:hAnsi="Arial" w:cs="Arial"/>
        </w:rPr>
        <w:t xml:space="preserve">To have a working knowledge of functions undertaken within the Cluster, to support the development and review of policies and procedures. </w:t>
      </w:r>
    </w:p>
    <w:p w14:paraId="7B826FD7" w14:textId="3230C2F8" w:rsidR="00036B05" w:rsidRPr="00B13C6E" w:rsidRDefault="00036B05" w:rsidP="00036B05">
      <w:pPr>
        <w:spacing w:after="0"/>
        <w:rPr>
          <w:rFonts w:ascii="Arial" w:hAnsi="Arial" w:cs="Arial"/>
          <w:b/>
          <w:bCs/>
          <w:color w:val="002060"/>
          <w:u w:val="single"/>
        </w:rPr>
      </w:pPr>
    </w:p>
    <w:p w14:paraId="13B47DF0" w14:textId="18A1341F" w:rsidR="00036B05" w:rsidRPr="00B13C6E" w:rsidRDefault="00036B05" w:rsidP="00036B05">
      <w:pPr>
        <w:spacing w:after="0"/>
        <w:rPr>
          <w:rFonts w:ascii="Arial" w:hAnsi="Arial" w:cs="Arial"/>
          <w:b/>
          <w:bCs/>
          <w:color w:val="002060"/>
          <w:u w:val="single"/>
        </w:rPr>
      </w:pPr>
      <w:r w:rsidRPr="00B13C6E">
        <w:rPr>
          <w:rFonts w:ascii="Arial" w:hAnsi="Arial" w:cs="Arial"/>
          <w:b/>
          <w:bCs/>
          <w:color w:val="002060"/>
          <w:u w:val="single"/>
        </w:rPr>
        <w:t>Accountability</w:t>
      </w:r>
    </w:p>
    <w:p w14:paraId="7B594520" w14:textId="2ABDE1D9" w:rsidR="00036B05" w:rsidRPr="00036B05" w:rsidRDefault="00036B05" w:rsidP="00036B05">
      <w:pPr>
        <w:spacing w:after="0"/>
        <w:rPr>
          <w:rFonts w:ascii="Arial" w:hAnsi="Arial" w:cs="Arial"/>
          <w:b/>
          <w:bCs/>
          <w:color w:val="1F4E79" w:themeColor="accent5" w:themeShade="80"/>
          <w:u w:val="single"/>
        </w:rPr>
      </w:pPr>
    </w:p>
    <w:p w14:paraId="0D3AA8ED" w14:textId="05AA07E0" w:rsidR="00036B05" w:rsidRPr="00036B05" w:rsidRDefault="00036B05" w:rsidP="00036B05">
      <w:pPr>
        <w:numPr>
          <w:ilvl w:val="0"/>
          <w:numId w:val="3"/>
        </w:numPr>
        <w:autoSpaceDE w:val="0"/>
        <w:autoSpaceDN w:val="0"/>
        <w:adjustRightInd w:val="0"/>
        <w:spacing w:after="0" w:line="240" w:lineRule="auto"/>
        <w:rPr>
          <w:rFonts w:ascii="Arial" w:hAnsi="Arial" w:cs="Arial"/>
          <w:color w:val="0000FF"/>
          <w:lang w:eastAsia="en-GB"/>
        </w:rPr>
      </w:pPr>
      <w:r w:rsidRPr="00036B05">
        <w:rPr>
          <w:rFonts w:ascii="Arial" w:hAnsi="Arial" w:cs="Arial"/>
          <w:lang w:val="en-US"/>
        </w:rPr>
        <w:t xml:space="preserve">The court associate will report to a Legal Team Manager.  </w:t>
      </w:r>
    </w:p>
    <w:p w14:paraId="66FCDF0F" w14:textId="0E06359E" w:rsidR="00036B05" w:rsidRDefault="00036B05" w:rsidP="00036B05">
      <w:pPr>
        <w:autoSpaceDE w:val="0"/>
        <w:autoSpaceDN w:val="0"/>
        <w:adjustRightInd w:val="0"/>
        <w:spacing w:after="0" w:line="240" w:lineRule="auto"/>
        <w:rPr>
          <w:rFonts w:ascii="Arial" w:hAnsi="Arial" w:cs="Arial"/>
          <w:lang w:val="en-US"/>
        </w:rPr>
      </w:pPr>
    </w:p>
    <w:p w14:paraId="1F43A8D8" w14:textId="01B13406" w:rsidR="00036B05" w:rsidRDefault="00036B05" w:rsidP="00036B05">
      <w:pPr>
        <w:autoSpaceDE w:val="0"/>
        <w:autoSpaceDN w:val="0"/>
        <w:adjustRightInd w:val="0"/>
        <w:spacing w:after="0" w:line="240" w:lineRule="auto"/>
        <w:rPr>
          <w:rFonts w:ascii="Arial" w:hAnsi="Arial" w:cs="Arial"/>
          <w:lang w:val="en-US"/>
        </w:rPr>
      </w:pPr>
    </w:p>
    <w:p w14:paraId="66266E90" w14:textId="77777777" w:rsidR="00036B05" w:rsidRPr="00B13C6E" w:rsidRDefault="00036B05" w:rsidP="00036B05">
      <w:pPr>
        <w:pStyle w:val="Text"/>
        <w:spacing w:after="0"/>
        <w:rPr>
          <w:rFonts w:cs="Arial"/>
          <w:b/>
          <w:color w:val="002060"/>
          <w:u w:val="single"/>
        </w:rPr>
      </w:pPr>
      <w:r w:rsidRPr="00B13C6E">
        <w:rPr>
          <w:rFonts w:cs="Arial"/>
          <w:b/>
          <w:color w:val="002060"/>
          <w:u w:val="single"/>
        </w:rPr>
        <w:t>Customer service and standards</w:t>
      </w:r>
    </w:p>
    <w:p w14:paraId="6B6C6AD1" w14:textId="77777777" w:rsidR="00036B05" w:rsidRDefault="00036B05" w:rsidP="00036B05">
      <w:pPr>
        <w:pStyle w:val="Text"/>
        <w:spacing w:after="0"/>
        <w:rPr>
          <w:rFonts w:cs="Arial"/>
        </w:rPr>
      </w:pPr>
    </w:p>
    <w:p w14:paraId="394AD255" w14:textId="77777777" w:rsidR="00036B05" w:rsidRPr="000B5E2F" w:rsidRDefault="00036B05" w:rsidP="00036B05">
      <w:pPr>
        <w:pStyle w:val="Text"/>
        <w:numPr>
          <w:ilvl w:val="0"/>
          <w:numId w:val="12"/>
        </w:numPr>
        <w:spacing w:after="0"/>
        <w:rPr>
          <w:rFonts w:cs="Arial"/>
        </w:rPr>
      </w:pPr>
      <w:r>
        <w:rPr>
          <w:rFonts w:cs="Arial"/>
        </w:rPr>
        <w:t xml:space="preserve">Promotes customer focussed activity and standards - has </w:t>
      </w:r>
      <w:r w:rsidRPr="000B5E2F">
        <w:rPr>
          <w:rFonts w:cs="Arial"/>
        </w:rPr>
        <w:t>strong written and interpersonal skills utilising principles of Human Voice of Justice</w:t>
      </w:r>
    </w:p>
    <w:p w14:paraId="0673CAD8" w14:textId="2D5E4A18" w:rsidR="00036B05" w:rsidRPr="0020491A" w:rsidRDefault="00036B05" w:rsidP="00036B05">
      <w:pPr>
        <w:pStyle w:val="Text"/>
        <w:numPr>
          <w:ilvl w:val="0"/>
          <w:numId w:val="12"/>
        </w:numPr>
        <w:spacing w:after="0"/>
        <w:rPr>
          <w:rFonts w:cs="Arial"/>
        </w:rPr>
      </w:pPr>
      <w:r w:rsidRPr="0020491A">
        <w:rPr>
          <w:rFonts w:cs="Arial"/>
        </w:rPr>
        <w:t xml:space="preserve">Contributes to </w:t>
      </w:r>
      <w:r w:rsidR="008239EB">
        <w:rPr>
          <w:rFonts w:cs="Arial"/>
        </w:rPr>
        <w:t xml:space="preserve">HMCTS’ </w:t>
      </w:r>
      <w:r w:rsidR="009001E4">
        <w:rPr>
          <w:rFonts w:cs="Arial"/>
        </w:rPr>
        <w:t xml:space="preserve">Standard Operating Controls </w:t>
      </w:r>
      <w:r w:rsidR="008239EB">
        <w:rPr>
          <w:rFonts w:cs="Arial"/>
        </w:rPr>
        <w:t>(</w:t>
      </w:r>
      <w:r w:rsidRPr="0020491A">
        <w:rPr>
          <w:rFonts w:cs="Arial"/>
        </w:rPr>
        <w:t>SOC</w:t>
      </w:r>
      <w:r w:rsidR="008239EB">
        <w:rPr>
          <w:rFonts w:cs="Arial"/>
        </w:rPr>
        <w:t xml:space="preserve">) and </w:t>
      </w:r>
      <w:r w:rsidR="00123746">
        <w:rPr>
          <w:rFonts w:cs="Arial"/>
        </w:rPr>
        <w:t>Service Assurance Framework</w:t>
      </w:r>
      <w:r w:rsidRPr="0020491A">
        <w:rPr>
          <w:rFonts w:cs="Arial"/>
        </w:rPr>
        <w:t xml:space="preserve"> </w:t>
      </w:r>
      <w:r w:rsidR="00900EF3">
        <w:rPr>
          <w:rFonts w:cs="Arial"/>
        </w:rPr>
        <w:t>(</w:t>
      </w:r>
      <w:r w:rsidRPr="0020491A">
        <w:rPr>
          <w:rFonts w:cs="Arial"/>
        </w:rPr>
        <w:t>SAF</w:t>
      </w:r>
      <w:r w:rsidR="00900EF3">
        <w:rPr>
          <w:rFonts w:cs="Arial"/>
        </w:rPr>
        <w:t>)</w:t>
      </w:r>
      <w:r w:rsidRPr="0020491A">
        <w:rPr>
          <w:rFonts w:cs="Arial"/>
        </w:rPr>
        <w:t xml:space="preserve"> – </w:t>
      </w:r>
      <w:r>
        <w:rPr>
          <w:rFonts w:cs="Arial"/>
        </w:rPr>
        <w:t>l</w:t>
      </w:r>
      <w:r w:rsidRPr="0020491A">
        <w:rPr>
          <w:rFonts w:cs="Arial"/>
        </w:rPr>
        <w:t>eads on maintaining standards of service and identifies areas for improvement – takes forward solutions using ‘continuous improvement’ techniques.</w:t>
      </w:r>
    </w:p>
    <w:p w14:paraId="23396A48" w14:textId="200C686C" w:rsidR="00036B05" w:rsidRDefault="00036B05" w:rsidP="00036B05">
      <w:pPr>
        <w:pStyle w:val="Text"/>
        <w:numPr>
          <w:ilvl w:val="0"/>
          <w:numId w:val="12"/>
        </w:numPr>
        <w:spacing w:after="0"/>
        <w:rPr>
          <w:rFonts w:cs="Arial"/>
        </w:rPr>
      </w:pPr>
      <w:r w:rsidRPr="00CF215E">
        <w:rPr>
          <w:rFonts w:cs="Arial"/>
        </w:rPr>
        <w:t>Management of complaints and competent in use of OPTIC</w:t>
      </w:r>
      <w:r w:rsidR="00311A47">
        <w:rPr>
          <w:rFonts w:cs="Arial"/>
        </w:rPr>
        <w:t>, HMCTS complaints system.</w:t>
      </w:r>
    </w:p>
    <w:p w14:paraId="631B339A" w14:textId="25977769" w:rsidR="00036B05" w:rsidRDefault="00036B05" w:rsidP="00036B05">
      <w:pPr>
        <w:pStyle w:val="Text"/>
        <w:spacing w:after="0"/>
        <w:rPr>
          <w:rFonts w:cs="Arial"/>
        </w:rPr>
      </w:pPr>
    </w:p>
    <w:p w14:paraId="3ECCB02A" w14:textId="77777777" w:rsidR="00036B05" w:rsidRDefault="00036B05" w:rsidP="00036B05">
      <w:pPr>
        <w:pStyle w:val="Text"/>
        <w:spacing w:after="0"/>
        <w:rPr>
          <w:rFonts w:cs="Arial"/>
        </w:rPr>
      </w:pPr>
    </w:p>
    <w:p w14:paraId="3A4FB714" w14:textId="77777777" w:rsidR="00311A47" w:rsidRDefault="00311A47" w:rsidP="00123746">
      <w:pPr>
        <w:spacing w:after="0" w:line="240" w:lineRule="auto"/>
        <w:outlineLvl w:val="0"/>
        <w:rPr>
          <w:rFonts w:ascii="Arial" w:eastAsia="Times New Roman" w:hAnsi="Arial" w:cs="Times New Roman"/>
          <w:b/>
          <w:color w:val="002060"/>
          <w:sz w:val="24"/>
          <w:szCs w:val="24"/>
          <w:u w:val="single"/>
        </w:rPr>
      </w:pPr>
    </w:p>
    <w:p w14:paraId="04F74478" w14:textId="7546DB15" w:rsidR="00123746" w:rsidRDefault="00036B05" w:rsidP="00123746">
      <w:pPr>
        <w:spacing w:after="0" w:line="240" w:lineRule="auto"/>
        <w:outlineLvl w:val="0"/>
        <w:rPr>
          <w:rFonts w:ascii="Arial" w:eastAsia="Times New Roman" w:hAnsi="Arial" w:cs="Times New Roman"/>
          <w:b/>
          <w:color w:val="002060"/>
          <w:sz w:val="24"/>
          <w:szCs w:val="24"/>
          <w:u w:val="single"/>
        </w:rPr>
      </w:pPr>
      <w:r w:rsidRPr="00036B05">
        <w:rPr>
          <w:rFonts w:ascii="Arial" w:eastAsia="Times New Roman" w:hAnsi="Arial" w:cs="Times New Roman"/>
          <w:b/>
          <w:color w:val="002060"/>
          <w:sz w:val="24"/>
          <w:szCs w:val="24"/>
          <w:u w:val="single"/>
        </w:rPr>
        <w:lastRenderedPageBreak/>
        <w:t>Other duties</w:t>
      </w:r>
    </w:p>
    <w:p w14:paraId="73D2D9FB" w14:textId="77777777" w:rsidR="00123746" w:rsidRDefault="00123746" w:rsidP="00123746">
      <w:pPr>
        <w:spacing w:after="0" w:line="240" w:lineRule="auto"/>
        <w:outlineLvl w:val="0"/>
        <w:rPr>
          <w:rFonts w:ascii="Arial" w:eastAsia="Times New Roman" w:hAnsi="Arial" w:cs="Times New Roman"/>
          <w:b/>
          <w:color w:val="002060"/>
          <w:sz w:val="24"/>
          <w:szCs w:val="24"/>
          <w:u w:val="single"/>
        </w:rPr>
      </w:pPr>
    </w:p>
    <w:p w14:paraId="44D7D087" w14:textId="047483F7" w:rsidR="00036B05" w:rsidRPr="00123746" w:rsidRDefault="00036B05" w:rsidP="00123746">
      <w:pPr>
        <w:spacing w:after="0" w:line="240" w:lineRule="auto"/>
        <w:outlineLvl w:val="0"/>
        <w:rPr>
          <w:rFonts w:ascii="Arial" w:eastAsia="Times New Roman" w:hAnsi="Arial" w:cs="Times New Roman"/>
          <w:b/>
          <w:color w:val="002060"/>
          <w:sz w:val="24"/>
          <w:szCs w:val="24"/>
          <w:u w:val="single"/>
        </w:rPr>
      </w:pPr>
      <w:r w:rsidRPr="00036B05">
        <w:rPr>
          <w:rFonts w:ascii="Arial" w:eastAsia="Times New Roman" w:hAnsi="Arial" w:cs="Times New Roman"/>
        </w:rPr>
        <w:t>The post holder is required to work in a flexible way and undertake any other duties reasonably requested by line management which are commensurate with the grade and level of responsibility of this post.</w:t>
      </w:r>
    </w:p>
    <w:p w14:paraId="48BE1AF7" w14:textId="77777777" w:rsidR="00036B05" w:rsidRDefault="00036B05" w:rsidP="00036B05">
      <w:pPr>
        <w:pStyle w:val="Text"/>
        <w:spacing w:after="0"/>
        <w:rPr>
          <w:rFonts w:cs="Arial"/>
          <w:b/>
          <w:color w:val="1F4E79" w:themeColor="accent5" w:themeShade="80"/>
        </w:rPr>
      </w:pPr>
    </w:p>
    <w:p w14:paraId="225E67A7" w14:textId="5B3786E2" w:rsidR="00B13C6E" w:rsidRPr="00100E2F" w:rsidRDefault="00B13C6E" w:rsidP="00B13C6E">
      <w:pPr>
        <w:pStyle w:val="Text"/>
        <w:spacing w:after="0"/>
        <w:rPr>
          <w:rFonts w:cs="Arial"/>
          <w:b/>
          <w:color w:val="002060"/>
          <w:u w:val="single"/>
        </w:rPr>
      </w:pPr>
      <w:r w:rsidRPr="00100E2F">
        <w:rPr>
          <w:rFonts w:cs="Arial"/>
          <w:b/>
          <w:color w:val="002060"/>
          <w:u w:val="single"/>
        </w:rPr>
        <w:t>Base</w:t>
      </w:r>
      <w:r w:rsidR="00004EE8">
        <w:rPr>
          <w:rFonts w:cs="Arial"/>
          <w:b/>
          <w:color w:val="002060"/>
          <w:u w:val="single"/>
        </w:rPr>
        <w:t xml:space="preserve"> Location</w:t>
      </w:r>
    </w:p>
    <w:p w14:paraId="1ABB3734" w14:textId="77777777" w:rsidR="00B13C6E" w:rsidRDefault="00B13C6E" w:rsidP="00B13C6E">
      <w:pPr>
        <w:pStyle w:val="Text"/>
        <w:spacing w:after="0"/>
        <w:rPr>
          <w:rFonts w:cs="Arial"/>
          <w:b/>
          <w:color w:val="002060"/>
          <w:sz w:val="28"/>
          <w:szCs w:val="28"/>
        </w:rPr>
      </w:pPr>
    </w:p>
    <w:p w14:paraId="1B418EF3" w14:textId="6F65B52D" w:rsidR="00B13C6E" w:rsidRDefault="00B13C6E" w:rsidP="00B13C6E">
      <w:pPr>
        <w:pStyle w:val="Text"/>
        <w:spacing w:after="0"/>
        <w:rPr>
          <w:rFonts w:cs="Arial"/>
        </w:rPr>
      </w:pPr>
      <w:r>
        <w:rPr>
          <w:rFonts w:cs="Arial"/>
        </w:rPr>
        <w:t>Whilst a Court Associate will have a specific base court, y</w:t>
      </w:r>
      <w:r w:rsidRPr="004418F3">
        <w:rPr>
          <w:rFonts w:cs="Arial"/>
        </w:rPr>
        <w:t>ou may be required to travel to a different location across the business/functional areas, within reasonable distance and travel time on a non-permanent basis.</w:t>
      </w:r>
    </w:p>
    <w:p w14:paraId="3D15B793" w14:textId="77777777" w:rsidR="00B13C6E" w:rsidRDefault="00B13C6E" w:rsidP="00B13C6E">
      <w:pPr>
        <w:pStyle w:val="Text"/>
        <w:spacing w:after="0"/>
        <w:rPr>
          <w:rFonts w:cs="Arial"/>
          <w:b/>
          <w:i/>
        </w:rPr>
      </w:pPr>
    </w:p>
    <w:p w14:paraId="05305E32" w14:textId="77777777" w:rsidR="00B13C6E" w:rsidRDefault="00B13C6E" w:rsidP="00B13C6E">
      <w:pPr>
        <w:pStyle w:val="Text"/>
        <w:spacing w:after="0"/>
        <w:rPr>
          <w:rFonts w:cs="Arial"/>
        </w:rPr>
      </w:pPr>
    </w:p>
    <w:p w14:paraId="2B9A44D6" w14:textId="77777777" w:rsidR="00B13C6E" w:rsidRPr="004418F3" w:rsidRDefault="00B13C6E" w:rsidP="00B13C6E">
      <w:pPr>
        <w:pStyle w:val="Text"/>
        <w:spacing w:after="0"/>
        <w:rPr>
          <w:rFonts w:cs="Arial"/>
          <w:b/>
          <w:i/>
        </w:rPr>
      </w:pPr>
      <w:r>
        <w:rPr>
          <w:rFonts w:cs="Arial"/>
          <w:color w:val="1F4E79" w:themeColor="accent5" w:themeShade="80"/>
        </w:rPr>
        <w:t>This job description is a guide to the principal current duties of the post. It is not an exhaustive list of the duties and responsibilities and the postholder may be required to undertake any other duties from time to time that are commensurate with the seniority and nature of the post.</w:t>
      </w:r>
      <w:r w:rsidRPr="004418F3">
        <w:rPr>
          <w:rFonts w:cs="Arial"/>
          <w:b/>
          <w:i/>
        </w:rPr>
        <w:t xml:space="preserve">      </w:t>
      </w:r>
    </w:p>
    <w:p w14:paraId="13CD27B4" w14:textId="77777777" w:rsidR="003A3997" w:rsidRPr="002675F9" w:rsidRDefault="003A3997">
      <w:pPr>
        <w:rPr>
          <w:b/>
          <w:noProof/>
          <w:color w:val="002D59"/>
        </w:rPr>
      </w:pPr>
    </w:p>
    <w:p w14:paraId="7A8A8873" w14:textId="77777777" w:rsidR="003A3997" w:rsidRDefault="003A3997">
      <w:pPr>
        <w:rPr>
          <w:b/>
          <w:noProof/>
          <w:color w:val="002D59"/>
          <w:sz w:val="96"/>
          <w:szCs w:val="96"/>
        </w:rPr>
      </w:pPr>
    </w:p>
    <w:p w14:paraId="675BE315" w14:textId="77777777" w:rsidR="003A3997" w:rsidRDefault="003A3997">
      <w:pPr>
        <w:rPr>
          <w:b/>
          <w:noProof/>
          <w:color w:val="002D59"/>
          <w:sz w:val="96"/>
          <w:szCs w:val="96"/>
        </w:rPr>
      </w:pPr>
    </w:p>
    <w:p w14:paraId="0B8C9F9B" w14:textId="3A714E2B" w:rsidR="005B0E7B" w:rsidRDefault="005B0E7B"/>
    <w:p w14:paraId="27D08AC2" w14:textId="5053A577" w:rsidR="003A3997" w:rsidRDefault="003A3997"/>
    <w:p w14:paraId="33FFB13B" w14:textId="733EE698" w:rsidR="003A3997" w:rsidRDefault="003A3997"/>
    <w:p w14:paraId="4F213DF8" w14:textId="49532A89" w:rsidR="003A3997" w:rsidRDefault="003A3997"/>
    <w:p w14:paraId="1693A2A3" w14:textId="38D30B07" w:rsidR="003A3997" w:rsidRDefault="003A3997"/>
    <w:p w14:paraId="135ACDC8" w14:textId="1D953B03" w:rsidR="003A3997" w:rsidRDefault="003A3997"/>
    <w:p w14:paraId="0105B544" w14:textId="530796A4" w:rsidR="003A3997" w:rsidRDefault="003A3997"/>
    <w:p w14:paraId="652B0079" w14:textId="3DBE00AB" w:rsidR="003A3997" w:rsidRDefault="003A3997"/>
    <w:p w14:paraId="671EE3C3" w14:textId="2714A34E" w:rsidR="003A3997" w:rsidRDefault="003A3997"/>
    <w:sectPr w:rsidR="003A3997" w:rsidSect="00311A47">
      <w:headerReference w:type="default" r:id="rId10"/>
      <w:footerReference w:type="default" r:id="rId11"/>
      <w:pgSz w:w="11906" w:h="16838"/>
      <w:pgMar w:top="1135" w:right="1133"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377EC" w14:textId="77777777" w:rsidR="009A4F77" w:rsidRDefault="009A4F77" w:rsidP="00B13C6E">
      <w:pPr>
        <w:spacing w:after="0" w:line="240" w:lineRule="auto"/>
      </w:pPr>
      <w:r>
        <w:separator/>
      </w:r>
    </w:p>
  </w:endnote>
  <w:endnote w:type="continuationSeparator" w:id="0">
    <w:p w14:paraId="3599ABCC" w14:textId="77777777" w:rsidR="009A4F77" w:rsidRDefault="009A4F77" w:rsidP="00B13C6E">
      <w:pPr>
        <w:spacing w:after="0" w:line="240" w:lineRule="auto"/>
      </w:pPr>
      <w:r>
        <w:continuationSeparator/>
      </w:r>
    </w:p>
  </w:endnote>
  <w:endnote w:type="continuationNotice" w:id="1">
    <w:p w14:paraId="07C574B7" w14:textId="77777777" w:rsidR="009A4F77" w:rsidRDefault="009A4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430456"/>
      <w:docPartObj>
        <w:docPartGallery w:val="Page Numbers (Bottom of Page)"/>
        <w:docPartUnique/>
      </w:docPartObj>
    </w:sdtPr>
    <w:sdtEndPr>
      <w:rPr>
        <w:noProof/>
      </w:rPr>
    </w:sdtEndPr>
    <w:sdtContent>
      <w:p w14:paraId="3C744103" w14:textId="3015DDB7" w:rsidR="00B13C6E" w:rsidRDefault="00B13C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63B1BD" w14:textId="77777777" w:rsidR="00B13C6E" w:rsidRDefault="00B13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C496C" w14:textId="77777777" w:rsidR="009A4F77" w:rsidRDefault="009A4F77" w:rsidP="00B13C6E">
      <w:pPr>
        <w:spacing w:after="0" w:line="240" w:lineRule="auto"/>
      </w:pPr>
      <w:r>
        <w:separator/>
      </w:r>
    </w:p>
  </w:footnote>
  <w:footnote w:type="continuationSeparator" w:id="0">
    <w:p w14:paraId="6925CA4A" w14:textId="77777777" w:rsidR="009A4F77" w:rsidRDefault="009A4F77" w:rsidP="00B13C6E">
      <w:pPr>
        <w:spacing w:after="0" w:line="240" w:lineRule="auto"/>
      </w:pPr>
      <w:r>
        <w:continuationSeparator/>
      </w:r>
    </w:p>
  </w:footnote>
  <w:footnote w:type="continuationNotice" w:id="1">
    <w:p w14:paraId="2C8A4665" w14:textId="77777777" w:rsidR="009A4F77" w:rsidRDefault="009A4F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E82C" w14:textId="392F6404" w:rsidR="00B13C6E" w:rsidRDefault="00B13C6E">
    <w:pPr>
      <w:pStyle w:val="Header"/>
    </w:pPr>
    <w:r>
      <w:t xml:space="preserve">                                                                                                                                                                   </w:t>
    </w:r>
    <w:r w:rsidRPr="00A607C3">
      <w:rPr>
        <w:noProof/>
        <w:color w:val="2B579A"/>
        <w:shd w:val="clear" w:color="auto" w:fill="E6E6E6"/>
      </w:rPr>
      <w:drawing>
        <wp:inline distT="0" distB="0" distL="0" distR="0" wp14:anchorId="1EB486A1" wp14:editId="324EDC3E">
          <wp:extent cx="523875" cy="5334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F5EA5"/>
    <w:multiLevelType w:val="hybridMultilevel"/>
    <w:tmpl w:val="35EC29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6613A0F"/>
    <w:multiLevelType w:val="hybridMultilevel"/>
    <w:tmpl w:val="3964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F0106"/>
    <w:multiLevelType w:val="hybridMultilevel"/>
    <w:tmpl w:val="CBA4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8EF23A8"/>
    <w:multiLevelType w:val="hybridMultilevel"/>
    <w:tmpl w:val="2E56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C50FC"/>
    <w:multiLevelType w:val="hybridMultilevel"/>
    <w:tmpl w:val="103882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2E95F1E"/>
    <w:multiLevelType w:val="hybridMultilevel"/>
    <w:tmpl w:val="8ADE0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749388B"/>
    <w:multiLevelType w:val="hybridMultilevel"/>
    <w:tmpl w:val="0E24FA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2B3904"/>
    <w:multiLevelType w:val="hybridMultilevel"/>
    <w:tmpl w:val="142C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C1198"/>
    <w:multiLevelType w:val="hybridMultilevel"/>
    <w:tmpl w:val="3A5E82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155364D"/>
    <w:multiLevelType w:val="hybridMultilevel"/>
    <w:tmpl w:val="BDBA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4334C"/>
    <w:multiLevelType w:val="hybridMultilevel"/>
    <w:tmpl w:val="43E4E9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A1C61D5"/>
    <w:multiLevelType w:val="hybridMultilevel"/>
    <w:tmpl w:val="2AC4E4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353265221">
    <w:abstractNumId w:val="2"/>
  </w:num>
  <w:num w:numId="2" w16cid:durableId="807671530">
    <w:abstractNumId w:val="8"/>
  </w:num>
  <w:num w:numId="3" w16cid:durableId="1887066951">
    <w:abstractNumId w:val="3"/>
  </w:num>
  <w:num w:numId="4" w16cid:durableId="317147668">
    <w:abstractNumId w:val="5"/>
  </w:num>
  <w:num w:numId="5" w16cid:durableId="1453866620">
    <w:abstractNumId w:val="0"/>
  </w:num>
  <w:num w:numId="6" w16cid:durableId="1957827766">
    <w:abstractNumId w:val="7"/>
  </w:num>
  <w:num w:numId="7" w16cid:durableId="165631273">
    <w:abstractNumId w:val="11"/>
  </w:num>
  <w:num w:numId="8" w16cid:durableId="497502913">
    <w:abstractNumId w:val="6"/>
  </w:num>
  <w:num w:numId="9" w16cid:durableId="553005732">
    <w:abstractNumId w:val="12"/>
  </w:num>
  <w:num w:numId="10" w16cid:durableId="348529541">
    <w:abstractNumId w:val="10"/>
  </w:num>
  <w:num w:numId="11" w16cid:durableId="1229531810">
    <w:abstractNumId w:val="4"/>
  </w:num>
  <w:num w:numId="12" w16cid:durableId="1661232758">
    <w:abstractNumId w:val="9"/>
  </w:num>
  <w:num w:numId="13" w16cid:durableId="2115709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D7"/>
    <w:rsid w:val="00004EE8"/>
    <w:rsid w:val="00036B05"/>
    <w:rsid w:val="0006259B"/>
    <w:rsid w:val="00072223"/>
    <w:rsid w:val="000E0C07"/>
    <w:rsid w:val="00100E2F"/>
    <w:rsid w:val="00123746"/>
    <w:rsid w:val="001C5665"/>
    <w:rsid w:val="002124E3"/>
    <w:rsid w:val="002675F9"/>
    <w:rsid w:val="002958BC"/>
    <w:rsid w:val="002A3D92"/>
    <w:rsid w:val="002B31C7"/>
    <w:rsid w:val="00311A47"/>
    <w:rsid w:val="00382ADD"/>
    <w:rsid w:val="003A3997"/>
    <w:rsid w:val="003E60A8"/>
    <w:rsid w:val="0043099B"/>
    <w:rsid w:val="0043252E"/>
    <w:rsid w:val="005510EE"/>
    <w:rsid w:val="00571DD7"/>
    <w:rsid w:val="005B0E7B"/>
    <w:rsid w:val="0067728C"/>
    <w:rsid w:val="006D536C"/>
    <w:rsid w:val="006E670B"/>
    <w:rsid w:val="007B4786"/>
    <w:rsid w:val="008239EB"/>
    <w:rsid w:val="008255CA"/>
    <w:rsid w:val="008A2A46"/>
    <w:rsid w:val="009001E4"/>
    <w:rsid w:val="00900EF3"/>
    <w:rsid w:val="009309BC"/>
    <w:rsid w:val="009A4F77"/>
    <w:rsid w:val="009C3B1B"/>
    <w:rsid w:val="00AD0B7F"/>
    <w:rsid w:val="00B13C6E"/>
    <w:rsid w:val="00C10520"/>
    <w:rsid w:val="00D8375B"/>
    <w:rsid w:val="00F46456"/>
    <w:rsid w:val="00F61DE7"/>
    <w:rsid w:val="00F808CD"/>
    <w:rsid w:val="2E6051BA"/>
    <w:rsid w:val="37A47CD4"/>
    <w:rsid w:val="44482BA9"/>
    <w:rsid w:val="7A0C08CE"/>
    <w:rsid w:val="7CE9E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6EB7"/>
  <w15:chartTrackingRefBased/>
  <w15:docId w15:val="{E35A0689-6B4D-4EE3-A0B1-D619D178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9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uiPriority w:val="99"/>
    <w:semiHidden/>
    <w:rsid w:val="00571DD7"/>
    <w:pPr>
      <w:spacing w:after="240" w:line="240" w:lineRule="auto"/>
    </w:pPr>
    <w:rPr>
      <w:rFonts w:ascii="Arial" w:eastAsia="Times New Roman" w:hAnsi="Arial" w:cs="Times New Roman"/>
      <w:b/>
      <w:sz w:val="52"/>
      <w:szCs w:val="20"/>
      <w:lang w:eastAsia="en-GB"/>
    </w:rPr>
  </w:style>
  <w:style w:type="paragraph" w:customStyle="1" w:styleId="cover-othertext">
    <w:name w:val="cover - other text"/>
    <w:uiPriority w:val="99"/>
    <w:semiHidden/>
    <w:rsid w:val="00571DD7"/>
    <w:pPr>
      <w:spacing w:after="0" w:line="360" w:lineRule="exact"/>
    </w:pPr>
    <w:rPr>
      <w:rFonts w:ascii="Arial" w:eastAsia="Times New Roman" w:hAnsi="Arial" w:cs="Times New Roman"/>
      <w:sz w:val="24"/>
      <w:szCs w:val="24"/>
      <w:lang w:eastAsia="en-GB"/>
    </w:rPr>
  </w:style>
  <w:style w:type="paragraph" w:customStyle="1" w:styleId="Cover-sub-title">
    <w:name w:val="Cover - sub-title"/>
    <w:uiPriority w:val="99"/>
    <w:semiHidden/>
    <w:rsid w:val="00571DD7"/>
    <w:pPr>
      <w:spacing w:after="960" w:line="240" w:lineRule="auto"/>
    </w:pPr>
    <w:rPr>
      <w:rFonts w:ascii="Arial" w:eastAsia="Times New Roman" w:hAnsi="Arial" w:cs="Times New Roman"/>
      <w:sz w:val="48"/>
      <w:szCs w:val="20"/>
      <w:lang w:eastAsia="en-GB"/>
    </w:rPr>
  </w:style>
  <w:style w:type="paragraph" w:styleId="TOC1">
    <w:name w:val="toc 1"/>
    <w:semiHidden/>
    <w:rsid w:val="003A3997"/>
    <w:pPr>
      <w:tabs>
        <w:tab w:val="right" w:pos="8789"/>
      </w:tabs>
      <w:spacing w:before="120" w:after="120" w:line="240" w:lineRule="auto"/>
    </w:pPr>
    <w:rPr>
      <w:rFonts w:ascii="Arial" w:eastAsia="Times New Roman" w:hAnsi="Arial" w:cs="Times New Roman"/>
      <w:szCs w:val="20"/>
      <w:lang w:eastAsia="en-GB"/>
    </w:rPr>
  </w:style>
  <w:style w:type="paragraph" w:customStyle="1" w:styleId="Heading-contents">
    <w:name w:val="Heading - contents"/>
    <w:basedOn w:val="Heading1"/>
    <w:next w:val="Normal"/>
    <w:uiPriority w:val="99"/>
    <w:semiHidden/>
    <w:rsid w:val="003A3997"/>
    <w:pPr>
      <w:keepLines w:val="0"/>
      <w:pageBreakBefore/>
      <w:spacing w:before="0" w:after="731" w:line="240" w:lineRule="auto"/>
    </w:pPr>
    <w:rPr>
      <w:rFonts w:ascii="Arial" w:eastAsia="Times New Roman" w:hAnsi="Arial" w:cs="Times New Roman"/>
      <w:b/>
      <w:color w:val="002D59"/>
      <w:sz w:val="56"/>
      <w:szCs w:val="20"/>
      <w:lang w:eastAsia="en-GB"/>
    </w:rPr>
  </w:style>
  <w:style w:type="character" w:customStyle="1" w:styleId="Heading1Char">
    <w:name w:val="Heading 1 Char"/>
    <w:basedOn w:val="DefaultParagraphFont"/>
    <w:link w:val="Heading1"/>
    <w:uiPriority w:val="9"/>
    <w:rsid w:val="003A39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99"/>
    <w:rsid w:val="002675F9"/>
    <w:pPr>
      <w:spacing w:after="240" w:line="240" w:lineRule="auto"/>
      <w:ind w:left="720"/>
      <w:contextualSpacing/>
    </w:pPr>
    <w:rPr>
      <w:rFonts w:ascii="Arial" w:eastAsia="Times New Roman" w:hAnsi="Arial" w:cs="Times New Roman"/>
      <w:szCs w:val="20"/>
      <w:lang w:eastAsia="en-GB"/>
    </w:rPr>
  </w:style>
  <w:style w:type="paragraph" w:styleId="BodyText">
    <w:name w:val="Body Text"/>
    <w:aliases w:val="Body Text2"/>
    <w:basedOn w:val="Normal"/>
    <w:link w:val="BodyTextChar"/>
    <w:rsid w:val="00036B05"/>
    <w:pPr>
      <w:spacing w:after="0" w:line="240" w:lineRule="auto"/>
      <w:jc w:val="both"/>
    </w:pPr>
    <w:rPr>
      <w:rFonts w:ascii="Arial" w:eastAsia="Times New Roman" w:hAnsi="Arial" w:cs="Times New Roman"/>
      <w:sz w:val="24"/>
      <w:szCs w:val="24"/>
    </w:rPr>
  </w:style>
  <w:style w:type="character" w:customStyle="1" w:styleId="BodyTextChar">
    <w:name w:val="Body Text Char"/>
    <w:aliases w:val="Body Text2 Char"/>
    <w:basedOn w:val="DefaultParagraphFont"/>
    <w:link w:val="BodyText"/>
    <w:rsid w:val="00036B05"/>
    <w:rPr>
      <w:rFonts w:ascii="Arial" w:eastAsia="Times New Roman" w:hAnsi="Arial" w:cs="Times New Roman"/>
      <w:sz w:val="24"/>
      <w:szCs w:val="24"/>
    </w:rPr>
  </w:style>
  <w:style w:type="character" w:customStyle="1" w:styleId="TextChar">
    <w:name w:val="Text Char"/>
    <w:basedOn w:val="DefaultParagraphFont"/>
    <w:link w:val="Text"/>
    <w:uiPriority w:val="1"/>
    <w:rsid w:val="00036B05"/>
    <w:rPr>
      <w:rFonts w:ascii="Arial" w:hAnsi="Arial"/>
    </w:rPr>
  </w:style>
  <w:style w:type="paragraph" w:customStyle="1" w:styleId="Text">
    <w:name w:val="Text"/>
    <w:link w:val="TextChar"/>
    <w:uiPriority w:val="1"/>
    <w:qFormat/>
    <w:rsid w:val="00036B05"/>
    <w:pPr>
      <w:spacing w:after="240" w:line="240" w:lineRule="auto"/>
    </w:pPr>
    <w:rPr>
      <w:rFonts w:ascii="Arial" w:hAnsi="Arial"/>
    </w:rPr>
  </w:style>
  <w:style w:type="paragraph" w:customStyle="1" w:styleId="Pa15">
    <w:name w:val="Pa15"/>
    <w:basedOn w:val="Normal"/>
    <w:next w:val="Normal"/>
    <w:uiPriority w:val="99"/>
    <w:rsid w:val="00036B05"/>
    <w:pPr>
      <w:autoSpaceDE w:val="0"/>
      <w:autoSpaceDN w:val="0"/>
      <w:adjustRightInd w:val="0"/>
      <w:spacing w:after="0" w:line="221" w:lineRule="atLeast"/>
    </w:pPr>
    <w:rPr>
      <w:rFonts w:ascii="HelveticaNeueLT Std Lt" w:eastAsia="Times New Roman" w:hAnsi="HelveticaNeueLT Std Lt" w:cs="Times New Roman"/>
      <w:sz w:val="24"/>
      <w:szCs w:val="24"/>
      <w:lang w:eastAsia="en-GB"/>
    </w:rPr>
  </w:style>
  <w:style w:type="paragraph" w:styleId="Header">
    <w:name w:val="header"/>
    <w:basedOn w:val="Normal"/>
    <w:link w:val="HeaderChar"/>
    <w:uiPriority w:val="99"/>
    <w:unhideWhenUsed/>
    <w:rsid w:val="00B13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C6E"/>
  </w:style>
  <w:style w:type="paragraph" w:styleId="Footer">
    <w:name w:val="footer"/>
    <w:basedOn w:val="Normal"/>
    <w:link w:val="FooterChar"/>
    <w:uiPriority w:val="99"/>
    <w:unhideWhenUsed/>
    <w:rsid w:val="00B13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C6E"/>
  </w:style>
  <w:style w:type="character" w:styleId="CommentReference">
    <w:name w:val="annotation reference"/>
    <w:basedOn w:val="DefaultParagraphFont"/>
    <w:uiPriority w:val="99"/>
    <w:semiHidden/>
    <w:unhideWhenUsed/>
    <w:rsid w:val="0006259B"/>
    <w:rPr>
      <w:sz w:val="16"/>
      <w:szCs w:val="16"/>
    </w:rPr>
  </w:style>
  <w:style w:type="paragraph" w:styleId="CommentText">
    <w:name w:val="annotation text"/>
    <w:basedOn w:val="Normal"/>
    <w:link w:val="CommentTextChar"/>
    <w:uiPriority w:val="99"/>
    <w:semiHidden/>
    <w:unhideWhenUsed/>
    <w:rsid w:val="0006259B"/>
    <w:pPr>
      <w:spacing w:line="240" w:lineRule="auto"/>
    </w:pPr>
    <w:rPr>
      <w:sz w:val="20"/>
      <w:szCs w:val="20"/>
    </w:rPr>
  </w:style>
  <w:style w:type="character" w:customStyle="1" w:styleId="CommentTextChar">
    <w:name w:val="Comment Text Char"/>
    <w:basedOn w:val="DefaultParagraphFont"/>
    <w:link w:val="CommentText"/>
    <w:uiPriority w:val="99"/>
    <w:semiHidden/>
    <w:rsid w:val="0006259B"/>
    <w:rPr>
      <w:sz w:val="20"/>
      <w:szCs w:val="20"/>
    </w:rPr>
  </w:style>
  <w:style w:type="paragraph" w:styleId="CommentSubject">
    <w:name w:val="annotation subject"/>
    <w:basedOn w:val="CommentText"/>
    <w:next w:val="CommentText"/>
    <w:link w:val="CommentSubjectChar"/>
    <w:uiPriority w:val="99"/>
    <w:semiHidden/>
    <w:unhideWhenUsed/>
    <w:rsid w:val="0006259B"/>
    <w:rPr>
      <w:b/>
      <w:bCs/>
    </w:rPr>
  </w:style>
  <w:style w:type="character" w:customStyle="1" w:styleId="CommentSubjectChar">
    <w:name w:val="Comment Subject Char"/>
    <w:basedOn w:val="CommentTextChar"/>
    <w:link w:val="CommentSubject"/>
    <w:uiPriority w:val="99"/>
    <w:semiHidden/>
    <w:rsid w:val="0006259B"/>
    <w:rPr>
      <w:b/>
      <w:bCs/>
      <w:sz w:val="20"/>
      <w:szCs w:val="20"/>
    </w:rPr>
  </w:style>
  <w:style w:type="paragraph" w:styleId="BalloonText">
    <w:name w:val="Balloon Text"/>
    <w:basedOn w:val="Normal"/>
    <w:link w:val="BalloonTextChar"/>
    <w:uiPriority w:val="99"/>
    <w:semiHidden/>
    <w:unhideWhenUsed/>
    <w:rsid w:val="009C3B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B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McInnes, Seonaid</DisplayName>
        <AccountId>314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7357D7-9983-47FE-98EB-258B9BEB8450}"/>
</file>

<file path=customXml/itemProps2.xml><?xml version="1.0" encoding="utf-8"?>
<ds:datastoreItem xmlns:ds="http://schemas.openxmlformats.org/officeDocument/2006/customXml" ds:itemID="{68FF1C48-7645-4B18-AD01-ED8A1F1A0FE5}">
  <ds:schemaRefs>
    <ds:schemaRef ds:uri="http://schemas.microsoft.com/office/infopath/2007/PartnerControls"/>
    <ds:schemaRef ds:uri="http://schemas.microsoft.com/office/2006/metadata/properties"/>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1435be6a-a933-4b90-8fea-1e17ac74369c"/>
    <ds:schemaRef ds:uri="dcc37f52-7317-4d9f-bec0-8f01d4439200"/>
  </ds:schemaRefs>
</ds:datastoreItem>
</file>

<file path=customXml/itemProps3.xml><?xml version="1.0" encoding="utf-8"?>
<ds:datastoreItem xmlns:ds="http://schemas.openxmlformats.org/officeDocument/2006/customXml" ds:itemID="{C36F561C-C3AC-48DA-A0A1-D75E334DB4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745</Words>
  <Characters>4248</Characters>
  <Application>Microsoft Office Word</Application>
  <DocSecurity>0</DocSecurity>
  <Lines>35</Lines>
  <Paragraphs>9</Paragraphs>
  <ScaleCrop>false</ScaleCrop>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Verma, Sharanjit</dc:creator>
  <cp:keywords/>
  <dc:description/>
  <cp:lastModifiedBy>McInnes, Seonaid</cp:lastModifiedBy>
  <cp:revision>3</cp:revision>
  <dcterms:created xsi:type="dcterms:W3CDTF">2024-02-22T13:40:00Z</dcterms:created>
  <dcterms:modified xsi:type="dcterms:W3CDTF">2024-03-04T15:25:00Z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