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535C1" w:rsidP="13C3EAE0" w:rsidRDefault="72133492" w14:paraId="7767C3CB" w14:textId="76B44C75">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r>
        <w:rPr>
          <w:noProof/>
        </w:rPr>
        <w:drawing>
          <wp:inline distT="0" distB="0" distL="0" distR="0" wp14:anchorId="10026FCC" wp14:editId="6BC1F5E3">
            <wp:extent cx="2181225" cy="1047750"/>
            <wp:effectExtent l="0" t="0" r="0" b="0"/>
            <wp:docPr id="4278378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37820" name="Picture 427837820"/>
                    <pic:cNvPicPr/>
                  </pic:nvPicPr>
                  <pic:blipFill>
                    <a:blip r:embed="rId8">
                      <a:extLst>
                        <a:ext uri="{28A0092B-C50C-407E-A947-70E740481C1C}">
                          <a14:useLocalDpi xmlns:a14="http://schemas.microsoft.com/office/drawing/2010/main"/>
                        </a:ext>
                      </a:extLst>
                    </a:blip>
                    <a:stretch>
                      <a:fillRect/>
                    </a:stretch>
                  </pic:blipFill>
                  <pic:spPr>
                    <a:xfrm>
                      <a:off x="0" y="0"/>
                      <a:ext cx="2181225" cy="1047750"/>
                    </a:xfrm>
                    <a:prstGeom prst="rect">
                      <a:avLst/>
                    </a:prstGeom>
                  </pic:spPr>
                </pic:pic>
              </a:graphicData>
            </a:graphic>
          </wp:inline>
        </w:drawing>
      </w:r>
    </w:p>
    <w:p w:rsidR="00E535C1" w:rsidP="13C3EAE0" w:rsidRDefault="00E535C1" w14:paraId="6C58C8D4" w14:textId="7E8F9761">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p>
    <w:p w:rsidR="00E535C1" w:rsidP="13C3EAE0" w:rsidRDefault="72133492" w14:paraId="260DE63B" w14:textId="64F43973">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sz w:val="28"/>
          <w:szCs w:val="28"/>
        </w:rPr>
      </w:pPr>
      <w:r w:rsidRPr="13C3EAE0">
        <w:rPr>
          <w:rFonts w:ascii="Arial" w:hAnsi="Arial" w:eastAsia="Arial" w:cs="Arial"/>
          <w:b/>
          <w:bCs/>
          <w:color w:val="000000" w:themeColor="text1"/>
          <w:sz w:val="28"/>
          <w:szCs w:val="28"/>
        </w:rPr>
        <w:t>HM Courts and Tribunals Service</w:t>
      </w:r>
    </w:p>
    <w:p w:rsidR="00E535C1" w:rsidP="13C3EAE0" w:rsidRDefault="00E535C1" w14:paraId="5114E9C2" w14:textId="3FE75777">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sz w:val="28"/>
          <w:szCs w:val="28"/>
        </w:rPr>
      </w:pPr>
    </w:p>
    <w:p w:rsidR="00E535C1" w:rsidP="2E082D09" w:rsidRDefault="00E535C1" w14:paraId="02D8103B" w14:textId="1809A8F4">
      <w:pPr>
        <w:spacing w:before="0" w:beforeAutospacing="off" w:after="0" w:afterAutospacing="off" w:line="240" w:lineRule="auto"/>
        <w:ind w:left="-284" w:right="0"/>
        <w:jc w:val="both"/>
        <w:rPr>
          <w:rFonts w:ascii="Arial" w:hAnsi="Arial" w:eastAsia="Arial" w:cs="Arial"/>
          <w:color w:val="000000" w:themeColor="text1"/>
        </w:rPr>
      </w:pPr>
      <w:r w:rsidRPr="2E082D09" w:rsidR="6A15F34D">
        <w:rPr>
          <w:rFonts w:ascii="Arial" w:hAnsi="Arial" w:eastAsia="Arial" w:cs="Arial"/>
          <w:b w:val="1"/>
          <w:bCs w:val="1"/>
          <w:color w:val="000000" w:themeColor="text1" w:themeTint="FF" w:themeShade="FF"/>
        </w:rPr>
        <w:t xml:space="preserve">    </w:t>
      </w:r>
      <w:r w:rsidRPr="2E082D09" w:rsidR="72133492">
        <w:rPr>
          <w:rFonts w:ascii="Arial" w:hAnsi="Arial" w:eastAsia="Arial" w:cs="Arial"/>
          <w:b w:val="1"/>
          <w:bCs w:val="1"/>
          <w:color w:val="000000" w:themeColor="text1" w:themeTint="FF" w:themeShade="FF"/>
        </w:rPr>
        <w:t>Directorate:</w:t>
      </w:r>
      <w:r>
        <w:tab/>
      </w:r>
      <w:r w:rsidRPr="2E082D09" w:rsidR="5F630B2A">
        <w:rPr>
          <w:rFonts w:ascii="Arial" w:hAnsi="Arial" w:eastAsia="Arial" w:cs="Arial"/>
          <w:b w:val="1"/>
          <w:bCs w:val="1"/>
          <w:noProof w:val="0"/>
          <w:color w:val="000000" w:themeColor="text1" w:themeTint="FF" w:themeShade="FF"/>
          <w:sz w:val="24"/>
          <w:szCs w:val="24"/>
          <w:lang w:val="en-GB"/>
        </w:rPr>
        <w:t>Digital Technology Services (DTS</w:t>
      </w:r>
      <w:r w:rsidRPr="2E082D09" w:rsidR="5E1FD708">
        <w:rPr>
          <w:rFonts w:ascii="Arial" w:hAnsi="Arial" w:eastAsia="Arial" w:cs="Arial"/>
          <w:b w:val="1"/>
          <w:bCs w:val="1"/>
          <w:noProof w:val="0"/>
          <w:color w:val="000000" w:themeColor="text1" w:themeTint="FF" w:themeShade="FF"/>
          <w:sz w:val="24"/>
          <w:szCs w:val="24"/>
          <w:lang w:val="en-GB"/>
        </w:rPr>
        <w:t>)</w:t>
      </w:r>
    </w:p>
    <w:p w:rsidR="00E535C1" w:rsidP="2E082D09" w:rsidRDefault="72133492" w14:paraId="4D8EDFC1" w14:textId="6C31A309">
      <w:pPr>
        <w:pStyle w:val="Normal"/>
        <w:spacing w:before="0" w:beforeAutospacing="off" w:after="0" w:afterAutospacing="off" w:line="240" w:lineRule="auto"/>
        <w:ind w:left="-284" w:right="0"/>
        <w:jc w:val="both"/>
        <w:rPr>
          <w:rFonts w:ascii="Arial" w:hAnsi="Arial" w:eastAsia="Arial" w:cs="Arial"/>
          <w:b w:val="1"/>
          <w:bCs w:val="1"/>
          <w:color w:val="000000" w:themeColor="text1" w:themeTint="FF" w:themeShade="FF"/>
          <w:lang w:val="en-US"/>
        </w:rPr>
      </w:pPr>
    </w:p>
    <w:p w:rsidR="00E535C1" w:rsidP="2E082D09" w:rsidRDefault="72133492" w14:paraId="614B32AA" w14:textId="4471CEAE">
      <w:pPr>
        <w:pStyle w:val="Normal"/>
        <w:spacing w:before="0" w:beforeAutospacing="off" w:after="0" w:afterAutospacing="off" w:line="240" w:lineRule="auto"/>
        <w:ind w:left="-284" w:right="0"/>
        <w:jc w:val="both"/>
        <w:rPr>
          <w:rFonts w:ascii="Arial" w:hAnsi="Arial" w:eastAsia="Arial" w:cs="Arial"/>
          <w:color w:val="000000" w:themeColor="text1"/>
        </w:rPr>
      </w:pPr>
      <w:r w:rsidRPr="2E082D09" w:rsidR="5BA86BDD">
        <w:rPr>
          <w:rFonts w:ascii="Arial" w:hAnsi="Arial" w:eastAsia="Arial" w:cs="Arial"/>
          <w:b w:val="1"/>
          <w:bCs w:val="1"/>
          <w:color w:val="000000" w:themeColor="text1" w:themeTint="FF" w:themeShade="FF"/>
          <w:lang w:val="en-US"/>
        </w:rPr>
        <w:t xml:space="preserve">    </w:t>
      </w:r>
      <w:r w:rsidRPr="2E082D09" w:rsidR="72133492">
        <w:rPr>
          <w:rFonts w:ascii="Arial" w:hAnsi="Arial" w:eastAsia="Arial" w:cs="Arial"/>
          <w:b w:val="1"/>
          <w:bCs w:val="1"/>
          <w:color w:val="000000" w:themeColor="text1" w:themeTint="FF" w:themeShade="FF"/>
          <w:lang w:val="en-US"/>
        </w:rPr>
        <w:t xml:space="preserve">Pay Band: </w:t>
      </w:r>
      <w:r w:rsidRPr="2E082D09" w:rsidR="2D8568A6">
        <w:rPr>
          <w:rFonts w:ascii="Arial" w:hAnsi="Arial" w:eastAsia="Arial" w:cs="Arial"/>
          <w:b w:val="1"/>
          <w:bCs w:val="1"/>
          <w:color w:val="000000" w:themeColor="text1" w:themeTint="FF" w:themeShade="FF"/>
          <w:lang w:val="en-US"/>
        </w:rPr>
        <w:t xml:space="preserve"> </w:t>
      </w:r>
      <w:r w:rsidRPr="2E082D09" w:rsidR="0655F46B">
        <w:rPr>
          <w:rFonts w:ascii="Arial" w:hAnsi="Arial" w:eastAsia="Arial" w:cs="Arial"/>
          <w:b w:val="1"/>
          <w:bCs w:val="1"/>
          <w:color w:val="000000" w:themeColor="text1" w:themeTint="FF" w:themeShade="FF"/>
          <w:lang w:val="en-US"/>
        </w:rPr>
        <w:t>SEO</w:t>
      </w:r>
    </w:p>
    <w:p w:rsidR="00E535C1" w:rsidP="13C3EAE0" w:rsidRDefault="00E535C1" w14:paraId="1C5C1B1A" w14:textId="4A0359EC">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p>
    <w:p w:rsidR="00E535C1" w:rsidP="195222C8" w:rsidRDefault="72133492" w14:paraId="25E53322" w14:textId="3046C1DF">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r w:rsidRPr="195222C8" w:rsidR="72133492">
        <w:rPr>
          <w:rFonts w:ascii="Arial" w:hAnsi="Arial" w:eastAsia="Arial" w:cs="Arial"/>
          <w:b w:val="1"/>
          <w:bCs w:val="1"/>
          <w:color w:val="000000" w:themeColor="text1" w:themeTint="FF" w:themeShade="FF"/>
          <w:lang w:val="en-US"/>
        </w:rPr>
        <w:t xml:space="preserve">Job Title: </w:t>
      </w:r>
      <w:r w:rsidRPr="195222C8" w:rsidR="0BBF324F">
        <w:rPr>
          <w:rFonts w:ascii="Arial" w:hAnsi="Arial" w:eastAsia="Arial" w:cs="Arial"/>
          <w:b w:val="1"/>
          <w:bCs w:val="1"/>
          <w:color w:val="000000" w:themeColor="text1" w:themeTint="FF" w:themeShade="FF"/>
          <w:lang w:val="en-US"/>
        </w:rPr>
        <w:t xml:space="preserve">  </w:t>
      </w:r>
      <w:r w:rsidRPr="195222C8" w:rsidR="241047F2">
        <w:rPr>
          <w:rFonts w:ascii="Arial" w:hAnsi="Arial" w:eastAsia="Arial" w:cs="Arial"/>
          <w:b w:val="1"/>
          <w:bCs w:val="1"/>
          <w:color w:val="000000" w:themeColor="text1" w:themeTint="FF" w:themeShade="FF"/>
          <w:lang w:val="en-US"/>
        </w:rPr>
        <w:t>Demand Manager</w:t>
      </w:r>
    </w:p>
    <w:p w:rsidR="00E535C1" w:rsidP="13C3EAE0" w:rsidRDefault="00E535C1" w14:paraId="2318C8D8" w14:textId="66746105">
      <w:pPr>
        <w:pBdr>
          <w:top w:val="none" w:color="FFFFFF" w:sz="96" w:space="31"/>
          <w:left w:val="none" w:color="FFFFFF" w:sz="96" w:space="31"/>
          <w:bottom w:val="none" w:color="FFFFFF" w:sz="96" w:space="3"/>
          <w:right w:val="none" w:color="FFFFFF" w:sz="96" w:space="31"/>
        </w:pBdr>
        <w:spacing w:after="0" w:line="240" w:lineRule="auto"/>
        <w:jc w:val="both"/>
        <w:rPr>
          <w:rFonts w:ascii="Arial" w:hAnsi="Arial" w:eastAsia="Arial" w:cs="Arial"/>
          <w:color w:val="000000" w:themeColor="text1"/>
        </w:rPr>
      </w:pPr>
    </w:p>
    <w:p w:rsidR="00E535C1" w:rsidP="13C3EAE0" w:rsidRDefault="72133492" w14:paraId="2355BC13" w14:textId="6F0DF81B">
      <w:pPr>
        <w:pBdr>
          <w:top w:val="none" w:color="FFFFFF" w:sz="96" w:space="31"/>
          <w:left w:val="none" w:color="FFFFFF" w:sz="96" w:space="31"/>
          <w:bottom w:val="none" w:color="FFFFFF" w:sz="96" w:space="3"/>
          <w:right w:val="none" w:color="FFFFFF" w:sz="96" w:space="31"/>
        </w:pBdr>
        <w:spacing w:after="0" w:line="240" w:lineRule="auto"/>
        <w:ind w:left="1276" w:hanging="1276"/>
        <w:jc w:val="both"/>
        <w:rPr>
          <w:rFonts w:ascii="Arial" w:hAnsi="Arial" w:eastAsia="Arial" w:cs="Arial"/>
          <w:color w:val="000000" w:themeColor="text1"/>
        </w:rPr>
      </w:pPr>
      <w:r w:rsidRPr="13C3EAE0">
        <w:rPr>
          <w:rFonts w:ascii="Arial" w:hAnsi="Arial" w:eastAsia="Arial" w:cs="Arial"/>
          <w:b/>
          <w:bCs/>
          <w:color w:val="000000" w:themeColor="text1"/>
        </w:rPr>
        <w:t>Location:</w:t>
      </w:r>
      <w:r w:rsidR="009B086A">
        <w:tab/>
      </w:r>
      <w:r w:rsidRPr="13C3EAE0">
        <w:rPr>
          <w:rFonts w:ascii="Arial" w:hAnsi="Arial" w:eastAsia="Arial" w:cs="Arial"/>
          <w:b/>
          <w:bCs/>
          <w:color w:val="000000" w:themeColor="text1"/>
        </w:rPr>
        <w:t>London / National</w:t>
      </w:r>
    </w:p>
    <w:p w:rsidR="00E535C1" w:rsidP="13C3EAE0" w:rsidRDefault="72133492" w14:paraId="5A9EABB6" w14:textId="380EC7A7">
      <w:pPr>
        <w:spacing w:after="0" w:line="259" w:lineRule="auto"/>
        <w:ind w:left="1276" w:hanging="1276"/>
        <w:rPr>
          <w:rFonts w:ascii="Arial" w:hAnsi="Arial" w:eastAsia="Arial" w:cs="Arial"/>
          <w:color w:val="000000" w:themeColor="text1"/>
        </w:rPr>
      </w:pPr>
      <w:r w:rsidRPr="13C3EAE0">
        <w:rPr>
          <w:rFonts w:ascii="Arial" w:hAnsi="Arial" w:eastAsia="Arial" w:cs="Arial"/>
          <w:b/>
          <w:bCs/>
          <w:color w:val="000000" w:themeColor="text1"/>
        </w:rPr>
        <w:t xml:space="preserve">Successful applicants will be expected to be office based 3 days per week in any HMCTS Office (subject to business availability). </w:t>
      </w:r>
    </w:p>
    <w:p w:rsidR="00E535C1" w:rsidP="13C3EAE0" w:rsidRDefault="00E535C1" w14:paraId="465E6E18" w14:textId="5EF9DAA7">
      <w:pPr>
        <w:spacing w:after="0" w:line="259" w:lineRule="auto"/>
        <w:ind w:left="1276" w:hanging="1276"/>
        <w:rPr>
          <w:rFonts w:ascii="Arial" w:hAnsi="Arial" w:eastAsia="Arial" w:cs="Arial"/>
          <w:color w:val="000000" w:themeColor="text1"/>
        </w:rPr>
      </w:pPr>
    </w:p>
    <w:p w:rsidR="00E535C1" w:rsidP="13C3EAE0" w:rsidRDefault="72133492" w14:paraId="072A3424" w14:textId="53BC46B6">
      <w:pPr>
        <w:spacing w:after="0" w:line="259" w:lineRule="auto"/>
        <w:ind w:left="1276" w:hanging="1276"/>
        <w:rPr>
          <w:rFonts w:ascii="Arial" w:hAnsi="Arial" w:eastAsia="Arial" w:cs="Arial"/>
          <w:color w:val="000000" w:themeColor="text1"/>
        </w:rPr>
      </w:pPr>
      <w:r w:rsidRPr="13C3EAE0">
        <w:rPr>
          <w:rFonts w:ascii="Arial" w:hAnsi="Arial" w:eastAsia="Arial" w:cs="Arial"/>
          <w:b/>
          <w:bCs/>
          <w:color w:val="000000" w:themeColor="text1"/>
        </w:rPr>
        <w:t>Term:</w:t>
      </w:r>
      <w:r w:rsidR="009B086A">
        <w:tab/>
      </w:r>
      <w:r w:rsidRPr="13C3EAE0">
        <w:rPr>
          <w:rFonts w:ascii="Arial" w:hAnsi="Arial" w:eastAsia="Arial" w:cs="Arial"/>
          <w:b/>
          <w:bCs/>
          <w:color w:val="000000" w:themeColor="text1"/>
        </w:rPr>
        <w:t>Permanent</w:t>
      </w:r>
    </w:p>
    <w:p w:rsidR="00E535C1" w:rsidP="13C3EAE0" w:rsidRDefault="00E535C1" w14:paraId="374E327C" w14:textId="4C3892D9">
      <w:pPr>
        <w:spacing w:after="0" w:line="259" w:lineRule="auto"/>
        <w:ind w:left="1276" w:hanging="1276"/>
        <w:rPr>
          <w:rFonts w:ascii="Arial" w:hAnsi="Arial" w:eastAsia="Arial" w:cs="Arial"/>
          <w:color w:val="000000" w:themeColor="text1"/>
        </w:rPr>
      </w:pPr>
    </w:p>
    <w:p w:rsidR="00E535C1" w:rsidP="13C3EAE0" w:rsidRDefault="72133492" w14:paraId="5ACFC91D" w14:textId="431239DC">
      <w:pPr>
        <w:spacing w:after="0" w:line="259" w:lineRule="auto"/>
        <w:ind w:left="1276" w:hanging="1276"/>
        <w:rPr>
          <w:rFonts w:ascii="Arial" w:hAnsi="Arial" w:eastAsia="Arial" w:cs="Arial"/>
          <w:color w:val="000000" w:themeColor="text1"/>
        </w:rPr>
      </w:pPr>
      <w:r w:rsidRPr="195222C8" w:rsidR="72133492">
        <w:rPr>
          <w:rFonts w:ascii="Arial" w:hAnsi="Arial" w:eastAsia="Arial" w:cs="Arial"/>
          <w:b w:val="1"/>
          <w:bCs w:val="1"/>
          <w:color w:val="000000" w:themeColor="text1" w:themeTint="FF" w:themeShade="FF"/>
        </w:rPr>
        <w:t>Interview:</w:t>
      </w:r>
      <w:r>
        <w:tab/>
      </w:r>
      <w:r w:rsidRPr="195222C8" w:rsidR="72133492">
        <w:rPr>
          <w:rFonts w:ascii="Arial" w:hAnsi="Arial" w:eastAsia="Arial" w:cs="Arial"/>
          <w:b w:val="1"/>
          <w:bCs w:val="1"/>
          <w:color w:val="000000" w:themeColor="text1" w:themeTint="FF" w:themeShade="FF"/>
        </w:rPr>
        <w:t>Video conference via Teams</w:t>
      </w:r>
    </w:p>
    <w:bookmarkStart w:name="_Hlk220408126" w:id="0"/>
    <w:bookmarkEnd w:id="0"/>
    <w:p w:rsidR="00E535C1" w:rsidP="13C3EAE0" w:rsidRDefault="00E535C1" w14:paraId="5B470193" w14:textId="1C854845">
      <w:pPr>
        <w:spacing w:after="0" w:line="259" w:lineRule="auto"/>
        <w:ind w:left="1276" w:hanging="1276"/>
        <w:rPr>
          <w:rFonts w:ascii="Arial" w:hAnsi="Arial" w:eastAsia="Arial" w:cs="Arial"/>
          <w:color w:val="000000" w:themeColor="text1"/>
        </w:rPr>
      </w:pPr>
    </w:p>
    <w:p w:rsidR="00E535C1" w:rsidP="13C3EAE0" w:rsidRDefault="72133492" w14:paraId="4C212EF6" w14:textId="14FDBD83">
      <w:pPr>
        <w:spacing w:after="0" w:line="240" w:lineRule="auto"/>
        <w:rPr>
          <w:rFonts w:ascii="Arial" w:hAnsi="Arial" w:eastAsia="Arial" w:cs="Arial"/>
          <w:color w:val="000000" w:themeColor="text1"/>
        </w:rPr>
      </w:pPr>
      <w:r w:rsidRPr="13C3EAE0">
        <w:rPr>
          <w:rFonts w:ascii="Arial" w:hAnsi="Arial" w:eastAsia="Arial" w:cs="Arial"/>
          <w:b/>
          <w:bCs/>
          <w:color w:val="000000" w:themeColor="text1"/>
        </w:rPr>
        <w:t xml:space="preserve">Important salary details: </w:t>
      </w:r>
    </w:p>
    <w:p w:rsidR="00E535C1" w:rsidP="13C3EAE0" w:rsidRDefault="72133492" w14:paraId="0100988C" w14:textId="64263ABA">
      <w:pPr>
        <w:spacing w:after="0" w:line="240" w:lineRule="auto"/>
        <w:rPr>
          <w:rFonts w:ascii="Arial" w:hAnsi="Arial" w:eastAsia="Arial" w:cs="Arial"/>
          <w:color w:val="000000" w:themeColor="text1"/>
        </w:rPr>
      </w:pPr>
      <w:r w:rsidRPr="13C3EAE0">
        <w:rPr>
          <w:rFonts w:ascii="Arial" w:hAnsi="Arial" w:eastAsia="Arial" w:cs="Arial"/>
          <w:color w:val="000000" w:themeColor="text1"/>
        </w:rPr>
        <w:t>New recruits to the Civil Service joining MoJ are expected to join at the band minimum.</w:t>
      </w:r>
    </w:p>
    <w:p w:rsidR="00E535C1" w:rsidP="13C3EAE0" w:rsidRDefault="72133492" w14:paraId="51A699B0" w14:textId="6C7934F9">
      <w:pPr>
        <w:spacing w:after="0" w:line="240" w:lineRule="auto"/>
        <w:rPr>
          <w:rFonts w:ascii="Arial" w:hAnsi="Arial" w:eastAsia="Arial" w:cs="Arial"/>
          <w:color w:val="000000" w:themeColor="text1"/>
        </w:rPr>
      </w:pPr>
      <w:r w:rsidRPr="13C3EAE0">
        <w:rPr>
          <w:rFonts w:ascii="Arial" w:hAnsi="Arial" w:eastAsia="Arial" w:cs="Arial"/>
          <w:color w:val="000000" w:themeColor="text1"/>
        </w:rPr>
        <w:t>Existing Civil Servants applying on promotion, will usually be appointed on the salary minimum of the new pay band, or receive an increase of 10 percent on the current base salary, whichever is higher (This is restricted to the pay maximum of the new band).</w:t>
      </w:r>
    </w:p>
    <w:p w:rsidRPr="00DA2C11" w:rsidR="004A339A" w:rsidP="13C3EAE0" w:rsidRDefault="004A339A" w14:paraId="2FD9F01A" w14:textId="77777777">
      <w:pPr>
        <w:spacing w:after="0" w:line="240" w:lineRule="auto"/>
        <w:rPr>
          <w:rFonts w:ascii="Arial" w:hAnsi="Arial" w:eastAsia="Arial" w:cs="Arial"/>
          <w:color w:val="000000" w:themeColor="text1"/>
        </w:rPr>
      </w:pPr>
      <w:bookmarkStart w:name="_Hlk221278965" w:id="1"/>
    </w:p>
    <w:bookmarkEnd w:id="1"/>
    <w:p w:rsidR="7B3D0B1B" w:rsidP="2E082D09" w:rsidRDefault="7B3D0B1B" w14:paraId="1A8F132E" w14:textId="23097DD5">
      <w:pPr>
        <w:spacing w:after="0" w:line="240" w:lineRule="auto"/>
        <w:rPr>
          <w:rFonts w:ascii="Arial" w:hAnsi="Arial" w:eastAsia="Arial" w:cs="Arial"/>
          <w:noProof w:val="0"/>
          <w:sz w:val="24"/>
          <w:szCs w:val="24"/>
          <w:lang w:val="en-GB"/>
        </w:rPr>
      </w:pPr>
      <w:hyperlink r:id="R05cc5430d5f541d7">
        <w:r w:rsidRPr="2E082D09" w:rsidR="004A339A">
          <w:rPr>
            <w:rStyle w:val="Hyperlink"/>
            <w:rFonts w:ascii="Arial" w:hAnsi="Arial" w:eastAsia="Arial" w:cs="Arial"/>
          </w:rPr>
          <w:t>Government Digital and Data (GDD)</w:t>
        </w:r>
      </w:hyperlink>
      <w:r w:rsidRPr="2E082D09" w:rsidR="004A339A">
        <w:rPr>
          <w:rFonts w:ascii="Arial" w:hAnsi="Arial" w:eastAsia="Arial" w:cs="Arial"/>
          <w:color w:val="000000" w:themeColor="text1" w:themeTint="FF" w:themeShade="FF"/>
        </w:rPr>
        <w:t> Profession Capability Framework and </w:t>
      </w:r>
      <w:hyperlink r:id="Rc4bd460438f844a1">
        <w:r w:rsidRPr="2E082D09" w:rsidR="004A339A">
          <w:rPr>
            <w:rStyle w:val="Hyperlink"/>
            <w:rFonts w:ascii="Arial" w:hAnsi="Arial" w:eastAsia="Arial" w:cs="Arial"/>
          </w:rPr>
          <w:t>Success Profiles</w:t>
        </w:r>
      </w:hyperlink>
      <w:r w:rsidRPr="2E082D09" w:rsidR="004A339A">
        <w:rPr>
          <w:rFonts w:ascii="Arial" w:hAnsi="Arial" w:eastAsia="Arial" w:cs="Arial"/>
          <w:color w:val="000000" w:themeColor="text1" w:themeTint="FF" w:themeShade="FF"/>
        </w:rPr>
        <w:t xml:space="preserve"> Frameworks. Using </w:t>
      </w:r>
      <w:r w:rsidRPr="2E082D09" w:rsidR="004A339A">
        <w:rPr>
          <w:rFonts w:ascii="Arial" w:hAnsi="Arial" w:eastAsia="Arial" w:cs="Arial"/>
          <w:color w:val="000000" w:themeColor="text1" w:themeTint="FF" w:themeShade="FF"/>
        </w:rPr>
        <w:t>GDD</w:t>
      </w:r>
      <w:r w:rsidRPr="2E082D09" w:rsidR="004A339A">
        <w:rPr>
          <w:rFonts w:ascii="Arial" w:hAnsi="Arial" w:eastAsia="Arial" w:cs="Arial"/>
          <w:color w:val="000000" w:themeColor="text1" w:themeTint="FF" w:themeShade="FF"/>
        </w:rPr>
        <w:t xml:space="preserve"> we will then </w:t>
      </w:r>
      <w:r w:rsidRPr="2E082D09" w:rsidR="004A339A">
        <w:rPr>
          <w:rFonts w:ascii="Arial" w:hAnsi="Arial" w:eastAsia="Arial" w:cs="Arial"/>
          <w:color w:val="000000" w:themeColor="text1" w:themeTint="FF" w:themeShade="FF"/>
        </w:rPr>
        <w:t>determine</w:t>
      </w:r>
      <w:r w:rsidRPr="2E082D09" w:rsidR="004A339A">
        <w:rPr>
          <w:rFonts w:ascii="Arial" w:hAnsi="Arial" w:eastAsia="Arial" w:cs="Arial"/>
          <w:color w:val="000000" w:themeColor="text1" w:themeTint="FF" w:themeShade="FF"/>
        </w:rPr>
        <w:t> if you will be paid an </w:t>
      </w:r>
      <w:r w:rsidRPr="2E082D09" w:rsidR="004A339A">
        <w:rPr>
          <w:rFonts w:ascii="Arial" w:hAnsi="Arial" w:eastAsia="Arial" w:cs="Arial"/>
          <w:color w:val="000000" w:themeColor="text1" w:themeTint="FF" w:themeShade="FF"/>
        </w:rPr>
        <w:t>additional</w:t>
      </w:r>
      <w:r w:rsidRPr="2E082D09" w:rsidR="004A339A">
        <w:rPr>
          <w:rFonts w:ascii="Arial" w:hAnsi="Arial" w:eastAsia="Arial" w:cs="Arial"/>
          <w:color w:val="000000" w:themeColor="text1" w:themeTint="FF" w:themeShade="FF"/>
        </w:rPr>
        <w:t> allowance, on top of your basic salary.</w:t>
      </w:r>
      <w:r w:rsidRPr="2E082D09" w:rsidR="50299BCC">
        <w:rPr>
          <w:rFonts w:ascii="Arial" w:hAnsi="Arial" w:eastAsia="Arial" w:cs="Arial"/>
          <w:color w:val="000000" w:themeColor="text1" w:themeTint="FF" w:themeShade="FF"/>
        </w:rPr>
        <w:t xml:space="preserve"> </w:t>
      </w:r>
      <w:r w:rsidRPr="2E082D09" w:rsidR="7B3D0B1B">
        <w:rPr>
          <w:rFonts w:ascii="Arial" w:hAnsi="Arial" w:eastAsia="Arial" w:cs="Arial"/>
          <w:noProof w:val="0"/>
          <w:sz w:val="24"/>
          <w:szCs w:val="24"/>
          <w:lang w:val="en-US"/>
        </w:rPr>
        <w:t>This role is within the IT Operations</w:t>
      </w:r>
      <w:r w:rsidRPr="2E082D09" w:rsidR="13C35616">
        <w:rPr>
          <w:rFonts w:ascii="Arial" w:hAnsi="Arial" w:eastAsia="Arial" w:cs="Arial"/>
          <w:noProof w:val="0"/>
          <w:sz w:val="24"/>
          <w:szCs w:val="24"/>
          <w:lang w:val="en-US"/>
        </w:rPr>
        <w:t xml:space="preserve"> job family and is a</w:t>
      </w:r>
      <w:r w:rsidRPr="2E082D09" w:rsidR="7B3D0B1B">
        <w:rPr>
          <w:rFonts w:ascii="Arial" w:hAnsi="Arial" w:eastAsia="Arial" w:cs="Arial"/>
          <w:noProof w:val="0"/>
          <w:sz w:val="24"/>
          <w:szCs w:val="24"/>
          <w:lang w:val="en-US"/>
        </w:rPr>
        <w:t xml:space="preserve"> </w:t>
      </w:r>
      <w:r w:rsidRPr="2E082D09" w:rsidR="75BE95E3">
        <w:rPr>
          <w:rFonts w:ascii="Arial" w:hAnsi="Arial" w:eastAsia="Arial" w:cs="Arial"/>
          <w:noProof w:val="0"/>
          <w:sz w:val="24"/>
          <w:szCs w:val="24"/>
          <w:lang w:val="en-US"/>
        </w:rPr>
        <w:t>business relationship manager</w:t>
      </w:r>
      <w:r w:rsidRPr="2E082D09" w:rsidR="2AE65778">
        <w:rPr>
          <w:rFonts w:ascii="Arial" w:hAnsi="Arial" w:eastAsia="Arial" w:cs="Arial"/>
          <w:noProof w:val="0"/>
          <w:sz w:val="24"/>
          <w:szCs w:val="24"/>
          <w:lang w:val="en-US"/>
        </w:rPr>
        <w:t xml:space="preserve"> role</w:t>
      </w:r>
      <w:r w:rsidRPr="2E082D09" w:rsidR="4D38E1B8">
        <w:rPr>
          <w:rFonts w:ascii="Arial" w:hAnsi="Arial" w:eastAsia="Arial" w:cs="Arial"/>
          <w:noProof w:val="0"/>
          <w:sz w:val="24"/>
          <w:szCs w:val="24"/>
          <w:lang w:val="en-US"/>
        </w:rPr>
        <w:t xml:space="preserve">, </w:t>
      </w:r>
      <w:r w:rsidRPr="2E082D09" w:rsidR="21114D1D">
        <w:rPr>
          <w:rFonts w:ascii="Arial" w:hAnsi="Arial" w:eastAsia="Arial" w:cs="Arial"/>
          <w:noProof w:val="0"/>
          <w:sz w:val="24"/>
          <w:szCs w:val="24"/>
          <w:lang w:val="en-US"/>
        </w:rPr>
        <w:t xml:space="preserve">at </w:t>
      </w:r>
      <w:r w:rsidRPr="2E082D09" w:rsidR="4D38E1B8">
        <w:rPr>
          <w:rFonts w:ascii="Arial" w:hAnsi="Arial" w:eastAsia="Arial" w:cs="Arial"/>
          <w:noProof w:val="0"/>
          <w:sz w:val="24"/>
          <w:szCs w:val="24"/>
          <w:lang w:val="en-US"/>
        </w:rPr>
        <w:t xml:space="preserve">senior business relationship manager level but carries the title </w:t>
      </w:r>
      <w:r w:rsidRPr="2E082D09" w:rsidR="7B3D0B1B">
        <w:rPr>
          <w:rFonts w:ascii="Arial" w:hAnsi="Arial" w:eastAsia="Arial" w:cs="Arial"/>
          <w:noProof w:val="0"/>
          <w:sz w:val="24"/>
          <w:szCs w:val="24"/>
          <w:lang w:val="en-US"/>
        </w:rPr>
        <w:t>Demand Manager within DTS.</w:t>
      </w:r>
    </w:p>
    <w:p w:rsidRPr="008B34FD" w:rsidR="004A339A" w:rsidP="13C3EAE0" w:rsidRDefault="004A339A" w14:paraId="6C06D732" w14:textId="77777777">
      <w:pPr>
        <w:spacing w:after="0" w:line="240" w:lineRule="auto"/>
        <w:rPr>
          <w:rFonts w:ascii="Arial" w:hAnsi="Arial" w:eastAsia="Arial" w:cs="Arial"/>
          <w:color w:val="000000" w:themeColor="text1"/>
        </w:rPr>
      </w:pPr>
    </w:p>
    <w:p w:rsidRPr="008B34FD" w:rsidR="00E535C1" w:rsidP="13C3EAE0" w:rsidRDefault="72133492" w14:paraId="0C4B3825" w14:textId="734AF0F7">
      <w:pPr>
        <w:pStyle w:val="p1"/>
        <w:jc w:val="both"/>
        <w:rPr>
          <w:rFonts w:ascii="Arial" w:hAnsi="Arial" w:eastAsia="Arial" w:cs="Arial"/>
          <w:color w:val="000000" w:themeColor="text1"/>
          <w:sz w:val="24"/>
          <w:szCs w:val="24"/>
        </w:rPr>
      </w:pPr>
      <w:r w:rsidRPr="008B34FD">
        <w:rPr>
          <w:rFonts w:ascii="Arial" w:hAnsi="Arial" w:eastAsia="Arial" w:cs="Arial"/>
          <w:b/>
          <w:bCs/>
          <w:color w:val="000000" w:themeColor="text1"/>
          <w:sz w:val="24"/>
          <w:szCs w:val="24"/>
        </w:rPr>
        <w:t>Introduction:</w:t>
      </w:r>
      <w:r w:rsidRPr="008B34FD">
        <w:rPr>
          <w:rStyle w:val="s3"/>
          <w:rFonts w:ascii="Arial" w:hAnsi="Arial" w:eastAsia="Arial" w:cs="Arial"/>
          <w:color w:val="000000" w:themeColor="text1"/>
        </w:rPr>
        <w:t xml:space="preserve"> </w:t>
      </w:r>
    </w:p>
    <w:p w:rsidRPr="008B34FD" w:rsidR="00E535C1" w:rsidP="13C3EAE0" w:rsidRDefault="72133492" w14:paraId="2EE6FB60" w14:textId="049B8689">
      <w:pPr>
        <w:spacing w:after="0" w:line="240" w:lineRule="auto"/>
        <w:rPr>
          <w:rFonts w:ascii="Arial" w:hAnsi="Arial" w:eastAsia="Arial" w:cs="Arial"/>
          <w:color w:val="000000" w:themeColor="text1"/>
        </w:rPr>
      </w:pPr>
      <w:r w:rsidRPr="008B34FD">
        <w:rPr>
          <w:rFonts w:ascii="Arial" w:hAnsi="Arial" w:eastAsia="Arial" w:cs="Arial"/>
          <w:color w:val="000000" w:themeColor="text1"/>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rsidRPr="008B34FD" w:rsidR="00E535C1" w:rsidP="13C3EAE0" w:rsidRDefault="72133492" w14:paraId="28853C73" w14:textId="19DDAE77">
      <w:pPr>
        <w:spacing w:after="0" w:line="240" w:lineRule="auto"/>
        <w:rPr>
          <w:rFonts w:ascii="Arial" w:hAnsi="Arial" w:eastAsia="Arial" w:cs="Arial"/>
          <w:color w:val="000000" w:themeColor="text1"/>
        </w:rPr>
      </w:pPr>
      <w:r w:rsidRPr="00DA2C11">
        <w:rPr>
          <w:rFonts w:ascii="Arial" w:hAnsi="Arial" w:eastAsia="Arial" w:cs="Arial"/>
        </w:rPr>
        <w:t xml:space="preserve">HMCTS Digital and Technology Services (DTS) </w:t>
      </w:r>
      <w:r w:rsidRPr="008B34FD">
        <w:rPr>
          <w:rFonts w:ascii="Arial" w:hAnsi="Arial" w:eastAsia="Arial" w:cs="Arial"/>
          <w:color w:val="000000" w:themeColor="text1"/>
        </w:rPr>
        <w:t>is a specialist technology directorate which provides support to HMCTS in the use of IT and Digital.</w:t>
      </w:r>
    </w:p>
    <w:p w:rsidRPr="008B34FD" w:rsidR="00E535C1" w:rsidP="13C3EAE0" w:rsidRDefault="72133492" w14:paraId="465B83FF" w14:textId="209182A6">
      <w:pPr>
        <w:spacing w:after="0" w:line="240" w:lineRule="auto"/>
        <w:rPr>
          <w:rFonts w:ascii="Arial" w:hAnsi="Arial" w:eastAsia="Arial" w:cs="Arial"/>
          <w:color w:val="000000" w:themeColor="text1"/>
        </w:rPr>
      </w:pPr>
      <w:r w:rsidRPr="008B34FD">
        <w:rPr>
          <w:rFonts w:ascii="Arial" w:hAnsi="Arial" w:eastAsia="Arial" w:cs="Arial"/>
          <w:color w:val="000000" w:themeColor="text1"/>
        </w:rPr>
        <w:t>DTS is committed to being a great place to work and part of our offer is brilliant training opportunities and support from expert colleagues. As well as that you’ll find flexible working, an inclusive culture and a place where your opinion is valued.</w:t>
      </w:r>
    </w:p>
    <w:p w:rsidR="00E535C1" w:rsidP="13C3EAE0" w:rsidRDefault="72133492" w14:paraId="3339DC06" w14:textId="6A2E04A7">
      <w:pPr>
        <w:spacing w:after="0" w:line="240" w:lineRule="auto"/>
        <w:rPr>
          <w:rFonts w:ascii="Arial" w:hAnsi="Arial" w:eastAsia="Arial" w:cs="Arial"/>
          <w:color w:val="000000" w:themeColor="text1"/>
        </w:rPr>
      </w:pPr>
      <w:r w:rsidRPr="008B34FD">
        <w:rPr>
          <w:rStyle w:val="s3"/>
          <w:rFonts w:ascii="Arial" w:hAnsi="Arial" w:eastAsia="Arial" w:cs="Arial"/>
          <w:color w:val="000000" w:themeColor="text1"/>
        </w:rPr>
        <w:t xml:space="preserve">Please follow the link below for further information about HMCTS. </w:t>
      </w:r>
      <w:hyperlink r:id="rId11">
        <w:r w:rsidRPr="008B34FD">
          <w:rPr>
            <w:rStyle w:val="Hyperlink"/>
            <w:rFonts w:ascii="Arial" w:hAnsi="Arial" w:eastAsia="Arial" w:cs="Arial"/>
          </w:rPr>
          <w:t>www.gov.uk/government/organisations/hm-courts-and-tribunals-service</w:t>
        </w:r>
      </w:hyperlink>
    </w:p>
    <w:p w:rsidR="00E535C1" w:rsidP="13C3EAE0" w:rsidRDefault="00E535C1" w14:paraId="257FEF5D" w14:textId="10EFDC0D">
      <w:pPr>
        <w:spacing w:after="0" w:line="240" w:lineRule="auto"/>
        <w:jc w:val="both"/>
        <w:rPr>
          <w:rFonts w:ascii="Arial" w:hAnsi="Arial" w:eastAsia="Arial" w:cs="Arial"/>
          <w:color w:val="000000" w:themeColor="text1"/>
        </w:rPr>
      </w:pPr>
    </w:p>
    <w:p w:rsidR="00E535C1" w:rsidP="13C3EAE0" w:rsidRDefault="00E535C1" w14:paraId="4613F7AA" w14:textId="5D27E41C">
      <w:pPr>
        <w:spacing w:after="0" w:line="240" w:lineRule="auto"/>
        <w:jc w:val="both"/>
        <w:rPr>
          <w:rFonts w:ascii="Arial" w:hAnsi="Arial" w:eastAsia="Arial" w:cs="Arial"/>
          <w:color w:val="000000" w:themeColor="text1"/>
        </w:rPr>
      </w:pPr>
    </w:p>
    <w:p w:rsidR="00E535C1" w:rsidP="25439642" w:rsidRDefault="72133492" w14:paraId="63EC0DCF" w14:textId="7B4A3308">
      <w:pPr>
        <w:pStyle w:val="p1"/>
        <w:jc w:val="both"/>
        <w:rPr>
          <w:rFonts w:ascii="Arial" w:hAnsi="Arial" w:eastAsia="Arial" w:cs="Arial"/>
          <w:b w:val="1"/>
          <w:bCs w:val="1"/>
          <w:color w:val="auto"/>
          <w:sz w:val="24"/>
          <w:szCs w:val="24"/>
        </w:rPr>
      </w:pPr>
      <w:r w:rsidRPr="25439642" w:rsidR="72133492">
        <w:rPr>
          <w:rFonts w:ascii="Arial" w:hAnsi="Arial" w:eastAsia="Arial" w:cs="Arial"/>
          <w:b w:val="1"/>
          <w:bCs w:val="1"/>
          <w:color w:val="auto"/>
          <w:sz w:val="24"/>
          <w:szCs w:val="24"/>
        </w:rPr>
        <w:t>Job Description:</w:t>
      </w:r>
    </w:p>
    <w:p w:rsidR="25439642" w:rsidP="25439642" w:rsidRDefault="25439642" w14:paraId="51B89844" w14:textId="6F0F56C9">
      <w:pPr>
        <w:pStyle w:val="p1"/>
        <w:jc w:val="both"/>
        <w:rPr>
          <w:rFonts w:ascii="Arial" w:hAnsi="Arial" w:eastAsia="Arial" w:cs="Arial"/>
          <w:b w:val="1"/>
          <w:bCs w:val="1"/>
          <w:color w:val="FF0000"/>
          <w:sz w:val="24"/>
          <w:szCs w:val="24"/>
        </w:rPr>
      </w:pPr>
    </w:p>
    <w:p w:rsidR="00E535C1" w:rsidP="195222C8" w:rsidRDefault="00E535C1" w14:paraId="5136E25E" w14:textId="545C5082">
      <w:pPr>
        <w:pStyle w:val="Normal"/>
        <w:spacing w:after="0" w:line="240" w:lineRule="auto"/>
        <w:jc w:val="both"/>
        <w:rPr>
          <w:rFonts w:ascii="Arial" w:hAnsi="Arial" w:eastAsia="Arial" w:cs="Arial"/>
          <w:noProof w:val="0"/>
          <w:sz w:val="24"/>
          <w:szCs w:val="24"/>
          <w:lang w:val="en-GB"/>
        </w:rPr>
      </w:pPr>
      <w:r w:rsidRPr="2E082D09" w:rsidR="12EA676B">
        <w:rPr>
          <w:rFonts w:ascii="Arial" w:hAnsi="Arial" w:eastAsia="Arial" w:cs="Arial"/>
          <w:noProof w:val="0"/>
          <w:sz w:val="24"/>
          <w:szCs w:val="24"/>
          <w:lang w:val="en-GB"/>
        </w:rPr>
        <w:t xml:space="preserve">Reporting to the DTS Demand Lead the Demand Manager is the </w:t>
      </w:r>
      <w:r w:rsidRPr="2E082D09" w:rsidR="12EA676B">
        <w:rPr>
          <w:rFonts w:ascii="Arial" w:hAnsi="Arial" w:eastAsia="Arial" w:cs="Arial"/>
          <w:noProof w:val="0"/>
          <w:sz w:val="24"/>
          <w:szCs w:val="24"/>
          <w:lang w:val="en-GB"/>
        </w:rPr>
        <w:t>central point</w:t>
      </w:r>
      <w:r w:rsidRPr="2E082D09" w:rsidR="12EA676B">
        <w:rPr>
          <w:rFonts w:ascii="Arial" w:hAnsi="Arial" w:eastAsia="Arial" w:cs="Arial"/>
          <w:noProof w:val="0"/>
          <w:sz w:val="24"/>
          <w:szCs w:val="24"/>
          <w:lang w:val="en-GB"/>
        </w:rPr>
        <w:t xml:space="preserve"> for the HMCTS Demand management within the team. The role will manage staff within the Demand team, ensuring that there are adequate resources and capacity to achieve its objectives and will also be expected to represent the Demand Management function at a senior level, acting as an escalation point for business stakeholders, when required</w:t>
      </w:r>
      <w:r w:rsidRPr="2E082D09" w:rsidR="22EDEF3E">
        <w:rPr>
          <w:rFonts w:ascii="Arial" w:hAnsi="Arial" w:eastAsia="Arial" w:cs="Arial"/>
          <w:noProof w:val="0"/>
          <w:sz w:val="24"/>
          <w:szCs w:val="24"/>
          <w:lang w:val="en-GB"/>
        </w:rPr>
        <w:t>.</w:t>
      </w:r>
    </w:p>
    <w:p w:rsidR="00E535C1" w:rsidP="13C3EAE0" w:rsidRDefault="00E535C1" w14:paraId="16B65DB7" w14:textId="12B56356">
      <w:pPr>
        <w:spacing w:after="0" w:line="240" w:lineRule="auto"/>
        <w:jc w:val="both"/>
        <w:rPr>
          <w:rFonts w:ascii="Arial" w:hAnsi="Arial" w:eastAsia="Arial" w:cs="Arial"/>
          <w:color w:val="FF0000"/>
        </w:rPr>
      </w:pPr>
    </w:p>
    <w:p w:rsidR="00E535C1" w:rsidP="25439642" w:rsidRDefault="72133492" w14:paraId="64063D78" w14:textId="6CEAC7CE">
      <w:pPr>
        <w:spacing w:after="0" w:line="240" w:lineRule="auto"/>
        <w:jc w:val="both"/>
        <w:rPr>
          <w:rFonts w:ascii="Arial" w:hAnsi="Arial" w:eastAsia="Arial" w:cs="Arial"/>
          <w:color w:val="auto"/>
        </w:rPr>
      </w:pPr>
      <w:r w:rsidRPr="2E082D09" w:rsidR="72133492">
        <w:rPr>
          <w:rStyle w:val="Strong"/>
          <w:rFonts w:ascii="Arial" w:hAnsi="Arial" w:eastAsia="Arial" w:cs="Arial"/>
          <w:color w:val="auto"/>
        </w:rPr>
        <w:t>Key Responsibilities:</w:t>
      </w:r>
    </w:p>
    <w:p w:rsidR="2E082D09" w:rsidP="2E082D09" w:rsidRDefault="2E082D09" w14:paraId="1D10316D" w14:textId="3083DD0B">
      <w:pPr>
        <w:spacing w:after="0" w:line="240" w:lineRule="auto"/>
        <w:jc w:val="both"/>
        <w:rPr>
          <w:rStyle w:val="Strong"/>
          <w:rFonts w:ascii="Arial" w:hAnsi="Arial" w:eastAsia="Arial" w:cs="Arial"/>
          <w:color w:val="auto"/>
        </w:rPr>
      </w:pPr>
    </w:p>
    <w:p w:rsidR="1681FCCA" w:rsidP="195222C8" w:rsidRDefault="1681FCCA" w14:paraId="025D9BEE" w14:textId="5AD4562E">
      <w:pPr>
        <w:pStyle w:val="ListParagraph"/>
        <w:numPr>
          <w:ilvl w:val="0"/>
          <w:numId w:val="7"/>
        </w:numPr>
        <w:spacing w:before="0" w:beforeAutospacing="off" w:after="0" w:afterAutospacing="off"/>
        <w:ind w:right="0"/>
        <w:jc w:val="both"/>
        <w:rPr>
          <w:rFonts w:ascii="Arial" w:hAnsi="Arial" w:eastAsia="Arial" w:cs="Arial"/>
          <w:noProof w:val="0"/>
          <w:sz w:val="24"/>
          <w:szCs w:val="24"/>
          <w:lang w:val="en-GB"/>
        </w:rPr>
      </w:pPr>
      <w:r w:rsidRPr="195222C8" w:rsidR="1681FCCA">
        <w:rPr>
          <w:rFonts w:ascii="Arial" w:hAnsi="Arial" w:eastAsia="Arial" w:cs="Arial"/>
          <w:noProof w:val="0"/>
          <w:sz w:val="24"/>
          <w:szCs w:val="24"/>
          <w:lang w:val="en-GB"/>
        </w:rPr>
        <w:t>Demand management for Digital Operations, Digital Delivery and wider DTS acting as the front door for any new digital services being delivered into DTS via the HMCTS Demand Pipeline.</w:t>
      </w:r>
    </w:p>
    <w:p w:rsidR="1681FCCA" w:rsidP="195222C8" w:rsidRDefault="1681FCCA" w14:paraId="76E8017B" w14:textId="1F881F35">
      <w:pPr>
        <w:pStyle w:val="ListParagraph"/>
        <w:numPr>
          <w:ilvl w:val="0"/>
          <w:numId w:val="7"/>
        </w:numPr>
        <w:spacing w:before="0" w:beforeAutospacing="off" w:after="0" w:afterAutospacing="off"/>
        <w:ind w:right="0"/>
        <w:jc w:val="both"/>
        <w:rPr>
          <w:rFonts w:ascii="Arial" w:hAnsi="Arial" w:eastAsia="Arial" w:cs="Arial"/>
          <w:noProof w:val="0"/>
          <w:sz w:val="24"/>
          <w:szCs w:val="24"/>
          <w:lang w:val="en-GB"/>
        </w:rPr>
      </w:pPr>
      <w:r w:rsidRPr="195222C8" w:rsidR="1681FCCA">
        <w:rPr>
          <w:rFonts w:ascii="Arial" w:hAnsi="Arial" w:eastAsia="Arial" w:cs="Arial"/>
          <w:noProof w:val="0"/>
          <w:sz w:val="24"/>
          <w:szCs w:val="24"/>
          <w:lang w:val="en-GB"/>
        </w:rPr>
        <w:t>Demand planning: Responsible for liaising with all product delivery teams to ensure that future requirements and resource capability are addressed in good time.</w:t>
      </w:r>
    </w:p>
    <w:p w:rsidR="1681FCCA" w:rsidP="195222C8" w:rsidRDefault="1681FCCA" w14:paraId="46158192" w14:textId="22C3A3FC">
      <w:pPr>
        <w:pStyle w:val="ListParagraph"/>
        <w:numPr>
          <w:ilvl w:val="0"/>
          <w:numId w:val="7"/>
        </w:numPr>
        <w:spacing w:before="0" w:beforeAutospacing="off" w:after="0" w:afterAutospacing="off"/>
        <w:ind w:right="0"/>
        <w:jc w:val="both"/>
        <w:rPr>
          <w:rFonts w:ascii="Arial" w:hAnsi="Arial" w:eastAsia="Arial" w:cs="Arial"/>
          <w:noProof w:val="0"/>
          <w:sz w:val="24"/>
          <w:szCs w:val="24"/>
          <w:lang w:val="en-GB"/>
        </w:rPr>
      </w:pPr>
      <w:r w:rsidRPr="195222C8" w:rsidR="1681FCCA">
        <w:rPr>
          <w:rFonts w:ascii="Arial" w:hAnsi="Arial" w:eastAsia="Arial" w:cs="Arial"/>
          <w:noProof w:val="0"/>
          <w:sz w:val="24"/>
          <w:szCs w:val="24"/>
          <w:lang w:val="en-GB"/>
        </w:rPr>
        <w:t>Coordination of the Live Operations Team budget including capital and resource budgets ensuring that spend is forecast accurately.</w:t>
      </w:r>
    </w:p>
    <w:p w:rsidR="1681FCCA" w:rsidP="195222C8" w:rsidRDefault="1681FCCA" w14:paraId="2001B38F" w14:textId="0AFF04BC">
      <w:pPr>
        <w:pStyle w:val="ListParagraph"/>
        <w:numPr>
          <w:ilvl w:val="0"/>
          <w:numId w:val="7"/>
        </w:numPr>
        <w:spacing w:before="0" w:beforeAutospacing="off" w:after="0" w:afterAutospacing="off"/>
        <w:ind w:right="0"/>
        <w:jc w:val="both"/>
        <w:rPr>
          <w:rFonts w:ascii="Arial" w:hAnsi="Arial" w:eastAsia="Arial" w:cs="Arial"/>
          <w:noProof w:val="0"/>
          <w:sz w:val="24"/>
          <w:szCs w:val="24"/>
          <w:lang w:val="en-GB"/>
        </w:rPr>
      </w:pPr>
      <w:r w:rsidRPr="195222C8" w:rsidR="1681FCCA">
        <w:rPr>
          <w:rFonts w:ascii="Arial" w:hAnsi="Arial" w:eastAsia="Arial" w:cs="Arial"/>
          <w:noProof w:val="0"/>
          <w:sz w:val="24"/>
          <w:szCs w:val="24"/>
          <w:lang w:val="en-GB"/>
        </w:rPr>
        <w:t>Capacity Planning: Planning for new or changes to existing IT Services including software and physical user areas i.e. desks, phones etc. Ensuring that time-based resource is correctly managed to reduce unnecessary spend.</w:t>
      </w:r>
    </w:p>
    <w:p w:rsidR="1681FCCA" w:rsidP="195222C8" w:rsidRDefault="1681FCCA" w14:paraId="220881E1" w14:textId="7B024A11">
      <w:pPr>
        <w:pStyle w:val="ListParagraph"/>
        <w:numPr>
          <w:ilvl w:val="0"/>
          <w:numId w:val="7"/>
        </w:numPr>
        <w:spacing w:before="0" w:beforeAutospacing="off" w:after="0" w:afterAutospacing="off"/>
        <w:ind w:right="0"/>
        <w:jc w:val="both"/>
        <w:rPr>
          <w:rFonts w:ascii="Arial" w:hAnsi="Arial" w:eastAsia="Arial" w:cs="Arial"/>
          <w:noProof w:val="0"/>
          <w:sz w:val="24"/>
          <w:szCs w:val="24"/>
          <w:lang w:val="en-GB"/>
        </w:rPr>
      </w:pPr>
      <w:r w:rsidRPr="195222C8" w:rsidR="1681FCCA">
        <w:rPr>
          <w:rFonts w:ascii="Arial" w:hAnsi="Arial" w:eastAsia="Arial" w:cs="Arial"/>
          <w:noProof w:val="0"/>
          <w:sz w:val="24"/>
          <w:szCs w:val="24"/>
          <w:lang w:val="en-GB"/>
        </w:rPr>
        <w:t xml:space="preserve">Coordinating DTS reporting management for the Digital Ops Team including production of regular financial and resource reports. </w:t>
      </w:r>
    </w:p>
    <w:p w:rsidR="1681FCCA" w:rsidP="195222C8" w:rsidRDefault="1681FCCA" w14:paraId="195FCBBB" w14:textId="3EB0E6AA">
      <w:pPr>
        <w:pStyle w:val="ListParagraph"/>
        <w:numPr>
          <w:ilvl w:val="0"/>
          <w:numId w:val="7"/>
        </w:numPr>
        <w:spacing w:before="0" w:beforeAutospacing="off" w:after="0" w:afterAutospacing="off"/>
        <w:ind w:right="0"/>
        <w:jc w:val="both"/>
        <w:rPr>
          <w:rFonts w:ascii="Arial" w:hAnsi="Arial" w:eastAsia="Arial" w:cs="Arial"/>
          <w:noProof w:val="0"/>
          <w:sz w:val="24"/>
          <w:szCs w:val="24"/>
          <w:lang w:val="en-GB"/>
        </w:rPr>
      </w:pPr>
      <w:r w:rsidRPr="195222C8" w:rsidR="1681FCCA">
        <w:rPr>
          <w:rFonts w:ascii="Arial" w:hAnsi="Arial" w:eastAsia="Arial" w:cs="Arial"/>
          <w:noProof w:val="0"/>
          <w:sz w:val="24"/>
          <w:szCs w:val="24"/>
          <w:lang w:val="en-GB"/>
        </w:rPr>
        <w:t>Portfolio reporting: Provide service management reporting to the Directorate.</w:t>
      </w:r>
    </w:p>
    <w:p w:rsidR="1681FCCA" w:rsidP="195222C8" w:rsidRDefault="1681FCCA" w14:paraId="731B6FC2" w14:textId="7781EE1E">
      <w:pPr>
        <w:pStyle w:val="ListParagraph"/>
        <w:numPr>
          <w:ilvl w:val="0"/>
          <w:numId w:val="7"/>
        </w:numPr>
        <w:spacing w:before="0" w:beforeAutospacing="off" w:after="0" w:afterAutospacing="off"/>
        <w:ind w:right="0"/>
        <w:jc w:val="both"/>
        <w:rPr>
          <w:rFonts w:ascii="Arial" w:hAnsi="Arial" w:eastAsia="Arial" w:cs="Arial"/>
          <w:noProof w:val="0"/>
          <w:sz w:val="24"/>
          <w:szCs w:val="24"/>
          <w:lang w:val="en-GB"/>
        </w:rPr>
      </w:pPr>
      <w:r w:rsidRPr="195222C8" w:rsidR="1681FCCA">
        <w:rPr>
          <w:rFonts w:ascii="Arial" w:hAnsi="Arial" w:eastAsia="Arial" w:cs="Arial"/>
          <w:noProof w:val="0"/>
          <w:sz w:val="24"/>
          <w:szCs w:val="24"/>
          <w:lang w:val="en-GB"/>
        </w:rPr>
        <w:t>The coordination of the DTS Live Operations permanent and contract human resources recruitment, onboarding and offboarding process.</w:t>
      </w:r>
    </w:p>
    <w:p w:rsidR="1681FCCA" w:rsidP="195222C8" w:rsidRDefault="1681FCCA" w14:paraId="55910B44" w14:textId="298F20AD">
      <w:pPr>
        <w:pStyle w:val="ListParagraph"/>
        <w:numPr>
          <w:ilvl w:val="0"/>
          <w:numId w:val="7"/>
        </w:numPr>
        <w:spacing w:before="0" w:beforeAutospacing="off" w:after="0" w:afterAutospacing="off"/>
        <w:ind w:right="0"/>
        <w:jc w:val="both"/>
        <w:rPr>
          <w:rFonts w:ascii="Arial" w:hAnsi="Arial" w:eastAsia="Arial" w:cs="Arial"/>
          <w:noProof w:val="0"/>
          <w:sz w:val="24"/>
          <w:szCs w:val="24"/>
          <w:lang w:val="en-GB"/>
        </w:rPr>
      </w:pPr>
      <w:r w:rsidRPr="195222C8" w:rsidR="1681FCCA">
        <w:rPr>
          <w:rFonts w:ascii="Arial" w:hAnsi="Arial" w:eastAsia="Arial" w:cs="Arial"/>
          <w:noProof w:val="0"/>
          <w:sz w:val="24"/>
          <w:szCs w:val="24"/>
          <w:lang w:val="en-GB"/>
        </w:rPr>
        <w:t>On-boarding / off-boarding: Managing the entry and exit process for human resources and third party suppliers.</w:t>
      </w:r>
    </w:p>
    <w:p w:rsidR="1681FCCA" w:rsidP="195222C8" w:rsidRDefault="1681FCCA" w14:paraId="050EB8A4" w14:textId="7D3E66A0">
      <w:pPr>
        <w:pStyle w:val="ListParagraph"/>
        <w:numPr>
          <w:ilvl w:val="0"/>
          <w:numId w:val="7"/>
        </w:numPr>
        <w:spacing w:before="0" w:beforeAutospacing="off" w:after="0" w:afterAutospacing="off"/>
        <w:ind w:right="0"/>
        <w:jc w:val="both"/>
        <w:rPr>
          <w:rFonts w:ascii="Arial" w:hAnsi="Arial" w:eastAsia="Arial" w:cs="Arial"/>
          <w:noProof w:val="0"/>
          <w:sz w:val="24"/>
          <w:szCs w:val="24"/>
          <w:lang w:val="en-GB"/>
        </w:rPr>
      </w:pPr>
      <w:r w:rsidRPr="195222C8" w:rsidR="1681FCCA">
        <w:rPr>
          <w:rFonts w:ascii="Arial" w:hAnsi="Arial" w:eastAsia="Arial" w:cs="Arial"/>
          <w:noProof w:val="0"/>
          <w:sz w:val="24"/>
          <w:szCs w:val="24"/>
          <w:lang w:val="en-GB"/>
        </w:rPr>
        <w:t>HMCTS Demand management for third party suppliers (e.g. CGI for ASC).</w:t>
      </w:r>
    </w:p>
    <w:p w:rsidR="1681FCCA" w:rsidP="195222C8" w:rsidRDefault="1681FCCA" w14:paraId="788EE2F0" w14:textId="155001AC">
      <w:pPr>
        <w:pStyle w:val="ListParagraph"/>
        <w:numPr>
          <w:ilvl w:val="0"/>
          <w:numId w:val="7"/>
        </w:numPr>
        <w:spacing w:before="0" w:beforeAutospacing="off" w:after="0" w:afterAutospacing="off"/>
        <w:ind w:right="0"/>
        <w:jc w:val="both"/>
        <w:rPr>
          <w:rFonts w:ascii="Arial" w:hAnsi="Arial" w:eastAsia="Arial" w:cs="Arial"/>
          <w:noProof w:val="0"/>
          <w:sz w:val="24"/>
          <w:szCs w:val="24"/>
          <w:lang w:val="en-GB"/>
        </w:rPr>
      </w:pPr>
      <w:r w:rsidRPr="195222C8" w:rsidR="1681FCCA">
        <w:rPr>
          <w:rFonts w:ascii="Arial" w:hAnsi="Arial" w:eastAsia="Arial" w:cs="Arial"/>
          <w:noProof w:val="0"/>
          <w:sz w:val="24"/>
          <w:szCs w:val="24"/>
          <w:lang w:val="en-GB"/>
        </w:rPr>
        <w:t>On-boarding / off-boarding of delivery teams into the HMCTS Demand Management process (e.g. Release Management).</w:t>
      </w:r>
    </w:p>
    <w:p w:rsidR="1681FCCA" w:rsidP="195222C8" w:rsidRDefault="1681FCCA" w14:paraId="35A6FC42" w14:textId="03333220">
      <w:pPr>
        <w:pStyle w:val="ListParagraph"/>
        <w:numPr>
          <w:ilvl w:val="0"/>
          <w:numId w:val="7"/>
        </w:numPr>
        <w:spacing w:before="0" w:beforeAutospacing="off" w:after="0" w:afterAutospacing="off"/>
        <w:ind w:right="0"/>
        <w:jc w:val="both"/>
        <w:rPr>
          <w:rFonts w:ascii="Arial" w:hAnsi="Arial" w:eastAsia="Arial" w:cs="Arial"/>
          <w:noProof w:val="0"/>
          <w:sz w:val="24"/>
          <w:szCs w:val="24"/>
          <w:lang w:val="en-GB"/>
        </w:rPr>
      </w:pPr>
      <w:r w:rsidRPr="195222C8" w:rsidR="1681FCCA">
        <w:rPr>
          <w:rFonts w:ascii="Arial" w:hAnsi="Arial" w:eastAsia="Arial" w:cs="Arial"/>
          <w:noProof w:val="0"/>
          <w:sz w:val="24"/>
          <w:szCs w:val="24"/>
          <w:lang w:val="en-GB"/>
        </w:rPr>
        <w:t>Ownership of demand management performance indicators (e.g. CIs and CSFs)</w:t>
      </w:r>
    </w:p>
    <w:p w:rsidR="1681FCCA" w:rsidP="195222C8" w:rsidRDefault="1681FCCA" w14:paraId="6359E774" w14:textId="5D362885">
      <w:pPr>
        <w:pStyle w:val="ListParagraph"/>
        <w:numPr>
          <w:ilvl w:val="0"/>
          <w:numId w:val="7"/>
        </w:numPr>
        <w:spacing w:before="0" w:beforeAutospacing="off" w:after="0" w:afterAutospacing="off"/>
        <w:ind w:right="0"/>
        <w:jc w:val="both"/>
        <w:rPr>
          <w:rFonts w:ascii="Arial" w:hAnsi="Arial" w:eastAsia="Arial" w:cs="Arial"/>
          <w:noProof w:val="0"/>
          <w:sz w:val="24"/>
          <w:szCs w:val="24"/>
          <w:lang w:val="en-GB"/>
        </w:rPr>
      </w:pPr>
      <w:r w:rsidRPr="195222C8" w:rsidR="1681FCCA">
        <w:rPr>
          <w:rFonts w:ascii="Arial" w:hAnsi="Arial" w:eastAsia="Arial" w:cs="Arial"/>
          <w:noProof w:val="0"/>
          <w:sz w:val="24"/>
          <w:szCs w:val="24"/>
          <w:lang w:val="en-GB"/>
        </w:rPr>
        <w:t>Demand management support for Strategic Initiatives</w:t>
      </w:r>
    </w:p>
    <w:p w:rsidR="195222C8" w:rsidP="195222C8" w:rsidRDefault="195222C8" w14:paraId="4E09356D" w14:textId="1CF9B5B5">
      <w:pPr>
        <w:spacing w:after="0" w:line="240" w:lineRule="auto"/>
        <w:jc w:val="both"/>
        <w:rPr>
          <w:rStyle w:val="Strong"/>
          <w:rFonts w:ascii="Arial" w:hAnsi="Arial" w:eastAsia="Arial" w:cs="Arial"/>
          <w:color w:val="FF0000"/>
        </w:rPr>
      </w:pPr>
    </w:p>
    <w:p w:rsidR="00E535C1" w:rsidP="13C3EAE0" w:rsidRDefault="00E535C1" w14:paraId="25D61EAF" w14:textId="73F18309">
      <w:pPr>
        <w:spacing w:after="0" w:line="240" w:lineRule="auto"/>
        <w:jc w:val="both"/>
        <w:rPr>
          <w:rFonts w:ascii="Arial" w:hAnsi="Arial" w:eastAsia="Arial" w:cs="Arial"/>
          <w:color w:val="FF0000"/>
        </w:rPr>
      </w:pPr>
    </w:p>
    <w:p w:rsidR="00E535C1" w:rsidP="2E082D09" w:rsidRDefault="72133492" w14:paraId="06C45789" w14:textId="5B9E2D5D">
      <w:pPr>
        <w:pStyle w:val="Normal"/>
        <w:spacing w:after="0" w:line="240" w:lineRule="auto"/>
        <w:jc w:val="both"/>
        <w:rPr>
          <w:rFonts w:ascii="Arial" w:hAnsi="Arial" w:eastAsia="Arial" w:cs="Arial"/>
          <w:color w:val="auto"/>
        </w:rPr>
      </w:pPr>
      <w:r w:rsidRPr="2E082D09" w:rsidR="5E5D6917">
        <w:rPr>
          <w:rFonts w:ascii="Arial" w:hAnsi="Arial" w:eastAsia="Arial" w:cs="Arial"/>
          <w:b w:val="1"/>
          <w:bCs w:val="1"/>
          <w:color w:val="auto"/>
        </w:rPr>
        <w:t>Essential s</w:t>
      </w:r>
      <w:r w:rsidRPr="2E082D09" w:rsidR="72133492">
        <w:rPr>
          <w:rFonts w:ascii="Arial" w:hAnsi="Arial" w:eastAsia="Arial" w:cs="Arial"/>
          <w:b w:val="1"/>
          <w:bCs w:val="1"/>
          <w:color w:val="auto"/>
        </w:rPr>
        <w:t>kills &amp; Experience:</w:t>
      </w:r>
    </w:p>
    <w:p w:rsidR="00E535C1" w:rsidP="13C3EAE0" w:rsidRDefault="00E535C1" w14:paraId="184B5D82" w14:textId="3A849C81">
      <w:pPr>
        <w:spacing w:after="0" w:line="240" w:lineRule="auto"/>
        <w:jc w:val="both"/>
        <w:rPr>
          <w:rFonts w:ascii="Arial" w:hAnsi="Arial" w:eastAsia="Arial" w:cs="Arial"/>
          <w:color w:val="FF0000"/>
        </w:rPr>
      </w:pPr>
    </w:p>
    <w:p w:rsidR="00E535C1" w:rsidP="195222C8" w:rsidRDefault="00E535C1" w14:paraId="501CC65A" w14:textId="24D0491C">
      <w:pPr>
        <w:pStyle w:val="ListParagraph"/>
        <w:numPr>
          <w:ilvl w:val="0"/>
          <w:numId w:val="9"/>
        </w:numPr>
        <w:spacing w:before="0" w:beforeAutospacing="off" w:after="0" w:afterAutospacing="off" w:line="240" w:lineRule="auto"/>
        <w:ind w:right="0"/>
        <w:jc w:val="both"/>
        <w:rPr>
          <w:rFonts w:ascii="Arial" w:hAnsi="Arial" w:eastAsia="Arial" w:cs="Arial"/>
          <w:noProof w:val="0"/>
          <w:sz w:val="24"/>
          <w:szCs w:val="24"/>
          <w:lang w:val="en-GB"/>
        </w:rPr>
      </w:pPr>
      <w:r w:rsidRPr="195222C8" w:rsidR="649888E7">
        <w:rPr>
          <w:rFonts w:ascii="Arial" w:hAnsi="Arial" w:eastAsia="Arial" w:cs="Arial"/>
          <w:noProof w:val="0"/>
          <w:sz w:val="24"/>
          <w:szCs w:val="24"/>
          <w:lang w:val="en-GB"/>
        </w:rPr>
        <w:t>Highly organised, able to quickly grasp what is needed and deliver at speed</w:t>
      </w:r>
    </w:p>
    <w:p w:rsidR="00E535C1" w:rsidP="195222C8" w:rsidRDefault="00E535C1" w14:paraId="7B73EFEF" w14:textId="70470716">
      <w:pPr>
        <w:pStyle w:val="ListParagraph"/>
        <w:numPr>
          <w:ilvl w:val="0"/>
          <w:numId w:val="9"/>
        </w:numPr>
        <w:spacing w:before="0" w:beforeAutospacing="off" w:after="0" w:afterAutospacing="off" w:line="240" w:lineRule="auto"/>
        <w:ind w:right="0"/>
        <w:jc w:val="both"/>
        <w:rPr>
          <w:rFonts w:ascii="Arial" w:hAnsi="Arial" w:eastAsia="Arial" w:cs="Arial"/>
          <w:noProof w:val="0"/>
          <w:sz w:val="24"/>
          <w:szCs w:val="24"/>
          <w:lang w:val="en-GB"/>
        </w:rPr>
      </w:pPr>
      <w:r w:rsidRPr="2E082D09" w:rsidR="649888E7">
        <w:rPr>
          <w:rFonts w:ascii="Arial" w:hAnsi="Arial" w:eastAsia="Arial" w:cs="Arial"/>
          <w:noProof w:val="0"/>
          <w:sz w:val="24"/>
          <w:szCs w:val="24"/>
          <w:lang w:val="en-GB"/>
        </w:rPr>
        <w:t>Able to confidently influence stakeholders from across the business</w:t>
      </w:r>
    </w:p>
    <w:p w:rsidR="00E535C1" w:rsidP="195222C8" w:rsidRDefault="00E535C1" w14:paraId="7F2A8FBA" w14:textId="75F2DC41">
      <w:pPr>
        <w:pStyle w:val="ListParagraph"/>
        <w:numPr>
          <w:ilvl w:val="0"/>
          <w:numId w:val="9"/>
        </w:numPr>
        <w:spacing w:before="0" w:beforeAutospacing="off" w:after="0" w:afterAutospacing="off" w:line="240" w:lineRule="auto"/>
        <w:ind w:right="0"/>
        <w:jc w:val="both"/>
        <w:rPr>
          <w:rFonts w:ascii="Arial" w:hAnsi="Arial" w:eastAsia="Arial" w:cs="Arial"/>
          <w:noProof w:val="0"/>
          <w:sz w:val="24"/>
          <w:szCs w:val="24"/>
          <w:lang w:val="en-GB"/>
        </w:rPr>
      </w:pPr>
      <w:r w:rsidRPr="195222C8" w:rsidR="649888E7">
        <w:rPr>
          <w:rFonts w:ascii="Arial" w:hAnsi="Arial" w:eastAsia="Arial" w:cs="Arial"/>
          <w:noProof w:val="0"/>
          <w:sz w:val="24"/>
          <w:szCs w:val="24"/>
          <w:lang w:val="en-GB"/>
        </w:rPr>
        <w:t>Strong relationship building skills, able to work on behalf of the Head of the Live Operations Team</w:t>
      </w:r>
    </w:p>
    <w:p w:rsidR="00E535C1" w:rsidP="195222C8" w:rsidRDefault="00E535C1" w14:paraId="40FE8357" w14:textId="2C741AC5">
      <w:pPr>
        <w:pStyle w:val="ListParagraph"/>
        <w:numPr>
          <w:ilvl w:val="0"/>
          <w:numId w:val="9"/>
        </w:numPr>
        <w:spacing w:before="0" w:beforeAutospacing="off" w:after="0" w:afterAutospacing="off" w:line="240" w:lineRule="auto"/>
        <w:ind w:right="0"/>
        <w:jc w:val="both"/>
        <w:rPr>
          <w:rFonts w:ascii="Arial" w:hAnsi="Arial" w:eastAsia="Arial" w:cs="Arial"/>
          <w:noProof w:val="0"/>
          <w:sz w:val="24"/>
          <w:szCs w:val="24"/>
          <w:lang w:val="en-GB"/>
        </w:rPr>
      </w:pPr>
      <w:r w:rsidRPr="195222C8" w:rsidR="649888E7">
        <w:rPr>
          <w:rFonts w:ascii="Arial" w:hAnsi="Arial" w:eastAsia="Arial" w:cs="Arial"/>
          <w:noProof w:val="0"/>
          <w:sz w:val="24"/>
          <w:szCs w:val="24"/>
          <w:lang w:val="en-GB"/>
        </w:rPr>
        <w:t>Passionate communicator, always looking for opportunities share information</w:t>
      </w:r>
    </w:p>
    <w:p w:rsidR="00E535C1" w:rsidP="195222C8" w:rsidRDefault="00E535C1" w14:paraId="34B8886B" w14:textId="459F1E5E">
      <w:pPr>
        <w:pStyle w:val="ListParagraph"/>
        <w:numPr>
          <w:ilvl w:val="0"/>
          <w:numId w:val="9"/>
        </w:numPr>
        <w:spacing w:before="0" w:beforeAutospacing="off" w:after="0" w:afterAutospacing="off" w:line="240" w:lineRule="auto"/>
        <w:ind w:right="0"/>
        <w:jc w:val="both"/>
        <w:rPr>
          <w:rFonts w:ascii="Arial" w:hAnsi="Arial" w:eastAsia="Arial" w:cs="Arial"/>
          <w:noProof w:val="0"/>
          <w:sz w:val="24"/>
          <w:szCs w:val="24"/>
          <w:lang w:val="en-GB"/>
        </w:rPr>
      </w:pPr>
      <w:r w:rsidRPr="195222C8" w:rsidR="649888E7">
        <w:rPr>
          <w:rFonts w:ascii="Arial" w:hAnsi="Arial" w:eastAsia="Arial" w:cs="Arial"/>
          <w:noProof w:val="0"/>
          <w:sz w:val="24"/>
          <w:szCs w:val="24"/>
          <w:lang w:val="en-GB"/>
        </w:rPr>
        <w:t>Able to analyse data and provide strong written reports</w:t>
      </w:r>
    </w:p>
    <w:p w:rsidR="00E535C1" w:rsidP="195222C8" w:rsidRDefault="00E535C1" w14:paraId="5027797B" w14:textId="22FCF126">
      <w:pPr>
        <w:pStyle w:val="ListParagraph"/>
        <w:numPr>
          <w:ilvl w:val="0"/>
          <w:numId w:val="9"/>
        </w:numPr>
        <w:spacing w:before="0" w:beforeAutospacing="off" w:after="0" w:afterAutospacing="off" w:line="240" w:lineRule="auto"/>
        <w:ind w:right="0"/>
        <w:jc w:val="both"/>
        <w:rPr>
          <w:rFonts w:ascii="Arial" w:hAnsi="Arial" w:eastAsia="Arial" w:cs="Arial"/>
          <w:noProof w:val="0"/>
          <w:sz w:val="24"/>
          <w:szCs w:val="24"/>
          <w:lang w:val="en-GB"/>
        </w:rPr>
      </w:pPr>
      <w:r w:rsidRPr="195222C8" w:rsidR="649888E7">
        <w:rPr>
          <w:rFonts w:ascii="Arial" w:hAnsi="Arial" w:eastAsia="Arial" w:cs="Arial"/>
          <w:noProof w:val="0"/>
          <w:sz w:val="24"/>
          <w:szCs w:val="24"/>
          <w:lang w:val="en-GB"/>
        </w:rPr>
        <w:t>Strong focus on delivering quality outcomes</w:t>
      </w:r>
    </w:p>
    <w:p w:rsidR="00E535C1" w:rsidP="195222C8" w:rsidRDefault="00E535C1" w14:paraId="5304C5F9" w14:textId="51A85A56">
      <w:pPr>
        <w:pStyle w:val="ListParagraph"/>
        <w:numPr>
          <w:ilvl w:val="0"/>
          <w:numId w:val="9"/>
        </w:numPr>
        <w:spacing w:before="0" w:beforeAutospacing="off" w:after="0" w:afterAutospacing="off" w:line="240" w:lineRule="auto"/>
        <w:ind w:right="0"/>
        <w:jc w:val="both"/>
        <w:rPr>
          <w:rFonts w:ascii="Arial" w:hAnsi="Arial" w:eastAsia="Arial" w:cs="Arial"/>
          <w:noProof w:val="0"/>
          <w:sz w:val="24"/>
          <w:szCs w:val="24"/>
          <w:lang w:val="en-GB"/>
        </w:rPr>
      </w:pPr>
      <w:r w:rsidRPr="195222C8" w:rsidR="649888E7">
        <w:rPr>
          <w:rFonts w:ascii="Arial" w:hAnsi="Arial" w:eastAsia="Arial" w:cs="Arial"/>
          <w:noProof w:val="0"/>
          <w:sz w:val="24"/>
          <w:szCs w:val="24"/>
          <w:lang w:val="en-GB"/>
        </w:rPr>
        <w:t>Resilient and able to keep their focus in tough times</w:t>
      </w:r>
    </w:p>
    <w:p w:rsidR="00E535C1" w:rsidP="195222C8" w:rsidRDefault="00E535C1" w14:paraId="46955879" w14:textId="1820010D">
      <w:pPr>
        <w:pStyle w:val="ListParagraph"/>
        <w:numPr>
          <w:ilvl w:val="0"/>
          <w:numId w:val="9"/>
        </w:numPr>
        <w:spacing w:before="0" w:beforeAutospacing="off" w:after="0" w:afterAutospacing="off" w:line="240" w:lineRule="auto"/>
        <w:ind w:right="0"/>
        <w:jc w:val="both"/>
        <w:rPr>
          <w:rFonts w:ascii="Arial" w:hAnsi="Arial" w:eastAsia="Arial" w:cs="Arial"/>
          <w:noProof w:val="0"/>
          <w:sz w:val="24"/>
          <w:szCs w:val="24"/>
          <w:lang w:val="en-GB"/>
        </w:rPr>
      </w:pPr>
      <w:r w:rsidRPr="195222C8" w:rsidR="649888E7">
        <w:rPr>
          <w:rFonts w:ascii="Arial" w:hAnsi="Arial" w:eastAsia="Arial" w:cs="Arial"/>
          <w:noProof w:val="0"/>
          <w:sz w:val="24"/>
          <w:szCs w:val="24"/>
          <w:lang w:val="en-GB"/>
        </w:rPr>
        <w:t>Desire to simplify complex issues and look for practical applications</w:t>
      </w:r>
    </w:p>
    <w:p w:rsidR="00E535C1" w:rsidP="195222C8" w:rsidRDefault="00E535C1" w14:paraId="212A3A6F" w14:textId="7E7BB602">
      <w:pPr>
        <w:pStyle w:val="ListParagraph"/>
        <w:numPr>
          <w:ilvl w:val="0"/>
          <w:numId w:val="9"/>
        </w:numPr>
        <w:spacing w:before="0" w:beforeAutospacing="off" w:after="0" w:afterAutospacing="off" w:line="240" w:lineRule="auto"/>
        <w:ind w:right="0"/>
        <w:jc w:val="both"/>
        <w:rPr>
          <w:rFonts w:ascii="Arial" w:hAnsi="Arial" w:eastAsia="Arial" w:cs="Arial"/>
          <w:noProof w:val="0"/>
          <w:sz w:val="24"/>
          <w:szCs w:val="24"/>
          <w:lang w:val="en-GB"/>
        </w:rPr>
      </w:pPr>
      <w:r w:rsidRPr="195222C8" w:rsidR="649888E7">
        <w:rPr>
          <w:rFonts w:ascii="Arial" w:hAnsi="Arial" w:eastAsia="Arial" w:cs="Arial"/>
          <w:noProof w:val="0"/>
          <w:sz w:val="24"/>
          <w:szCs w:val="24"/>
          <w:lang w:val="en-GB"/>
        </w:rPr>
        <w:t>Able to quickly and confidently brief senior managers on issues, willing to share their own opinion</w:t>
      </w:r>
    </w:p>
    <w:p w:rsidR="00E535C1" w:rsidP="195222C8" w:rsidRDefault="00E535C1" w14:paraId="1B379EE9" w14:textId="74A2DA74">
      <w:pPr>
        <w:pStyle w:val="ListParagraph"/>
        <w:numPr>
          <w:ilvl w:val="0"/>
          <w:numId w:val="9"/>
        </w:numPr>
        <w:spacing w:before="0" w:beforeAutospacing="off" w:after="0" w:afterAutospacing="off" w:line="240" w:lineRule="auto"/>
        <w:ind w:right="0"/>
        <w:jc w:val="both"/>
        <w:rPr>
          <w:rFonts w:ascii="Arial" w:hAnsi="Arial" w:eastAsia="Arial" w:cs="Arial"/>
          <w:noProof w:val="0"/>
          <w:sz w:val="24"/>
          <w:szCs w:val="24"/>
          <w:lang w:val="en-GB"/>
        </w:rPr>
      </w:pPr>
      <w:r w:rsidRPr="195222C8" w:rsidR="649888E7">
        <w:rPr>
          <w:rFonts w:ascii="Arial" w:hAnsi="Arial" w:eastAsia="Arial" w:cs="Arial"/>
          <w:noProof w:val="0"/>
          <w:sz w:val="24"/>
          <w:szCs w:val="24"/>
          <w:lang w:val="en-GB"/>
        </w:rPr>
        <w:t>Strong collaborative approach, wants to work with and through others</w:t>
      </w:r>
    </w:p>
    <w:p w:rsidR="00E535C1" w:rsidP="195222C8" w:rsidRDefault="00E535C1" w14:paraId="0C3E58D1" w14:textId="11413DE7">
      <w:pPr>
        <w:pStyle w:val="Normal"/>
        <w:spacing w:before="0" w:beforeAutospacing="off" w:after="0" w:afterAutospacing="off" w:line="240" w:lineRule="auto"/>
        <w:ind w:right="0"/>
        <w:jc w:val="both"/>
        <w:rPr>
          <w:rFonts w:ascii="Arial" w:hAnsi="Arial" w:eastAsia="Arial" w:cs="Arial"/>
          <w:noProof w:val="0"/>
          <w:sz w:val="24"/>
          <w:szCs w:val="24"/>
          <w:lang w:val="en-GB"/>
        </w:rPr>
      </w:pPr>
    </w:p>
    <w:p w:rsidR="00E535C1" w:rsidP="2E082D09" w:rsidRDefault="00E535C1" w14:paraId="09F9D580" w14:textId="5F91A768">
      <w:pPr>
        <w:pStyle w:val="Normal"/>
        <w:spacing w:before="0" w:beforeAutospacing="off" w:after="0" w:afterAutospacing="off" w:line="240" w:lineRule="auto"/>
        <w:ind w:right="0"/>
        <w:jc w:val="both"/>
        <w:rPr>
          <w:rFonts w:ascii="Arial" w:hAnsi="Arial" w:eastAsia="Arial" w:cs="Arial"/>
          <w:b w:val="1"/>
          <w:bCs w:val="1"/>
          <w:noProof w:val="0"/>
          <w:sz w:val="24"/>
          <w:szCs w:val="24"/>
          <w:lang w:val="en-GB"/>
        </w:rPr>
      </w:pPr>
      <w:r w:rsidRPr="2E082D09" w:rsidR="649888E7">
        <w:rPr>
          <w:rFonts w:ascii="Arial" w:hAnsi="Arial" w:eastAsia="Arial" w:cs="Arial"/>
          <w:b w:val="1"/>
          <w:bCs w:val="1"/>
          <w:noProof w:val="0"/>
          <w:sz w:val="24"/>
          <w:szCs w:val="24"/>
          <w:lang w:val="en-GB"/>
        </w:rPr>
        <w:t>Desirable criteria:</w:t>
      </w:r>
    </w:p>
    <w:p w:rsidR="00E535C1" w:rsidP="195222C8" w:rsidRDefault="00E535C1" w14:paraId="073D6BB0" w14:textId="0FBFBAEE">
      <w:pPr>
        <w:pStyle w:val="ListParagraph"/>
        <w:numPr>
          <w:ilvl w:val="0"/>
          <w:numId w:val="11"/>
        </w:numPr>
        <w:spacing w:before="0" w:beforeAutospacing="off" w:after="0" w:afterAutospacing="off" w:line="240" w:lineRule="auto"/>
        <w:ind w:right="0"/>
        <w:jc w:val="both"/>
        <w:rPr>
          <w:rFonts w:ascii="Arial" w:hAnsi="Arial" w:eastAsia="Arial" w:cs="Arial"/>
          <w:noProof w:val="0"/>
          <w:sz w:val="24"/>
          <w:szCs w:val="24"/>
          <w:lang w:val="en-GB"/>
        </w:rPr>
      </w:pPr>
      <w:r w:rsidRPr="195222C8" w:rsidR="649888E7">
        <w:rPr>
          <w:rFonts w:ascii="Arial" w:hAnsi="Arial" w:eastAsia="Arial" w:cs="Arial"/>
          <w:noProof w:val="0"/>
          <w:sz w:val="24"/>
          <w:szCs w:val="24"/>
          <w:lang w:val="en-GB"/>
        </w:rPr>
        <w:t>A good understanding of IT service management principles including knowledge of industry standards such as ITILv4,</w:t>
      </w:r>
      <w:r w:rsidRPr="195222C8" w:rsidR="649888E7">
        <w:rPr>
          <w:rFonts w:ascii="Times New Roman" w:hAnsi="Times New Roman" w:eastAsia="Times New Roman" w:cs="Times New Roman"/>
          <w:noProof w:val="0"/>
          <w:sz w:val="20"/>
          <w:szCs w:val="20"/>
          <w:lang w:val="en-GB"/>
        </w:rPr>
        <w:t xml:space="preserve"> </w:t>
      </w:r>
      <w:r w:rsidRPr="195222C8" w:rsidR="649888E7">
        <w:rPr>
          <w:rFonts w:ascii="Arial" w:hAnsi="Arial" w:eastAsia="Arial" w:cs="Arial"/>
          <w:noProof w:val="0"/>
          <w:sz w:val="24"/>
          <w:szCs w:val="24"/>
          <w:lang w:val="en-GB"/>
        </w:rPr>
        <w:t>Business Relationship Management Professional (BRMP), or Agile Project Management frameworks would be advantageous.</w:t>
      </w:r>
    </w:p>
    <w:p w:rsidR="00E535C1" w:rsidP="195222C8" w:rsidRDefault="00E535C1" w14:paraId="69E614BF" w14:textId="49491007">
      <w:pPr>
        <w:pStyle w:val="ListParagraph"/>
        <w:numPr>
          <w:ilvl w:val="0"/>
          <w:numId w:val="11"/>
        </w:numPr>
        <w:spacing w:before="0" w:beforeAutospacing="off" w:after="0" w:afterAutospacing="off" w:line="240" w:lineRule="auto"/>
        <w:ind w:right="0"/>
        <w:jc w:val="both"/>
        <w:rPr>
          <w:rFonts w:ascii="Arial" w:hAnsi="Arial" w:eastAsia="Arial" w:cs="Arial"/>
          <w:noProof w:val="0"/>
          <w:sz w:val="24"/>
          <w:szCs w:val="24"/>
          <w:lang w:val="en-GB"/>
        </w:rPr>
      </w:pPr>
      <w:r w:rsidRPr="195222C8" w:rsidR="649888E7">
        <w:rPr>
          <w:rFonts w:ascii="Arial" w:hAnsi="Arial" w:eastAsia="Arial" w:cs="Arial"/>
          <w:noProof w:val="0"/>
          <w:sz w:val="24"/>
          <w:szCs w:val="24"/>
          <w:lang w:val="en-GB"/>
        </w:rPr>
        <w:t>A business background with an understanding of HMCTS users and the technology used is highly desirable.</w:t>
      </w:r>
    </w:p>
    <w:p w:rsidR="00E535C1" w:rsidP="2E082D09" w:rsidRDefault="00E535C1" w14:paraId="62734C00" w14:textId="4F370CD1">
      <w:pPr>
        <w:pStyle w:val="ListParagraph"/>
        <w:numPr>
          <w:ilvl w:val="0"/>
          <w:numId w:val="11"/>
        </w:numPr>
        <w:spacing w:before="0" w:beforeAutospacing="off" w:after="0" w:afterAutospacing="off" w:line="240" w:lineRule="auto"/>
        <w:ind w:right="0"/>
        <w:jc w:val="both"/>
        <w:rPr>
          <w:rFonts w:ascii="Arial" w:hAnsi="Arial" w:eastAsia="Arial" w:cs="Arial"/>
          <w:noProof w:val="0"/>
          <w:sz w:val="24"/>
          <w:szCs w:val="24"/>
          <w:lang w:val="en-GB"/>
        </w:rPr>
      </w:pPr>
      <w:r w:rsidRPr="2E082D09" w:rsidR="649888E7">
        <w:rPr>
          <w:rFonts w:ascii="Arial" w:hAnsi="Arial" w:eastAsia="Arial" w:cs="Arial"/>
          <w:noProof w:val="0"/>
          <w:sz w:val="24"/>
          <w:szCs w:val="24"/>
          <w:lang w:val="en-GB"/>
        </w:rPr>
        <w:t>A working knowledge of managing and reporting against budgets</w:t>
      </w:r>
    </w:p>
    <w:p w:rsidR="00E535C1" w:rsidP="13C3EAE0" w:rsidRDefault="00E535C1" w14:paraId="783361B5" w14:textId="49D9F319">
      <w:pPr>
        <w:spacing w:after="0" w:line="240" w:lineRule="auto"/>
        <w:jc w:val="both"/>
        <w:rPr>
          <w:rFonts w:ascii="Arial" w:hAnsi="Arial" w:eastAsia="Arial" w:cs="Arial"/>
          <w:color w:val="000000" w:themeColor="text1"/>
        </w:rPr>
      </w:pPr>
    </w:p>
    <w:p w:rsidR="00E535C1" w:rsidP="13C3EAE0" w:rsidRDefault="72133492" w14:paraId="14F57421" w14:textId="2CD5DD93">
      <w:pPr>
        <w:pStyle w:val="p1"/>
        <w:jc w:val="both"/>
        <w:rPr>
          <w:rFonts w:ascii="Arial" w:hAnsi="Arial" w:eastAsia="Arial" w:cs="Arial"/>
          <w:color w:val="000000" w:themeColor="text1"/>
          <w:sz w:val="24"/>
          <w:szCs w:val="24"/>
        </w:rPr>
      </w:pPr>
      <w:r w:rsidRPr="13C3EAE0">
        <w:rPr>
          <w:rFonts w:ascii="Arial" w:hAnsi="Arial" w:eastAsia="Arial" w:cs="Arial"/>
          <w:b/>
          <w:bCs/>
          <w:color w:val="000000" w:themeColor="text1"/>
          <w:sz w:val="24"/>
          <w:szCs w:val="24"/>
        </w:rPr>
        <w:t>Application process:</w:t>
      </w:r>
    </w:p>
    <w:p w:rsidR="00E535C1" w:rsidP="13C3EAE0" w:rsidRDefault="00E535C1" w14:paraId="33C8C950" w14:textId="2BA072FF">
      <w:pPr>
        <w:spacing w:after="0" w:line="240" w:lineRule="auto"/>
        <w:jc w:val="both"/>
        <w:rPr>
          <w:rFonts w:ascii="Arial" w:hAnsi="Arial" w:eastAsia="Arial" w:cs="Arial"/>
          <w:color w:val="000000" w:themeColor="text1"/>
        </w:rPr>
      </w:pPr>
    </w:p>
    <w:p w:rsidR="00E535C1" w:rsidP="00C2685C" w:rsidRDefault="72133492" w14:paraId="1EBEB134" w14:textId="396B824A">
      <w:pPr>
        <w:pStyle w:val="p1"/>
        <w:rPr>
          <w:rFonts w:ascii="Arial" w:hAnsi="Arial" w:eastAsia="Arial" w:cs="Arial"/>
          <w:color w:val="1E0048"/>
          <w:sz w:val="24"/>
          <w:szCs w:val="24"/>
        </w:rPr>
      </w:pPr>
      <w:r w:rsidRPr="13C3EAE0">
        <w:rPr>
          <w:rFonts w:ascii="Arial" w:hAnsi="Arial" w:eastAsia="Arial" w:cs="Arial"/>
          <w:color w:val="000000" w:themeColor="text1"/>
          <w:sz w:val="24"/>
          <w:szCs w:val="24"/>
        </w:rPr>
        <w:t xml:space="preserve">This role will be recruited using a combination of  </w:t>
      </w:r>
      <w:hyperlink r:id="rId12">
        <w:r w:rsidRPr="13C3EAE0">
          <w:rPr>
            <w:rStyle w:val="Hyperlink"/>
            <w:rFonts w:ascii="Arial" w:hAnsi="Arial" w:eastAsia="Arial" w:cs="Arial"/>
            <w:color w:val="0000FF"/>
            <w:sz w:val="24"/>
            <w:szCs w:val="24"/>
          </w:rPr>
          <w:t>Government Digital and Data (GDD)</w:t>
        </w:r>
      </w:hyperlink>
      <w:r w:rsidRPr="13C3EAE0">
        <w:rPr>
          <w:rFonts w:ascii="Arial" w:hAnsi="Arial" w:eastAsia="Arial" w:cs="Arial"/>
          <w:color w:val="000000" w:themeColor="text1"/>
          <w:sz w:val="24"/>
          <w:szCs w:val="24"/>
        </w:rPr>
        <w:t xml:space="preserve"> Profession Capability Framework and </w:t>
      </w:r>
      <w:hyperlink r:id="rId13">
        <w:r w:rsidRPr="13C3EAE0">
          <w:rPr>
            <w:rStyle w:val="Hyperlink"/>
            <w:rFonts w:ascii="Arial" w:hAnsi="Arial" w:eastAsia="Arial" w:cs="Arial"/>
            <w:color w:val="0000FF"/>
            <w:sz w:val="24"/>
            <w:szCs w:val="24"/>
          </w:rPr>
          <w:t>Success Profiles</w:t>
        </w:r>
      </w:hyperlink>
      <w:r w:rsidRPr="13C3EAE0">
        <w:rPr>
          <w:rFonts w:ascii="Arial" w:hAnsi="Arial" w:eastAsia="Arial" w:cs="Arial"/>
          <w:color w:val="000000" w:themeColor="text1"/>
          <w:sz w:val="24"/>
          <w:szCs w:val="24"/>
        </w:rPr>
        <w:t xml:space="preserve"> Frameworks </w:t>
      </w:r>
      <w:r w:rsidRPr="13C3EAE0">
        <w:rPr>
          <w:rFonts w:ascii="Arial" w:hAnsi="Arial" w:eastAsia="Arial" w:cs="Arial"/>
          <w:color w:val="1E0048"/>
          <w:sz w:val="24"/>
          <w:szCs w:val="24"/>
        </w:rPr>
        <w:t>during the sift and interview process.</w:t>
      </w:r>
    </w:p>
    <w:p w:rsidR="00E535C1" w:rsidP="13C3EAE0" w:rsidRDefault="72133492" w14:paraId="54C4E442" w14:textId="44756870">
      <w:pPr>
        <w:pStyle w:val="p1"/>
        <w:jc w:val="both"/>
        <w:rPr>
          <w:rFonts w:ascii="Arial" w:hAnsi="Arial" w:eastAsia="Arial" w:cs="Arial"/>
          <w:color w:val="1E0048"/>
          <w:sz w:val="24"/>
          <w:szCs w:val="24"/>
        </w:rPr>
      </w:pPr>
      <w:r w:rsidRPr="13C3EAE0">
        <w:rPr>
          <w:rFonts w:ascii="Arial" w:hAnsi="Arial" w:eastAsia="Arial" w:cs="Arial"/>
          <w:color w:val="1E0048"/>
          <w:sz w:val="24"/>
          <w:szCs w:val="24"/>
        </w:rPr>
        <w:t xml:space="preserve">   </w:t>
      </w:r>
    </w:p>
    <w:p w:rsidR="00E535C1" w:rsidP="13C3EAE0" w:rsidRDefault="72133492" w14:paraId="7B715536" w14:textId="5938C5CF">
      <w:pPr>
        <w:pStyle w:val="ListParagraph"/>
        <w:numPr>
          <w:ilvl w:val="0"/>
          <w:numId w:val="3"/>
        </w:numPr>
        <w:spacing w:after="0" w:line="240" w:lineRule="auto"/>
        <w:ind w:left="426" w:hanging="426"/>
        <w:rPr>
          <w:rFonts w:ascii="Arial" w:hAnsi="Arial" w:eastAsia="Arial" w:cs="Arial"/>
          <w:color w:val="000000" w:themeColor="text1"/>
        </w:rPr>
      </w:pPr>
      <w:r w:rsidRPr="1C2A02FA">
        <w:rPr>
          <w:rFonts w:ascii="Arial" w:hAnsi="Arial" w:eastAsia="Arial" w:cs="Arial"/>
          <w:b/>
          <w:bCs/>
          <w:color w:val="000000" w:themeColor="text1"/>
        </w:rPr>
        <w:t xml:space="preserve">Experience – </w:t>
      </w:r>
      <w:r w:rsidRPr="1C2A02FA">
        <w:rPr>
          <w:rFonts w:ascii="Arial" w:hAnsi="Arial" w:eastAsia="Arial" w:cs="Arial"/>
          <w:color w:val="000000" w:themeColor="text1"/>
        </w:rPr>
        <w:t>As demonstrated in your application form.</w:t>
      </w:r>
    </w:p>
    <w:p w:rsidR="1C2A02FA" w:rsidP="1C2A02FA" w:rsidRDefault="1C2A02FA" w14:paraId="5498D0B7" w14:textId="582DAD38">
      <w:pPr>
        <w:spacing w:after="0" w:line="240" w:lineRule="auto"/>
        <w:rPr>
          <w:rFonts w:ascii="Arial" w:hAnsi="Arial" w:eastAsia="Arial" w:cs="Arial"/>
          <w:color w:val="000000" w:themeColor="text1"/>
        </w:rPr>
      </w:pPr>
    </w:p>
    <w:p w:rsidR="005E3654" w:rsidP="2E082D09" w:rsidRDefault="005E3654" w14:paraId="5F000C3A" w14:textId="2DA7B8C1">
      <w:pPr>
        <w:pStyle w:val="ListParagraph"/>
        <w:numPr>
          <w:ilvl w:val="0"/>
          <w:numId w:val="3"/>
        </w:numPr>
        <w:spacing w:after="0" w:line="240" w:lineRule="auto"/>
        <w:ind w:left="426" w:hanging="426"/>
        <w:rPr>
          <w:rFonts w:ascii="Arial" w:hAnsi="Arial" w:eastAsia="Arial" w:cs="Arial"/>
          <w:color w:val="auto"/>
        </w:rPr>
      </w:pPr>
      <w:r w:rsidRPr="2E082D09" w:rsidR="005E3654">
        <w:rPr>
          <w:rFonts w:ascii="Arial" w:hAnsi="Arial" w:eastAsia="Arial" w:cs="Arial"/>
          <w:b w:val="1"/>
          <w:bCs w:val="1"/>
          <w:color w:val="auto"/>
        </w:rPr>
        <w:t>Behaviour</w:t>
      </w:r>
      <w:r w:rsidRPr="2E082D09" w:rsidR="005E3654">
        <w:rPr>
          <w:rFonts w:ascii="Arial" w:hAnsi="Arial" w:eastAsia="Arial" w:cs="Arial"/>
          <w:b w:val="1"/>
          <w:bCs w:val="1"/>
          <w:color w:val="auto"/>
        </w:rPr>
        <w:t>s –</w:t>
      </w:r>
      <w:r w:rsidRPr="2E082D09" w:rsidR="005E3654">
        <w:rPr>
          <w:rFonts w:ascii="Times New Roman" w:hAnsi="Times New Roman" w:eastAsia="Times New Roman" w:cs="Times New Roman"/>
          <w:b w:val="1"/>
          <w:bCs w:val="1"/>
          <w:color w:val="auto"/>
        </w:rPr>
        <w:t xml:space="preserve"> </w:t>
      </w:r>
      <w:r w:rsidRPr="2E082D09" w:rsidR="005E3654">
        <w:rPr>
          <w:rFonts w:ascii="Arial" w:hAnsi="Arial" w:eastAsia="Arial" w:cs="Arial"/>
          <w:color w:val="auto"/>
        </w:rPr>
        <w:t>You will</w:t>
      </w:r>
      <w:r w:rsidRPr="2E082D09" w:rsidR="005E3654">
        <w:rPr>
          <w:rFonts w:ascii="Arial" w:hAnsi="Arial" w:eastAsia="Arial" w:cs="Arial"/>
          <w:color w:val="auto"/>
        </w:rPr>
        <w:t xml:space="preserve"> </w:t>
      </w:r>
      <w:r w:rsidRPr="2E082D09" w:rsidR="005E3654">
        <w:rPr>
          <w:rFonts w:ascii="Arial" w:hAnsi="Arial" w:eastAsia="Arial" w:cs="Arial"/>
          <w:color w:val="auto"/>
        </w:rPr>
        <w:t>be</w:t>
      </w:r>
      <w:r w:rsidRPr="2E082D09" w:rsidR="6BDEB411">
        <w:rPr>
          <w:rFonts w:ascii="Arial" w:hAnsi="Arial" w:eastAsia="Arial" w:cs="Arial"/>
          <w:color w:val="auto"/>
        </w:rPr>
        <w:t xml:space="preserve"> </w:t>
      </w:r>
      <w:r w:rsidRPr="2E082D09" w:rsidR="005E3654">
        <w:rPr>
          <w:rFonts w:ascii="Arial" w:hAnsi="Arial" w:eastAsia="Arial" w:cs="Arial"/>
          <w:color w:val="auto"/>
        </w:rPr>
        <w:t>required</w:t>
      </w:r>
      <w:r w:rsidRPr="2E082D09" w:rsidR="005E3654">
        <w:rPr>
          <w:rFonts w:ascii="Arial" w:hAnsi="Arial" w:eastAsia="Arial" w:cs="Arial"/>
          <w:color w:val="auto"/>
        </w:rPr>
        <w:t xml:space="preserve"> to provide evidence of the following key behaviours at </w:t>
      </w:r>
      <w:r w:rsidRPr="2E082D09" w:rsidR="005E3654">
        <w:rPr>
          <w:rFonts w:ascii="Arial" w:hAnsi="Arial" w:eastAsia="Arial" w:cs="Arial"/>
          <w:color w:val="auto"/>
        </w:rPr>
        <w:t>SEO</w:t>
      </w:r>
      <w:r w:rsidRPr="2E082D09" w:rsidR="005E3654">
        <w:rPr>
          <w:rFonts w:ascii="Arial" w:hAnsi="Arial" w:eastAsia="Arial" w:cs="Arial"/>
          <w:color w:val="auto"/>
        </w:rPr>
        <w:t xml:space="preserve"> </w:t>
      </w:r>
      <w:r w:rsidRPr="2E082D09" w:rsidR="005E3654">
        <w:rPr>
          <w:rFonts w:ascii="Arial" w:hAnsi="Arial" w:eastAsia="Arial" w:cs="Arial"/>
          <w:color w:val="auto"/>
        </w:rPr>
        <w:t>Level</w:t>
      </w:r>
      <w:r w:rsidRPr="2E082D09" w:rsidR="3FEB4CE8">
        <w:rPr>
          <w:rFonts w:ascii="Arial" w:hAnsi="Arial" w:eastAsia="Arial" w:cs="Arial"/>
          <w:color w:val="auto"/>
        </w:rPr>
        <w:t>.</w:t>
      </w:r>
      <w:r w:rsidRPr="2E082D09" w:rsidR="3FEB4CE8">
        <w:rPr>
          <w:rFonts w:ascii="Arial" w:hAnsi="Arial" w:eastAsia="Arial" w:cs="Arial"/>
          <w:b w:val="1"/>
          <w:bCs w:val="1"/>
          <w:color w:val="auto"/>
        </w:rPr>
        <w:t xml:space="preserve"> </w:t>
      </w:r>
    </w:p>
    <w:p w:rsidR="2E082D09" w:rsidP="2E082D09" w:rsidRDefault="2E082D09" w14:paraId="4B8C50F8" w14:textId="13F99C87">
      <w:pPr>
        <w:pStyle w:val="ListParagraph"/>
        <w:spacing w:after="0" w:line="240" w:lineRule="auto"/>
        <w:ind w:left="426" w:hanging="426"/>
        <w:rPr>
          <w:rFonts w:ascii="Arial" w:hAnsi="Arial" w:eastAsia="Arial" w:cs="Arial"/>
          <w:b w:val="1"/>
          <w:bCs w:val="1"/>
          <w:color w:val="auto"/>
        </w:rPr>
      </w:pPr>
    </w:p>
    <w:p w:rsidRPr="00464440" w:rsidR="002A31BE" w:rsidP="2E082D09" w:rsidRDefault="002A31BE" w14:paraId="0BB77331" w14:textId="04BB2F04">
      <w:pPr>
        <w:pStyle w:val="ListParagraph"/>
        <w:numPr>
          <w:ilvl w:val="2"/>
          <w:numId w:val="3"/>
        </w:numPr>
        <w:spacing w:after="0" w:line="240" w:lineRule="auto"/>
        <w:rPr>
          <w:b w:val="1"/>
          <w:bCs w:val="1"/>
          <w:noProof w:val="0"/>
          <w:color w:val="auto"/>
          <w:lang w:val="en-GB"/>
        </w:rPr>
      </w:pPr>
      <w:r w:rsidRPr="2E082D09" w:rsidR="1EA8C493">
        <w:rPr>
          <w:rFonts w:ascii="Arial" w:hAnsi="Arial" w:eastAsia="Arial" w:cs="Arial"/>
          <w:b w:val="1"/>
          <w:bCs w:val="1"/>
          <w:i w:val="0"/>
          <w:iCs w:val="0"/>
          <w:caps w:val="0"/>
          <w:smallCaps w:val="0"/>
          <w:noProof w:val="0"/>
          <w:color w:val="auto"/>
          <w:sz w:val="24"/>
          <w:szCs w:val="24"/>
          <w:lang w:val="en-GB"/>
        </w:rPr>
        <w:t>Communicating &amp; Influencing</w:t>
      </w:r>
    </w:p>
    <w:p w:rsidRPr="00464440" w:rsidR="002A31BE" w:rsidP="2E082D09" w:rsidRDefault="002A31BE" w14:paraId="7FA342FA" w14:textId="47811A1F">
      <w:pPr>
        <w:pStyle w:val="ListParagraph"/>
        <w:numPr>
          <w:ilvl w:val="2"/>
          <w:numId w:val="3"/>
        </w:numPr>
        <w:spacing w:after="0" w:line="240" w:lineRule="auto"/>
        <w:rPr>
          <w:b w:val="1"/>
          <w:bCs w:val="1"/>
          <w:noProof w:val="0"/>
          <w:lang w:val="en-GB"/>
        </w:rPr>
      </w:pPr>
      <w:r w:rsidRPr="2E082D09" w:rsidR="1EA8C493">
        <w:rPr>
          <w:rFonts w:ascii="Arial" w:hAnsi="Arial" w:eastAsia="Arial" w:cs="Arial"/>
          <w:b w:val="1"/>
          <w:bCs w:val="1"/>
          <w:i w:val="0"/>
          <w:iCs w:val="0"/>
          <w:caps w:val="0"/>
          <w:smallCaps w:val="0"/>
          <w:noProof w:val="0"/>
          <w:color w:val="auto"/>
          <w:sz w:val="24"/>
          <w:szCs w:val="24"/>
          <w:lang w:val="en-GB"/>
        </w:rPr>
        <w:t>Working T</w:t>
      </w:r>
      <w:r w:rsidRPr="2E082D09" w:rsidR="1EA8C493">
        <w:rPr>
          <w:rFonts w:ascii="Arial" w:hAnsi="Arial" w:eastAsia="Arial" w:cs="Arial"/>
          <w:b w:val="1"/>
          <w:bCs w:val="1"/>
          <w:i w:val="0"/>
          <w:iCs w:val="0"/>
          <w:caps w:val="0"/>
          <w:smallCaps w:val="0"/>
          <w:noProof w:val="0"/>
          <w:color w:val="242424"/>
          <w:sz w:val="24"/>
          <w:szCs w:val="24"/>
          <w:lang w:val="en-GB"/>
        </w:rPr>
        <w:t>ogether</w:t>
      </w:r>
    </w:p>
    <w:p w:rsidR="51B8BC7C" w:rsidP="2E082D09" w:rsidRDefault="51B8BC7C" w14:paraId="507277CB" w14:textId="1C746FEB">
      <w:pPr>
        <w:pStyle w:val="ListParagraph"/>
        <w:numPr>
          <w:ilvl w:val="2"/>
          <w:numId w:val="3"/>
        </w:numPr>
        <w:spacing w:after="0" w:line="240" w:lineRule="auto"/>
        <w:rPr>
          <w:rFonts w:ascii="Arial" w:hAnsi="Arial" w:eastAsia="Arial" w:cs="Arial"/>
          <w:b w:val="1"/>
          <w:bCs w:val="1"/>
          <w:i w:val="0"/>
          <w:iCs w:val="0"/>
          <w:caps w:val="0"/>
          <w:smallCaps w:val="0"/>
          <w:noProof w:val="0"/>
          <w:color w:val="242424"/>
          <w:sz w:val="24"/>
          <w:szCs w:val="24"/>
          <w:lang w:val="en-GB"/>
        </w:rPr>
      </w:pPr>
      <w:r w:rsidRPr="2E082D09" w:rsidR="51B8BC7C">
        <w:rPr>
          <w:rFonts w:ascii="Arial" w:hAnsi="Arial" w:eastAsia="Arial" w:cs="Arial"/>
          <w:b w:val="1"/>
          <w:bCs w:val="1"/>
          <w:i w:val="0"/>
          <w:iCs w:val="0"/>
          <w:caps w:val="0"/>
          <w:smallCaps w:val="0"/>
          <w:noProof w:val="0"/>
          <w:color w:val="242424"/>
          <w:sz w:val="24"/>
          <w:szCs w:val="24"/>
          <w:lang w:val="en-GB"/>
        </w:rPr>
        <w:t>Managing a Quality Service</w:t>
      </w:r>
    </w:p>
    <w:p w:rsidRPr="00464440" w:rsidR="002A31BE" w:rsidP="00CA5A81" w:rsidRDefault="002A31BE" w14:paraId="75B0F39D" w14:textId="77777777">
      <w:pPr>
        <w:spacing w:after="0" w:line="240" w:lineRule="auto"/>
        <w:rPr>
          <w:rFonts w:ascii="Arial" w:hAnsi="Arial" w:eastAsia="Arial" w:cs="Arial"/>
          <w:highlight w:val="cyan"/>
        </w:rPr>
      </w:pPr>
    </w:p>
    <w:p w:rsidRPr="00464440" w:rsidR="00E535C1" w:rsidP="2E082D09" w:rsidRDefault="72133492" w14:paraId="56BFFA88" w14:textId="4F6908D1">
      <w:pPr>
        <w:pStyle w:val="p1"/>
        <w:numPr>
          <w:ilvl w:val="0"/>
          <w:numId w:val="3"/>
        </w:numPr>
        <w:ind w:left="426" w:hanging="426"/>
        <w:jc w:val="both"/>
        <w:rPr>
          <w:rFonts w:ascii="Arial" w:hAnsi="Arial" w:eastAsia="Arial" w:cs="Arial"/>
          <w:color w:val="auto"/>
          <w:sz w:val="24"/>
          <w:szCs w:val="24"/>
        </w:rPr>
      </w:pPr>
      <w:r w:rsidRPr="2E082D09" w:rsidR="72133492">
        <w:rPr>
          <w:rFonts w:ascii="Arial" w:hAnsi="Arial" w:eastAsia="Arial" w:cs="Arial"/>
          <w:b w:val="1"/>
          <w:bCs w:val="1"/>
          <w:color w:val="auto"/>
          <w:sz w:val="24"/>
          <w:szCs w:val="24"/>
        </w:rPr>
        <w:t xml:space="preserve">Technical – </w:t>
      </w:r>
      <w:r w:rsidRPr="2E082D09" w:rsidR="72133492">
        <w:rPr>
          <w:rFonts w:ascii="Arial" w:hAnsi="Arial" w:eastAsia="Arial" w:cs="Arial"/>
          <w:color w:val="auto"/>
          <w:sz w:val="24"/>
          <w:szCs w:val="24"/>
        </w:rPr>
        <w:t xml:space="preserve">As demonstrated at interview. During the interview, you will be assessed against the </w:t>
      </w:r>
      <w:hyperlink r:id="R2414820ea0864c03">
        <w:r w:rsidRPr="2E082D09" w:rsidR="72133492">
          <w:rPr>
            <w:rStyle w:val="Hyperlink"/>
            <w:rFonts w:ascii="Arial" w:hAnsi="Arial" w:eastAsia="Arial" w:cs="Arial"/>
            <w:color w:val="auto"/>
            <w:sz w:val="24"/>
            <w:szCs w:val="24"/>
          </w:rPr>
          <w:t>Government Digital and Data (GDD)</w:t>
        </w:r>
      </w:hyperlink>
      <w:r w:rsidRPr="2E082D09" w:rsidR="72133492">
        <w:rPr>
          <w:rFonts w:ascii="Arial" w:hAnsi="Arial" w:eastAsia="Arial" w:cs="Arial"/>
          <w:color w:val="auto"/>
          <w:sz w:val="24"/>
          <w:szCs w:val="24"/>
        </w:rPr>
        <w:t xml:space="preserve"> Capability Framework.</w:t>
      </w:r>
    </w:p>
    <w:p w:rsidRPr="00464440" w:rsidR="002A31BE" w:rsidP="002A31BE" w:rsidRDefault="002A31BE" w14:paraId="38CC8DBD" w14:textId="77777777">
      <w:pPr>
        <w:pStyle w:val="p1"/>
        <w:jc w:val="both"/>
        <w:rPr>
          <w:rFonts w:ascii="Arial" w:hAnsi="Arial" w:eastAsia="Arial" w:cs="Arial"/>
          <w:sz w:val="24"/>
          <w:szCs w:val="24"/>
        </w:rPr>
      </w:pPr>
    </w:p>
    <w:p w:rsidR="00E535C1" w:rsidP="2E082D09" w:rsidRDefault="00E535C1" w14:paraId="780E5F26" w14:textId="2F1B87A1">
      <w:pPr>
        <w:pStyle w:val="Normal"/>
        <w:spacing w:after="0" w:line="240" w:lineRule="auto"/>
        <w:ind/>
        <w:jc w:val="both"/>
        <w:rPr>
          <w:rFonts w:ascii="Arial" w:hAnsi="Arial" w:eastAsia="Arial" w:cs="Arial" w:asciiTheme="minorAscii" w:hAnsiTheme="minorAscii" w:eastAsiaTheme="minorAscii" w:cstheme="minorAscii"/>
          <w:color w:val="auto"/>
          <w:sz w:val="24"/>
          <w:szCs w:val="24"/>
        </w:rPr>
      </w:pPr>
    </w:p>
    <w:p w:rsidR="00E535C1" w:rsidP="2E082D09" w:rsidRDefault="00E535C1" w14:paraId="7410A62A" w14:textId="1E7730F3">
      <w:pPr>
        <w:pStyle w:val="p1"/>
        <w:numPr>
          <w:ilvl w:val="2"/>
          <w:numId w:val="2"/>
        </w:numPr>
        <w:spacing w:after="0" w:line="240" w:lineRule="auto"/>
        <w:ind/>
        <w:jc w:val="both"/>
        <w:rPr>
          <w:rFonts w:ascii="Arial" w:hAnsi="Arial" w:eastAsia="Arial" w:cs="Arial" w:asciiTheme="minorAscii" w:hAnsiTheme="minorAscii" w:eastAsiaTheme="minorAscii" w:cstheme="minorAscii"/>
          <w:b w:val="1"/>
          <w:bCs w:val="1"/>
          <w:noProof w:val="0"/>
          <w:color w:val="auto"/>
          <w:sz w:val="24"/>
          <w:szCs w:val="24"/>
          <w:lang w:val="en-GB"/>
        </w:rPr>
      </w:pPr>
      <w:r w:rsidRPr="2E082D09" w:rsidR="41A88EFC">
        <w:rPr>
          <w:rFonts w:ascii="Arial" w:hAnsi="Arial" w:eastAsia="Arial" w:cs="Arial" w:asciiTheme="minorAscii" w:hAnsiTheme="minorAscii" w:eastAsiaTheme="minorAscii" w:cstheme="minorAscii"/>
          <w:b w:val="1"/>
          <w:bCs w:val="1"/>
          <w:color w:val="auto"/>
          <w:sz w:val="24"/>
          <w:szCs w:val="24"/>
        </w:rPr>
        <w:t xml:space="preserve">Capability Skill 1 - </w:t>
      </w:r>
      <w:r w:rsidRPr="2E082D09" w:rsidR="41A88EFC">
        <w:rPr>
          <w:rFonts w:ascii="Arial" w:hAnsi="Arial" w:eastAsia="Arial" w:cs="Arial" w:asciiTheme="minorAscii" w:hAnsiTheme="minorAscii" w:eastAsiaTheme="minorAscii" w:cstheme="minorAscii"/>
          <w:b w:val="1"/>
          <w:bCs w:val="1"/>
          <w:i w:val="0"/>
          <w:iCs w:val="0"/>
          <w:caps w:val="0"/>
          <w:smallCaps w:val="0"/>
          <w:strike w:val="0"/>
          <w:dstrike w:val="0"/>
          <w:noProof w:val="0"/>
          <w:color w:val="auto"/>
          <w:sz w:val="24"/>
          <w:szCs w:val="24"/>
          <w:u w:val="none"/>
          <w:lang w:val="en-GB"/>
        </w:rPr>
        <w:t>Service focus</w:t>
      </w:r>
    </w:p>
    <w:p w:rsidR="00E535C1" w:rsidP="2E082D09" w:rsidRDefault="00E535C1" w14:paraId="51ACC5DF" w14:textId="6C0F27CD">
      <w:pPr>
        <w:pStyle w:val="p1"/>
        <w:numPr>
          <w:ilvl w:val="2"/>
          <w:numId w:val="2"/>
        </w:numPr>
        <w:spacing w:after="0" w:line="240" w:lineRule="auto"/>
        <w:ind/>
        <w:jc w:val="both"/>
        <w:rPr>
          <w:rFonts w:ascii="Arial" w:hAnsi="Arial" w:eastAsia="Arial" w:cs="Arial" w:asciiTheme="minorAscii" w:hAnsiTheme="minorAscii" w:eastAsiaTheme="minorAscii" w:cstheme="minorAscii"/>
          <w:b w:val="1"/>
          <w:bCs w:val="1"/>
          <w:noProof w:val="0"/>
          <w:color w:val="auto"/>
          <w:sz w:val="24"/>
          <w:szCs w:val="24"/>
          <w:lang w:val="en-GB"/>
        </w:rPr>
      </w:pPr>
      <w:r w:rsidRPr="2E082D09" w:rsidR="41A88EFC">
        <w:rPr>
          <w:rFonts w:ascii="Arial" w:hAnsi="Arial" w:eastAsia="Arial" w:cs="Arial" w:asciiTheme="minorAscii" w:hAnsiTheme="minorAscii" w:eastAsiaTheme="minorAscii" w:cstheme="minorAscii"/>
          <w:b w:val="1"/>
          <w:bCs w:val="1"/>
          <w:color w:val="auto"/>
          <w:sz w:val="24"/>
          <w:szCs w:val="24"/>
        </w:rPr>
        <w:t xml:space="preserve">Capability Skill 2 - </w:t>
      </w:r>
      <w:r w:rsidRPr="2E082D09" w:rsidR="41A88EFC">
        <w:rPr>
          <w:rFonts w:ascii="Arial" w:hAnsi="Arial" w:eastAsia="Arial" w:cs="Arial" w:asciiTheme="minorAscii" w:hAnsiTheme="minorAscii" w:eastAsiaTheme="minorAscii" w:cstheme="minorAscii"/>
          <w:b w:val="1"/>
          <w:bCs w:val="1"/>
          <w:i w:val="0"/>
          <w:iCs w:val="0"/>
          <w:caps w:val="0"/>
          <w:smallCaps w:val="0"/>
          <w:strike w:val="0"/>
          <w:dstrike w:val="0"/>
          <w:noProof w:val="0"/>
          <w:color w:val="auto"/>
          <w:sz w:val="24"/>
          <w:szCs w:val="24"/>
          <w:u w:val="none"/>
          <w:lang w:val="en-GB"/>
        </w:rPr>
        <w:t>User Focus</w:t>
      </w:r>
    </w:p>
    <w:p w:rsidR="00E535C1" w:rsidP="2E082D09" w:rsidRDefault="00E535C1" w14:paraId="209B26E1" w14:textId="01CE88BF">
      <w:pPr>
        <w:pStyle w:val="p1"/>
        <w:numPr>
          <w:ilvl w:val="2"/>
          <w:numId w:val="2"/>
        </w:numPr>
        <w:spacing w:after="0" w:line="240" w:lineRule="auto"/>
        <w:ind/>
        <w:jc w:val="both"/>
        <w:rPr>
          <w:rFonts w:ascii="Arial" w:hAnsi="Arial" w:eastAsia="Arial" w:cs="Arial" w:asciiTheme="minorAscii" w:hAnsiTheme="minorAscii" w:eastAsiaTheme="minorAscii" w:cstheme="minorAscii"/>
          <w:b w:val="1"/>
          <w:bCs w:val="1"/>
          <w:noProof w:val="0"/>
          <w:color w:val="auto"/>
          <w:sz w:val="24"/>
          <w:szCs w:val="24"/>
          <w:lang w:val="en-GB"/>
        </w:rPr>
      </w:pPr>
      <w:r w:rsidRPr="2E082D09" w:rsidR="41A88EFC">
        <w:rPr>
          <w:rFonts w:ascii="Arial" w:hAnsi="Arial" w:eastAsia="Arial" w:cs="Arial" w:asciiTheme="minorAscii" w:hAnsiTheme="minorAscii" w:eastAsiaTheme="minorAscii" w:cstheme="minorAscii"/>
          <w:b w:val="1"/>
          <w:bCs w:val="1"/>
          <w:color w:val="auto"/>
          <w:sz w:val="24"/>
          <w:szCs w:val="24"/>
        </w:rPr>
        <w:t>Capability Skill 3 - S</w:t>
      </w:r>
      <w:r w:rsidRPr="2E082D09" w:rsidR="41A88EFC">
        <w:rPr>
          <w:rFonts w:ascii="Arial" w:hAnsi="Arial" w:eastAsia="Arial" w:cs="Arial" w:asciiTheme="minorAscii" w:hAnsiTheme="minorAscii" w:eastAsiaTheme="minorAscii" w:cstheme="minorAscii"/>
          <w:b w:val="1"/>
          <w:bCs w:val="1"/>
          <w:i w:val="0"/>
          <w:iCs w:val="0"/>
          <w:caps w:val="0"/>
          <w:smallCaps w:val="0"/>
          <w:strike w:val="0"/>
          <w:dstrike w:val="0"/>
          <w:noProof w:val="0"/>
          <w:color w:val="auto"/>
          <w:sz w:val="24"/>
          <w:szCs w:val="24"/>
          <w:u w:val="none"/>
          <w:lang w:val="en-GB"/>
        </w:rPr>
        <w:t>takeholder relationship management</w:t>
      </w:r>
    </w:p>
    <w:p w:rsidR="00E535C1" w:rsidP="2E082D09" w:rsidRDefault="00E535C1" w14:paraId="24D0AD58" w14:textId="540918EE">
      <w:pPr>
        <w:pStyle w:val="p1"/>
        <w:numPr>
          <w:ilvl w:val="2"/>
          <w:numId w:val="2"/>
        </w:numPr>
        <w:spacing w:after="0" w:line="240" w:lineRule="auto"/>
        <w:ind/>
        <w:jc w:val="both"/>
        <w:rPr>
          <w:rFonts w:ascii="Arial" w:hAnsi="Arial" w:eastAsia="Arial" w:cs="Arial" w:asciiTheme="minorAscii" w:hAnsiTheme="minorAscii" w:eastAsiaTheme="minorAscii" w:cstheme="minorAscii"/>
          <w:b w:val="1"/>
          <w:bCs w:val="1"/>
          <w:noProof w:val="0"/>
          <w:color w:val="auto" w:themeColor="text1"/>
          <w:sz w:val="24"/>
          <w:szCs w:val="24"/>
          <w:lang w:val="en-GB"/>
        </w:rPr>
      </w:pPr>
      <w:r w:rsidRPr="2E082D09" w:rsidR="41A88EFC">
        <w:rPr>
          <w:rFonts w:ascii="Arial" w:hAnsi="Arial" w:eastAsia="Arial" w:cs="Arial" w:asciiTheme="minorAscii" w:hAnsiTheme="minorAscii" w:eastAsiaTheme="minorAscii" w:cstheme="minorAscii"/>
          <w:b w:val="1"/>
          <w:bCs w:val="1"/>
          <w:color w:val="auto"/>
          <w:sz w:val="24"/>
          <w:szCs w:val="24"/>
        </w:rPr>
        <w:t>Capability Skill 4 - O</w:t>
      </w:r>
      <w:r w:rsidRPr="2E082D09" w:rsidR="41A88EFC">
        <w:rPr>
          <w:rFonts w:ascii="Arial" w:hAnsi="Arial" w:eastAsia="Arial" w:cs="Arial" w:asciiTheme="minorAscii" w:hAnsiTheme="minorAscii" w:eastAsiaTheme="minorAscii" w:cstheme="minorAscii"/>
          <w:b w:val="1"/>
          <w:bCs w:val="1"/>
          <w:noProof w:val="0"/>
          <w:color w:val="auto"/>
          <w:sz w:val="24"/>
          <w:szCs w:val="24"/>
          <w:lang w:val="en-GB"/>
        </w:rPr>
        <w:t>wnership and initiative</w:t>
      </w:r>
    </w:p>
    <w:p w:rsidR="00E535C1" w:rsidP="13C3EAE0" w:rsidRDefault="00E535C1" w14:paraId="4C93AB50" w14:textId="50470F79">
      <w:pPr>
        <w:spacing w:line="259" w:lineRule="auto"/>
        <w:rPr>
          <w:rFonts w:ascii="Arial" w:hAnsi="Arial" w:eastAsia="Arial" w:cs="Arial"/>
          <w:color w:val="000000" w:themeColor="text1"/>
        </w:rPr>
      </w:pPr>
    </w:p>
    <w:p w:rsidR="00E535C1" w:rsidP="13C3EAE0" w:rsidRDefault="72133492" w14:paraId="3BB56B1B" w14:textId="5D14CDE8">
      <w:pPr>
        <w:spacing w:after="0" w:line="240" w:lineRule="auto"/>
        <w:rPr>
          <w:rFonts w:ascii="Arial" w:hAnsi="Arial" w:eastAsia="Arial" w:cs="Arial"/>
          <w:color w:val="000000" w:themeColor="text1"/>
        </w:rPr>
      </w:pPr>
      <w:r w:rsidRPr="13C3EAE0">
        <w:rPr>
          <w:rFonts w:ascii="Arial" w:hAnsi="Arial" w:eastAsia="Arial" w:cs="Arial"/>
          <w:b/>
          <w:bCs/>
          <w:color w:val="000000" w:themeColor="text1"/>
        </w:rPr>
        <w:lastRenderedPageBreak/>
        <w:t xml:space="preserve">Reserve </w:t>
      </w:r>
      <w:r w:rsidRPr="13C3EAE0">
        <w:rPr>
          <w:rStyle w:val="s3"/>
          <w:rFonts w:ascii="Arial" w:hAnsi="Arial" w:eastAsia="Arial" w:cs="Arial"/>
          <w:b/>
          <w:bCs/>
          <w:color w:val="000000" w:themeColor="text1"/>
        </w:rPr>
        <w:t>List:</w:t>
      </w:r>
    </w:p>
    <w:p w:rsidR="00E535C1" w:rsidP="009B086A" w:rsidRDefault="72133492" w14:paraId="5E5787A5" w14:textId="0E2D2B3A">
      <w:pPr>
        <w:spacing w:after="0" w:line="240" w:lineRule="auto"/>
      </w:pPr>
      <w:r w:rsidRPr="13C3EAE0">
        <w:rPr>
          <w:rFonts w:ascii="Arial" w:hAnsi="Arial" w:eastAsia="Arial" w:cs="Arial"/>
          <w:color w:val="000000" w:themeColor="text1"/>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sectPr w:rsidR="00E535C1">
      <w:pgSz w:w="11906" w:h="16838" w:orient="portrait"/>
      <w:pgMar w:top="576" w:right="1080" w:bottom="1440" w:left="108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
    <w:nsid w:val="67f3e2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d5469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0700a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81ea0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3193f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8c039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4cfdc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5D75EE0"/>
    <w:multiLevelType w:val="hybridMultilevel"/>
    <w:tmpl w:val="1CAEC66E"/>
    <w:lvl w:ilvl="0" w:tplc="08090001">
      <w:start w:val="1"/>
      <w:numFmt w:val="bullet"/>
      <w:lvlText w:val=""/>
      <w:lvlJc w:val="left"/>
      <w:pPr>
        <w:ind w:left="578" w:hanging="360"/>
      </w:pPr>
      <w:rPr>
        <w:rFonts w:hint="default" w:ascii="Symbol" w:hAnsi="Symbol"/>
      </w:rPr>
    </w:lvl>
    <w:lvl w:ilvl="1" w:tplc="08090003" w:tentative="1">
      <w:start w:val="1"/>
      <w:numFmt w:val="bullet"/>
      <w:lvlText w:val="o"/>
      <w:lvlJc w:val="left"/>
      <w:pPr>
        <w:ind w:left="1298" w:hanging="360"/>
      </w:pPr>
      <w:rPr>
        <w:rFonts w:hint="default" w:ascii="Courier New" w:hAnsi="Courier New" w:cs="Courier New"/>
      </w:rPr>
    </w:lvl>
    <w:lvl w:ilvl="2" w:tplc="08090005" w:tentative="1">
      <w:start w:val="1"/>
      <w:numFmt w:val="bullet"/>
      <w:lvlText w:val=""/>
      <w:lvlJc w:val="left"/>
      <w:pPr>
        <w:ind w:left="2018" w:hanging="360"/>
      </w:pPr>
      <w:rPr>
        <w:rFonts w:hint="default" w:ascii="Wingdings" w:hAnsi="Wingdings"/>
      </w:rPr>
    </w:lvl>
    <w:lvl w:ilvl="3" w:tplc="08090001" w:tentative="1">
      <w:start w:val="1"/>
      <w:numFmt w:val="bullet"/>
      <w:lvlText w:val=""/>
      <w:lvlJc w:val="left"/>
      <w:pPr>
        <w:ind w:left="2738" w:hanging="360"/>
      </w:pPr>
      <w:rPr>
        <w:rFonts w:hint="default" w:ascii="Symbol" w:hAnsi="Symbol"/>
      </w:rPr>
    </w:lvl>
    <w:lvl w:ilvl="4" w:tplc="08090003" w:tentative="1">
      <w:start w:val="1"/>
      <w:numFmt w:val="bullet"/>
      <w:lvlText w:val="o"/>
      <w:lvlJc w:val="left"/>
      <w:pPr>
        <w:ind w:left="3458" w:hanging="360"/>
      </w:pPr>
      <w:rPr>
        <w:rFonts w:hint="default" w:ascii="Courier New" w:hAnsi="Courier New" w:cs="Courier New"/>
      </w:rPr>
    </w:lvl>
    <w:lvl w:ilvl="5" w:tplc="08090005" w:tentative="1">
      <w:start w:val="1"/>
      <w:numFmt w:val="bullet"/>
      <w:lvlText w:val=""/>
      <w:lvlJc w:val="left"/>
      <w:pPr>
        <w:ind w:left="4178" w:hanging="360"/>
      </w:pPr>
      <w:rPr>
        <w:rFonts w:hint="default" w:ascii="Wingdings" w:hAnsi="Wingdings"/>
      </w:rPr>
    </w:lvl>
    <w:lvl w:ilvl="6" w:tplc="08090001" w:tentative="1">
      <w:start w:val="1"/>
      <w:numFmt w:val="bullet"/>
      <w:lvlText w:val=""/>
      <w:lvlJc w:val="left"/>
      <w:pPr>
        <w:ind w:left="4898" w:hanging="360"/>
      </w:pPr>
      <w:rPr>
        <w:rFonts w:hint="default" w:ascii="Symbol" w:hAnsi="Symbol"/>
      </w:rPr>
    </w:lvl>
    <w:lvl w:ilvl="7" w:tplc="08090003" w:tentative="1">
      <w:start w:val="1"/>
      <w:numFmt w:val="bullet"/>
      <w:lvlText w:val="o"/>
      <w:lvlJc w:val="left"/>
      <w:pPr>
        <w:ind w:left="5618" w:hanging="360"/>
      </w:pPr>
      <w:rPr>
        <w:rFonts w:hint="default" w:ascii="Courier New" w:hAnsi="Courier New" w:cs="Courier New"/>
      </w:rPr>
    </w:lvl>
    <w:lvl w:ilvl="8" w:tplc="08090005" w:tentative="1">
      <w:start w:val="1"/>
      <w:numFmt w:val="bullet"/>
      <w:lvlText w:val=""/>
      <w:lvlJc w:val="left"/>
      <w:pPr>
        <w:ind w:left="6338" w:hanging="360"/>
      </w:pPr>
      <w:rPr>
        <w:rFonts w:hint="default" w:ascii="Wingdings" w:hAnsi="Wingdings"/>
      </w:rPr>
    </w:lvl>
  </w:abstractNum>
  <w:abstractNum w:abstractNumId="1" w15:restartNumberingAfterBreak="0">
    <w:nsid w:val="5D2023DD"/>
    <w:multiLevelType w:val="hybridMultilevel"/>
    <w:tmpl w:val="D97AB5C4"/>
    <w:lvl w:ilvl="0" w:tplc="D5D04C04">
      <w:start w:val="1"/>
      <w:numFmt w:val="bullet"/>
      <w:lvlText w:val=""/>
      <w:lvlJc w:val="left"/>
      <w:pPr>
        <w:ind w:left="720" w:hanging="360"/>
      </w:pPr>
      <w:rPr>
        <w:rFonts w:hint="default" w:ascii="Wingdings" w:hAnsi="Wingdings"/>
      </w:rPr>
    </w:lvl>
    <w:lvl w:ilvl="1" w:tplc="9602787A">
      <w:start w:val="1"/>
      <w:numFmt w:val="bullet"/>
      <w:lvlText w:val="o"/>
      <w:lvlJc w:val="left"/>
      <w:pPr>
        <w:ind w:left="1440" w:hanging="360"/>
      </w:pPr>
      <w:rPr>
        <w:rFonts w:hint="default" w:ascii="Courier New" w:hAnsi="Courier New"/>
      </w:rPr>
    </w:lvl>
    <w:lvl w:ilvl="2" w:tplc="7EF61460">
      <w:start w:val="1"/>
      <w:numFmt w:val="bullet"/>
      <w:lvlText w:val=""/>
      <w:lvlJc w:val="left"/>
      <w:pPr>
        <w:ind w:left="2160" w:hanging="360"/>
      </w:pPr>
      <w:rPr>
        <w:rFonts w:hint="default" w:ascii="Wingdings" w:hAnsi="Wingdings"/>
      </w:rPr>
    </w:lvl>
    <w:lvl w:ilvl="3" w:tplc="294239EE">
      <w:start w:val="1"/>
      <w:numFmt w:val="bullet"/>
      <w:lvlText w:val=""/>
      <w:lvlJc w:val="left"/>
      <w:pPr>
        <w:ind w:left="2880" w:hanging="360"/>
      </w:pPr>
      <w:rPr>
        <w:rFonts w:hint="default" w:ascii="Symbol" w:hAnsi="Symbol"/>
      </w:rPr>
    </w:lvl>
    <w:lvl w:ilvl="4" w:tplc="C902E0A4">
      <w:start w:val="1"/>
      <w:numFmt w:val="bullet"/>
      <w:lvlText w:val="o"/>
      <w:lvlJc w:val="left"/>
      <w:pPr>
        <w:ind w:left="3600" w:hanging="360"/>
      </w:pPr>
      <w:rPr>
        <w:rFonts w:hint="default" w:ascii="Courier New" w:hAnsi="Courier New"/>
      </w:rPr>
    </w:lvl>
    <w:lvl w:ilvl="5" w:tplc="AB009F0C">
      <w:start w:val="1"/>
      <w:numFmt w:val="bullet"/>
      <w:lvlText w:val=""/>
      <w:lvlJc w:val="left"/>
      <w:pPr>
        <w:ind w:left="4320" w:hanging="360"/>
      </w:pPr>
      <w:rPr>
        <w:rFonts w:hint="default" w:ascii="Wingdings" w:hAnsi="Wingdings"/>
      </w:rPr>
    </w:lvl>
    <w:lvl w:ilvl="6" w:tplc="15F47B6A">
      <w:start w:val="1"/>
      <w:numFmt w:val="bullet"/>
      <w:lvlText w:val=""/>
      <w:lvlJc w:val="left"/>
      <w:pPr>
        <w:ind w:left="5040" w:hanging="360"/>
      </w:pPr>
      <w:rPr>
        <w:rFonts w:hint="default" w:ascii="Symbol" w:hAnsi="Symbol"/>
      </w:rPr>
    </w:lvl>
    <w:lvl w:ilvl="7" w:tplc="0A026330">
      <w:start w:val="1"/>
      <w:numFmt w:val="bullet"/>
      <w:lvlText w:val="o"/>
      <w:lvlJc w:val="left"/>
      <w:pPr>
        <w:ind w:left="5760" w:hanging="360"/>
      </w:pPr>
      <w:rPr>
        <w:rFonts w:hint="default" w:ascii="Courier New" w:hAnsi="Courier New"/>
      </w:rPr>
    </w:lvl>
    <w:lvl w:ilvl="8" w:tplc="C62AB368">
      <w:start w:val="1"/>
      <w:numFmt w:val="bullet"/>
      <w:lvlText w:val=""/>
      <w:lvlJc w:val="left"/>
      <w:pPr>
        <w:ind w:left="6480" w:hanging="360"/>
      </w:pPr>
      <w:rPr>
        <w:rFonts w:hint="default" w:ascii="Wingdings" w:hAnsi="Wingdings"/>
      </w:rPr>
    </w:lvl>
  </w:abstractNum>
  <w:abstractNum w:abstractNumId="2" w15:restartNumberingAfterBreak="0">
    <w:nsid w:val="6C2960B8"/>
    <w:multiLevelType w:val="hybridMultilevel"/>
    <w:tmpl w:val="C61A80F8"/>
    <w:lvl w:ilvl="0" w:tplc="3A1A6912">
      <w:start w:val="1"/>
      <w:numFmt w:val="bullet"/>
      <w:lvlText w:val=""/>
      <w:lvlJc w:val="left"/>
      <w:pPr>
        <w:ind w:left="360" w:hanging="360"/>
      </w:pPr>
      <w:rPr>
        <w:rFonts w:hint="default" w:ascii="Symbol" w:hAnsi="Symbol"/>
      </w:rPr>
    </w:lvl>
    <w:lvl w:ilvl="1" w:tplc="5246DA64">
      <w:start w:val="1"/>
      <w:numFmt w:val="bullet"/>
      <w:lvlText w:val="o"/>
      <w:lvlJc w:val="left"/>
      <w:pPr>
        <w:ind w:left="1440" w:hanging="360"/>
      </w:pPr>
      <w:rPr>
        <w:rFonts w:hint="default" w:ascii="Courier New" w:hAnsi="Courier New"/>
      </w:rPr>
    </w:lvl>
    <w:lvl w:ilvl="2" w:tplc="FFFFFFFF">
      <w:start w:val="1"/>
      <w:numFmt w:val="bullet"/>
      <w:lvlText w:val=""/>
      <w:lvlJc w:val="left"/>
      <w:pPr>
        <w:ind w:left="1800" w:hanging="360"/>
      </w:pPr>
      <w:rPr>
        <w:rFonts w:hint="default" w:ascii="Wingdings" w:hAnsi="Wingdings"/>
      </w:rPr>
    </w:lvl>
    <w:lvl w:ilvl="3" w:tplc="2654AC48">
      <w:start w:val="1"/>
      <w:numFmt w:val="bullet"/>
      <w:lvlText w:val=""/>
      <w:lvlJc w:val="left"/>
      <w:pPr>
        <w:ind w:left="2880" w:hanging="360"/>
      </w:pPr>
      <w:rPr>
        <w:rFonts w:hint="default" w:ascii="Symbol" w:hAnsi="Symbol"/>
      </w:rPr>
    </w:lvl>
    <w:lvl w:ilvl="4" w:tplc="BB100F36">
      <w:start w:val="1"/>
      <w:numFmt w:val="bullet"/>
      <w:lvlText w:val="o"/>
      <w:lvlJc w:val="left"/>
      <w:pPr>
        <w:ind w:left="3600" w:hanging="360"/>
      </w:pPr>
      <w:rPr>
        <w:rFonts w:hint="default" w:ascii="Courier New" w:hAnsi="Courier New"/>
      </w:rPr>
    </w:lvl>
    <w:lvl w:ilvl="5" w:tplc="0C50C19C">
      <w:start w:val="1"/>
      <w:numFmt w:val="bullet"/>
      <w:lvlText w:val=""/>
      <w:lvlJc w:val="left"/>
      <w:pPr>
        <w:ind w:left="4320" w:hanging="360"/>
      </w:pPr>
      <w:rPr>
        <w:rFonts w:hint="default" w:ascii="Wingdings" w:hAnsi="Wingdings"/>
      </w:rPr>
    </w:lvl>
    <w:lvl w:ilvl="6" w:tplc="09E02D04">
      <w:start w:val="1"/>
      <w:numFmt w:val="bullet"/>
      <w:lvlText w:val=""/>
      <w:lvlJc w:val="left"/>
      <w:pPr>
        <w:ind w:left="5040" w:hanging="360"/>
      </w:pPr>
      <w:rPr>
        <w:rFonts w:hint="default" w:ascii="Symbol" w:hAnsi="Symbol"/>
      </w:rPr>
    </w:lvl>
    <w:lvl w:ilvl="7" w:tplc="66CE5806">
      <w:start w:val="1"/>
      <w:numFmt w:val="bullet"/>
      <w:lvlText w:val="o"/>
      <w:lvlJc w:val="left"/>
      <w:pPr>
        <w:ind w:left="5760" w:hanging="360"/>
      </w:pPr>
      <w:rPr>
        <w:rFonts w:hint="default" w:ascii="Courier New" w:hAnsi="Courier New"/>
      </w:rPr>
    </w:lvl>
    <w:lvl w:ilvl="8" w:tplc="3F783B4A">
      <w:start w:val="1"/>
      <w:numFmt w:val="bullet"/>
      <w:lvlText w:val=""/>
      <w:lvlJc w:val="left"/>
      <w:pPr>
        <w:ind w:left="6480" w:hanging="360"/>
      </w:pPr>
      <w:rPr>
        <w:rFonts w:hint="default" w:ascii="Wingdings" w:hAnsi="Wingdings"/>
      </w:rPr>
    </w:lvl>
  </w:abstractNum>
  <w:abstractNum w:abstractNumId="3" w15:restartNumberingAfterBreak="0">
    <w:nsid w:val="6C6F11A1"/>
    <w:multiLevelType w:val="hybridMultilevel"/>
    <w:tmpl w:val="A9603E10"/>
    <w:lvl w:ilvl="0" w:tplc="806E6D4A">
      <w:start w:val="1"/>
      <w:numFmt w:val="bullet"/>
      <w:lvlText w:val=""/>
      <w:lvlJc w:val="left"/>
      <w:pPr>
        <w:ind w:left="720" w:hanging="360"/>
      </w:pPr>
      <w:rPr>
        <w:rFonts w:hint="default" w:ascii="Wingdings" w:hAnsi="Wingdings"/>
      </w:rPr>
    </w:lvl>
    <w:lvl w:ilvl="1" w:tplc="2E084CC6">
      <w:start w:val="1"/>
      <w:numFmt w:val="bullet"/>
      <w:lvlText w:val="o"/>
      <w:lvlJc w:val="left"/>
      <w:pPr>
        <w:ind w:left="1440" w:hanging="360"/>
      </w:pPr>
      <w:rPr>
        <w:rFonts w:hint="default" w:ascii="Courier New" w:hAnsi="Courier New"/>
      </w:rPr>
    </w:lvl>
    <w:lvl w:ilvl="2" w:tplc="C7407530">
      <w:start w:val="1"/>
      <w:numFmt w:val="bullet"/>
      <w:lvlText w:val=""/>
      <w:lvlJc w:val="left"/>
      <w:pPr>
        <w:ind w:left="2160" w:hanging="360"/>
      </w:pPr>
      <w:rPr>
        <w:rFonts w:hint="default" w:ascii="Wingdings" w:hAnsi="Wingdings"/>
      </w:rPr>
    </w:lvl>
    <w:lvl w:ilvl="3" w:tplc="21CCD45A">
      <w:start w:val="1"/>
      <w:numFmt w:val="bullet"/>
      <w:lvlText w:val=""/>
      <w:lvlJc w:val="left"/>
      <w:pPr>
        <w:ind w:left="2880" w:hanging="360"/>
      </w:pPr>
      <w:rPr>
        <w:rFonts w:hint="default" w:ascii="Symbol" w:hAnsi="Symbol"/>
      </w:rPr>
    </w:lvl>
    <w:lvl w:ilvl="4" w:tplc="263AEEE0">
      <w:start w:val="1"/>
      <w:numFmt w:val="bullet"/>
      <w:lvlText w:val="o"/>
      <w:lvlJc w:val="left"/>
      <w:pPr>
        <w:ind w:left="3600" w:hanging="360"/>
      </w:pPr>
      <w:rPr>
        <w:rFonts w:hint="default" w:ascii="Courier New" w:hAnsi="Courier New"/>
      </w:rPr>
    </w:lvl>
    <w:lvl w:ilvl="5" w:tplc="990A827A">
      <w:start w:val="1"/>
      <w:numFmt w:val="bullet"/>
      <w:lvlText w:val=""/>
      <w:lvlJc w:val="left"/>
      <w:pPr>
        <w:ind w:left="4320" w:hanging="360"/>
      </w:pPr>
      <w:rPr>
        <w:rFonts w:hint="default" w:ascii="Wingdings" w:hAnsi="Wingdings"/>
      </w:rPr>
    </w:lvl>
    <w:lvl w:ilvl="6" w:tplc="14068C70">
      <w:start w:val="1"/>
      <w:numFmt w:val="bullet"/>
      <w:lvlText w:val=""/>
      <w:lvlJc w:val="left"/>
      <w:pPr>
        <w:ind w:left="5040" w:hanging="360"/>
      </w:pPr>
      <w:rPr>
        <w:rFonts w:hint="default" w:ascii="Symbol" w:hAnsi="Symbol"/>
      </w:rPr>
    </w:lvl>
    <w:lvl w:ilvl="7" w:tplc="23A005D2">
      <w:start w:val="1"/>
      <w:numFmt w:val="bullet"/>
      <w:lvlText w:val="o"/>
      <w:lvlJc w:val="left"/>
      <w:pPr>
        <w:ind w:left="5760" w:hanging="360"/>
      </w:pPr>
      <w:rPr>
        <w:rFonts w:hint="default" w:ascii="Courier New" w:hAnsi="Courier New"/>
      </w:rPr>
    </w:lvl>
    <w:lvl w:ilvl="8" w:tplc="C03A2642">
      <w:start w:val="1"/>
      <w:numFmt w:val="bullet"/>
      <w:lvlText w:val=""/>
      <w:lvlJc w:val="left"/>
      <w:pPr>
        <w:ind w:left="6480" w:hanging="360"/>
      </w:pPr>
      <w:rPr>
        <w:rFonts w:hint="default" w:ascii="Wingdings" w:hAnsi="Wingdings"/>
      </w:r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16cid:durableId="1383938939">
    <w:abstractNumId w:val="3"/>
  </w:num>
  <w:num w:numId="2" w16cid:durableId="1700424618">
    <w:abstractNumId w:val="1"/>
  </w:num>
  <w:num w:numId="3" w16cid:durableId="1110667696">
    <w:abstractNumId w:val="2"/>
  </w:num>
  <w:num w:numId="4" w16cid:durableId="1109277388">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73FD91"/>
    <w:rsid w:val="00023E98"/>
    <w:rsid w:val="00030656"/>
    <w:rsid w:val="00051D2C"/>
    <w:rsid w:val="00093FC1"/>
    <w:rsid w:val="000A04E5"/>
    <w:rsid w:val="000A751C"/>
    <w:rsid w:val="00116BA5"/>
    <w:rsid w:val="001223DF"/>
    <w:rsid w:val="001518A1"/>
    <w:rsid w:val="001605EB"/>
    <w:rsid w:val="00167B0A"/>
    <w:rsid w:val="001B0011"/>
    <w:rsid w:val="001E542C"/>
    <w:rsid w:val="001F5213"/>
    <w:rsid w:val="00201D7A"/>
    <w:rsid w:val="0021634F"/>
    <w:rsid w:val="00244182"/>
    <w:rsid w:val="00275CC5"/>
    <w:rsid w:val="002A31BE"/>
    <w:rsid w:val="002B3544"/>
    <w:rsid w:val="002C17FA"/>
    <w:rsid w:val="002E5636"/>
    <w:rsid w:val="00304D9C"/>
    <w:rsid w:val="00316914"/>
    <w:rsid w:val="00337109"/>
    <w:rsid w:val="0036378D"/>
    <w:rsid w:val="003A36CD"/>
    <w:rsid w:val="003B6679"/>
    <w:rsid w:val="003F1285"/>
    <w:rsid w:val="003F2366"/>
    <w:rsid w:val="00414D41"/>
    <w:rsid w:val="004353A9"/>
    <w:rsid w:val="00440C18"/>
    <w:rsid w:val="00464440"/>
    <w:rsid w:val="00484234"/>
    <w:rsid w:val="004A339A"/>
    <w:rsid w:val="004E4AB0"/>
    <w:rsid w:val="004F248D"/>
    <w:rsid w:val="005944BF"/>
    <w:rsid w:val="005970E5"/>
    <w:rsid w:val="005E3654"/>
    <w:rsid w:val="005F69AB"/>
    <w:rsid w:val="00647CA3"/>
    <w:rsid w:val="006536E7"/>
    <w:rsid w:val="00673B0C"/>
    <w:rsid w:val="00674FB0"/>
    <w:rsid w:val="00697828"/>
    <w:rsid w:val="006E65AA"/>
    <w:rsid w:val="006F4320"/>
    <w:rsid w:val="007368C2"/>
    <w:rsid w:val="0074507E"/>
    <w:rsid w:val="00765D68"/>
    <w:rsid w:val="0077576B"/>
    <w:rsid w:val="008265AF"/>
    <w:rsid w:val="00831763"/>
    <w:rsid w:val="0086763E"/>
    <w:rsid w:val="008717CB"/>
    <w:rsid w:val="00897603"/>
    <w:rsid w:val="008A1E03"/>
    <w:rsid w:val="008B34FD"/>
    <w:rsid w:val="008D3A96"/>
    <w:rsid w:val="008D3EA8"/>
    <w:rsid w:val="009650E8"/>
    <w:rsid w:val="00980AD1"/>
    <w:rsid w:val="009B086A"/>
    <w:rsid w:val="009E43DC"/>
    <w:rsid w:val="00A84E0B"/>
    <w:rsid w:val="00AE1DF0"/>
    <w:rsid w:val="00B52CE6"/>
    <w:rsid w:val="00B70F63"/>
    <w:rsid w:val="00B84737"/>
    <w:rsid w:val="00B90C8C"/>
    <w:rsid w:val="00BA2A6F"/>
    <w:rsid w:val="00BC0AA7"/>
    <w:rsid w:val="00C016B4"/>
    <w:rsid w:val="00C1202F"/>
    <w:rsid w:val="00C1488F"/>
    <w:rsid w:val="00C2685C"/>
    <w:rsid w:val="00C8541D"/>
    <w:rsid w:val="00C960CD"/>
    <w:rsid w:val="00CA5A81"/>
    <w:rsid w:val="00CB09CB"/>
    <w:rsid w:val="00DA2C11"/>
    <w:rsid w:val="00DB0B0B"/>
    <w:rsid w:val="00DB48A9"/>
    <w:rsid w:val="00E324A9"/>
    <w:rsid w:val="00E535C1"/>
    <w:rsid w:val="00E61D88"/>
    <w:rsid w:val="00EA24F1"/>
    <w:rsid w:val="00EA4BC9"/>
    <w:rsid w:val="00EA5EAD"/>
    <w:rsid w:val="00EB7E0C"/>
    <w:rsid w:val="00EC4666"/>
    <w:rsid w:val="00F03021"/>
    <w:rsid w:val="00F170B7"/>
    <w:rsid w:val="00F97D50"/>
    <w:rsid w:val="00FA2F7E"/>
    <w:rsid w:val="00FA7B5F"/>
    <w:rsid w:val="00FD121A"/>
    <w:rsid w:val="038B7024"/>
    <w:rsid w:val="0655F46B"/>
    <w:rsid w:val="0BBF324F"/>
    <w:rsid w:val="0C4FFE05"/>
    <w:rsid w:val="0E72F10F"/>
    <w:rsid w:val="12EA676B"/>
    <w:rsid w:val="13C35616"/>
    <w:rsid w:val="13C3EAE0"/>
    <w:rsid w:val="14085BE3"/>
    <w:rsid w:val="1681FCCA"/>
    <w:rsid w:val="17BED028"/>
    <w:rsid w:val="18D53D30"/>
    <w:rsid w:val="195222C8"/>
    <w:rsid w:val="1BF0617B"/>
    <w:rsid w:val="1C2A02FA"/>
    <w:rsid w:val="1DAD4A59"/>
    <w:rsid w:val="1EA8C493"/>
    <w:rsid w:val="1ED54424"/>
    <w:rsid w:val="21114D1D"/>
    <w:rsid w:val="22EDEF3E"/>
    <w:rsid w:val="241047F2"/>
    <w:rsid w:val="24111ECA"/>
    <w:rsid w:val="24B3F39D"/>
    <w:rsid w:val="24EC3051"/>
    <w:rsid w:val="25439642"/>
    <w:rsid w:val="25A1D176"/>
    <w:rsid w:val="2AB41147"/>
    <w:rsid w:val="2AE65778"/>
    <w:rsid w:val="2D8568A6"/>
    <w:rsid w:val="2E082D09"/>
    <w:rsid w:val="323FE303"/>
    <w:rsid w:val="32EBD564"/>
    <w:rsid w:val="35097158"/>
    <w:rsid w:val="35097158"/>
    <w:rsid w:val="38655968"/>
    <w:rsid w:val="3A631EDC"/>
    <w:rsid w:val="3E231A40"/>
    <w:rsid w:val="3EE07BD1"/>
    <w:rsid w:val="3EE66D5C"/>
    <w:rsid w:val="3FABCB39"/>
    <w:rsid w:val="3FEB4CE8"/>
    <w:rsid w:val="411F2973"/>
    <w:rsid w:val="419380FB"/>
    <w:rsid w:val="41A88EFC"/>
    <w:rsid w:val="42BEB9F9"/>
    <w:rsid w:val="438A9315"/>
    <w:rsid w:val="43EAF5CD"/>
    <w:rsid w:val="460F51B1"/>
    <w:rsid w:val="4D38E1B8"/>
    <w:rsid w:val="4E97379D"/>
    <w:rsid w:val="50299BCC"/>
    <w:rsid w:val="50B33FCB"/>
    <w:rsid w:val="51B8BC7C"/>
    <w:rsid w:val="526C5007"/>
    <w:rsid w:val="533C615F"/>
    <w:rsid w:val="5809526C"/>
    <w:rsid w:val="5A34B3C4"/>
    <w:rsid w:val="5B44DB89"/>
    <w:rsid w:val="5BA86BDD"/>
    <w:rsid w:val="5E1FD708"/>
    <w:rsid w:val="5E5D6917"/>
    <w:rsid w:val="5EF55340"/>
    <w:rsid w:val="5F630B2A"/>
    <w:rsid w:val="603C587D"/>
    <w:rsid w:val="60501C79"/>
    <w:rsid w:val="62675418"/>
    <w:rsid w:val="62B93BA9"/>
    <w:rsid w:val="649888E7"/>
    <w:rsid w:val="68C4584D"/>
    <w:rsid w:val="6A15F34D"/>
    <w:rsid w:val="6BDEB411"/>
    <w:rsid w:val="6CF4CB11"/>
    <w:rsid w:val="6F4F366A"/>
    <w:rsid w:val="70A5479D"/>
    <w:rsid w:val="72133492"/>
    <w:rsid w:val="7373FD91"/>
    <w:rsid w:val="73A28AFE"/>
    <w:rsid w:val="73BBE9D3"/>
    <w:rsid w:val="74FF789A"/>
    <w:rsid w:val="75A31C3E"/>
    <w:rsid w:val="75BE95E3"/>
    <w:rsid w:val="75DF6481"/>
    <w:rsid w:val="7748E747"/>
    <w:rsid w:val="79FB2C9D"/>
    <w:rsid w:val="7B3D0B1B"/>
    <w:rsid w:val="7D43AB42"/>
    <w:rsid w:val="7EB46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1504A"/>
  <w15:chartTrackingRefBased/>
  <w15:docId w15:val="{3373CC62-4DF5-423F-B068-0B62000EF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name w:val="Strong"/>
    <w:basedOn w:val="DefaultParagraphFont"/>
    <w:uiPriority w:val="22"/>
    <w:qFormat/>
    <w:rsid w:val="13C3EAE0"/>
    <w:rPr>
      <w:b/>
      <w:bCs/>
    </w:rPr>
  </w:style>
  <w:style w:type="paragraph" w:styleId="ListParagraph">
    <w:name w:val="List Paragraph"/>
    <w:basedOn w:val="Normal"/>
    <w:uiPriority w:val="34"/>
    <w:qFormat/>
    <w:rsid w:val="13C3EAE0"/>
    <w:pPr>
      <w:ind w:left="720"/>
      <w:contextualSpacing/>
    </w:pPr>
  </w:style>
  <w:style w:type="character" w:styleId="Hyperlink">
    <w:name w:val="Hyperlink"/>
    <w:basedOn w:val="DefaultParagraphFont"/>
    <w:uiPriority w:val="99"/>
    <w:unhideWhenUsed/>
    <w:rsid w:val="13C3EAE0"/>
    <w:rPr>
      <w:color w:val="467886"/>
      <w:u w:val="single"/>
    </w:rPr>
  </w:style>
  <w:style w:type="paragraph" w:styleId="p1" w:customStyle="1">
    <w:name w:val="p1"/>
    <w:basedOn w:val="Normal"/>
    <w:uiPriority w:val="99"/>
    <w:rsid w:val="13C3EAE0"/>
    <w:pPr>
      <w:spacing w:after="0" w:line="240" w:lineRule="auto"/>
    </w:pPr>
    <w:rPr>
      <w:sz w:val="17"/>
      <w:szCs w:val="17"/>
      <w:lang w:eastAsia="en-GB"/>
    </w:rPr>
  </w:style>
  <w:style w:type="character" w:styleId="s3" w:customStyle="1">
    <w:name w:val="s3"/>
    <w:basedOn w:val="DefaultParagraphFont"/>
    <w:uiPriority w:val="1"/>
    <w:rsid w:val="13C3EAE0"/>
    <w:rPr>
      <w:rFonts w:asciiTheme="minorHAnsi" w:hAnsiTheme="minorHAnsi" w:eastAsiaTheme="minorEastAsia" w:cstheme="minorBidi"/>
      <w:sz w:val="24"/>
      <w:szCs w:val="24"/>
    </w:rPr>
  </w:style>
  <w:style w:type="character" w:styleId="normaltextrun" w:customStyle="1">
    <w:name w:val="normaltextrun"/>
    <w:basedOn w:val="DefaultParagraphFont"/>
    <w:uiPriority w:val="1"/>
    <w:rsid w:val="13C3EAE0"/>
    <w:rPr>
      <w:rFonts w:asciiTheme="minorHAnsi" w:hAnsiTheme="minorHAnsi" w:eastAsiaTheme="minorEastAsia" w:cstheme="minorBidi"/>
      <w:sz w:val="22"/>
      <w:szCs w:val="22"/>
    </w:rPr>
  </w:style>
  <w:style w:type="character" w:styleId="FollowedHyperlink">
    <w:name w:val="FollowedHyperlink"/>
    <w:basedOn w:val="DefaultParagraphFont"/>
    <w:uiPriority w:val="99"/>
    <w:semiHidden/>
    <w:unhideWhenUsed/>
    <w:rsid w:val="00EB7E0C"/>
    <w:rPr>
      <w:color w:val="96607D" w:themeColor="followedHyperlink"/>
      <w:u w:val="single"/>
    </w:rPr>
  </w:style>
  <w:style w:type="character" w:styleId="UnresolvedMention">
    <w:name w:val="Unresolved Mention"/>
    <w:basedOn w:val="DefaultParagraphFont"/>
    <w:uiPriority w:val="99"/>
    <w:semiHidden/>
    <w:unhideWhenUsed/>
    <w:rsid w:val="004A33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gov.uk/government/publications/success-profiles"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ddat-capability-framework.service.gov.uk/"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gov.uk/government/organisations/hm-courts-and-tribunals-service" TargetMode="External" Id="rId11" /><Relationship Type="http://schemas.openxmlformats.org/officeDocument/2006/relationships/styles" Target="styles.xml" Id="rId5" /><Relationship Type="http://schemas.openxmlformats.org/officeDocument/2006/relationships/numbering" Target="numbering.xml" Id="rId4" /><Relationship Type="http://schemas.microsoft.com/office/2016/09/relationships/commentsIds" Target="commentsIds.xml" Id="R9dd1b8a69c09421e" /><Relationship Type="http://schemas.microsoft.com/office/2011/relationships/commentsExtended" Target="commentsExtended.xml" Id="Rb885e7f7ca0c4e64" /><Relationship Type="http://schemas.microsoft.com/office/2011/relationships/people" Target="people.xml" Id="R93a6b571a32a4870" /><Relationship Type="http://schemas.openxmlformats.org/officeDocument/2006/relationships/hyperlink" Target="https://ddat-capability-framework.service.gov.uk/" TargetMode="External" Id="R05cc5430d5f541d7" /><Relationship Type="http://schemas.openxmlformats.org/officeDocument/2006/relationships/hyperlink" Target="https://www.gov.uk/government/publications/success-profiles" TargetMode="External" Id="Rc4bd460438f844a1" /><Relationship Type="http://schemas.openxmlformats.org/officeDocument/2006/relationships/hyperlink" Target="https://ddat-capability-framework.service.gov.uk/" TargetMode="External" Id="R2414820ea0864c0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
        <AccountId xsi:nil="true"/>
        <AccountType/>
      </UserInfo>
    </SharedWithUsers>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Props1.xml><?xml version="1.0" encoding="utf-8"?>
<ds:datastoreItem xmlns:ds="http://schemas.openxmlformats.org/officeDocument/2006/customXml" ds:itemID="{B4ADB694-9DC5-4FAF-808A-E08144ED5AAE}">
  <ds:schemaRefs>
    <ds:schemaRef ds:uri="http://schemas.microsoft.com/sharepoint/v3/contenttype/forms"/>
  </ds:schemaRefs>
</ds:datastoreItem>
</file>

<file path=customXml/itemProps2.xml><?xml version="1.0" encoding="utf-8"?>
<ds:datastoreItem xmlns:ds="http://schemas.openxmlformats.org/officeDocument/2006/customXml" ds:itemID="{36910FFB-8DFC-4A78-B11E-242DB2E7A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A21E96-07EC-4B43-889D-4DA3C35B18D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Steele, Nicholas</dc:creator>
  <cp:keywords/>
  <dc:description/>
  <cp:lastModifiedBy>Edmonds, Charlotte | She/Hers</cp:lastModifiedBy>
  <cp:revision>63</cp:revision>
  <dcterms:created xsi:type="dcterms:W3CDTF">2025-12-17T20:02:00Z</dcterms:created>
  <dcterms:modified xsi:type="dcterms:W3CDTF">2026-06-01T11:45:02Z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0x0101008213CFDFEF353D4DA6A0991D31FD910F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