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4ED05" w14:textId="77777777" w:rsidR="00833DF4" w:rsidRPr="00F5033F" w:rsidRDefault="00833DF4" w:rsidP="00833DF4">
      <w:pPr>
        <w:pStyle w:val="Title"/>
        <w:rPr>
          <w:rFonts w:ascii="Tahoma" w:hAnsi="Tahoma" w:cs="Tahoma"/>
        </w:rPr>
      </w:pPr>
      <w:r w:rsidRPr="00F5033F">
        <w:rPr>
          <w:rFonts w:ascii="Tahoma" w:hAnsi="Tahoma" w:cs="Tahoma"/>
        </w:rPr>
        <w:t>Job Description (JD)</w:t>
      </w:r>
    </w:p>
    <w:p w14:paraId="1DEFAE77" w14:textId="77777777" w:rsidR="00BE2F2B" w:rsidRDefault="00BE2F2B" w:rsidP="00833DF4">
      <w:pPr>
        <w:pStyle w:val="Subtitle"/>
        <w:rPr>
          <w:rFonts w:ascii="Tahoma" w:hAnsi="Tahoma" w:cs="Tahoma"/>
          <w:b/>
          <w:bCs/>
        </w:rPr>
      </w:pPr>
      <w:r w:rsidRPr="45EC669F">
        <w:rPr>
          <w:rFonts w:ascii="Tahoma" w:hAnsi="Tahoma" w:cs="Tahoma"/>
        </w:rPr>
        <w:t xml:space="preserve">Role: </w:t>
      </w:r>
      <w:r w:rsidRPr="00BE2F2B">
        <w:rPr>
          <w:rFonts w:ascii="Tahoma" w:hAnsi="Tahoma" w:cs="Tahoma"/>
          <w:b/>
          <w:bCs/>
        </w:rPr>
        <w:t>Digital Instructional Design Lead (Magistrates)</w:t>
      </w:r>
    </w:p>
    <w:p w14:paraId="28C4E009" w14:textId="77777777" w:rsidR="00BE2F2B" w:rsidRDefault="00833DF4" w:rsidP="00833DF4">
      <w:pPr>
        <w:pStyle w:val="Subtitle"/>
        <w:rPr>
          <w:rFonts w:ascii="Tahoma" w:hAnsi="Tahoma" w:cs="Tahoma"/>
          <w:b/>
          <w:bCs/>
        </w:rPr>
      </w:pPr>
      <w:r w:rsidRPr="00F5033F">
        <w:rPr>
          <w:rFonts w:ascii="Tahoma" w:hAnsi="Tahoma" w:cs="Tahoma"/>
        </w:rPr>
        <w:t>Team:</w:t>
      </w:r>
      <w:r w:rsidR="00BE2F2B">
        <w:rPr>
          <w:rFonts w:ascii="Tahoma" w:hAnsi="Tahoma" w:cs="Tahoma"/>
          <w:b/>
          <w:bCs/>
        </w:rPr>
        <w:t xml:space="preserve"> </w:t>
      </w:r>
      <w:r w:rsidR="009A107B" w:rsidRPr="00BE2F2B">
        <w:rPr>
          <w:rFonts w:ascii="Tahoma" w:hAnsi="Tahoma" w:cs="Tahoma"/>
          <w:b/>
          <w:bCs/>
        </w:rPr>
        <w:t>Magistrates Training Change Team</w:t>
      </w:r>
      <w:r w:rsidR="00BE2F2B">
        <w:rPr>
          <w:rFonts w:ascii="Tahoma" w:hAnsi="Tahoma" w:cs="Tahoma"/>
          <w:b/>
          <w:bCs/>
        </w:rPr>
        <w:t>, Judicial College</w:t>
      </w:r>
    </w:p>
    <w:p w14:paraId="7410E3C9" w14:textId="660D56B9" w:rsidR="00833DF4" w:rsidRDefault="001105C3" w:rsidP="00833DF4">
      <w:pPr>
        <w:pStyle w:val="Subtitle"/>
        <w:rPr>
          <w:rFonts w:ascii="Tahoma" w:hAnsi="Tahoma" w:cs="Tahoma"/>
        </w:rPr>
      </w:pPr>
      <w:r>
        <w:rPr>
          <w:rFonts w:ascii="Tahoma" w:hAnsi="Tahoma" w:cs="Tahoma"/>
        </w:rPr>
        <w:t>Grade:</w:t>
      </w:r>
      <w:r w:rsidR="009E6B89">
        <w:rPr>
          <w:rFonts w:ascii="Tahoma" w:hAnsi="Tahoma" w:cs="Tahoma"/>
        </w:rPr>
        <w:t xml:space="preserve"> </w:t>
      </w:r>
      <w:r w:rsidR="009E6B89" w:rsidRPr="00BE2F2B">
        <w:rPr>
          <w:rFonts w:ascii="Tahoma" w:hAnsi="Tahoma" w:cs="Tahoma"/>
          <w:b/>
          <w:bCs/>
        </w:rPr>
        <w:t>SEO</w:t>
      </w:r>
    </w:p>
    <w:p w14:paraId="1593B0F2" w14:textId="77777777" w:rsidR="001105C3" w:rsidRPr="001105C3" w:rsidRDefault="001105C3" w:rsidP="001105C3">
      <w:pPr>
        <w:pStyle w:val="Text"/>
      </w:pPr>
    </w:p>
    <w:p w14:paraId="55483B20" w14:textId="4F112F4A" w:rsidR="00833DF4" w:rsidRDefault="00833DF4" w:rsidP="00833DF4">
      <w:pPr>
        <w:pStyle w:val="Text"/>
      </w:pPr>
    </w:p>
    <w:p w14:paraId="614FFC9A" w14:textId="77777777" w:rsidR="00833DF4" w:rsidRPr="00833DF4" w:rsidRDefault="00833DF4" w:rsidP="00833DF4">
      <w:pPr>
        <w:pStyle w:val="Text"/>
      </w:pPr>
    </w:p>
    <w:p w14:paraId="5F4513C8" w14:textId="549A8E2A" w:rsidR="00833DF4" w:rsidRDefault="00833DF4" w:rsidP="00833DF4">
      <w:pPr>
        <w:pStyle w:val="Text"/>
        <w:rPr>
          <w:rFonts w:ascii="Tahoma" w:hAnsi="Tahoma" w:cs="Tahoma"/>
        </w:rPr>
      </w:pPr>
    </w:p>
    <w:p w14:paraId="3A9F56DF" w14:textId="4460986D" w:rsidR="00833DF4" w:rsidRDefault="00833DF4" w:rsidP="00833DF4">
      <w:pPr>
        <w:pStyle w:val="Text"/>
        <w:rPr>
          <w:rFonts w:ascii="Tahoma" w:hAnsi="Tahoma" w:cs="Tahoma"/>
        </w:rPr>
      </w:pPr>
    </w:p>
    <w:p w14:paraId="48C46A0F" w14:textId="3225A0D6" w:rsidR="00833DF4" w:rsidRDefault="00833DF4" w:rsidP="00833DF4">
      <w:pPr>
        <w:pStyle w:val="Text"/>
        <w:rPr>
          <w:rFonts w:ascii="Tahoma" w:hAnsi="Tahoma" w:cs="Tahoma"/>
        </w:rPr>
      </w:pPr>
    </w:p>
    <w:p w14:paraId="6897EDFB" w14:textId="77777777" w:rsidR="00833DF4" w:rsidRDefault="00833DF4" w:rsidP="00833DF4">
      <w:pPr>
        <w:pStyle w:val="Text"/>
        <w:rPr>
          <w:rFonts w:ascii="Tahoma" w:hAnsi="Tahoma" w:cs="Tahoma"/>
        </w:rPr>
      </w:pPr>
    </w:p>
    <w:p w14:paraId="062B1358" w14:textId="77777777" w:rsidR="00833DF4" w:rsidRDefault="00833DF4" w:rsidP="00833DF4">
      <w:pPr>
        <w:pStyle w:val="Text"/>
        <w:rPr>
          <w:rFonts w:ascii="Tahoma" w:hAnsi="Tahoma" w:cs="Tahoma"/>
        </w:rPr>
      </w:pPr>
    </w:p>
    <w:p w14:paraId="29683C81" w14:textId="1EE5DDDB" w:rsidR="00833DF4" w:rsidRDefault="00833DF4" w:rsidP="00833DF4">
      <w:pPr>
        <w:pStyle w:val="Text"/>
        <w:rPr>
          <w:rFonts w:ascii="Tahoma" w:hAnsi="Tahoma" w:cs="Tahoma"/>
        </w:rPr>
      </w:pPr>
    </w:p>
    <w:p w14:paraId="737CEEDA" w14:textId="1AE4084D" w:rsidR="00833DF4" w:rsidRDefault="00833DF4" w:rsidP="00833DF4">
      <w:pPr>
        <w:pStyle w:val="Text"/>
        <w:rPr>
          <w:rFonts w:ascii="Tahoma" w:hAnsi="Tahoma" w:cs="Tahoma"/>
        </w:rPr>
      </w:pPr>
    </w:p>
    <w:p w14:paraId="391F230D" w14:textId="7A908296" w:rsidR="00833DF4" w:rsidRDefault="00833DF4" w:rsidP="00833DF4">
      <w:pPr>
        <w:pStyle w:val="Text"/>
        <w:rPr>
          <w:rFonts w:ascii="Tahoma" w:hAnsi="Tahoma" w:cs="Tahoma"/>
        </w:rPr>
      </w:pPr>
    </w:p>
    <w:p w14:paraId="14EE9EAB" w14:textId="2149C86F" w:rsidR="00833DF4" w:rsidRDefault="00833DF4" w:rsidP="00833DF4">
      <w:pPr>
        <w:pStyle w:val="Text"/>
        <w:rPr>
          <w:rFonts w:ascii="Tahoma" w:hAnsi="Tahoma" w:cs="Tahoma"/>
        </w:rPr>
      </w:pPr>
    </w:p>
    <w:p w14:paraId="269B1AA6" w14:textId="275A215B" w:rsidR="00833DF4" w:rsidRDefault="00833DF4" w:rsidP="00833DF4">
      <w:pPr>
        <w:pStyle w:val="Text"/>
        <w:rPr>
          <w:rFonts w:ascii="Tahoma" w:hAnsi="Tahoma" w:cs="Tahoma"/>
        </w:rPr>
      </w:pPr>
    </w:p>
    <w:p w14:paraId="47BE6BBC" w14:textId="6F37F6AB" w:rsidR="00833DF4" w:rsidRDefault="00833DF4" w:rsidP="00833DF4">
      <w:pPr>
        <w:pStyle w:val="Text"/>
        <w:rPr>
          <w:rFonts w:ascii="Tahoma" w:hAnsi="Tahoma" w:cs="Tahoma"/>
        </w:rPr>
      </w:pPr>
    </w:p>
    <w:p w14:paraId="50FEE320" w14:textId="5D5C16C5" w:rsidR="00833DF4" w:rsidRDefault="00833DF4" w:rsidP="00833DF4">
      <w:pPr>
        <w:pStyle w:val="Text"/>
        <w:rPr>
          <w:rFonts w:ascii="Tahoma" w:hAnsi="Tahoma" w:cs="Tahoma"/>
        </w:rPr>
      </w:pPr>
    </w:p>
    <w:p w14:paraId="30E25CBB" w14:textId="770C519D" w:rsidR="00833DF4" w:rsidRDefault="00833DF4" w:rsidP="00833DF4">
      <w:pPr>
        <w:pStyle w:val="Text"/>
        <w:rPr>
          <w:rFonts w:ascii="Tahoma" w:hAnsi="Tahoma" w:cs="Tahoma"/>
        </w:rPr>
      </w:pPr>
    </w:p>
    <w:p w14:paraId="2EA3F284" w14:textId="629B7CCE" w:rsidR="00833DF4" w:rsidRDefault="00833DF4" w:rsidP="00833DF4">
      <w:pPr>
        <w:pStyle w:val="Text"/>
        <w:rPr>
          <w:rFonts w:ascii="Tahoma" w:hAnsi="Tahoma" w:cs="Tahoma"/>
        </w:rPr>
      </w:pPr>
    </w:p>
    <w:p w14:paraId="020FD64A" w14:textId="3C70244F" w:rsidR="001D6363" w:rsidRDefault="001D6363">
      <w:pPr>
        <w:spacing w:after="160" w:line="259" w:lineRule="auto"/>
        <w:rPr>
          <w:rFonts w:ascii="Tahoma" w:eastAsiaTheme="minorHAnsi" w:hAnsi="Tahoma" w:cs="Tahoma"/>
          <w:szCs w:val="22"/>
        </w:rPr>
      </w:pPr>
      <w:r>
        <w:rPr>
          <w:rFonts w:ascii="Tahoma" w:hAnsi="Tahoma" w:cs="Tahoma"/>
        </w:rPr>
        <w:br w:type="page"/>
      </w:r>
    </w:p>
    <w:p w14:paraId="352DB7E0" w14:textId="77777777" w:rsidR="00833DF4" w:rsidRPr="00F5033F" w:rsidRDefault="00833DF4" w:rsidP="00833DF4">
      <w:pPr>
        <w:pStyle w:val="Text"/>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882"/>
      </w:tblGrid>
      <w:tr w:rsidR="00833DF4" w:rsidRPr="00A56DD3" w14:paraId="7B57A804" w14:textId="77777777" w:rsidTr="00BE2F2B">
        <w:trPr>
          <w:trHeight w:val="265"/>
        </w:trPr>
        <w:tc>
          <w:tcPr>
            <w:tcW w:w="2972" w:type="dxa"/>
          </w:tcPr>
          <w:p w14:paraId="3BDC2570" w14:textId="77777777" w:rsidR="00833DF4" w:rsidRPr="00A56DD3" w:rsidRDefault="00833DF4" w:rsidP="008C71AF">
            <w:pPr>
              <w:autoSpaceDE w:val="0"/>
              <w:autoSpaceDN w:val="0"/>
              <w:adjustRightInd w:val="0"/>
              <w:spacing w:before="240"/>
              <w:rPr>
                <w:rFonts w:ascii="Tahoma" w:hAnsi="Tahoma" w:cs="Tahoma"/>
                <w:sz w:val="24"/>
                <w:szCs w:val="24"/>
              </w:rPr>
            </w:pPr>
            <w:r w:rsidRPr="00A56DD3">
              <w:rPr>
                <w:rFonts w:ascii="Tahoma" w:hAnsi="Tahoma" w:cs="Tahoma"/>
                <w:sz w:val="24"/>
                <w:szCs w:val="24"/>
              </w:rPr>
              <w:t>Role title:</w:t>
            </w:r>
          </w:p>
        </w:tc>
        <w:tc>
          <w:tcPr>
            <w:tcW w:w="6882" w:type="dxa"/>
            <w:vAlign w:val="center"/>
          </w:tcPr>
          <w:p w14:paraId="079507C4" w14:textId="6E686C65" w:rsidR="00833DF4" w:rsidRPr="008C71AF" w:rsidRDefault="009879E2" w:rsidP="001D6363">
            <w:pPr>
              <w:spacing w:after="0"/>
              <w:rPr>
                <w:rFonts w:ascii="Tahoma" w:hAnsi="Tahoma" w:cs="Tahoma"/>
                <w:b/>
                <w:bCs/>
                <w:sz w:val="24"/>
                <w:szCs w:val="24"/>
              </w:rPr>
            </w:pPr>
            <w:r>
              <w:rPr>
                <w:rFonts w:ascii="Tahoma" w:hAnsi="Tahoma" w:cs="Tahoma"/>
                <w:b/>
                <w:bCs/>
                <w:sz w:val="24"/>
                <w:szCs w:val="24"/>
              </w:rPr>
              <w:t xml:space="preserve">Digital </w:t>
            </w:r>
            <w:r w:rsidR="00CC4852" w:rsidRPr="008C71AF">
              <w:rPr>
                <w:rFonts w:ascii="Tahoma" w:hAnsi="Tahoma" w:cs="Tahoma"/>
                <w:b/>
                <w:bCs/>
                <w:sz w:val="24"/>
                <w:szCs w:val="24"/>
              </w:rPr>
              <w:t>Instructional Design</w:t>
            </w:r>
            <w:r w:rsidR="007A3B0A">
              <w:rPr>
                <w:rFonts w:ascii="Tahoma" w:hAnsi="Tahoma" w:cs="Tahoma"/>
                <w:b/>
                <w:bCs/>
                <w:sz w:val="24"/>
                <w:szCs w:val="24"/>
              </w:rPr>
              <w:t xml:space="preserve"> Lead</w:t>
            </w:r>
            <w:r w:rsidR="00EC32C2" w:rsidRPr="008C71AF">
              <w:rPr>
                <w:rFonts w:ascii="Tahoma" w:hAnsi="Tahoma" w:cs="Tahoma"/>
                <w:b/>
                <w:bCs/>
                <w:sz w:val="24"/>
                <w:szCs w:val="24"/>
              </w:rPr>
              <w:t xml:space="preserve"> (</w:t>
            </w:r>
            <w:r w:rsidR="007A3B0A">
              <w:rPr>
                <w:rFonts w:ascii="Tahoma" w:hAnsi="Tahoma" w:cs="Tahoma"/>
                <w:b/>
                <w:bCs/>
                <w:sz w:val="24"/>
                <w:szCs w:val="24"/>
              </w:rPr>
              <w:t>Magistrates</w:t>
            </w:r>
            <w:r w:rsidR="00EC32C2" w:rsidRPr="008C71AF">
              <w:rPr>
                <w:rFonts w:ascii="Tahoma" w:hAnsi="Tahoma" w:cs="Tahoma"/>
                <w:b/>
                <w:bCs/>
                <w:sz w:val="24"/>
                <w:szCs w:val="24"/>
              </w:rPr>
              <w:t>)</w:t>
            </w:r>
          </w:p>
        </w:tc>
      </w:tr>
      <w:tr w:rsidR="00833DF4" w:rsidRPr="00A56DD3" w14:paraId="34EF3212" w14:textId="77777777" w:rsidTr="00BE2F2B">
        <w:tc>
          <w:tcPr>
            <w:tcW w:w="2972" w:type="dxa"/>
          </w:tcPr>
          <w:p w14:paraId="17A07C0F" w14:textId="77777777" w:rsidR="00833DF4" w:rsidRPr="00A56DD3" w:rsidRDefault="00833DF4" w:rsidP="008C71AF">
            <w:pPr>
              <w:autoSpaceDE w:val="0"/>
              <w:autoSpaceDN w:val="0"/>
              <w:adjustRightInd w:val="0"/>
              <w:spacing w:before="240"/>
              <w:rPr>
                <w:rFonts w:ascii="Tahoma" w:hAnsi="Tahoma" w:cs="Tahoma"/>
                <w:sz w:val="24"/>
                <w:szCs w:val="24"/>
              </w:rPr>
            </w:pPr>
            <w:r w:rsidRPr="00A56DD3">
              <w:rPr>
                <w:rFonts w:ascii="Tahoma" w:hAnsi="Tahoma" w:cs="Tahoma"/>
                <w:sz w:val="24"/>
                <w:szCs w:val="24"/>
              </w:rPr>
              <w:t>Team/Directorate:</w:t>
            </w:r>
          </w:p>
        </w:tc>
        <w:tc>
          <w:tcPr>
            <w:tcW w:w="6882" w:type="dxa"/>
            <w:vAlign w:val="center"/>
          </w:tcPr>
          <w:p w14:paraId="02C4048C" w14:textId="76646368" w:rsidR="00833DF4" w:rsidRPr="00A56DD3" w:rsidRDefault="00DD1EB3" w:rsidP="008C71AF">
            <w:pPr>
              <w:pStyle w:val="Heading1"/>
              <w:spacing w:before="0" w:after="0"/>
              <w:rPr>
                <w:rFonts w:ascii="Tahoma" w:hAnsi="Tahoma" w:cs="Tahoma"/>
                <w:b w:val="0"/>
                <w:sz w:val="24"/>
                <w:szCs w:val="24"/>
              </w:rPr>
            </w:pPr>
            <w:r w:rsidRPr="00A56DD3">
              <w:rPr>
                <w:rFonts w:ascii="Tahoma" w:hAnsi="Tahoma" w:cs="Tahoma"/>
                <w:b w:val="0"/>
                <w:sz w:val="24"/>
                <w:szCs w:val="24"/>
              </w:rPr>
              <w:t xml:space="preserve">Change Management Team / </w:t>
            </w:r>
            <w:r w:rsidR="00657157" w:rsidRPr="00A56DD3">
              <w:rPr>
                <w:rFonts w:ascii="Tahoma" w:hAnsi="Tahoma" w:cs="Tahoma"/>
                <w:b w:val="0"/>
                <w:sz w:val="24"/>
                <w:szCs w:val="24"/>
              </w:rPr>
              <w:t>Judicial College</w:t>
            </w:r>
          </w:p>
        </w:tc>
      </w:tr>
      <w:tr w:rsidR="00833DF4" w:rsidRPr="00A56DD3" w14:paraId="15780A03" w14:textId="77777777" w:rsidTr="00BE2F2B">
        <w:tc>
          <w:tcPr>
            <w:tcW w:w="2972" w:type="dxa"/>
          </w:tcPr>
          <w:p w14:paraId="7CFD4AA3" w14:textId="77777777" w:rsidR="00833DF4" w:rsidRPr="00A56DD3" w:rsidRDefault="00833DF4" w:rsidP="00833DF4">
            <w:pPr>
              <w:autoSpaceDE w:val="0"/>
              <w:autoSpaceDN w:val="0"/>
              <w:adjustRightInd w:val="0"/>
              <w:spacing w:after="0"/>
              <w:rPr>
                <w:rFonts w:ascii="Tahoma" w:hAnsi="Tahoma" w:cs="Tahoma"/>
                <w:sz w:val="24"/>
                <w:szCs w:val="24"/>
              </w:rPr>
            </w:pPr>
            <w:r w:rsidRPr="00A56DD3">
              <w:rPr>
                <w:rFonts w:ascii="Tahoma" w:hAnsi="Tahoma" w:cs="Tahoma"/>
                <w:sz w:val="24"/>
                <w:szCs w:val="24"/>
              </w:rPr>
              <w:t>Overview of the Judicial Office</w:t>
            </w:r>
          </w:p>
          <w:p w14:paraId="7823DAA8" w14:textId="23D3712B" w:rsidR="000942B9" w:rsidRPr="008C71AF" w:rsidRDefault="000942B9" w:rsidP="00833DF4">
            <w:pPr>
              <w:autoSpaceDE w:val="0"/>
              <w:autoSpaceDN w:val="0"/>
              <w:adjustRightInd w:val="0"/>
              <w:spacing w:after="0"/>
              <w:rPr>
                <w:rFonts w:ascii="Tahoma" w:hAnsi="Tahoma" w:cs="Tahoma"/>
                <w:b/>
                <w:bCs/>
                <w:sz w:val="24"/>
                <w:szCs w:val="24"/>
              </w:rPr>
            </w:pPr>
          </w:p>
        </w:tc>
        <w:tc>
          <w:tcPr>
            <w:tcW w:w="6882" w:type="dxa"/>
          </w:tcPr>
          <w:p w14:paraId="220CB204" w14:textId="492227DD" w:rsidR="002E201F" w:rsidRPr="00A56DD3" w:rsidRDefault="001105C3" w:rsidP="00833DF4">
            <w:pPr>
              <w:pStyle w:val="Text"/>
              <w:rPr>
                <w:rFonts w:ascii="Tahoma" w:hAnsi="Tahoma" w:cs="Tahoma"/>
                <w:sz w:val="24"/>
                <w:szCs w:val="24"/>
              </w:rPr>
            </w:pPr>
            <w:r w:rsidRPr="00A56DD3">
              <w:rPr>
                <w:rFonts w:ascii="Tahoma" w:hAnsi="Tahoma" w:cs="Tahoma"/>
                <w:sz w:val="24"/>
                <w:szCs w:val="24"/>
              </w:rPr>
              <w:t>The Judicial Office (JO) reports to, and is accountable, to the Lady Chief Justice</w:t>
            </w:r>
            <w:r w:rsidR="002E201F" w:rsidRPr="00A56DD3">
              <w:rPr>
                <w:rFonts w:ascii="Tahoma" w:hAnsi="Tahoma" w:cs="Tahoma"/>
                <w:sz w:val="24"/>
                <w:szCs w:val="24"/>
              </w:rPr>
              <w:t xml:space="preserve"> (LCJ). It </w:t>
            </w:r>
            <w:r w:rsidRPr="00A56DD3">
              <w:rPr>
                <w:rFonts w:ascii="Tahoma" w:hAnsi="Tahoma" w:cs="Tahoma"/>
                <w:sz w:val="24"/>
                <w:szCs w:val="24"/>
              </w:rPr>
              <w:t xml:space="preserve">was established in 2006 to provide support to </w:t>
            </w:r>
            <w:r w:rsidR="002E201F" w:rsidRPr="00A56DD3">
              <w:rPr>
                <w:rFonts w:ascii="Tahoma" w:hAnsi="Tahoma" w:cs="Tahoma"/>
                <w:sz w:val="24"/>
                <w:szCs w:val="24"/>
              </w:rPr>
              <w:t xml:space="preserve">the LCJ </w:t>
            </w:r>
            <w:r w:rsidRPr="00A56DD3">
              <w:rPr>
                <w:rFonts w:ascii="Tahoma" w:hAnsi="Tahoma" w:cs="Tahoma"/>
                <w:sz w:val="24"/>
                <w:szCs w:val="24"/>
              </w:rPr>
              <w:t>and to the wider judiciary</w:t>
            </w:r>
            <w:r w:rsidR="002E201F" w:rsidRPr="00A56DD3">
              <w:rPr>
                <w:rFonts w:ascii="Tahoma" w:hAnsi="Tahoma" w:cs="Tahoma"/>
                <w:sz w:val="24"/>
                <w:szCs w:val="24"/>
              </w:rPr>
              <w:t xml:space="preserve"> in upholding the rule of law and in delivering justice impartially, speedily and efficiently,</w:t>
            </w:r>
            <w:r w:rsidRPr="00A56DD3">
              <w:rPr>
                <w:rFonts w:ascii="Tahoma" w:hAnsi="Tahoma" w:cs="Tahoma"/>
                <w:sz w:val="24"/>
                <w:szCs w:val="24"/>
              </w:rPr>
              <w:t xml:space="preserve"> following the Constitutional Reform Act 2005. </w:t>
            </w:r>
          </w:p>
          <w:p w14:paraId="54553B9C" w14:textId="77777777" w:rsidR="002E201F" w:rsidRPr="00A56DD3" w:rsidRDefault="001105C3" w:rsidP="00833DF4">
            <w:pPr>
              <w:pStyle w:val="Text"/>
              <w:rPr>
                <w:rFonts w:ascii="Tahoma" w:hAnsi="Tahoma" w:cs="Tahoma"/>
                <w:sz w:val="24"/>
                <w:szCs w:val="24"/>
              </w:rPr>
            </w:pPr>
            <w:r w:rsidRPr="00A56DD3">
              <w:rPr>
                <w:rFonts w:ascii="Tahoma" w:hAnsi="Tahoma" w:cs="Tahoma"/>
                <w:sz w:val="24"/>
                <w:szCs w:val="24"/>
              </w:rPr>
              <w:t xml:space="preserve">In addition, we support, and are accountable to, the Senior President of Tribunals, whose responsibilities extend to Scotland and Northern Ireland. </w:t>
            </w:r>
          </w:p>
          <w:p w14:paraId="0408EE1B" w14:textId="77777777" w:rsidR="002E201F" w:rsidRPr="00A56DD3" w:rsidRDefault="001105C3" w:rsidP="00833DF4">
            <w:pPr>
              <w:pStyle w:val="Text"/>
              <w:rPr>
                <w:rFonts w:ascii="Tahoma" w:hAnsi="Tahoma" w:cs="Tahoma"/>
                <w:sz w:val="24"/>
                <w:szCs w:val="24"/>
              </w:rPr>
            </w:pPr>
            <w:r w:rsidRPr="00A56DD3">
              <w:rPr>
                <w:rFonts w:ascii="Tahoma" w:hAnsi="Tahoma" w:cs="Tahoma"/>
                <w:sz w:val="24"/>
                <w:szCs w:val="24"/>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14:paraId="09D9ECAC" w14:textId="77777777" w:rsidR="00833DF4" w:rsidRPr="00A56DD3" w:rsidRDefault="001105C3" w:rsidP="00833DF4">
            <w:pPr>
              <w:pStyle w:val="Text"/>
              <w:rPr>
                <w:rFonts w:ascii="Tahoma" w:hAnsi="Tahoma" w:cs="Tahoma"/>
                <w:sz w:val="24"/>
                <w:szCs w:val="24"/>
              </w:rPr>
            </w:pPr>
            <w:r w:rsidRPr="00A56DD3">
              <w:rPr>
                <w:rFonts w:ascii="Tahoma" w:hAnsi="Tahoma" w:cs="Tahoma"/>
                <w:sz w:val="24"/>
                <w:szCs w:val="24"/>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14:paraId="1288642F" w14:textId="64785D9F" w:rsidR="002E201F" w:rsidRPr="008C71AF" w:rsidRDefault="002E201F" w:rsidP="00833DF4">
            <w:pPr>
              <w:pStyle w:val="Text"/>
              <w:rPr>
                <w:rFonts w:ascii="Tahoma" w:hAnsi="Tahoma" w:cs="Tahoma"/>
                <w:sz w:val="24"/>
                <w:szCs w:val="24"/>
              </w:rPr>
            </w:pPr>
            <w:r w:rsidRPr="008C71AF">
              <w:rPr>
                <w:rFonts w:ascii="Tahoma" w:hAnsi="Tahoma" w:cs="Tahoma"/>
                <w:sz w:val="24"/>
                <w:szCs w:val="24"/>
              </w:rPr>
              <w:t xml:space="preserve">See JO staff talk about working here: </w:t>
            </w:r>
            <w:hyperlink r:id="rId10" w:history="1">
              <w:r w:rsidRPr="008C71AF">
                <w:rPr>
                  <w:rStyle w:val="Hyperlink"/>
                  <w:rFonts w:ascii="Tahoma" w:hAnsi="Tahoma" w:cs="Tahoma"/>
                  <w:sz w:val="24"/>
                  <w:szCs w:val="24"/>
                </w:rPr>
                <w:t>https://design102.wistia.com/medias/uhgtmbtnlv</w:t>
              </w:r>
            </w:hyperlink>
          </w:p>
        </w:tc>
      </w:tr>
      <w:tr w:rsidR="00833DF4" w:rsidRPr="00A56DD3" w14:paraId="534ECFDA" w14:textId="77777777" w:rsidTr="00BE2F2B">
        <w:tc>
          <w:tcPr>
            <w:tcW w:w="2972" w:type="dxa"/>
          </w:tcPr>
          <w:p w14:paraId="5760B3C2" w14:textId="3110B550" w:rsidR="00833DF4" w:rsidRPr="00A56DD3" w:rsidRDefault="00833DF4" w:rsidP="00833DF4">
            <w:pPr>
              <w:autoSpaceDE w:val="0"/>
              <w:autoSpaceDN w:val="0"/>
              <w:adjustRightInd w:val="0"/>
              <w:spacing w:after="0"/>
              <w:rPr>
                <w:rFonts w:ascii="Tahoma" w:hAnsi="Tahoma" w:cs="Tahoma"/>
                <w:sz w:val="24"/>
                <w:szCs w:val="24"/>
              </w:rPr>
            </w:pPr>
            <w:r w:rsidRPr="00A56DD3">
              <w:rPr>
                <w:rFonts w:ascii="Tahoma" w:hAnsi="Tahoma" w:cs="Tahoma"/>
                <w:sz w:val="24"/>
                <w:szCs w:val="24"/>
              </w:rPr>
              <w:t>Overview of the team</w:t>
            </w:r>
          </w:p>
        </w:tc>
        <w:tc>
          <w:tcPr>
            <w:tcW w:w="6882" w:type="dxa"/>
          </w:tcPr>
          <w:p w14:paraId="5B2A655B" w14:textId="69EC7BE6" w:rsidR="0024522E" w:rsidRPr="008C71AF" w:rsidRDefault="00657157" w:rsidP="00657157">
            <w:pPr>
              <w:rPr>
                <w:rFonts w:ascii="Tahoma" w:hAnsi="Tahoma" w:cs="Tahoma"/>
                <w:sz w:val="24"/>
                <w:szCs w:val="24"/>
              </w:rPr>
            </w:pPr>
            <w:r w:rsidRPr="008C71AF">
              <w:rPr>
                <w:rFonts w:ascii="Tahoma" w:hAnsi="Tahoma" w:cs="Tahoma"/>
                <w:sz w:val="24"/>
                <w:szCs w:val="24"/>
              </w:rPr>
              <w:t>The Judicial College requires</w:t>
            </w:r>
            <w:r w:rsidR="003C1433" w:rsidRPr="008C71AF">
              <w:rPr>
                <w:rFonts w:ascii="Tahoma" w:hAnsi="Tahoma" w:cs="Tahoma"/>
                <w:sz w:val="24"/>
                <w:szCs w:val="24"/>
              </w:rPr>
              <w:t xml:space="preserve"> a</w:t>
            </w:r>
            <w:r w:rsidR="009879E2">
              <w:rPr>
                <w:rFonts w:ascii="Tahoma" w:hAnsi="Tahoma" w:cs="Tahoma"/>
                <w:sz w:val="24"/>
                <w:szCs w:val="24"/>
              </w:rPr>
              <w:t xml:space="preserve"> digital</w:t>
            </w:r>
            <w:r w:rsidR="003C1433" w:rsidRPr="008C71AF">
              <w:rPr>
                <w:rFonts w:ascii="Tahoma" w:hAnsi="Tahoma" w:cs="Tahoma"/>
                <w:sz w:val="24"/>
                <w:szCs w:val="24"/>
              </w:rPr>
              <w:t xml:space="preserve"> instructional design</w:t>
            </w:r>
            <w:r w:rsidR="00B078DF">
              <w:rPr>
                <w:rFonts w:ascii="Tahoma" w:hAnsi="Tahoma" w:cs="Tahoma"/>
                <w:sz w:val="24"/>
                <w:szCs w:val="24"/>
              </w:rPr>
              <w:t xml:space="preserve"> lead</w:t>
            </w:r>
            <w:r w:rsidR="003C1433" w:rsidRPr="008C71AF">
              <w:rPr>
                <w:rFonts w:ascii="Tahoma" w:hAnsi="Tahoma" w:cs="Tahoma"/>
                <w:sz w:val="24"/>
                <w:szCs w:val="24"/>
              </w:rPr>
              <w:t xml:space="preserve"> </w:t>
            </w:r>
            <w:r w:rsidR="00A56DD3">
              <w:rPr>
                <w:rFonts w:ascii="Tahoma" w:hAnsi="Tahoma" w:cs="Tahoma"/>
                <w:sz w:val="24"/>
                <w:szCs w:val="24"/>
              </w:rPr>
              <w:t>(</w:t>
            </w:r>
            <w:r w:rsidR="00D113A4">
              <w:rPr>
                <w:rFonts w:ascii="Tahoma" w:hAnsi="Tahoma" w:cs="Tahoma"/>
                <w:sz w:val="24"/>
                <w:szCs w:val="24"/>
              </w:rPr>
              <w:t>magistrates</w:t>
            </w:r>
            <w:r w:rsidR="00A56DD3">
              <w:rPr>
                <w:rFonts w:ascii="Tahoma" w:hAnsi="Tahoma" w:cs="Tahoma"/>
                <w:sz w:val="24"/>
                <w:szCs w:val="24"/>
              </w:rPr>
              <w:t xml:space="preserve">) </w:t>
            </w:r>
            <w:r w:rsidR="003C1433" w:rsidRPr="008C71AF">
              <w:rPr>
                <w:rFonts w:ascii="Tahoma" w:hAnsi="Tahoma" w:cs="Tahoma"/>
                <w:sz w:val="24"/>
                <w:szCs w:val="24"/>
              </w:rPr>
              <w:t xml:space="preserve">to work collaboratively with </w:t>
            </w:r>
            <w:r w:rsidR="00D041CC" w:rsidRPr="008C71AF">
              <w:rPr>
                <w:rFonts w:ascii="Tahoma" w:hAnsi="Tahoma" w:cs="Tahoma"/>
                <w:sz w:val="24"/>
                <w:szCs w:val="24"/>
              </w:rPr>
              <w:t>existing teams involved in the design</w:t>
            </w:r>
            <w:r w:rsidR="00397B1F" w:rsidRPr="008C71AF">
              <w:rPr>
                <w:rFonts w:ascii="Tahoma" w:hAnsi="Tahoma" w:cs="Tahoma"/>
                <w:sz w:val="24"/>
                <w:szCs w:val="24"/>
              </w:rPr>
              <w:t>,</w:t>
            </w:r>
            <w:r w:rsidR="00D041CC" w:rsidRPr="008C71AF">
              <w:rPr>
                <w:rFonts w:ascii="Tahoma" w:hAnsi="Tahoma" w:cs="Tahoma"/>
                <w:sz w:val="24"/>
                <w:szCs w:val="24"/>
              </w:rPr>
              <w:t xml:space="preserve"> delivery </w:t>
            </w:r>
            <w:r w:rsidR="00397B1F" w:rsidRPr="008C71AF">
              <w:rPr>
                <w:rFonts w:ascii="Tahoma" w:hAnsi="Tahoma" w:cs="Tahoma"/>
                <w:sz w:val="24"/>
                <w:szCs w:val="24"/>
              </w:rPr>
              <w:t xml:space="preserve">and evaluation </w:t>
            </w:r>
            <w:r w:rsidR="00D041CC" w:rsidRPr="008C71AF">
              <w:rPr>
                <w:rFonts w:ascii="Tahoma" w:hAnsi="Tahoma" w:cs="Tahoma"/>
                <w:sz w:val="24"/>
                <w:szCs w:val="24"/>
              </w:rPr>
              <w:t xml:space="preserve">of </w:t>
            </w:r>
            <w:r w:rsidR="00573B22">
              <w:rPr>
                <w:rFonts w:ascii="Tahoma" w:hAnsi="Tahoma" w:cs="Tahoma"/>
                <w:sz w:val="24"/>
                <w:szCs w:val="24"/>
              </w:rPr>
              <w:t>training for the magistracy</w:t>
            </w:r>
            <w:r w:rsidR="0024522E" w:rsidRPr="008C71AF">
              <w:rPr>
                <w:rFonts w:ascii="Tahoma" w:hAnsi="Tahoma" w:cs="Tahoma"/>
                <w:sz w:val="24"/>
                <w:szCs w:val="24"/>
              </w:rPr>
              <w:t>.</w:t>
            </w:r>
            <w:r w:rsidR="00375D09" w:rsidRPr="008C71AF">
              <w:rPr>
                <w:rFonts w:ascii="Tahoma" w:hAnsi="Tahoma" w:cs="Tahoma"/>
                <w:sz w:val="24"/>
                <w:szCs w:val="24"/>
              </w:rPr>
              <w:t xml:space="preserve"> The demand for this role arises from </w:t>
            </w:r>
            <w:r w:rsidR="0074273B" w:rsidRPr="008C71AF">
              <w:rPr>
                <w:rFonts w:ascii="Tahoma" w:hAnsi="Tahoma" w:cs="Tahoma"/>
                <w:sz w:val="24"/>
                <w:szCs w:val="24"/>
              </w:rPr>
              <w:t xml:space="preserve">current and forthcoming </w:t>
            </w:r>
            <w:r w:rsidR="00C91ADB" w:rsidRPr="008C71AF">
              <w:rPr>
                <w:rFonts w:ascii="Tahoma" w:hAnsi="Tahoma" w:cs="Tahoma"/>
                <w:sz w:val="24"/>
                <w:szCs w:val="24"/>
              </w:rPr>
              <w:t xml:space="preserve">changes to the </w:t>
            </w:r>
            <w:r w:rsidR="0074273B" w:rsidRPr="008C71AF">
              <w:rPr>
                <w:rFonts w:ascii="Tahoma" w:hAnsi="Tahoma" w:cs="Tahoma"/>
                <w:sz w:val="24"/>
                <w:szCs w:val="24"/>
              </w:rPr>
              <w:t>jurisdiction and powers of magis</w:t>
            </w:r>
            <w:r w:rsidR="005B5111" w:rsidRPr="008C71AF">
              <w:rPr>
                <w:rFonts w:ascii="Tahoma" w:hAnsi="Tahoma" w:cs="Tahoma"/>
                <w:sz w:val="24"/>
                <w:szCs w:val="24"/>
              </w:rPr>
              <w:t>t</w:t>
            </w:r>
            <w:r w:rsidR="0074273B" w:rsidRPr="008C71AF">
              <w:rPr>
                <w:rFonts w:ascii="Tahoma" w:hAnsi="Tahoma" w:cs="Tahoma"/>
                <w:sz w:val="24"/>
                <w:szCs w:val="24"/>
              </w:rPr>
              <w:t>rates</w:t>
            </w:r>
            <w:r w:rsidR="005B5111" w:rsidRPr="008C71AF">
              <w:rPr>
                <w:rFonts w:ascii="Tahoma" w:hAnsi="Tahoma" w:cs="Tahoma"/>
                <w:sz w:val="24"/>
                <w:szCs w:val="24"/>
              </w:rPr>
              <w:t xml:space="preserve"> coupled with the projected increase in the size of the magistracy. </w:t>
            </w:r>
            <w:r w:rsidR="0074273B" w:rsidRPr="008C71AF">
              <w:rPr>
                <w:rFonts w:ascii="Tahoma" w:hAnsi="Tahoma" w:cs="Tahoma"/>
                <w:sz w:val="24"/>
                <w:szCs w:val="24"/>
              </w:rPr>
              <w:t xml:space="preserve"> </w:t>
            </w:r>
            <w:r w:rsidR="0024522E" w:rsidRPr="008C71AF">
              <w:rPr>
                <w:rFonts w:ascii="Tahoma" w:hAnsi="Tahoma" w:cs="Tahoma"/>
                <w:sz w:val="24"/>
                <w:szCs w:val="24"/>
              </w:rPr>
              <w:t xml:space="preserve"> </w:t>
            </w:r>
          </w:p>
          <w:p w14:paraId="20F12D33" w14:textId="2172E53C" w:rsidR="006A5A81" w:rsidRPr="008C71AF" w:rsidRDefault="006A5A81" w:rsidP="00657157">
            <w:pPr>
              <w:rPr>
                <w:rFonts w:ascii="Tahoma" w:hAnsi="Tahoma" w:cs="Tahoma"/>
                <w:sz w:val="24"/>
                <w:szCs w:val="24"/>
              </w:rPr>
            </w:pPr>
            <w:r w:rsidRPr="008C71AF">
              <w:rPr>
                <w:rFonts w:ascii="Tahoma" w:hAnsi="Tahoma" w:cs="Tahoma"/>
                <w:sz w:val="24"/>
                <w:szCs w:val="24"/>
              </w:rPr>
              <w:t>The successful applicant wi</w:t>
            </w:r>
            <w:r w:rsidR="00234C36" w:rsidRPr="008C71AF">
              <w:rPr>
                <w:rFonts w:ascii="Tahoma" w:hAnsi="Tahoma" w:cs="Tahoma"/>
                <w:sz w:val="24"/>
                <w:szCs w:val="24"/>
              </w:rPr>
              <w:t>ll</w:t>
            </w:r>
            <w:r w:rsidRPr="008C71AF">
              <w:rPr>
                <w:rFonts w:ascii="Tahoma" w:hAnsi="Tahoma" w:cs="Tahoma"/>
                <w:sz w:val="24"/>
                <w:szCs w:val="24"/>
              </w:rPr>
              <w:t xml:space="preserve"> join </w:t>
            </w:r>
            <w:r w:rsidR="00DE7BA9" w:rsidRPr="008C71AF">
              <w:rPr>
                <w:rFonts w:ascii="Tahoma" w:hAnsi="Tahoma" w:cs="Tahoma"/>
                <w:sz w:val="24"/>
                <w:szCs w:val="24"/>
              </w:rPr>
              <w:t xml:space="preserve">a newly formed change </w:t>
            </w:r>
            <w:r w:rsidR="006C5B43">
              <w:rPr>
                <w:rFonts w:ascii="Tahoma" w:hAnsi="Tahoma" w:cs="Tahoma"/>
                <w:sz w:val="24"/>
                <w:szCs w:val="24"/>
              </w:rPr>
              <w:t>delivery</w:t>
            </w:r>
            <w:r w:rsidR="00DE7BA9" w:rsidRPr="008C71AF">
              <w:rPr>
                <w:rFonts w:ascii="Tahoma" w:hAnsi="Tahoma" w:cs="Tahoma"/>
                <w:sz w:val="24"/>
                <w:szCs w:val="24"/>
              </w:rPr>
              <w:t xml:space="preserve"> team</w:t>
            </w:r>
            <w:r w:rsidR="003537CA" w:rsidRPr="008C71AF">
              <w:rPr>
                <w:rFonts w:ascii="Tahoma" w:hAnsi="Tahoma" w:cs="Tahoma"/>
                <w:sz w:val="24"/>
                <w:szCs w:val="24"/>
              </w:rPr>
              <w:t>,</w:t>
            </w:r>
            <w:r w:rsidR="00DE7BA9" w:rsidRPr="008C71AF">
              <w:rPr>
                <w:rFonts w:ascii="Tahoma" w:hAnsi="Tahoma" w:cs="Tahoma"/>
                <w:sz w:val="24"/>
                <w:szCs w:val="24"/>
              </w:rPr>
              <w:t xml:space="preserve"> </w:t>
            </w:r>
            <w:r w:rsidR="003537CA" w:rsidRPr="008C71AF">
              <w:rPr>
                <w:rFonts w:ascii="Tahoma" w:hAnsi="Tahoma" w:cs="Tahoma"/>
                <w:sz w:val="24"/>
                <w:szCs w:val="24"/>
              </w:rPr>
              <w:t xml:space="preserve">supporting </w:t>
            </w:r>
            <w:r w:rsidR="00DE7BA9" w:rsidRPr="008C71AF">
              <w:rPr>
                <w:rFonts w:ascii="Tahoma" w:hAnsi="Tahoma" w:cs="Tahoma"/>
                <w:sz w:val="24"/>
                <w:szCs w:val="24"/>
              </w:rPr>
              <w:t>t</w:t>
            </w:r>
            <w:r w:rsidR="003537CA" w:rsidRPr="008C71AF">
              <w:rPr>
                <w:rFonts w:ascii="Tahoma" w:hAnsi="Tahoma" w:cs="Tahoma"/>
                <w:sz w:val="24"/>
                <w:szCs w:val="24"/>
              </w:rPr>
              <w:t>he</w:t>
            </w:r>
            <w:r w:rsidR="00DE7BA9" w:rsidRPr="008C71AF">
              <w:rPr>
                <w:rFonts w:ascii="Tahoma" w:hAnsi="Tahoma" w:cs="Tahoma"/>
                <w:sz w:val="24"/>
                <w:szCs w:val="24"/>
              </w:rPr>
              <w:t xml:space="preserve"> deliver</w:t>
            </w:r>
            <w:r w:rsidR="003537CA" w:rsidRPr="008C71AF">
              <w:rPr>
                <w:rFonts w:ascii="Tahoma" w:hAnsi="Tahoma" w:cs="Tahoma"/>
                <w:sz w:val="24"/>
                <w:szCs w:val="24"/>
              </w:rPr>
              <w:t>y of</w:t>
            </w:r>
            <w:r w:rsidR="00DE7BA9" w:rsidRPr="008C71AF">
              <w:rPr>
                <w:rFonts w:ascii="Tahoma" w:hAnsi="Tahoma" w:cs="Tahoma"/>
                <w:sz w:val="24"/>
                <w:szCs w:val="24"/>
              </w:rPr>
              <w:t xml:space="preserve"> a modernised programme of training for</w:t>
            </w:r>
            <w:r w:rsidR="006C5B43">
              <w:rPr>
                <w:rFonts w:ascii="Tahoma" w:hAnsi="Tahoma" w:cs="Tahoma"/>
                <w:sz w:val="24"/>
                <w:szCs w:val="24"/>
              </w:rPr>
              <w:t xml:space="preserve"> </w:t>
            </w:r>
            <w:r w:rsidR="002477E5">
              <w:rPr>
                <w:rFonts w:ascii="Tahoma" w:hAnsi="Tahoma" w:cs="Tahoma"/>
                <w:sz w:val="24"/>
                <w:szCs w:val="24"/>
              </w:rPr>
              <w:t>an</w:t>
            </w:r>
            <w:r w:rsidR="006C5B43">
              <w:rPr>
                <w:rFonts w:ascii="Tahoma" w:hAnsi="Tahoma" w:cs="Tahoma"/>
                <w:sz w:val="24"/>
                <w:szCs w:val="24"/>
              </w:rPr>
              <w:t xml:space="preserve"> expanding</w:t>
            </w:r>
            <w:r w:rsidR="00DE7BA9" w:rsidRPr="008C71AF">
              <w:rPr>
                <w:rFonts w:ascii="Tahoma" w:hAnsi="Tahoma" w:cs="Tahoma"/>
                <w:sz w:val="24"/>
                <w:szCs w:val="24"/>
              </w:rPr>
              <w:t xml:space="preserve"> magistr</w:t>
            </w:r>
            <w:r w:rsidR="006C5B43">
              <w:rPr>
                <w:rFonts w:ascii="Tahoma" w:hAnsi="Tahoma" w:cs="Tahoma"/>
                <w:sz w:val="24"/>
                <w:szCs w:val="24"/>
              </w:rPr>
              <w:t>acy</w:t>
            </w:r>
            <w:r w:rsidR="003537CA" w:rsidRPr="008C71AF">
              <w:rPr>
                <w:rFonts w:ascii="Tahoma" w:hAnsi="Tahoma" w:cs="Tahoma"/>
                <w:sz w:val="24"/>
                <w:szCs w:val="24"/>
              </w:rPr>
              <w:t>. The role will</w:t>
            </w:r>
            <w:r w:rsidR="006331D9">
              <w:rPr>
                <w:rFonts w:ascii="Tahoma" w:hAnsi="Tahoma" w:cs="Tahoma"/>
                <w:sz w:val="24"/>
                <w:szCs w:val="24"/>
              </w:rPr>
              <w:t xml:space="preserve"> </w:t>
            </w:r>
            <w:r w:rsidR="003537CA" w:rsidRPr="008C71AF">
              <w:rPr>
                <w:rFonts w:ascii="Tahoma" w:hAnsi="Tahoma" w:cs="Tahoma"/>
                <w:sz w:val="24"/>
                <w:szCs w:val="24"/>
              </w:rPr>
              <w:t>require close working and collaboration with a range of other Colleg</w:t>
            </w:r>
            <w:r w:rsidR="006331D9">
              <w:rPr>
                <w:rFonts w:ascii="Tahoma" w:hAnsi="Tahoma" w:cs="Tahoma"/>
                <w:sz w:val="24"/>
                <w:szCs w:val="24"/>
              </w:rPr>
              <w:t>e</w:t>
            </w:r>
            <w:r w:rsidR="003537CA" w:rsidRPr="008C71AF">
              <w:rPr>
                <w:rFonts w:ascii="Tahoma" w:hAnsi="Tahoma" w:cs="Tahoma"/>
                <w:sz w:val="24"/>
                <w:szCs w:val="24"/>
              </w:rPr>
              <w:t xml:space="preserve"> teams, </w:t>
            </w:r>
            <w:r w:rsidR="00742EBC">
              <w:rPr>
                <w:rFonts w:ascii="Tahoma" w:hAnsi="Tahoma" w:cs="Tahoma"/>
                <w:sz w:val="24"/>
                <w:szCs w:val="24"/>
              </w:rPr>
              <w:t>including</w:t>
            </w:r>
            <w:r w:rsidR="00DE7BA9" w:rsidRPr="008C71AF">
              <w:rPr>
                <w:rFonts w:ascii="Tahoma" w:hAnsi="Tahoma" w:cs="Tahoma"/>
                <w:sz w:val="24"/>
                <w:szCs w:val="24"/>
              </w:rPr>
              <w:t xml:space="preserve"> </w:t>
            </w:r>
            <w:r w:rsidR="003537CA" w:rsidRPr="008C71AF">
              <w:rPr>
                <w:rFonts w:ascii="Tahoma" w:hAnsi="Tahoma" w:cs="Tahoma"/>
                <w:sz w:val="24"/>
                <w:szCs w:val="24"/>
              </w:rPr>
              <w:t>the</w:t>
            </w:r>
            <w:r w:rsidR="00335EBF" w:rsidRPr="008C71AF">
              <w:rPr>
                <w:rFonts w:ascii="Tahoma" w:hAnsi="Tahoma" w:cs="Tahoma"/>
                <w:sz w:val="24"/>
                <w:szCs w:val="24"/>
              </w:rPr>
              <w:t xml:space="preserve"> Judicial Education and Digital Learning team</w:t>
            </w:r>
            <w:r w:rsidR="00406570">
              <w:rPr>
                <w:rFonts w:ascii="Tahoma" w:hAnsi="Tahoma" w:cs="Tahoma"/>
                <w:sz w:val="24"/>
                <w:szCs w:val="24"/>
              </w:rPr>
              <w:t xml:space="preserve"> and the </w:t>
            </w:r>
            <w:r w:rsidR="00480B84">
              <w:rPr>
                <w:rFonts w:ascii="Tahoma" w:hAnsi="Tahoma" w:cs="Tahoma"/>
                <w:sz w:val="24"/>
                <w:szCs w:val="24"/>
              </w:rPr>
              <w:t>Magistrates Training Delivery team</w:t>
            </w:r>
            <w:r w:rsidR="003537CA" w:rsidRPr="008C71AF">
              <w:rPr>
                <w:rFonts w:ascii="Tahoma" w:hAnsi="Tahoma" w:cs="Tahoma"/>
                <w:sz w:val="24"/>
                <w:szCs w:val="24"/>
              </w:rPr>
              <w:t>.</w:t>
            </w:r>
            <w:r w:rsidR="00335EBF" w:rsidRPr="008C71AF">
              <w:rPr>
                <w:rFonts w:ascii="Tahoma" w:hAnsi="Tahoma" w:cs="Tahoma"/>
                <w:sz w:val="24"/>
                <w:szCs w:val="24"/>
              </w:rPr>
              <w:t xml:space="preserve"> </w:t>
            </w:r>
            <w:r w:rsidR="00742EBC">
              <w:rPr>
                <w:rFonts w:ascii="Tahoma" w:hAnsi="Tahoma" w:cs="Tahoma"/>
                <w:sz w:val="24"/>
                <w:szCs w:val="24"/>
              </w:rPr>
              <w:t>T</w:t>
            </w:r>
            <w:r w:rsidR="00742EBC" w:rsidRPr="00742EBC">
              <w:rPr>
                <w:rFonts w:ascii="Tahoma" w:hAnsi="Tahoma" w:cs="Tahoma"/>
                <w:sz w:val="24"/>
                <w:szCs w:val="24"/>
              </w:rPr>
              <w:t>he Judicial Education and Digital Learning team</w:t>
            </w:r>
            <w:proofErr w:type="gramStart"/>
            <w:r w:rsidR="00742EBC">
              <w:rPr>
                <w:rFonts w:ascii="Tahoma" w:hAnsi="Tahoma" w:cs="Tahoma"/>
                <w:sz w:val="24"/>
                <w:szCs w:val="24"/>
              </w:rPr>
              <w:t>,</w:t>
            </w:r>
            <w:r w:rsidR="00BF125E">
              <w:rPr>
                <w:rFonts w:ascii="Tahoma" w:hAnsi="Tahoma" w:cs="Tahoma"/>
                <w:sz w:val="24"/>
                <w:szCs w:val="24"/>
              </w:rPr>
              <w:t xml:space="preserve"> </w:t>
            </w:r>
            <w:r w:rsidR="00742EBC">
              <w:rPr>
                <w:rFonts w:ascii="Tahoma" w:hAnsi="Tahoma" w:cs="Tahoma"/>
                <w:sz w:val="24"/>
                <w:szCs w:val="24"/>
              </w:rPr>
              <w:t xml:space="preserve">in </w:t>
            </w:r>
            <w:r w:rsidR="00742EBC">
              <w:rPr>
                <w:rFonts w:ascii="Tahoma" w:hAnsi="Tahoma" w:cs="Tahoma"/>
                <w:sz w:val="24"/>
                <w:szCs w:val="24"/>
              </w:rPr>
              <w:lastRenderedPageBreak/>
              <w:t>particular,</w:t>
            </w:r>
            <w:r w:rsidR="008E002B" w:rsidRPr="008C71AF">
              <w:rPr>
                <w:rFonts w:ascii="Tahoma" w:hAnsi="Tahoma" w:cs="Tahoma"/>
                <w:sz w:val="24"/>
                <w:szCs w:val="24"/>
              </w:rPr>
              <w:t xml:space="preserve"> comprises</w:t>
            </w:r>
            <w:proofErr w:type="gramEnd"/>
            <w:r w:rsidR="008E002B" w:rsidRPr="008C71AF">
              <w:rPr>
                <w:rFonts w:ascii="Tahoma" w:hAnsi="Tahoma" w:cs="Tahoma"/>
                <w:sz w:val="24"/>
                <w:szCs w:val="24"/>
              </w:rPr>
              <w:t xml:space="preserve"> a range of education professionals and subject matter experts supporting the design, delivery and evaluation of training </w:t>
            </w:r>
            <w:r w:rsidR="00F15C52" w:rsidRPr="008C71AF">
              <w:rPr>
                <w:rFonts w:ascii="Tahoma" w:hAnsi="Tahoma" w:cs="Tahoma"/>
                <w:sz w:val="24"/>
                <w:szCs w:val="24"/>
              </w:rPr>
              <w:t>to the contemporary judiciary</w:t>
            </w:r>
            <w:r w:rsidR="00272F6F" w:rsidRPr="008C71AF">
              <w:rPr>
                <w:rFonts w:ascii="Tahoma" w:hAnsi="Tahoma" w:cs="Tahoma"/>
                <w:sz w:val="24"/>
                <w:szCs w:val="24"/>
              </w:rPr>
              <w:t>. While th</w:t>
            </w:r>
            <w:r w:rsidR="00742EBC">
              <w:rPr>
                <w:rFonts w:ascii="Tahoma" w:hAnsi="Tahoma" w:cs="Tahoma"/>
                <w:sz w:val="24"/>
                <w:szCs w:val="24"/>
              </w:rPr>
              <w:t>at</w:t>
            </w:r>
            <w:r w:rsidR="00272F6F" w:rsidRPr="008C71AF">
              <w:rPr>
                <w:rFonts w:ascii="Tahoma" w:hAnsi="Tahoma" w:cs="Tahoma"/>
                <w:sz w:val="24"/>
                <w:szCs w:val="24"/>
              </w:rPr>
              <w:t xml:space="preserve"> team supports the design and delivery of training</w:t>
            </w:r>
            <w:r w:rsidR="00F15C52" w:rsidRPr="008C71AF">
              <w:rPr>
                <w:rFonts w:ascii="Tahoma" w:hAnsi="Tahoma" w:cs="Tahoma"/>
                <w:sz w:val="24"/>
                <w:szCs w:val="24"/>
              </w:rPr>
              <w:t xml:space="preserve"> across </w:t>
            </w:r>
            <w:r w:rsidR="002E762B" w:rsidRPr="008C71AF">
              <w:rPr>
                <w:rFonts w:ascii="Tahoma" w:hAnsi="Tahoma" w:cs="Tahoma"/>
                <w:sz w:val="24"/>
                <w:szCs w:val="24"/>
              </w:rPr>
              <w:t>all</w:t>
            </w:r>
            <w:r w:rsidR="00F15C52" w:rsidRPr="008C71AF">
              <w:rPr>
                <w:rFonts w:ascii="Tahoma" w:hAnsi="Tahoma" w:cs="Tahoma"/>
                <w:sz w:val="24"/>
                <w:szCs w:val="24"/>
              </w:rPr>
              <w:t xml:space="preserve"> courts and tribunals, </w:t>
            </w:r>
            <w:r w:rsidR="00272F6F" w:rsidRPr="008C71AF">
              <w:rPr>
                <w:rFonts w:ascii="Tahoma" w:hAnsi="Tahoma" w:cs="Tahoma"/>
                <w:sz w:val="24"/>
                <w:szCs w:val="24"/>
              </w:rPr>
              <w:t xml:space="preserve">the </w:t>
            </w:r>
            <w:r w:rsidR="00F15C52" w:rsidRPr="008C71AF">
              <w:rPr>
                <w:rFonts w:ascii="Tahoma" w:hAnsi="Tahoma" w:cs="Tahoma"/>
                <w:sz w:val="24"/>
                <w:szCs w:val="24"/>
              </w:rPr>
              <w:t xml:space="preserve">magistrates court and </w:t>
            </w:r>
            <w:r w:rsidR="00272F6F" w:rsidRPr="008C71AF">
              <w:rPr>
                <w:rFonts w:ascii="Tahoma" w:hAnsi="Tahoma" w:cs="Tahoma"/>
                <w:sz w:val="24"/>
                <w:szCs w:val="24"/>
              </w:rPr>
              <w:t xml:space="preserve">the </w:t>
            </w:r>
            <w:r w:rsidR="00F15C52" w:rsidRPr="008C71AF">
              <w:rPr>
                <w:rFonts w:ascii="Tahoma" w:hAnsi="Tahoma" w:cs="Tahoma"/>
                <w:sz w:val="24"/>
                <w:szCs w:val="24"/>
              </w:rPr>
              <w:t>coroners</w:t>
            </w:r>
            <w:r w:rsidR="002E762B" w:rsidRPr="008C71AF">
              <w:rPr>
                <w:rFonts w:ascii="Tahoma" w:hAnsi="Tahoma" w:cs="Tahoma"/>
                <w:sz w:val="24"/>
                <w:szCs w:val="24"/>
              </w:rPr>
              <w:t xml:space="preserve"> court</w:t>
            </w:r>
            <w:r w:rsidR="00272F6F" w:rsidRPr="008C71AF">
              <w:rPr>
                <w:rFonts w:ascii="Tahoma" w:hAnsi="Tahoma" w:cs="Tahoma"/>
                <w:sz w:val="24"/>
                <w:szCs w:val="24"/>
              </w:rPr>
              <w:t xml:space="preserve">, this </w:t>
            </w:r>
            <w:r w:rsidR="00742EBC">
              <w:rPr>
                <w:rFonts w:ascii="Tahoma" w:hAnsi="Tahoma" w:cs="Tahoma"/>
                <w:sz w:val="24"/>
                <w:szCs w:val="24"/>
              </w:rPr>
              <w:t xml:space="preserve">new </w:t>
            </w:r>
            <w:r w:rsidR="00272F6F" w:rsidRPr="008C71AF">
              <w:rPr>
                <w:rFonts w:ascii="Tahoma" w:hAnsi="Tahoma" w:cs="Tahoma"/>
                <w:sz w:val="24"/>
                <w:szCs w:val="24"/>
              </w:rPr>
              <w:t xml:space="preserve">role will focus </w:t>
            </w:r>
            <w:r w:rsidR="00BF125E">
              <w:rPr>
                <w:rFonts w:ascii="Tahoma" w:hAnsi="Tahoma" w:cs="Tahoma"/>
                <w:sz w:val="24"/>
                <w:szCs w:val="24"/>
              </w:rPr>
              <w:t xml:space="preserve">specifically </w:t>
            </w:r>
            <w:r w:rsidR="00EC699B" w:rsidRPr="008C71AF">
              <w:rPr>
                <w:rFonts w:ascii="Tahoma" w:hAnsi="Tahoma" w:cs="Tahoma"/>
                <w:sz w:val="24"/>
                <w:szCs w:val="24"/>
              </w:rPr>
              <w:t xml:space="preserve">on the </w:t>
            </w:r>
            <w:r w:rsidR="0013201D" w:rsidRPr="008C71AF">
              <w:rPr>
                <w:rFonts w:ascii="Tahoma" w:hAnsi="Tahoma" w:cs="Tahoma"/>
                <w:sz w:val="24"/>
                <w:szCs w:val="24"/>
              </w:rPr>
              <w:t>College’s t</w:t>
            </w:r>
            <w:r w:rsidR="00EC699B" w:rsidRPr="008C71AF">
              <w:rPr>
                <w:rFonts w:ascii="Tahoma" w:hAnsi="Tahoma" w:cs="Tahoma"/>
                <w:sz w:val="24"/>
                <w:szCs w:val="24"/>
              </w:rPr>
              <w:t>raining provision for magistrates and legal advisers.</w:t>
            </w:r>
            <w:r w:rsidR="00F15C52" w:rsidRPr="008C71AF">
              <w:rPr>
                <w:rFonts w:ascii="Tahoma" w:hAnsi="Tahoma" w:cs="Tahoma"/>
                <w:sz w:val="24"/>
                <w:szCs w:val="24"/>
              </w:rPr>
              <w:t xml:space="preserve"> </w:t>
            </w:r>
          </w:p>
          <w:p w14:paraId="7AE82EA1" w14:textId="6128A870" w:rsidR="00657157" w:rsidRPr="008C71AF" w:rsidRDefault="0024522E" w:rsidP="00E46792">
            <w:pPr>
              <w:rPr>
                <w:rFonts w:ascii="Tahoma" w:hAnsi="Tahoma" w:cs="Tahoma"/>
                <w:sz w:val="24"/>
                <w:szCs w:val="24"/>
              </w:rPr>
            </w:pPr>
            <w:r w:rsidRPr="008C71AF">
              <w:rPr>
                <w:rFonts w:ascii="Tahoma" w:hAnsi="Tahoma" w:cs="Tahoma"/>
                <w:sz w:val="24"/>
                <w:szCs w:val="24"/>
              </w:rPr>
              <w:t xml:space="preserve">The </w:t>
            </w:r>
            <w:r w:rsidR="00D95F99">
              <w:rPr>
                <w:rFonts w:ascii="Tahoma" w:hAnsi="Tahoma" w:cs="Tahoma"/>
                <w:sz w:val="24"/>
                <w:szCs w:val="24"/>
              </w:rPr>
              <w:t>successful applicant</w:t>
            </w:r>
            <w:r w:rsidRPr="008C71AF">
              <w:rPr>
                <w:rFonts w:ascii="Tahoma" w:hAnsi="Tahoma" w:cs="Tahoma"/>
                <w:sz w:val="24"/>
                <w:szCs w:val="24"/>
              </w:rPr>
              <w:t xml:space="preserve"> will work with subject matter exper</w:t>
            </w:r>
            <w:r w:rsidR="00FF48AA" w:rsidRPr="008C71AF">
              <w:rPr>
                <w:rFonts w:ascii="Tahoma" w:hAnsi="Tahoma" w:cs="Tahoma"/>
                <w:sz w:val="24"/>
                <w:szCs w:val="24"/>
              </w:rPr>
              <w:t xml:space="preserve">ts to (1) adapt existing training resources </w:t>
            </w:r>
            <w:r w:rsidR="009F651C" w:rsidRPr="008C71AF">
              <w:rPr>
                <w:rFonts w:ascii="Tahoma" w:hAnsi="Tahoma" w:cs="Tahoma"/>
                <w:sz w:val="24"/>
                <w:szCs w:val="24"/>
              </w:rPr>
              <w:t xml:space="preserve">for digital delivery </w:t>
            </w:r>
            <w:r w:rsidR="00E576E6" w:rsidRPr="008C71AF">
              <w:rPr>
                <w:rFonts w:ascii="Tahoma" w:hAnsi="Tahoma" w:cs="Tahoma"/>
                <w:sz w:val="24"/>
                <w:szCs w:val="24"/>
              </w:rPr>
              <w:t xml:space="preserve">(both synchronous and asynchronous) </w:t>
            </w:r>
            <w:r w:rsidR="00FF48AA" w:rsidRPr="008C71AF">
              <w:rPr>
                <w:rFonts w:ascii="Tahoma" w:hAnsi="Tahoma" w:cs="Tahoma"/>
                <w:sz w:val="24"/>
                <w:szCs w:val="24"/>
              </w:rPr>
              <w:t xml:space="preserve">and (2) </w:t>
            </w:r>
            <w:r w:rsidR="00D95F99">
              <w:rPr>
                <w:rFonts w:ascii="Tahoma" w:hAnsi="Tahoma" w:cs="Tahoma"/>
                <w:sz w:val="24"/>
                <w:szCs w:val="24"/>
              </w:rPr>
              <w:t xml:space="preserve">design and </w:t>
            </w:r>
            <w:r w:rsidR="000E7AF6" w:rsidRPr="008C71AF">
              <w:rPr>
                <w:rFonts w:ascii="Tahoma" w:hAnsi="Tahoma" w:cs="Tahoma"/>
                <w:sz w:val="24"/>
                <w:szCs w:val="24"/>
              </w:rPr>
              <w:t xml:space="preserve">develop </w:t>
            </w:r>
            <w:r w:rsidR="009F651C" w:rsidRPr="008C71AF">
              <w:rPr>
                <w:rFonts w:ascii="Tahoma" w:hAnsi="Tahoma" w:cs="Tahoma"/>
                <w:sz w:val="24"/>
                <w:szCs w:val="24"/>
              </w:rPr>
              <w:t>new digital training assets</w:t>
            </w:r>
            <w:r w:rsidR="00EC699B" w:rsidRPr="008C71AF">
              <w:rPr>
                <w:rFonts w:ascii="Tahoma" w:hAnsi="Tahoma" w:cs="Tahoma"/>
                <w:sz w:val="24"/>
                <w:szCs w:val="24"/>
              </w:rPr>
              <w:t>, as appropriate</w:t>
            </w:r>
            <w:r w:rsidR="009F651C" w:rsidRPr="008C71AF">
              <w:rPr>
                <w:rFonts w:ascii="Tahoma" w:hAnsi="Tahoma" w:cs="Tahoma"/>
                <w:sz w:val="24"/>
                <w:szCs w:val="24"/>
              </w:rPr>
              <w:t xml:space="preserve">.  </w:t>
            </w:r>
          </w:p>
          <w:p w14:paraId="3851C981" w14:textId="39BA3C0C" w:rsidR="00657157" w:rsidRPr="008C71AF" w:rsidRDefault="00657157" w:rsidP="00657157">
            <w:pPr>
              <w:rPr>
                <w:rFonts w:ascii="Tahoma" w:hAnsi="Tahoma" w:cs="Tahoma"/>
                <w:sz w:val="24"/>
                <w:szCs w:val="24"/>
              </w:rPr>
            </w:pPr>
            <w:r w:rsidRPr="008C71AF">
              <w:rPr>
                <w:rFonts w:ascii="Tahoma" w:hAnsi="Tahoma" w:cs="Tahoma"/>
                <w:sz w:val="24"/>
                <w:szCs w:val="24"/>
              </w:rPr>
              <w:t xml:space="preserve">This is a judiciary-facing role, and the post-holder will be required to work collaboratively with judicial office holders, as well as colleagues from across the Judicial College and </w:t>
            </w:r>
            <w:r w:rsidR="00EC699B" w:rsidRPr="008C71AF">
              <w:rPr>
                <w:rFonts w:ascii="Tahoma" w:hAnsi="Tahoma" w:cs="Tahoma"/>
                <w:sz w:val="24"/>
                <w:szCs w:val="24"/>
              </w:rPr>
              <w:t xml:space="preserve">wider </w:t>
            </w:r>
            <w:r w:rsidRPr="008C71AF">
              <w:rPr>
                <w:rFonts w:ascii="Tahoma" w:hAnsi="Tahoma" w:cs="Tahoma"/>
                <w:sz w:val="24"/>
                <w:szCs w:val="24"/>
              </w:rPr>
              <w:t xml:space="preserve">Judicial Office. The post-holder must accordingly be prepared to be flexible (to meet the evolving training demands of the </w:t>
            </w:r>
            <w:r w:rsidR="003E0C5D" w:rsidRPr="008C71AF">
              <w:rPr>
                <w:rFonts w:ascii="Tahoma" w:hAnsi="Tahoma" w:cs="Tahoma"/>
                <w:sz w:val="24"/>
                <w:szCs w:val="24"/>
              </w:rPr>
              <w:t>magistracy</w:t>
            </w:r>
            <w:r w:rsidRPr="008C71AF">
              <w:rPr>
                <w:rFonts w:ascii="Tahoma" w:hAnsi="Tahoma" w:cs="Tahoma"/>
                <w:sz w:val="24"/>
                <w:szCs w:val="24"/>
              </w:rPr>
              <w:t xml:space="preserve"> in England and Wales) and to be confident in the application of relevant guidance and policies (to maintain the integrity of the Judicial College’s training activities).</w:t>
            </w:r>
          </w:p>
          <w:p w14:paraId="73850FD1" w14:textId="77777777" w:rsidR="00833DF4" w:rsidRDefault="00657157" w:rsidP="005934F7">
            <w:pPr>
              <w:rPr>
                <w:rFonts w:ascii="Tahoma" w:hAnsi="Tahoma" w:cs="Tahoma"/>
                <w:sz w:val="24"/>
                <w:szCs w:val="24"/>
              </w:rPr>
            </w:pPr>
            <w:r w:rsidRPr="008C71AF">
              <w:rPr>
                <w:rFonts w:ascii="Tahoma" w:hAnsi="Tahoma" w:cs="Tahoma"/>
                <w:sz w:val="24"/>
                <w:szCs w:val="24"/>
              </w:rPr>
              <w:t xml:space="preserve">The role will support the College in developing and delivering innovative and high-quality digital training interventions to consistently meet the diverse needs of the contemporary </w:t>
            </w:r>
            <w:r w:rsidR="00FA1667" w:rsidRPr="008C71AF">
              <w:rPr>
                <w:rFonts w:ascii="Tahoma" w:hAnsi="Tahoma" w:cs="Tahoma"/>
                <w:sz w:val="24"/>
                <w:szCs w:val="24"/>
              </w:rPr>
              <w:t>magistracy</w:t>
            </w:r>
            <w:r w:rsidRPr="008C71AF">
              <w:rPr>
                <w:rFonts w:ascii="Tahoma" w:hAnsi="Tahoma" w:cs="Tahoma"/>
                <w:sz w:val="24"/>
                <w:szCs w:val="24"/>
              </w:rPr>
              <w:t>.</w:t>
            </w:r>
          </w:p>
          <w:p w14:paraId="2A7DBB54" w14:textId="77777777" w:rsidR="000A5563" w:rsidRPr="008C71AF" w:rsidRDefault="000A5563" w:rsidP="000A5563">
            <w:pPr>
              <w:rPr>
                <w:rFonts w:ascii="Tahoma" w:hAnsi="Tahoma" w:cs="Tahoma"/>
                <w:b/>
                <w:bCs/>
                <w:sz w:val="24"/>
                <w:szCs w:val="24"/>
              </w:rPr>
            </w:pPr>
            <w:r w:rsidRPr="008C71AF">
              <w:rPr>
                <w:rFonts w:ascii="Tahoma" w:hAnsi="Tahoma" w:cs="Tahoma"/>
                <w:b/>
                <w:bCs/>
                <w:sz w:val="24"/>
                <w:szCs w:val="24"/>
              </w:rPr>
              <w:t>Eligibility</w:t>
            </w:r>
          </w:p>
          <w:p w14:paraId="2BD2981E" w14:textId="34884AFA" w:rsidR="00C52179" w:rsidRDefault="000A5563" w:rsidP="000A5563">
            <w:pPr>
              <w:rPr>
                <w:rFonts w:ascii="Tahoma" w:hAnsi="Tahoma" w:cs="Tahoma"/>
                <w:sz w:val="24"/>
                <w:szCs w:val="24"/>
              </w:rPr>
            </w:pPr>
            <w:r w:rsidRPr="000A5563">
              <w:rPr>
                <w:rFonts w:ascii="Tahoma" w:hAnsi="Tahoma" w:cs="Tahoma"/>
                <w:sz w:val="24"/>
                <w:szCs w:val="24"/>
              </w:rPr>
              <w:t>You must secure line manager approval in applying for this role.  [Judicial Office staff applying will need Deputy Director approval.]  This is essential because you will need to be released swiftly (no later than 4 weeks) with the expectation that you will return to your home department at the end of the fixed term.</w:t>
            </w:r>
          </w:p>
          <w:p w14:paraId="6D64E916" w14:textId="290BBB54" w:rsidR="00C52179" w:rsidRPr="008C71AF" w:rsidRDefault="00C52179" w:rsidP="005934F7">
            <w:pPr>
              <w:rPr>
                <w:rFonts w:ascii="Tahoma" w:hAnsi="Tahoma" w:cs="Tahoma"/>
                <w:sz w:val="24"/>
                <w:szCs w:val="24"/>
              </w:rPr>
            </w:pPr>
          </w:p>
        </w:tc>
      </w:tr>
      <w:tr w:rsidR="00833DF4" w:rsidRPr="00A56DD3" w14:paraId="2AD89F29" w14:textId="77777777" w:rsidTr="00BE2F2B">
        <w:tc>
          <w:tcPr>
            <w:tcW w:w="2972" w:type="dxa"/>
          </w:tcPr>
          <w:p w14:paraId="63DD43F8" w14:textId="2D151B74" w:rsidR="00DF4BBA" w:rsidRPr="00A56DD3" w:rsidRDefault="00833DF4" w:rsidP="00BE2F2B">
            <w:pPr>
              <w:autoSpaceDE w:val="0"/>
              <w:autoSpaceDN w:val="0"/>
              <w:adjustRightInd w:val="0"/>
              <w:spacing w:after="0"/>
              <w:rPr>
                <w:rFonts w:ascii="Tahoma" w:hAnsi="Tahoma" w:cs="Tahoma"/>
                <w:sz w:val="24"/>
                <w:szCs w:val="24"/>
              </w:rPr>
            </w:pPr>
            <w:r w:rsidRPr="00A56DD3">
              <w:rPr>
                <w:rFonts w:ascii="Tahoma" w:hAnsi="Tahoma" w:cs="Tahoma"/>
                <w:sz w:val="24"/>
                <w:szCs w:val="24"/>
              </w:rPr>
              <w:lastRenderedPageBreak/>
              <w:t>Hybrid Working Requirement</w:t>
            </w:r>
          </w:p>
        </w:tc>
        <w:tc>
          <w:tcPr>
            <w:tcW w:w="6882" w:type="dxa"/>
          </w:tcPr>
          <w:p w14:paraId="3A85674C" w14:textId="49EE29F1" w:rsidR="00833DF4" w:rsidRPr="00A56DD3" w:rsidRDefault="002E201F" w:rsidP="00833DF4">
            <w:pPr>
              <w:pStyle w:val="Text"/>
              <w:rPr>
                <w:rFonts w:ascii="Tahoma" w:hAnsi="Tahoma" w:cs="Tahoma"/>
                <w:sz w:val="24"/>
                <w:szCs w:val="24"/>
              </w:rPr>
            </w:pPr>
            <w:r w:rsidRPr="00A56DD3">
              <w:rPr>
                <w:rFonts w:ascii="Tahoma" w:hAnsi="Tahoma" w:cs="Tahoma"/>
                <w:sz w:val="24"/>
                <w:szCs w:val="24"/>
              </w:rPr>
              <w:t xml:space="preserve">This position is eligible for hybrid working (current minimum requirement for time spent at base location is </w:t>
            </w:r>
            <w:r w:rsidR="00486890" w:rsidRPr="00A56DD3">
              <w:rPr>
                <w:rFonts w:ascii="Tahoma" w:hAnsi="Tahoma" w:cs="Tahoma"/>
                <w:sz w:val="24"/>
                <w:szCs w:val="24"/>
              </w:rPr>
              <w:t>6</w:t>
            </w:r>
            <w:r w:rsidRPr="00A56DD3">
              <w:rPr>
                <w:rFonts w:ascii="Tahoma" w:hAnsi="Tahoma" w:cs="Tahoma"/>
                <w:sz w:val="24"/>
                <w:szCs w:val="24"/>
              </w:rPr>
              <w:t>0%, which is subject to business requirements).</w:t>
            </w:r>
          </w:p>
        </w:tc>
      </w:tr>
      <w:tr w:rsidR="00833DF4" w:rsidRPr="00A56DD3" w14:paraId="475BC4E5" w14:textId="77777777" w:rsidTr="00BE2F2B">
        <w:tc>
          <w:tcPr>
            <w:tcW w:w="2972" w:type="dxa"/>
          </w:tcPr>
          <w:p w14:paraId="1188B68A" w14:textId="5D66CFB6" w:rsidR="00833DF4" w:rsidRPr="00A56DD3" w:rsidRDefault="00833DF4" w:rsidP="00833DF4">
            <w:pPr>
              <w:autoSpaceDE w:val="0"/>
              <w:autoSpaceDN w:val="0"/>
              <w:adjustRightInd w:val="0"/>
              <w:spacing w:after="0"/>
              <w:rPr>
                <w:rFonts w:ascii="Tahoma" w:hAnsi="Tahoma" w:cs="Tahoma"/>
                <w:sz w:val="24"/>
                <w:szCs w:val="24"/>
              </w:rPr>
            </w:pPr>
            <w:r w:rsidRPr="00A56DD3">
              <w:rPr>
                <w:rFonts w:ascii="Tahoma" w:hAnsi="Tahoma" w:cs="Tahoma"/>
                <w:sz w:val="24"/>
                <w:szCs w:val="24"/>
              </w:rPr>
              <w:t>Summary of the role</w:t>
            </w:r>
          </w:p>
        </w:tc>
        <w:tc>
          <w:tcPr>
            <w:tcW w:w="6882" w:type="dxa"/>
          </w:tcPr>
          <w:p w14:paraId="731C97E4" w14:textId="24F85481" w:rsidR="00012CB6" w:rsidRDefault="00012CB6" w:rsidP="00EA50C4">
            <w:pPr>
              <w:rPr>
                <w:rFonts w:ascii="Tahoma" w:hAnsi="Tahoma" w:cs="Tahoma"/>
                <w:sz w:val="24"/>
                <w:szCs w:val="24"/>
              </w:rPr>
            </w:pPr>
            <w:r>
              <w:rPr>
                <w:rFonts w:ascii="Tahoma" w:hAnsi="Tahoma" w:cs="Tahoma"/>
                <w:sz w:val="24"/>
                <w:szCs w:val="24"/>
              </w:rPr>
              <w:t xml:space="preserve">This is a fixed term </w:t>
            </w:r>
            <w:r w:rsidR="001F6EB6">
              <w:rPr>
                <w:rFonts w:ascii="Tahoma" w:hAnsi="Tahoma" w:cs="Tahoma"/>
                <w:sz w:val="24"/>
                <w:szCs w:val="24"/>
              </w:rPr>
              <w:t>post</w:t>
            </w:r>
            <w:r>
              <w:rPr>
                <w:rFonts w:ascii="Tahoma" w:hAnsi="Tahoma" w:cs="Tahoma"/>
                <w:sz w:val="24"/>
                <w:szCs w:val="24"/>
              </w:rPr>
              <w:t xml:space="preserve"> of 2 years, with a possibility of a </w:t>
            </w:r>
            <w:proofErr w:type="gramStart"/>
            <w:r>
              <w:rPr>
                <w:rFonts w:ascii="Tahoma" w:hAnsi="Tahoma" w:cs="Tahoma"/>
                <w:sz w:val="24"/>
                <w:szCs w:val="24"/>
              </w:rPr>
              <w:t>1 year</w:t>
            </w:r>
            <w:proofErr w:type="gramEnd"/>
            <w:r>
              <w:rPr>
                <w:rFonts w:ascii="Tahoma" w:hAnsi="Tahoma" w:cs="Tahoma"/>
                <w:sz w:val="24"/>
                <w:szCs w:val="24"/>
              </w:rPr>
              <w:t xml:space="preserve"> extension. </w:t>
            </w:r>
          </w:p>
          <w:p w14:paraId="6D5DED0C" w14:textId="15023DD9" w:rsidR="00833DF4" w:rsidRPr="008C71AF" w:rsidRDefault="00657157" w:rsidP="00EA50C4">
            <w:pPr>
              <w:rPr>
                <w:rFonts w:ascii="Tahoma" w:hAnsi="Tahoma" w:cs="Tahoma"/>
                <w:sz w:val="24"/>
                <w:szCs w:val="24"/>
              </w:rPr>
            </w:pPr>
            <w:r w:rsidRPr="008C71AF">
              <w:rPr>
                <w:rFonts w:ascii="Tahoma" w:hAnsi="Tahoma" w:cs="Tahoma"/>
                <w:sz w:val="24"/>
                <w:szCs w:val="24"/>
              </w:rPr>
              <w:t xml:space="preserve">The </w:t>
            </w:r>
            <w:r w:rsidR="009879E2">
              <w:rPr>
                <w:rFonts w:ascii="Tahoma" w:hAnsi="Tahoma" w:cs="Tahoma"/>
                <w:sz w:val="24"/>
                <w:szCs w:val="24"/>
              </w:rPr>
              <w:t xml:space="preserve">Digital </w:t>
            </w:r>
            <w:r w:rsidR="00EA50C4" w:rsidRPr="008C71AF">
              <w:rPr>
                <w:rFonts w:ascii="Tahoma" w:hAnsi="Tahoma" w:cs="Tahoma"/>
                <w:sz w:val="24"/>
                <w:szCs w:val="24"/>
              </w:rPr>
              <w:t>Instructional Design</w:t>
            </w:r>
            <w:r w:rsidR="000A7DAE">
              <w:rPr>
                <w:rFonts w:ascii="Tahoma" w:hAnsi="Tahoma" w:cs="Tahoma"/>
                <w:sz w:val="24"/>
                <w:szCs w:val="24"/>
              </w:rPr>
              <w:t xml:space="preserve"> Lead</w:t>
            </w:r>
            <w:r w:rsidR="00EA50C4" w:rsidRPr="008C71AF">
              <w:rPr>
                <w:rFonts w:ascii="Tahoma" w:hAnsi="Tahoma" w:cs="Tahoma"/>
                <w:sz w:val="24"/>
                <w:szCs w:val="24"/>
              </w:rPr>
              <w:t xml:space="preserve"> </w:t>
            </w:r>
            <w:r w:rsidR="00DE0178" w:rsidRPr="008C71AF">
              <w:rPr>
                <w:rFonts w:ascii="Tahoma" w:hAnsi="Tahoma" w:cs="Tahoma"/>
                <w:sz w:val="24"/>
                <w:szCs w:val="24"/>
              </w:rPr>
              <w:t>(</w:t>
            </w:r>
            <w:r w:rsidR="000A7DAE">
              <w:rPr>
                <w:rFonts w:ascii="Tahoma" w:hAnsi="Tahoma" w:cs="Tahoma"/>
                <w:sz w:val="24"/>
                <w:szCs w:val="24"/>
              </w:rPr>
              <w:t>Magistrates</w:t>
            </w:r>
            <w:r w:rsidR="00DE0178" w:rsidRPr="008C71AF">
              <w:rPr>
                <w:rFonts w:ascii="Tahoma" w:hAnsi="Tahoma" w:cs="Tahoma"/>
                <w:sz w:val="24"/>
                <w:szCs w:val="24"/>
              </w:rPr>
              <w:t xml:space="preserve">) </w:t>
            </w:r>
            <w:r w:rsidR="00EA50C4" w:rsidRPr="008C71AF">
              <w:rPr>
                <w:rFonts w:ascii="Tahoma" w:hAnsi="Tahoma" w:cs="Tahoma"/>
                <w:sz w:val="24"/>
                <w:szCs w:val="24"/>
              </w:rPr>
              <w:t xml:space="preserve">will work collaboratively with teams from across the College to </w:t>
            </w:r>
            <w:r w:rsidRPr="008C71AF">
              <w:rPr>
                <w:rFonts w:ascii="Tahoma" w:hAnsi="Tahoma" w:cs="Tahoma"/>
                <w:sz w:val="24"/>
                <w:szCs w:val="24"/>
              </w:rPr>
              <w:t xml:space="preserve">create engaging and high-quality digital learning resources for use across the College’s training </w:t>
            </w:r>
            <w:r w:rsidR="007840C4" w:rsidRPr="008C71AF">
              <w:rPr>
                <w:rFonts w:ascii="Tahoma" w:hAnsi="Tahoma" w:cs="Tahoma"/>
                <w:sz w:val="24"/>
                <w:szCs w:val="24"/>
              </w:rPr>
              <w:t xml:space="preserve">for </w:t>
            </w:r>
            <w:r w:rsidRPr="008C71AF">
              <w:rPr>
                <w:rFonts w:ascii="Tahoma" w:hAnsi="Tahoma" w:cs="Tahoma"/>
                <w:sz w:val="24"/>
                <w:szCs w:val="24"/>
              </w:rPr>
              <w:t xml:space="preserve">magistrates. </w:t>
            </w:r>
          </w:p>
        </w:tc>
      </w:tr>
      <w:tr w:rsidR="00833DF4" w:rsidRPr="00A56DD3" w14:paraId="25BB4F4A" w14:textId="77777777" w:rsidTr="00BE2F2B">
        <w:tc>
          <w:tcPr>
            <w:tcW w:w="2972" w:type="dxa"/>
          </w:tcPr>
          <w:p w14:paraId="269D4F72" w14:textId="77777777" w:rsidR="00833DF4" w:rsidRPr="00A56DD3" w:rsidRDefault="00833DF4" w:rsidP="00833DF4">
            <w:pPr>
              <w:autoSpaceDE w:val="0"/>
              <w:autoSpaceDN w:val="0"/>
              <w:adjustRightInd w:val="0"/>
              <w:spacing w:after="0"/>
              <w:rPr>
                <w:rFonts w:ascii="Tahoma" w:hAnsi="Tahoma" w:cs="Tahoma"/>
                <w:sz w:val="24"/>
                <w:szCs w:val="24"/>
              </w:rPr>
            </w:pPr>
            <w:r w:rsidRPr="00A56DD3">
              <w:rPr>
                <w:rFonts w:ascii="Tahoma" w:hAnsi="Tahoma" w:cs="Tahoma"/>
                <w:sz w:val="24"/>
                <w:szCs w:val="24"/>
              </w:rPr>
              <w:lastRenderedPageBreak/>
              <w:t>Responsibilities,</w:t>
            </w:r>
          </w:p>
          <w:p w14:paraId="7BFDA279" w14:textId="77777777" w:rsidR="00833DF4" w:rsidRPr="00A56DD3" w:rsidRDefault="00833DF4" w:rsidP="00833DF4">
            <w:pPr>
              <w:autoSpaceDE w:val="0"/>
              <w:autoSpaceDN w:val="0"/>
              <w:adjustRightInd w:val="0"/>
              <w:spacing w:after="0"/>
              <w:rPr>
                <w:rFonts w:ascii="Tahoma" w:hAnsi="Tahoma" w:cs="Tahoma"/>
                <w:sz w:val="24"/>
                <w:szCs w:val="24"/>
              </w:rPr>
            </w:pPr>
            <w:r w:rsidRPr="00A56DD3">
              <w:rPr>
                <w:rFonts w:ascii="Tahoma" w:hAnsi="Tahoma" w:cs="Tahoma"/>
                <w:sz w:val="24"/>
                <w:szCs w:val="24"/>
              </w:rPr>
              <w:t>Activities &amp; Duties:</w:t>
            </w:r>
          </w:p>
        </w:tc>
        <w:tc>
          <w:tcPr>
            <w:tcW w:w="6882" w:type="dxa"/>
          </w:tcPr>
          <w:p w14:paraId="09F743DC" w14:textId="77777777" w:rsidR="00657157" w:rsidRPr="008C71AF" w:rsidRDefault="00657157" w:rsidP="00657157">
            <w:pPr>
              <w:rPr>
                <w:rFonts w:ascii="Tahoma" w:hAnsi="Tahoma" w:cs="Tahoma"/>
                <w:b/>
                <w:bCs/>
                <w:sz w:val="24"/>
                <w:szCs w:val="24"/>
              </w:rPr>
            </w:pPr>
            <w:r w:rsidRPr="008C71AF">
              <w:rPr>
                <w:rFonts w:ascii="Tahoma" w:hAnsi="Tahoma" w:cs="Tahoma"/>
                <w:b/>
                <w:bCs/>
                <w:sz w:val="24"/>
                <w:szCs w:val="24"/>
              </w:rPr>
              <w:t>Key Responsibilities</w:t>
            </w:r>
          </w:p>
          <w:p w14:paraId="43B63C70" w14:textId="1B45FA6C" w:rsidR="003D3ECB" w:rsidRPr="008C71AF" w:rsidRDefault="003D3ECB" w:rsidP="003D3ECB">
            <w:pPr>
              <w:numPr>
                <w:ilvl w:val="0"/>
                <w:numId w:val="11"/>
              </w:numPr>
              <w:spacing w:after="160" w:line="278" w:lineRule="auto"/>
              <w:rPr>
                <w:rFonts w:ascii="Tahoma" w:hAnsi="Tahoma" w:cs="Tahoma"/>
                <w:sz w:val="24"/>
                <w:szCs w:val="24"/>
              </w:rPr>
            </w:pPr>
            <w:r w:rsidRPr="008C71AF">
              <w:rPr>
                <w:rFonts w:ascii="Tahoma" w:hAnsi="Tahoma" w:cs="Tahoma"/>
                <w:sz w:val="24"/>
                <w:szCs w:val="24"/>
              </w:rPr>
              <w:t>Work with subject matter experts</w:t>
            </w:r>
            <w:r w:rsidR="00870BE8">
              <w:rPr>
                <w:rFonts w:ascii="Tahoma" w:hAnsi="Tahoma" w:cs="Tahoma"/>
                <w:sz w:val="24"/>
                <w:szCs w:val="24"/>
              </w:rPr>
              <w:t xml:space="preserve"> (SMEs)</w:t>
            </w:r>
            <w:r w:rsidRPr="008C71AF">
              <w:rPr>
                <w:rFonts w:ascii="Tahoma" w:hAnsi="Tahoma" w:cs="Tahoma"/>
                <w:sz w:val="24"/>
                <w:szCs w:val="24"/>
              </w:rPr>
              <w:t xml:space="preserve">, stakeholders, and key </w:t>
            </w:r>
            <w:r w:rsidR="00FD3E8D" w:rsidRPr="008C71AF">
              <w:rPr>
                <w:rFonts w:ascii="Tahoma" w:hAnsi="Tahoma" w:cs="Tahoma"/>
                <w:sz w:val="24"/>
                <w:szCs w:val="24"/>
              </w:rPr>
              <w:t>College</w:t>
            </w:r>
            <w:r w:rsidRPr="008C71AF">
              <w:rPr>
                <w:rFonts w:ascii="Tahoma" w:hAnsi="Tahoma" w:cs="Tahoma"/>
                <w:sz w:val="24"/>
                <w:szCs w:val="24"/>
              </w:rPr>
              <w:t xml:space="preserve"> teams to define </w:t>
            </w:r>
            <w:r w:rsidR="00B75093">
              <w:rPr>
                <w:rFonts w:ascii="Tahoma" w:hAnsi="Tahoma" w:cs="Tahoma"/>
                <w:sz w:val="24"/>
                <w:szCs w:val="24"/>
              </w:rPr>
              <w:t xml:space="preserve">and refine </w:t>
            </w:r>
            <w:r w:rsidRPr="008C71AF">
              <w:rPr>
                <w:rFonts w:ascii="Tahoma" w:hAnsi="Tahoma" w:cs="Tahoma"/>
                <w:sz w:val="24"/>
                <w:szCs w:val="24"/>
              </w:rPr>
              <w:t xml:space="preserve">training needs, </w:t>
            </w:r>
            <w:r w:rsidR="00FD3E8D" w:rsidRPr="008C71AF">
              <w:rPr>
                <w:rFonts w:ascii="Tahoma" w:hAnsi="Tahoma" w:cs="Tahoma"/>
                <w:sz w:val="24"/>
                <w:szCs w:val="24"/>
              </w:rPr>
              <w:t xml:space="preserve">course aims and </w:t>
            </w:r>
            <w:r w:rsidRPr="008C71AF">
              <w:rPr>
                <w:rFonts w:ascii="Tahoma" w:hAnsi="Tahoma" w:cs="Tahoma"/>
                <w:sz w:val="24"/>
                <w:szCs w:val="24"/>
              </w:rPr>
              <w:t xml:space="preserve">learning </w:t>
            </w:r>
            <w:r w:rsidR="004F3371" w:rsidRPr="008C71AF">
              <w:rPr>
                <w:rFonts w:ascii="Tahoma" w:hAnsi="Tahoma" w:cs="Tahoma"/>
                <w:sz w:val="24"/>
                <w:szCs w:val="24"/>
              </w:rPr>
              <w:t>outcomes</w:t>
            </w:r>
            <w:r w:rsidR="008F24E3" w:rsidRPr="008C71AF">
              <w:rPr>
                <w:rFonts w:ascii="Tahoma" w:hAnsi="Tahoma" w:cs="Tahoma"/>
                <w:sz w:val="24"/>
                <w:szCs w:val="24"/>
              </w:rPr>
              <w:t xml:space="preserve"> based on robust data </w:t>
            </w:r>
            <w:r w:rsidR="0065241C" w:rsidRPr="008C71AF">
              <w:rPr>
                <w:rFonts w:ascii="Tahoma" w:hAnsi="Tahoma" w:cs="Tahoma"/>
                <w:sz w:val="24"/>
                <w:szCs w:val="24"/>
              </w:rPr>
              <w:t xml:space="preserve">analysis </w:t>
            </w:r>
            <w:r w:rsidR="008F24E3" w:rsidRPr="008C71AF">
              <w:rPr>
                <w:rFonts w:ascii="Tahoma" w:hAnsi="Tahoma" w:cs="Tahoma"/>
                <w:sz w:val="24"/>
                <w:szCs w:val="24"/>
              </w:rPr>
              <w:t>and evidence</w:t>
            </w:r>
            <w:r w:rsidRPr="008C71AF">
              <w:rPr>
                <w:rFonts w:ascii="Tahoma" w:hAnsi="Tahoma" w:cs="Tahoma"/>
                <w:sz w:val="24"/>
                <w:szCs w:val="24"/>
              </w:rPr>
              <w:t>.</w:t>
            </w:r>
          </w:p>
          <w:p w14:paraId="41397CB0" w14:textId="795B4EEE" w:rsidR="003D3ECB" w:rsidRPr="008C71AF" w:rsidRDefault="00371EF7" w:rsidP="00DA3CBC">
            <w:pPr>
              <w:numPr>
                <w:ilvl w:val="0"/>
                <w:numId w:val="11"/>
              </w:numPr>
              <w:spacing w:after="160" w:line="278" w:lineRule="auto"/>
              <w:rPr>
                <w:rFonts w:ascii="Tahoma" w:hAnsi="Tahoma" w:cs="Tahoma"/>
                <w:sz w:val="24"/>
                <w:szCs w:val="24"/>
              </w:rPr>
            </w:pPr>
            <w:r w:rsidRPr="008C71AF">
              <w:rPr>
                <w:rFonts w:ascii="Tahoma" w:hAnsi="Tahoma" w:cs="Tahoma"/>
                <w:sz w:val="24"/>
                <w:szCs w:val="24"/>
              </w:rPr>
              <w:t>Apply instructional design methodologies to d</w:t>
            </w:r>
            <w:r w:rsidR="001E6D03" w:rsidRPr="008C71AF">
              <w:rPr>
                <w:rFonts w:ascii="Tahoma" w:hAnsi="Tahoma" w:cs="Tahoma"/>
                <w:sz w:val="24"/>
                <w:szCs w:val="24"/>
              </w:rPr>
              <w:t>esi</w:t>
            </w:r>
            <w:r w:rsidR="00570390" w:rsidRPr="008C71AF">
              <w:rPr>
                <w:rFonts w:ascii="Tahoma" w:hAnsi="Tahoma" w:cs="Tahoma"/>
                <w:sz w:val="24"/>
                <w:szCs w:val="24"/>
              </w:rPr>
              <w:t>g</w:t>
            </w:r>
            <w:r w:rsidR="001E6D03" w:rsidRPr="008C71AF">
              <w:rPr>
                <w:rFonts w:ascii="Tahoma" w:hAnsi="Tahoma" w:cs="Tahoma"/>
                <w:sz w:val="24"/>
                <w:szCs w:val="24"/>
              </w:rPr>
              <w:t>n, c</w:t>
            </w:r>
            <w:r w:rsidR="00023048" w:rsidRPr="008C71AF">
              <w:rPr>
                <w:rFonts w:ascii="Tahoma" w:hAnsi="Tahoma" w:cs="Tahoma"/>
                <w:sz w:val="24"/>
                <w:szCs w:val="24"/>
              </w:rPr>
              <w:t>rea</w:t>
            </w:r>
            <w:r w:rsidR="001E6D03" w:rsidRPr="008C71AF">
              <w:rPr>
                <w:rFonts w:ascii="Tahoma" w:hAnsi="Tahoma" w:cs="Tahoma"/>
                <w:sz w:val="24"/>
                <w:szCs w:val="24"/>
              </w:rPr>
              <w:t>t</w:t>
            </w:r>
            <w:r w:rsidR="004F7552" w:rsidRPr="008C71AF">
              <w:rPr>
                <w:rFonts w:ascii="Tahoma" w:hAnsi="Tahoma" w:cs="Tahoma"/>
                <w:sz w:val="24"/>
                <w:szCs w:val="24"/>
              </w:rPr>
              <w:t>e</w:t>
            </w:r>
            <w:r w:rsidR="00023048" w:rsidRPr="008C71AF">
              <w:rPr>
                <w:rFonts w:ascii="Tahoma" w:hAnsi="Tahoma" w:cs="Tahoma"/>
                <w:sz w:val="24"/>
                <w:szCs w:val="24"/>
              </w:rPr>
              <w:t xml:space="preserve">, </w:t>
            </w:r>
            <w:r w:rsidR="001E6D03" w:rsidRPr="008C71AF">
              <w:rPr>
                <w:rFonts w:ascii="Tahoma" w:hAnsi="Tahoma" w:cs="Tahoma"/>
                <w:sz w:val="24"/>
                <w:szCs w:val="24"/>
              </w:rPr>
              <w:t xml:space="preserve">and </w:t>
            </w:r>
            <w:r w:rsidR="004F7552" w:rsidRPr="008C71AF">
              <w:rPr>
                <w:rFonts w:ascii="Tahoma" w:hAnsi="Tahoma" w:cs="Tahoma"/>
                <w:sz w:val="24"/>
                <w:szCs w:val="24"/>
              </w:rPr>
              <w:t>test</w:t>
            </w:r>
            <w:r w:rsidR="00023048" w:rsidRPr="008C71AF">
              <w:rPr>
                <w:rFonts w:ascii="Tahoma" w:hAnsi="Tahoma" w:cs="Tahoma"/>
                <w:sz w:val="24"/>
                <w:szCs w:val="24"/>
              </w:rPr>
              <w:t xml:space="preserve"> user-centred</w:t>
            </w:r>
            <w:r w:rsidR="00DA3CBC" w:rsidRPr="008C71AF">
              <w:rPr>
                <w:rFonts w:ascii="Tahoma" w:hAnsi="Tahoma" w:cs="Tahoma"/>
                <w:sz w:val="24"/>
                <w:szCs w:val="24"/>
              </w:rPr>
              <w:t xml:space="preserve">, </w:t>
            </w:r>
            <w:r w:rsidR="007D1CF5" w:rsidRPr="008C71AF">
              <w:rPr>
                <w:rFonts w:ascii="Tahoma" w:hAnsi="Tahoma" w:cs="Tahoma"/>
                <w:sz w:val="24"/>
                <w:szCs w:val="24"/>
              </w:rPr>
              <w:t xml:space="preserve">effective, </w:t>
            </w:r>
            <w:r w:rsidR="00DA3CBC" w:rsidRPr="008C71AF">
              <w:rPr>
                <w:rFonts w:ascii="Tahoma" w:hAnsi="Tahoma" w:cs="Tahoma"/>
                <w:sz w:val="24"/>
                <w:szCs w:val="24"/>
              </w:rPr>
              <w:t>engaging</w:t>
            </w:r>
            <w:r w:rsidR="008F24E3" w:rsidRPr="008C71AF">
              <w:rPr>
                <w:rFonts w:ascii="Tahoma" w:hAnsi="Tahoma" w:cs="Tahoma"/>
                <w:sz w:val="24"/>
                <w:szCs w:val="24"/>
              </w:rPr>
              <w:t xml:space="preserve"> </w:t>
            </w:r>
            <w:r w:rsidRPr="008C71AF">
              <w:rPr>
                <w:rFonts w:ascii="Tahoma" w:hAnsi="Tahoma" w:cs="Tahoma"/>
                <w:sz w:val="24"/>
                <w:szCs w:val="24"/>
              </w:rPr>
              <w:t xml:space="preserve">and scalable </w:t>
            </w:r>
            <w:r w:rsidR="00023048" w:rsidRPr="008C71AF">
              <w:rPr>
                <w:rFonts w:ascii="Tahoma" w:hAnsi="Tahoma" w:cs="Tahoma"/>
                <w:sz w:val="24"/>
                <w:szCs w:val="24"/>
              </w:rPr>
              <w:t>digital learning solutions for magistrates</w:t>
            </w:r>
            <w:r w:rsidR="003D3ECB" w:rsidRPr="008C71AF">
              <w:rPr>
                <w:rFonts w:ascii="Tahoma" w:hAnsi="Tahoma" w:cs="Tahoma"/>
                <w:sz w:val="24"/>
                <w:szCs w:val="24"/>
              </w:rPr>
              <w:t xml:space="preserve"> </w:t>
            </w:r>
            <w:r w:rsidR="00DA3CBC" w:rsidRPr="008C71AF">
              <w:rPr>
                <w:rFonts w:ascii="Tahoma" w:hAnsi="Tahoma" w:cs="Tahoma"/>
                <w:sz w:val="24"/>
                <w:szCs w:val="24"/>
              </w:rPr>
              <w:t>(</w:t>
            </w:r>
            <w:r w:rsidRPr="008C71AF">
              <w:rPr>
                <w:rFonts w:ascii="Tahoma" w:hAnsi="Tahoma" w:cs="Tahoma"/>
                <w:sz w:val="24"/>
                <w:szCs w:val="24"/>
              </w:rPr>
              <w:t xml:space="preserve">both synchronous and asynchronous </w:t>
            </w:r>
            <w:r w:rsidR="008C55B2" w:rsidRPr="008C71AF">
              <w:rPr>
                <w:rFonts w:ascii="Tahoma" w:hAnsi="Tahoma" w:cs="Tahoma"/>
                <w:sz w:val="24"/>
                <w:szCs w:val="24"/>
              </w:rPr>
              <w:t xml:space="preserve">resources </w:t>
            </w:r>
            <w:r w:rsidR="003D3ECB" w:rsidRPr="008C71AF">
              <w:rPr>
                <w:rFonts w:ascii="Tahoma" w:hAnsi="Tahoma" w:cs="Tahoma"/>
                <w:sz w:val="24"/>
                <w:szCs w:val="24"/>
              </w:rPr>
              <w:t xml:space="preserve">including e-learning modules, </w:t>
            </w:r>
            <w:r w:rsidR="004F3371" w:rsidRPr="008C71AF">
              <w:rPr>
                <w:rFonts w:ascii="Tahoma" w:hAnsi="Tahoma" w:cs="Tahoma"/>
                <w:sz w:val="24"/>
                <w:szCs w:val="24"/>
              </w:rPr>
              <w:t>online tutor</w:t>
            </w:r>
            <w:r w:rsidR="003D3ECB" w:rsidRPr="008C71AF">
              <w:rPr>
                <w:rFonts w:ascii="Tahoma" w:hAnsi="Tahoma" w:cs="Tahoma"/>
                <w:sz w:val="24"/>
                <w:szCs w:val="24"/>
              </w:rPr>
              <w:t>-led training</w:t>
            </w:r>
            <w:r w:rsidR="004F3371" w:rsidRPr="008C71AF">
              <w:rPr>
                <w:rFonts w:ascii="Tahoma" w:hAnsi="Tahoma" w:cs="Tahoma"/>
                <w:sz w:val="24"/>
                <w:szCs w:val="24"/>
              </w:rPr>
              <w:t xml:space="preserve"> and</w:t>
            </w:r>
            <w:r w:rsidR="003D3ECB" w:rsidRPr="008C71AF">
              <w:rPr>
                <w:rFonts w:ascii="Tahoma" w:hAnsi="Tahoma" w:cs="Tahoma"/>
                <w:sz w:val="24"/>
                <w:szCs w:val="24"/>
              </w:rPr>
              <w:t xml:space="preserve"> blended learning solutions</w:t>
            </w:r>
            <w:r w:rsidR="00DA3CBC" w:rsidRPr="008C71AF">
              <w:rPr>
                <w:rFonts w:ascii="Tahoma" w:hAnsi="Tahoma" w:cs="Tahoma"/>
                <w:sz w:val="24"/>
                <w:szCs w:val="24"/>
              </w:rPr>
              <w:t>)</w:t>
            </w:r>
            <w:r w:rsidR="003D3ECB" w:rsidRPr="008C71AF">
              <w:rPr>
                <w:rFonts w:ascii="Tahoma" w:hAnsi="Tahoma" w:cs="Tahoma"/>
                <w:sz w:val="24"/>
                <w:szCs w:val="24"/>
              </w:rPr>
              <w:t>.</w:t>
            </w:r>
          </w:p>
          <w:p w14:paraId="55714A45" w14:textId="77777777" w:rsidR="003D3ECB" w:rsidRPr="008C71AF" w:rsidRDefault="003D3ECB" w:rsidP="003D3ECB">
            <w:pPr>
              <w:numPr>
                <w:ilvl w:val="0"/>
                <w:numId w:val="11"/>
              </w:numPr>
              <w:spacing w:after="160" w:line="278" w:lineRule="auto"/>
              <w:rPr>
                <w:rFonts w:ascii="Tahoma" w:hAnsi="Tahoma" w:cs="Tahoma"/>
                <w:sz w:val="24"/>
                <w:szCs w:val="24"/>
              </w:rPr>
            </w:pPr>
            <w:r w:rsidRPr="008C71AF">
              <w:rPr>
                <w:rFonts w:ascii="Tahoma" w:hAnsi="Tahoma" w:cs="Tahoma"/>
                <w:sz w:val="24"/>
                <w:szCs w:val="24"/>
              </w:rPr>
              <w:t>Support SMEs to develop learning content through, for example, the creation of templates and written/video guidance.</w:t>
            </w:r>
          </w:p>
          <w:p w14:paraId="08CB1362" w14:textId="35AB7731" w:rsidR="004541AA" w:rsidRPr="008C71AF" w:rsidRDefault="003D3ECB" w:rsidP="003D3ECB">
            <w:pPr>
              <w:numPr>
                <w:ilvl w:val="0"/>
                <w:numId w:val="11"/>
              </w:numPr>
              <w:spacing w:after="160" w:line="278" w:lineRule="auto"/>
              <w:rPr>
                <w:rFonts w:ascii="Tahoma" w:hAnsi="Tahoma" w:cs="Tahoma"/>
                <w:sz w:val="24"/>
                <w:szCs w:val="24"/>
              </w:rPr>
            </w:pPr>
            <w:r w:rsidRPr="008C71AF">
              <w:rPr>
                <w:rFonts w:ascii="Tahoma" w:hAnsi="Tahoma" w:cs="Tahoma"/>
                <w:sz w:val="24"/>
                <w:szCs w:val="24"/>
              </w:rPr>
              <w:t>Evaluate and test learning materials to ensure effectiveness, making iterative improvements based on feedback</w:t>
            </w:r>
            <w:r w:rsidR="002F095A" w:rsidRPr="008C71AF">
              <w:rPr>
                <w:rFonts w:ascii="Tahoma" w:hAnsi="Tahoma" w:cs="Tahoma"/>
                <w:sz w:val="24"/>
                <w:szCs w:val="24"/>
              </w:rPr>
              <w:t xml:space="preserve"> data (quantitative and qualitative)</w:t>
            </w:r>
            <w:r w:rsidRPr="008C71AF">
              <w:rPr>
                <w:rFonts w:ascii="Tahoma" w:hAnsi="Tahoma" w:cs="Tahoma"/>
                <w:sz w:val="24"/>
                <w:szCs w:val="24"/>
              </w:rPr>
              <w:t>.</w:t>
            </w:r>
          </w:p>
          <w:p w14:paraId="69B194C0" w14:textId="77777777" w:rsidR="00657157" w:rsidRPr="008C71AF" w:rsidRDefault="00657157" w:rsidP="00657157">
            <w:pPr>
              <w:numPr>
                <w:ilvl w:val="0"/>
                <w:numId w:val="11"/>
              </w:numPr>
              <w:spacing w:after="160" w:line="278" w:lineRule="auto"/>
              <w:rPr>
                <w:rFonts w:ascii="Tahoma" w:hAnsi="Tahoma" w:cs="Tahoma"/>
                <w:sz w:val="24"/>
                <w:szCs w:val="24"/>
              </w:rPr>
            </w:pPr>
            <w:r w:rsidRPr="008C71AF">
              <w:rPr>
                <w:rFonts w:ascii="Tahoma" w:hAnsi="Tahoma" w:cs="Tahoma"/>
                <w:sz w:val="24"/>
                <w:szCs w:val="24"/>
              </w:rPr>
              <w:t>Develop and maintain effective and engaging digital learning resources using appropriate software and platforms.</w:t>
            </w:r>
          </w:p>
          <w:p w14:paraId="5CA486CE" w14:textId="55BCA520" w:rsidR="00657157" w:rsidRPr="008C71AF" w:rsidRDefault="00657157" w:rsidP="00657157">
            <w:pPr>
              <w:numPr>
                <w:ilvl w:val="0"/>
                <w:numId w:val="11"/>
              </w:numPr>
              <w:spacing w:after="160" w:line="278" w:lineRule="auto"/>
              <w:rPr>
                <w:rFonts w:ascii="Tahoma" w:hAnsi="Tahoma" w:cs="Tahoma"/>
                <w:sz w:val="24"/>
                <w:szCs w:val="24"/>
              </w:rPr>
            </w:pPr>
            <w:r w:rsidRPr="008C71AF">
              <w:rPr>
                <w:rFonts w:ascii="Tahoma" w:hAnsi="Tahoma" w:cs="Tahoma"/>
                <w:sz w:val="24"/>
                <w:szCs w:val="24"/>
              </w:rPr>
              <w:t xml:space="preserve">Build and nurture engagement with the </w:t>
            </w:r>
            <w:r w:rsidR="00023B42" w:rsidRPr="008C71AF">
              <w:rPr>
                <w:rFonts w:ascii="Tahoma" w:hAnsi="Tahoma" w:cs="Tahoma"/>
                <w:sz w:val="24"/>
                <w:szCs w:val="24"/>
              </w:rPr>
              <w:t>magistracy and (as relevant) the wider j</w:t>
            </w:r>
            <w:r w:rsidRPr="008C71AF">
              <w:rPr>
                <w:rFonts w:ascii="Tahoma" w:hAnsi="Tahoma" w:cs="Tahoma"/>
                <w:sz w:val="24"/>
                <w:szCs w:val="24"/>
              </w:rPr>
              <w:t>udiciary.</w:t>
            </w:r>
          </w:p>
          <w:p w14:paraId="265CA20C" w14:textId="77777777" w:rsidR="00657157" w:rsidRPr="008C71AF" w:rsidRDefault="00657157" w:rsidP="00657157">
            <w:pPr>
              <w:numPr>
                <w:ilvl w:val="0"/>
                <w:numId w:val="11"/>
              </w:numPr>
              <w:spacing w:after="160" w:line="278" w:lineRule="auto"/>
              <w:rPr>
                <w:rFonts w:ascii="Tahoma" w:hAnsi="Tahoma" w:cs="Tahoma"/>
                <w:sz w:val="24"/>
                <w:szCs w:val="24"/>
              </w:rPr>
            </w:pPr>
            <w:r w:rsidRPr="008C71AF">
              <w:rPr>
                <w:rFonts w:ascii="Tahoma" w:hAnsi="Tahoma" w:cs="Tahoma"/>
                <w:sz w:val="24"/>
                <w:szCs w:val="24"/>
              </w:rPr>
              <w:t>Ensure all content meets the College’s accessibility standards in accordance with contemporary good / best practice.</w:t>
            </w:r>
          </w:p>
          <w:p w14:paraId="4AC164D9" w14:textId="77777777" w:rsidR="00657157" w:rsidRPr="008C71AF" w:rsidRDefault="00657157" w:rsidP="00657157">
            <w:pPr>
              <w:numPr>
                <w:ilvl w:val="0"/>
                <w:numId w:val="11"/>
              </w:numPr>
              <w:spacing w:after="160" w:line="278" w:lineRule="auto"/>
              <w:rPr>
                <w:rFonts w:ascii="Tahoma" w:hAnsi="Tahoma" w:cs="Tahoma"/>
                <w:sz w:val="24"/>
                <w:szCs w:val="24"/>
              </w:rPr>
            </w:pPr>
            <w:r w:rsidRPr="008C71AF">
              <w:rPr>
                <w:rFonts w:ascii="Tahoma" w:hAnsi="Tahoma" w:cs="Tahoma"/>
                <w:sz w:val="24"/>
                <w:szCs w:val="24"/>
              </w:rPr>
              <w:t>Manage multiple projects while delivering to demanding, tight and/or fixed deadlines.</w:t>
            </w:r>
          </w:p>
          <w:p w14:paraId="61A583BA" w14:textId="03B9ECDE" w:rsidR="00833DF4" w:rsidRPr="008C71AF" w:rsidRDefault="00657157" w:rsidP="001F7270">
            <w:pPr>
              <w:numPr>
                <w:ilvl w:val="0"/>
                <w:numId w:val="11"/>
              </w:numPr>
              <w:spacing w:after="160" w:line="278" w:lineRule="auto"/>
              <w:rPr>
                <w:rFonts w:ascii="Tahoma" w:hAnsi="Tahoma" w:cs="Tahoma"/>
                <w:sz w:val="24"/>
                <w:szCs w:val="24"/>
              </w:rPr>
            </w:pPr>
            <w:r w:rsidRPr="008C71AF">
              <w:rPr>
                <w:rFonts w:ascii="Tahoma" w:hAnsi="Tahoma" w:cs="Tahoma"/>
                <w:sz w:val="24"/>
                <w:szCs w:val="24"/>
              </w:rPr>
              <w:t xml:space="preserve">Travel as required </w:t>
            </w:r>
            <w:r w:rsidR="0092158D" w:rsidRPr="008C71AF">
              <w:rPr>
                <w:rFonts w:ascii="Tahoma" w:hAnsi="Tahoma" w:cs="Tahoma"/>
                <w:sz w:val="24"/>
                <w:szCs w:val="24"/>
              </w:rPr>
              <w:t xml:space="preserve">between </w:t>
            </w:r>
            <w:proofErr w:type="gramStart"/>
            <w:r w:rsidR="0092158D" w:rsidRPr="008C71AF">
              <w:rPr>
                <w:rFonts w:ascii="Tahoma" w:hAnsi="Tahoma" w:cs="Tahoma"/>
                <w:sz w:val="24"/>
                <w:szCs w:val="24"/>
              </w:rPr>
              <w:t>College</w:t>
            </w:r>
            <w:proofErr w:type="gramEnd"/>
            <w:r w:rsidR="0092158D" w:rsidRPr="008C71AF">
              <w:rPr>
                <w:rFonts w:ascii="Tahoma" w:hAnsi="Tahoma" w:cs="Tahoma"/>
                <w:sz w:val="24"/>
                <w:szCs w:val="24"/>
              </w:rPr>
              <w:t xml:space="preserve"> offices and (as necessary) training</w:t>
            </w:r>
            <w:r w:rsidR="001F7270" w:rsidRPr="008C71AF">
              <w:rPr>
                <w:rFonts w:ascii="Tahoma" w:hAnsi="Tahoma" w:cs="Tahoma"/>
                <w:sz w:val="24"/>
                <w:szCs w:val="24"/>
              </w:rPr>
              <w:t xml:space="preserve"> venues</w:t>
            </w:r>
            <w:r w:rsidRPr="008C71AF">
              <w:rPr>
                <w:rFonts w:ascii="Tahoma" w:hAnsi="Tahoma" w:cs="Tahoma"/>
                <w:sz w:val="24"/>
                <w:szCs w:val="24"/>
              </w:rPr>
              <w:t>.</w:t>
            </w:r>
            <w:r w:rsidR="003A0C16" w:rsidRPr="008C71AF">
              <w:rPr>
                <w:rFonts w:ascii="Tahoma" w:hAnsi="Tahoma" w:cs="Tahoma"/>
                <w:sz w:val="24"/>
                <w:szCs w:val="24"/>
              </w:rPr>
              <w:t xml:space="preserve"> In this regard, magistrates training is </w:t>
            </w:r>
            <w:r w:rsidR="003045BE" w:rsidRPr="008C71AF">
              <w:rPr>
                <w:rFonts w:ascii="Tahoma" w:hAnsi="Tahoma" w:cs="Tahoma"/>
                <w:sz w:val="24"/>
                <w:szCs w:val="24"/>
              </w:rPr>
              <w:t>delivered across seven areas, comprising six regions in England plus Wales.</w:t>
            </w:r>
          </w:p>
        </w:tc>
      </w:tr>
      <w:tr w:rsidR="00833DF4" w:rsidRPr="00A56DD3" w14:paraId="27278A18" w14:textId="77777777" w:rsidTr="00BE2F2B">
        <w:tc>
          <w:tcPr>
            <w:tcW w:w="2972" w:type="dxa"/>
          </w:tcPr>
          <w:p w14:paraId="5FEF18DF" w14:textId="3FE6AC3A" w:rsidR="00833DF4" w:rsidRPr="00A56DD3" w:rsidRDefault="00833DF4" w:rsidP="00833DF4">
            <w:pPr>
              <w:autoSpaceDE w:val="0"/>
              <w:autoSpaceDN w:val="0"/>
              <w:adjustRightInd w:val="0"/>
              <w:spacing w:after="0"/>
              <w:rPr>
                <w:rFonts w:ascii="Tahoma" w:hAnsi="Tahoma" w:cs="Tahoma"/>
                <w:sz w:val="24"/>
                <w:szCs w:val="24"/>
              </w:rPr>
            </w:pPr>
            <w:r w:rsidRPr="00A56DD3">
              <w:rPr>
                <w:rFonts w:ascii="Tahoma" w:hAnsi="Tahoma" w:cs="Tahoma"/>
                <w:sz w:val="24"/>
                <w:szCs w:val="24"/>
                <w:lang w:val="en"/>
              </w:rPr>
              <w:t>Essential Knowledge, Experience and Skills</w:t>
            </w:r>
          </w:p>
        </w:tc>
        <w:tc>
          <w:tcPr>
            <w:tcW w:w="6882" w:type="dxa"/>
          </w:tcPr>
          <w:p w14:paraId="7843FD59" w14:textId="23E7860E" w:rsidR="000D4E2D" w:rsidRPr="008C71AF" w:rsidRDefault="000D4E2D" w:rsidP="000D4E2D">
            <w:pPr>
              <w:numPr>
                <w:ilvl w:val="0"/>
                <w:numId w:val="13"/>
              </w:numPr>
              <w:spacing w:after="160" w:line="278" w:lineRule="auto"/>
              <w:rPr>
                <w:rFonts w:ascii="Tahoma" w:hAnsi="Tahoma" w:cs="Tahoma"/>
                <w:sz w:val="24"/>
                <w:szCs w:val="24"/>
              </w:rPr>
            </w:pPr>
            <w:r w:rsidRPr="008C71AF">
              <w:rPr>
                <w:rFonts w:ascii="Tahoma" w:hAnsi="Tahoma" w:cs="Tahoma"/>
                <w:sz w:val="24"/>
                <w:szCs w:val="24"/>
              </w:rPr>
              <w:t>Understanding of training methodology including the theory and practice of adult learning, particularly in an online/digital context.</w:t>
            </w:r>
          </w:p>
          <w:p w14:paraId="77D4FCE4" w14:textId="51979B81" w:rsidR="000D4E2D" w:rsidRPr="008C71AF" w:rsidRDefault="000D4E2D" w:rsidP="000D4E2D">
            <w:pPr>
              <w:numPr>
                <w:ilvl w:val="0"/>
                <w:numId w:val="13"/>
              </w:numPr>
              <w:spacing w:after="160" w:line="278" w:lineRule="auto"/>
              <w:rPr>
                <w:rFonts w:ascii="Tahoma" w:hAnsi="Tahoma" w:cs="Tahoma"/>
                <w:sz w:val="24"/>
                <w:szCs w:val="24"/>
              </w:rPr>
            </w:pPr>
            <w:r w:rsidRPr="008C71AF">
              <w:rPr>
                <w:rFonts w:ascii="Tahoma" w:hAnsi="Tahoma" w:cs="Tahoma"/>
                <w:sz w:val="24"/>
                <w:szCs w:val="24"/>
              </w:rPr>
              <w:t>Experience in the facilitation of online and/or in-person training or presentations</w:t>
            </w:r>
            <w:r w:rsidR="00081E4A">
              <w:rPr>
                <w:rFonts w:ascii="Tahoma" w:hAnsi="Tahoma" w:cs="Tahoma"/>
                <w:sz w:val="24"/>
                <w:szCs w:val="24"/>
              </w:rPr>
              <w:t>.</w:t>
            </w:r>
            <w:r w:rsidRPr="008C71AF">
              <w:rPr>
                <w:rFonts w:ascii="Tahoma" w:hAnsi="Tahoma" w:cs="Tahoma"/>
                <w:sz w:val="24"/>
                <w:szCs w:val="24"/>
              </w:rPr>
              <w:t xml:space="preserve"> </w:t>
            </w:r>
          </w:p>
          <w:p w14:paraId="412A0A38" w14:textId="77777777" w:rsidR="006565E4" w:rsidRPr="008C71AF" w:rsidRDefault="007A65C8" w:rsidP="001F7270">
            <w:pPr>
              <w:numPr>
                <w:ilvl w:val="0"/>
                <w:numId w:val="13"/>
              </w:numPr>
              <w:spacing w:after="160" w:line="278" w:lineRule="auto"/>
              <w:rPr>
                <w:rFonts w:ascii="Tahoma" w:hAnsi="Tahoma" w:cs="Tahoma"/>
                <w:sz w:val="24"/>
                <w:szCs w:val="24"/>
              </w:rPr>
            </w:pPr>
            <w:r w:rsidRPr="008C71AF">
              <w:rPr>
                <w:rFonts w:ascii="Tahoma" w:hAnsi="Tahoma" w:cs="Tahoma"/>
                <w:sz w:val="24"/>
                <w:szCs w:val="24"/>
              </w:rPr>
              <w:lastRenderedPageBreak/>
              <w:t>The ability to apply</w:t>
            </w:r>
            <w:r w:rsidR="006C62E0" w:rsidRPr="008C71AF">
              <w:rPr>
                <w:rFonts w:ascii="Tahoma" w:hAnsi="Tahoma" w:cs="Tahoma"/>
                <w:sz w:val="24"/>
                <w:szCs w:val="24"/>
              </w:rPr>
              <w:t xml:space="preserve"> well-established instructional design principles to create scalable, learner-centred </w:t>
            </w:r>
            <w:r w:rsidRPr="008C71AF">
              <w:rPr>
                <w:rFonts w:ascii="Tahoma" w:hAnsi="Tahoma" w:cs="Tahoma"/>
                <w:sz w:val="24"/>
                <w:szCs w:val="24"/>
              </w:rPr>
              <w:t>training resources</w:t>
            </w:r>
            <w:r w:rsidR="006C62E0" w:rsidRPr="008C71AF">
              <w:rPr>
                <w:rFonts w:ascii="Tahoma" w:hAnsi="Tahoma" w:cs="Tahoma"/>
                <w:sz w:val="24"/>
                <w:szCs w:val="24"/>
              </w:rPr>
              <w:t xml:space="preserve"> that address complex and diverse needs. </w:t>
            </w:r>
          </w:p>
          <w:p w14:paraId="3C79BAEF" w14:textId="00729523" w:rsidR="006C62E0" w:rsidRPr="008C71AF" w:rsidRDefault="006565E4" w:rsidP="001F7270">
            <w:pPr>
              <w:numPr>
                <w:ilvl w:val="0"/>
                <w:numId w:val="13"/>
              </w:numPr>
              <w:spacing w:after="160" w:line="278" w:lineRule="auto"/>
              <w:rPr>
                <w:rFonts w:ascii="Tahoma" w:hAnsi="Tahoma" w:cs="Tahoma"/>
                <w:sz w:val="24"/>
                <w:szCs w:val="24"/>
              </w:rPr>
            </w:pPr>
            <w:r w:rsidRPr="008C71AF">
              <w:rPr>
                <w:rFonts w:ascii="Tahoma" w:hAnsi="Tahoma" w:cs="Tahoma"/>
                <w:sz w:val="24"/>
                <w:szCs w:val="24"/>
              </w:rPr>
              <w:t>The ability to e</w:t>
            </w:r>
            <w:r w:rsidR="006C62E0" w:rsidRPr="008C71AF">
              <w:rPr>
                <w:rFonts w:ascii="Tahoma" w:hAnsi="Tahoma" w:cs="Tahoma"/>
                <w:sz w:val="24"/>
                <w:szCs w:val="24"/>
              </w:rPr>
              <w:t xml:space="preserve">ffectively navigate the challenges of designing for large cohorts and </w:t>
            </w:r>
            <w:r w:rsidR="00D5004E" w:rsidRPr="008C71AF">
              <w:rPr>
                <w:rFonts w:ascii="Tahoma" w:hAnsi="Tahoma" w:cs="Tahoma"/>
                <w:sz w:val="24"/>
                <w:szCs w:val="24"/>
              </w:rPr>
              <w:t xml:space="preserve">across </w:t>
            </w:r>
            <w:r w:rsidR="006C62E0" w:rsidRPr="008C71AF">
              <w:rPr>
                <w:rFonts w:ascii="Tahoma" w:hAnsi="Tahoma" w:cs="Tahoma"/>
                <w:sz w:val="24"/>
                <w:szCs w:val="24"/>
              </w:rPr>
              <w:t>modular programmes, ensuring solutions are cohesive, engaging, and impactful.</w:t>
            </w:r>
          </w:p>
          <w:p w14:paraId="57FFD6BD" w14:textId="69855E26" w:rsidR="001F7270" w:rsidRPr="008C71AF" w:rsidRDefault="001F7270" w:rsidP="001F7270">
            <w:pPr>
              <w:numPr>
                <w:ilvl w:val="0"/>
                <w:numId w:val="13"/>
              </w:numPr>
              <w:spacing w:after="160" w:line="278" w:lineRule="auto"/>
              <w:rPr>
                <w:rFonts w:ascii="Tahoma" w:hAnsi="Tahoma" w:cs="Tahoma"/>
                <w:sz w:val="24"/>
                <w:szCs w:val="24"/>
              </w:rPr>
            </w:pPr>
            <w:r w:rsidRPr="008C71AF">
              <w:rPr>
                <w:rFonts w:ascii="Tahoma" w:hAnsi="Tahoma" w:cs="Tahoma"/>
                <w:sz w:val="24"/>
                <w:szCs w:val="24"/>
              </w:rPr>
              <w:t>Ability to work collaboratively and proactively with others across teams to ensure that stakeholders engage effectively with training development and delivery.</w:t>
            </w:r>
          </w:p>
          <w:p w14:paraId="661A03F1" w14:textId="77777777" w:rsidR="004E1119" w:rsidRDefault="004E1119" w:rsidP="004E1119">
            <w:pPr>
              <w:pStyle w:val="ListParagraph"/>
              <w:numPr>
                <w:ilvl w:val="0"/>
                <w:numId w:val="13"/>
              </w:numPr>
              <w:rPr>
                <w:rFonts w:ascii="Tahoma" w:eastAsia="Times New Roman" w:hAnsi="Tahoma" w:cs="Tahoma"/>
                <w:sz w:val="24"/>
                <w:szCs w:val="24"/>
                <w:lang w:eastAsia="en-GB"/>
              </w:rPr>
            </w:pPr>
            <w:r w:rsidRPr="004E1119">
              <w:rPr>
                <w:rFonts w:ascii="Tahoma" w:eastAsia="Times New Roman" w:hAnsi="Tahoma" w:cs="Tahoma"/>
                <w:sz w:val="24"/>
                <w:szCs w:val="24"/>
                <w:lang w:eastAsia="en-GB"/>
              </w:rPr>
              <w:t>Experience in communicating effectively with a diverse range of internal and external stakeholders at all seniority levels.</w:t>
            </w:r>
          </w:p>
          <w:p w14:paraId="066BAB30" w14:textId="77777777" w:rsidR="004E1119" w:rsidRPr="004E1119" w:rsidRDefault="004E1119" w:rsidP="004E1119">
            <w:pPr>
              <w:pStyle w:val="ListParagraph"/>
              <w:rPr>
                <w:rFonts w:ascii="Tahoma" w:eastAsia="Times New Roman" w:hAnsi="Tahoma" w:cs="Tahoma"/>
                <w:sz w:val="24"/>
                <w:szCs w:val="24"/>
                <w:lang w:eastAsia="en-GB"/>
              </w:rPr>
            </w:pPr>
          </w:p>
          <w:p w14:paraId="04C32D21" w14:textId="77777777" w:rsidR="008D2818" w:rsidRPr="008C71AF" w:rsidRDefault="008D2818" w:rsidP="008D2818">
            <w:pPr>
              <w:numPr>
                <w:ilvl w:val="0"/>
                <w:numId w:val="13"/>
              </w:numPr>
              <w:spacing w:after="160" w:line="278" w:lineRule="auto"/>
              <w:rPr>
                <w:rFonts w:ascii="Tahoma" w:hAnsi="Tahoma" w:cs="Tahoma"/>
                <w:sz w:val="24"/>
                <w:szCs w:val="24"/>
              </w:rPr>
            </w:pPr>
            <w:r w:rsidRPr="008C71AF">
              <w:rPr>
                <w:rFonts w:ascii="Tahoma" w:hAnsi="Tahoma" w:cs="Tahoma"/>
                <w:sz w:val="24"/>
                <w:szCs w:val="24"/>
              </w:rPr>
              <w:t>Confident engagement with senior stakeholders and effective influencing skills to maintain the quality and integrity of training resources.</w:t>
            </w:r>
          </w:p>
          <w:p w14:paraId="0F51F140" w14:textId="77777777" w:rsidR="009B2B65" w:rsidRPr="008C71AF" w:rsidRDefault="009B2B65" w:rsidP="009B2B65">
            <w:pPr>
              <w:numPr>
                <w:ilvl w:val="0"/>
                <w:numId w:val="13"/>
              </w:numPr>
              <w:spacing w:after="160" w:line="278" w:lineRule="auto"/>
              <w:rPr>
                <w:rFonts w:ascii="Tahoma" w:hAnsi="Tahoma" w:cs="Tahoma"/>
                <w:sz w:val="24"/>
                <w:szCs w:val="24"/>
              </w:rPr>
            </w:pPr>
            <w:r w:rsidRPr="008C71AF">
              <w:rPr>
                <w:rFonts w:ascii="Tahoma" w:hAnsi="Tahoma" w:cs="Tahoma"/>
                <w:sz w:val="24"/>
                <w:szCs w:val="24"/>
              </w:rPr>
              <w:t>Ability to manage multiple projects simultaneously and to prioritise accordingly, adapting effectively to quickly evolving situations.</w:t>
            </w:r>
          </w:p>
          <w:p w14:paraId="1CFAD1FD" w14:textId="623393C3" w:rsidR="00657157" w:rsidRPr="008C71AF" w:rsidRDefault="00657157" w:rsidP="000D4E2D">
            <w:pPr>
              <w:numPr>
                <w:ilvl w:val="0"/>
                <w:numId w:val="13"/>
              </w:numPr>
              <w:spacing w:after="160" w:line="278" w:lineRule="auto"/>
              <w:rPr>
                <w:rFonts w:ascii="Tahoma" w:hAnsi="Tahoma" w:cs="Tahoma"/>
                <w:sz w:val="24"/>
                <w:szCs w:val="24"/>
              </w:rPr>
            </w:pPr>
            <w:r w:rsidRPr="008C71AF">
              <w:rPr>
                <w:rFonts w:ascii="Tahoma" w:hAnsi="Tahoma" w:cs="Tahoma"/>
                <w:sz w:val="24"/>
                <w:szCs w:val="24"/>
              </w:rPr>
              <w:t xml:space="preserve">Ability to </w:t>
            </w:r>
            <w:r w:rsidR="00835F3B">
              <w:rPr>
                <w:rFonts w:ascii="Tahoma" w:hAnsi="Tahoma" w:cs="Tahoma"/>
                <w:sz w:val="24"/>
                <w:szCs w:val="24"/>
              </w:rPr>
              <w:t xml:space="preserve">handle and </w:t>
            </w:r>
            <w:r w:rsidR="006143A1">
              <w:rPr>
                <w:rFonts w:ascii="Tahoma" w:hAnsi="Tahoma" w:cs="Tahoma"/>
                <w:sz w:val="24"/>
                <w:szCs w:val="24"/>
              </w:rPr>
              <w:t xml:space="preserve">manage </w:t>
            </w:r>
            <w:r w:rsidR="009B2A51">
              <w:rPr>
                <w:rFonts w:ascii="Tahoma" w:hAnsi="Tahoma" w:cs="Tahoma"/>
                <w:sz w:val="24"/>
                <w:szCs w:val="24"/>
              </w:rPr>
              <w:t xml:space="preserve">challenges and uncertainty with positivity, </w:t>
            </w:r>
            <w:r w:rsidR="00FA421F">
              <w:rPr>
                <w:rFonts w:ascii="Tahoma" w:hAnsi="Tahoma" w:cs="Tahoma"/>
                <w:sz w:val="24"/>
                <w:szCs w:val="24"/>
              </w:rPr>
              <w:t>and to maintain</w:t>
            </w:r>
            <w:r w:rsidRPr="008C71AF">
              <w:rPr>
                <w:rFonts w:ascii="Tahoma" w:hAnsi="Tahoma" w:cs="Tahoma"/>
                <w:sz w:val="24"/>
                <w:szCs w:val="24"/>
              </w:rPr>
              <w:t xml:space="preserve"> high-quality </w:t>
            </w:r>
            <w:r w:rsidR="00E71293" w:rsidRPr="008C71AF">
              <w:rPr>
                <w:rFonts w:ascii="Tahoma" w:hAnsi="Tahoma" w:cs="Tahoma"/>
                <w:sz w:val="24"/>
                <w:szCs w:val="24"/>
              </w:rPr>
              <w:t>digital training</w:t>
            </w:r>
            <w:r w:rsidRPr="008C71AF">
              <w:rPr>
                <w:rFonts w:ascii="Tahoma" w:hAnsi="Tahoma" w:cs="Tahoma"/>
                <w:sz w:val="24"/>
                <w:szCs w:val="24"/>
              </w:rPr>
              <w:t xml:space="preserve"> content</w:t>
            </w:r>
            <w:r w:rsidR="00FA421F">
              <w:rPr>
                <w:rFonts w:ascii="Tahoma" w:hAnsi="Tahoma" w:cs="Tahoma"/>
                <w:sz w:val="24"/>
                <w:szCs w:val="24"/>
              </w:rPr>
              <w:t xml:space="preserve"> </w:t>
            </w:r>
            <w:r w:rsidR="00A47973">
              <w:rPr>
                <w:rFonts w:ascii="Tahoma" w:hAnsi="Tahoma" w:cs="Tahoma"/>
                <w:sz w:val="24"/>
                <w:szCs w:val="24"/>
              </w:rPr>
              <w:t xml:space="preserve">and outputs </w:t>
            </w:r>
            <w:r w:rsidR="00FA421F">
              <w:rPr>
                <w:rFonts w:ascii="Tahoma" w:hAnsi="Tahoma" w:cs="Tahoma"/>
                <w:sz w:val="24"/>
                <w:szCs w:val="24"/>
              </w:rPr>
              <w:t>when working</w:t>
            </w:r>
            <w:r w:rsidR="009A37E2">
              <w:rPr>
                <w:rFonts w:ascii="Tahoma" w:hAnsi="Tahoma" w:cs="Tahoma"/>
                <w:sz w:val="24"/>
                <w:szCs w:val="24"/>
              </w:rPr>
              <w:t xml:space="preserve"> </w:t>
            </w:r>
            <w:r w:rsidRPr="008C71AF">
              <w:rPr>
                <w:rFonts w:ascii="Tahoma" w:hAnsi="Tahoma" w:cs="Tahoma"/>
                <w:sz w:val="24"/>
                <w:szCs w:val="24"/>
              </w:rPr>
              <w:t xml:space="preserve">to </w:t>
            </w:r>
            <w:r w:rsidR="009A37E2">
              <w:rPr>
                <w:rFonts w:ascii="Tahoma" w:hAnsi="Tahoma" w:cs="Tahoma"/>
                <w:sz w:val="24"/>
                <w:szCs w:val="24"/>
              </w:rPr>
              <w:t xml:space="preserve">short-term </w:t>
            </w:r>
            <w:r w:rsidRPr="008C71AF">
              <w:rPr>
                <w:rFonts w:ascii="Tahoma" w:hAnsi="Tahoma" w:cs="Tahoma"/>
                <w:sz w:val="24"/>
                <w:szCs w:val="24"/>
              </w:rPr>
              <w:t>and/or fixed deadlines.</w:t>
            </w:r>
          </w:p>
          <w:p w14:paraId="2B50B8D3" w14:textId="69758F92" w:rsidR="00657157" w:rsidRPr="008C71AF" w:rsidRDefault="00657157" w:rsidP="005002C7">
            <w:pPr>
              <w:numPr>
                <w:ilvl w:val="0"/>
                <w:numId w:val="13"/>
              </w:numPr>
              <w:spacing w:after="160" w:line="278" w:lineRule="auto"/>
              <w:rPr>
                <w:rFonts w:ascii="Tahoma" w:hAnsi="Tahoma" w:cs="Tahoma"/>
                <w:sz w:val="24"/>
                <w:szCs w:val="24"/>
              </w:rPr>
            </w:pPr>
            <w:r w:rsidRPr="008C71AF">
              <w:rPr>
                <w:rFonts w:ascii="Tahoma" w:hAnsi="Tahoma" w:cs="Tahoma"/>
                <w:sz w:val="24"/>
                <w:szCs w:val="24"/>
              </w:rPr>
              <w:t xml:space="preserve">A flexible approach to work, with the ability to tailor innovative approaches to maximise learning and a willingness to learn how to work with new </w:t>
            </w:r>
            <w:r w:rsidR="006F1F54" w:rsidRPr="008C71AF">
              <w:rPr>
                <w:rFonts w:ascii="Tahoma" w:hAnsi="Tahoma" w:cs="Tahoma"/>
                <w:sz w:val="24"/>
                <w:szCs w:val="24"/>
              </w:rPr>
              <w:t xml:space="preserve">and evolving </w:t>
            </w:r>
            <w:r w:rsidRPr="008C71AF">
              <w:rPr>
                <w:rFonts w:ascii="Tahoma" w:hAnsi="Tahoma" w:cs="Tahoma"/>
                <w:sz w:val="24"/>
                <w:szCs w:val="24"/>
              </w:rPr>
              <w:t>digital tools.</w:t>
            </w:r>
          </w:p>
          <w:p w14:paraId="5E456459" w14:textId="23CA4C2F" w:rsidR="00833DF4" w:rsidRPr="009B2B65" w:rsidRDefault="00657157" w:rsidP="009B2B65">
            <w:pPr>
              <w:numPr>
                <w:ilvl w:val="0"/>
                <w:numId w:val="13"/>
              </w:numPr>
              <w:spacing w:after="160" w:line="278" w:lineRule="auto"/>
              <w:rPr>
                <w:rFonts w:ascii="Tahoma" w:hAnsi="Tahoma" w:cs="Tahoma"/>
                <w:sz w:val="24"/>
                <w:szCs w:val="24"/>
              </w:rPr>
            </w:pPr>
            <w:r w:rsidRPr="008C71AF">
              <w:rPr>
                <w:rFonts w:ascii="Tahoma" w:hAnsi="Tahoma" w:cs="Tahoma"/>
                <w:sz w:val="24"/>
                <w:szCs w:val="24"/>
              </w:rPr>
              <w:t xml:space="preserve">Practical understanding of accessibility in digital learning content creation. </w:t>
            </w:r>
          </w:p>
        </w:tc>
      </w:tr>
      <w:tr w:rsidR="00833DF4" w:rsidRPr="00A56DD3" w14:paraId="6A5AC9DF" w14:textId="77777777" w:rsidTr="00BE2F2B">
        <w:tc>
          <w:tcPr>
            <w:tcW w:w="2972" w:type="dxa"/>
          </w:tcPr>
          <w:p w14:paraId="32E97371" w14:textId="38F591C9" w:rsidR="00833DF4" w:rsidRPr="00A56DD3" w:rsidRDefault="00833DF4" w:rsidP="00833DF4">
            <w:pPr>
              <w:autoSpaceDE w:val="0"/>
              <w:autoSpaceDN w:val="0"/>
              <w:adjustRightInd w:val="0"/>
              <w:spacing w:after="0"/>
              <w:rPr>
                <w:rFonts w:ascii="Tahoma" w:hAnsi="Tahoma" w:cs="Tahoma"/>
                <w:sz w:val="24"/>
                <w:szCs w:val="24"/>
                <w:lang w:val="en"/>
              </w:rPr>
            </w:pPr>
            <w:r w:rsidRPr="00A56DD3">
              <w:rPr>
                <w:rFonts w:ascii="Tahoma" w:hAnsi="Tahoma" w:cs="Tahoma"/>
                <w:sz w:val="24"/>
                <w:szCs w:val="24"/>
                <w:lang w:val="en"/>
              </w:rPr>
              <w:lastRenderedPageBreak/>
              <w:t>Desirable Knowledge, Experience and Skills</w:t>
            </w:r>
          </w:p>
        </w:tc>
        <w:tc>
          <w:tcPr>
            <w:tcW w:w="6882" w:type="dxa"/>
          </w:tcPr>
          <w:p w14:paraId="66BD2995" w14:textId="77777777" w:rsidR="009824AF" w:rsidRPr="008C71AF" w:rsidRDefault="009824AF" w:rsidP="009824AF">
            <w:pPr>
              <w:numPr>
                <w:ilvl w:val="0"/>
                <w:numId w:val="13"/>
              </w:numPr>
              <w:spacing w:after="160" w:line="278" w:lineRule="auto"/>
              <w:rPr>
                <w:rFonts w:ascii="Tahoma" w:hAnsi="Tahoma" w:cs="Tahoma"/>
                <w:sz w:val="24"/>
                <w:szCs w:val="24"/>
              </w:rPr>
            </w:pPr>
            <w:r w:rsidRPr="008C71AF">
              <w:rPr>
                <w:rFonts w:ascii="Tahoma" w:hAnsi="Tahoma" w:cs="Tahoma"/>
                <w:sz w:val="24"/>
                <w:szCs w:val="24"/>
              </w:rPr>
              <w:t>Project management skills.</w:t>
            </w:r>
          </w:p>
          <w:p w14:paraId="12C4F421" w14:textId="77777777" w:rsidR="009824AF" w:rsidRPr="008C71AF" w:rsidRDefault="009824AF" w:rsidP="009824AF">
            <w:pPr>
              <w:pStyle w:val="ListParagraph"/>
              <w:numPr>
                <w:ilvl w:val="0"/>
                <w:numId w:val="13"/>
              </w:numPr>
              <w:rPr>
                <w:rFonts w:ascii="Tahoma" w:eastAsia="Times New Roman" w:hAnsi="Tahoma" w:cs="Tahoma"/>
                <w:sz w:val="24"/>
                <w:szCs w:val="24"/>
                <w:lang w:eastAsia="en-GB"/>
              </w:rPr>
            </w:pPr>
            <w:r w:rsidRPr="008C71AF">
              <w:rPr>
                <w:rFonts w:ascii="Tahoma" w:eastAsia="Times New Roman" w:hAnsi="Tahoma" w:cs="Tahoma"/>
                <w:sz w:val="24"/>
                <w:szCs w:val="24"/>
                <w:lang w:eastAsia="en-GB"/>
              </w:rPr>
              <w:t>Experience of working with judicial office holders and knowledge of the judiciary, or the justice and/or legal system in England and Wales.</w:t>
            </w:r>
          </w:p>
          <w:p w14:paraId="2F5B1E8C" w14:textId="77777777" w:rsidR="00433A77" w:rsidRPr="008C71AF" w:rsidRDefault="00433A77" w:rsidP="00433A77">
            <w:pPr>
              <w:pStyle w:val="ListParagraph"/>
              <w:rPr>
                <w:rFonts w:ascii="Tahoma" w:eastAsia="Times New Roman" w:hAnsi="Tahoma" w:cs="Tahoma"/>
                <w:sz w:val="24"/>
                <w:szCs w:val="24"/>
                <w:lang w:eastAsia="en-GB"/>
              </w:rPr>
            </w:pPr>
          </w:p>
          <w:p w14:paraId="505BBC7C" w14:textId="4A798357" w:rsidR="00833DF4" w:rsidRPr="008C71AF" w:rsidRDefault="00433A77" w:rsidP="008C71AF">
            <w:pPr>
              <w:numPr>
                <w:ilvl w:val="0"/>
                <w:numId w:val="13"/>
              </w:numPr>
              <w:spacing w:after="160" w:line="278" w:lineRule="auto"/>
              <w:rPr>
                <w:rFonts w:ascii="Tahoma" w:eastAsia="Arial" w:hAnsi="Tahoma" w:cs="Tahoma"/>
                <w:sz w:val="24"/>
                <w:szCs w:val="24"/>
              </w:rPr>
            </w:pPr>
            <w:r w:rsidRPr="008C71AF">
              <w:rPr>
                <w:rFonts w:ascii="Tahoma" w:hAnsi="Tahoma" w:cs="Tahoma"/>
                <w:sz w:val="24"/>
                <w:szCs w:val="24"/>
              </w:rPr>
              <w:t xml:space="preserve">Experience of working in a </w:t>
            </w:r>
            <w:r w:rsidR="0092770D" w:rsidRPr="008C71AF">
              <w:rPr>
                <w:rFonts w:ascii="Tahoma" w:hAnsi="Tahoma" w:cs="Tahoma"/>
                <w:sz w:val="24"/>
                <w:szCs w:val="24"/>
              </w:rPr>
              <w:t>law</w:t>
            </w:r>
            <w:r w:rsidRPr="008C71AF">
              <w:rPr>
                <w:rFonts w:ascii="Tahoma" w:hAnsi="Tahoma" w:cs="Tahoma"/>
                <w:sz w:val="24"/>
                <w:szCs w:val="24"/>
              </w:rPr>
              <w:t xml:space="preserve"> and/or policy-driven environment. </w:t>
            </w:r>
          </w:p>
        </w:tc>
      </w:tr>
      <w:tr w:rsidR="00833DF4" w:rsidRPr="00A56DD3" w14:paraId="277081FA" w14:textId="77777777" w:rsidTr="00BE2F2B">
        <w:tc>
          <w:tcPr>
            <w:tcW w:w="2972" w:type="dxa"/>
          </w:tcPr>
          <w:p w14:paraId="71A4C64B" w14:textId="62F55824" w:rsidR="00833DF4" w:rsidRPr="00A56DD3" w:rsidRDefault="00833DF4" w:rsidP="00833DF4">
            <w:pPr>
              <w:autoSpaceDE w:val="0"/>
              <w:autoSpaceDN w:val="0"/>
              <w:adjustRightInd w:val="0"/>
              <w:spacing w:after="0"/>
              <w:rPr>
                <w:rFonts w:ascii="Tahoma" w:hAnsi="Tahoma" w:cs="Tahoma"/>
                <w:sz w:val="24"/>
                <w:szCs w:val="24"/>
                <w:lang w:val="en"/>
              </w:rPr>
            </w:pPr>
            <w:r w:rsidRPr="00A56DD3">
              <w:rPr>
                <w:rFonts w:ascii="Tahoma" w:hAnsi="Tahoma" w:cs="Tahoma"/>
                <w:sz w:val="24"/>
                <w:szCs w:val="24"/>
              </w:rPr>
              <w:lastRenderedPageBreak/>
              <w:t>Behaviours (for Recruitment/Success Profiles):</w:t>
            </w:r>
          </w:p>
        </w:tc>
        <w:tc>
          <w:tcPr>
            <w:tcW w:w="6882" w:type="dxa"/>
          </w:tcPr>
          <w:p w14:paraId="7E40934A" w14:textId="77777777" w:rsidR="00833DF4" w:rsidRPr="00A56DD3" w:rsidRDefault="00657157" w:rsidP="00833DF4">
            <w:pPr>
              <w:pStyle w:val="Textnumbered"/>
              <w:numPr>
                <w:ilvl w:val="0"/>
                <w:numId w:val="0"/>
              </w:numPr>
              <w:spacing w:after="0"/>
              <w:ind w:left="360"/>
              <w:rPr>
                <w:rFonts w:ascii="Tahoma" w:eastAsia="Arial" w:hAnsi="Tahoma" w:cs="Tahoma"/>
                <w:sz w:val="24"/>
                <w:szCs w:val="24"/>
              </w:rPr>
            </w:pPr>
            <w:r w:rsidRPr="00A56DD3">
              <w:rPr>
                <w:rFonts w:ascii="Tahoma" w:eastAsia="Arial" w:hAnsi="Tahoma" w:cs="Tahoma"/>
                <w:sz w:val="24"/>
                <w:szCs w:val="24"/>
              </w:rPr>
              <w:t>Communicating and Influencing</w:t>
            </w:r>
          </w:p>
          <w:p w14:paraId="5E22A77A" w14:textId="77777777" w:rsidR="00657157" w:rsidRPr="00A56DD3" w:rsidRDefault="00657157" w:rsidP="00833DF4">
            <w:pPr>
              <w:pStyle w:val="Textnumbered"/>
              <w:numPr>
                <w:ilvl w:val="0"/>
                <w:numId w:val="0"/>
              </w:numPr>
              <w:spacing w:after="0"/>
              <w:ind w:left="360"/>
              <w:rPr>
                <w:rFonts w:ascii="Tahoma" w:eastAsia="Arial" w:hAnsi="Tahoma" w:cs="Tahoma"/>
                <w:sz w:val="24"/>
                <w:szCs w:val="24"/>
              </w:rPr>
            </w:pPr>
            <w:r w:rsidRPr="00A56DD3">
              <w:rPr>
                <w:rFonts w:ascii="Tahoma" w:eastAsia="Arial" w:hAnsi="Tahoma" w:cs="Tahoma"/>
                <w:sz w:val="24"/>
                <w:szCs w:val="24"/>
              </w:rPr>
              <w:t>Changing and Improving</w:t>
            </w:r>
          </w:p>
          <w:p w14:paraId="7866C422" w14:textId="424FC4DA" w:rsidR="00657157" w:rsidRPr="00A56DD3" w:rsidRDefault="00657157" w:rsidP="00833DF4">
            <w:pPr>
              <w:pStyle w:val="Textnumbered"/>
              <w:numPr>
                <w:ilvl w:val="0"/>
                <w:numId w:val="0"/>
              </w:numPr>
              <w:spacing w:after="0"/>
              <w:ind w:left="360"/>
              <w:rPr>
                <w:rFonts w:ascii="Tahoma" w:eastAsia="Arial" w:hAnsi="Tahoma" w:cs="Tahoma"/>
                <w:sz w:val="24"/>
                <w:szCs w:val="24"/>
              </w:rPr>
            </w:pPr>
            <w:r w:rsidRPr="00A56DD3">
              <w:rPr>
                <w:rFonts w:ascii="Tahoma" w:eastAsia="Arial" w:hAnsi="Tahoma" w:cs="Tahoma"/>
                <w:sz w:val="24"/>
                <w:szCs w:val="24"/>
              </w:rPr>
              <w:t>Managing a Quality Service</w:t>
            </w:r>
          </w:p>
          <w:p w14:paraId="1F3441C3" w14:textId="47B73E6D" w:rsidR="00657157" w:rsidRPr="00A56DD3" w:rsidRDefault="00657157" w:rsidP="00833DF4">
            <w:pPr>
              <w:pStyle w:val="Textnumbered"/>
              <w:numPr>
                <w:ilvl w:val="0"/>
                <w:numId w:val="0"/>
              </w:numPr>
              <w:spacing w:after="0"/>
              <w:ind w:left="360"/>
              <w:rPr>
                <w:rFonts w:ascii="Tahoma" w:eastAsia="Arial" w:hAnsi="Tahoma" w:cs="Tahoma"/>
                <w:sz w:val="24"/>
                <w:szCs w:val="24"/>
              </w:rPr>
            </w:pPr>
            <w:r w:rsidRPr="00A56DD3">
              <w:rPr>
                <w:rFonts w:ascii="Tahoma" w:eastAsia="Arial" w:hAnsi="Tahoma" w:cs="Tahoma"/>
                <w:sz w:val="24"/>
                <w:szCs w:val="24"/>
              </w:rPr>
              <w:t xml:space="preserve">Making </w:t>
            </w:r>
            <w:r w:rsidR="00D071D7" w:rsidRPr="00A56DD3">
              <w:rPr>
                <w:rFonts w:ascii="Tahoma" w:eastAsia="Arial" w:hAnsi="Tahoma" w:cs="Tahoma"/>
                <w:sz w:val="24"/>
                <w:szCs w:val="24"/>
              </w:rPr>
              <w:t>E</w:t>
            </w:r>
            <w:r w:rsidRPr="00A56DD3">
              <w:rPr>
                <w:rFonts w:ascii="Tahoma" w:eastAsia="Arial" w:hAnsi="Tahoma" w:cs="Tahoma"/>
                <w:sz w:val="24"/>
                <w:szCs w:val="24"/>
              </w:rPr>
              <w:t xml:space="preserve">ffective </w:t>
            </w:r>
            <w:r w:rsidR="00D071D7" w:rsidRPr="00A56DD3">
              <w:rPr>
                <w:rFonts w:ascii="Tahoma" w:eastAsia="Arial" w:hAnsi="Tahoma" w:cs="Tahoma"/>
                <w:sz w:val="24"/>
                <w:szCs w:val="24"/>
              </w:rPr>
              <w:t>D</w:t>
            </w:r>
            <w:r w:rsidRPr="00A56DD3">
              <w:rPr>
                <w:rFonts w:ascii="Tahoma" w:eastAsia="Arial" w:hAnsi="Tahoma" w:cs="Tahoma"/>
                <w:sz w:val="24"/>
                <w:szCs w:val="24"/>
              </w:rPr>
              <w:t>ecisions</w:t>
            </w:r>
          </w:p>
          <w:p w14:paraId="660F1D85" w14:textId="77777777" w:rsidR="00657157" w:rsidRDefault="00657157" w:rsidP="00833DF4">
            <w:pPr>
              <w:pStyle w:val="Textnumbered"/>
              <w:numPr>
                <w:ilvl w:val="0"/>
                <w:numId w:val="0"/>
              </w:numPr>
              <w:spacing w:after="0"/>
              <w:ind w:left="360"/>
              <w:rPr>
                <w:rFonts w:ascii="Tahoma" w:eastAsia="Arial" w:hAnsi="Tahoma" w:cs="Tahoma"/>
                <w:sz w:val="24"/>
                <w:szCs w:val="24"/>
              </w:rPr>
            </w:pPr>
            <w:r w:rsidRPr="00A56DD3">
              <w:rPr>
                <w:rFonts w:ascii="Tahoma" w:eastAsia="Arial" w:hAnsi="Tahoma" w:cs="Tahoma"/>
                <w:sz w:val="24"/>
                <w:szCs w:val="24"/>
              </w:rPr>
              <w:t>Delivery at Pace</w:t>
            </w:r>
          </w:p>
          <w:p w14:paraId="59583184" w14:textId="5BE2BE94" w:rsidR="00BE2F2B" w:rsidRPr="00A56DD3" w:rsidRDefault="00BE2F2B" w:rsidP="00833DF4">
            <w:pPr>
              <w:pStyle w:val="Textnumbered"/>
              <w:numPr>
                <w:ilvl w:val="0"/>
                <w:numId w:val="0"/>
              </w:numPr>
              <w:spacing w:after="0"/>
              <w:ind w:left="360"/>
              <w:rPr>
                <w:rFonts w:ascii="Tahoma" w:eastAsia="Arial" w:hAnsi="Tahoma" w:cs="Tahoma"/>
                <w:sz w:val="24"/>
                <w:szCs w:val="24"/>
              </w:rPr>
            </w:pPr>
          </w:p>
        </w:tc>
      </w:tr>
      <w:tr w:rsidR="00833DF4" w:rsidRPr="00A56DD3" w14:paraId="5BA023A9" w14:textId="77777777" w:rsidTr="00BE2F2B">
        <w:tc>
          <w:tcPr>
            <w:tcW w:w="2972" w:type="dxa"/>
          </w:tcPr>
          <w:p w14:paraId="24794E06" w14:textId="4DFE89B4" w:rsidR="00833DF4" w:rsidRPr="00A56DD3" w:rsidRDefault="00833DF4" w:rsidP="00833DF4">
            <w:pPr>
              <w:autoSpaceDE w:val="0"/>
              <w:autoSpaceDN w:val="0"/>
              <w:adjustRightInd w:val="0"/>
              <w:spacing w:after="0"/>
              <w:rPr>
                <w:rFonts w:ascii="Tahoma" w:hAnsi="Tahoma" w:cs="Tahoma"/>
                <w:sz w:val="24"/>
                <w:szCs w:val="24"/>
                <w:lang w:val="en"/>
              </w:rPr>
            </w:pPr>
            <w:r w:rsidRPr="00A56DD3">
              <w:rPr>
                <w:rFonts w:ascii="Tahoma" w:hAnsi="Tahoma" w:cs="Tahoma"/>
                <w:sz w:val="24"/>
                <w:szCs w:val="24"/>
                <w:lang w:val="en"/>
              </w:rPr>
              <w:t>Assessment process at application</w:t>
            </w:r>
          </w:p>
        </w:tc>
        <w:tc>
          <w:tcPr>
            <w:tcW w:w="6882" w:type="dxa"/>
          </w:tcPr>
          <w:p w14:paraId="0E470F4C" w14:textId="77777777" w:rsidR="00BE2F2B" w:rsidRDefault="00657157" w:rsidP="00833DF4">
            <w:pPr>
              <w:pStyle w:val="Textnumbered"/>
              <w:numPr>
                <w:ilvl w:val="0"/>
                <w:numId w:val="0"/>
              </w:numPr>
              <w:spacing w:after="0"/>
              <w:ind w:left="360"/>
              <w:rPr>
                <w:rFonts w:ascii="Tahoma" w:eastAsia="Arial" w:hAnsi="Tahoma" w:cs="Tahoma"/>
                <w:sz w:val="24"/>
                <w:szCs w:val="24"/>
              </w:rPr>
            </w:pPr>
            <w:r w:rsidRPr="00A56DD3">
              <w:rPr>
                <w:rFonts w:ascii="Tahoma" w:eastAsia="Arial" w:hAnsi="Tahoma" w:cs="Tahoma"/>
                <w:sz w:val="24"/>
                <w:szCs w:val="24"/>
              </w:rPr>
              <w:t>Statement of suitability</w:t>
            </w:r>
            <w:r w:rsidR="00776D0E">
              <w:rPr>
                <w:rFonts w:ascii="Tahoma" w:eastAsia="Arial" w:hAnsi="Tahoma" w:cs="Tahoma"/>
                <w:sz w:val="24"/>
                <w:szCs w:val="24"/>
              </w:rPr>
              <w:t xml:space="preserve"> (</w:t>
            </w:r>
            <w:r w:rsidR="0002069F">
              <w:rPr>
                <w:rFonts w:ascii="Tahoma" w:eastAsia="Arial" w:hAnsi="Tahoma" w:cs="Tahoma"/>
                <w:sz w:val="24"/>
                <w:szCs w:val="24"/>
              </w:rPr>
              <w:t>outlining how applicants</w:t>
            </w:r>
            <w:r w:rsidR="00776D0E">
              <w:rPr>
                <w:rFonts w:ascii="Tahoma" w:eastAsia="Arial" w:hAnsi="Tahoma" w:cs="Tahoma"/>
                <w:sz w:val="24"/>
                <w:szCs w:val="24"/>
              </w:rPr>
              <w:t xml:space="preserve"> meet the essential criteria for the role) </w:t>
            </w:r>
          </w:p>
          <w:p w14:paraId="3146943A" w14:textId="55D95963" w:rsidR="00833DF4" w:rsidRPr="00A56DD3" w:rsidRDefault="00657157" w:rsidP="00833DF4">
            <w:pPr>
              <w:pStyle w:val="Textnumbered"/>
              <w:numPr>
                <w:ilvl w:val="0"/>
                <w:numId w:val="0"/>
              </w:numPr>
              <w:spacing w:after="0"/>
              <w:ind w:left="360"/>
              <w:rPr>
                <w:rFonts w:ascii="Tahoma" w:eastAsia="Arial" w:hAnsi="Tahoma" w:cs="Tahoma"/>
                <w:sz w:val="24"/>
                <w:szCs w:val="24"/>
              </w:rPr>
            </w:pPr>
            <w:r w:rsidRPr="00A56DD3">
              <w:rPr>
                <w:rFonts w:ascii="Tahoma" w:eastAsia="Arial" w:hAnsi="Tahoma" w:cs="Tahoma"/>
                <w:sz w:val="24"/>
                <w:szCs w:val="24"/>
              </w:rPr>
              <w:t>3 Behaviours (</w:t>
            </w:r>
            <w:r w:rsidR="00D071D7" w:rsidRPr="00A56DD3">
              <w:rPr>
                <w:rFonts w:ascii="Tahoma" w:eastAsia="Arial" w:hAnsi="Tahoma" w:cs="Tahoma"/>
                <w:sz w:val="24"/>
                <w:szCs w:val="24"/>
              </w:rPr>
              <w:t xml:space="preserve">Communicating and Influencing, </w:t>
            </w:r>
            <w:r w:rsidR="00EC32C2" w:rsidRPr="00A56DD3">
              <w:rPr>
                <w:rFonts w:ascii="Tahoma" w:eastAsia="Arial" w:hAnsi="Tahoma" w:cs="Tahoma"/>
                <w:sz w:val="24"/>
                <w:szCs w:val="24"/>
              </w:rPr>
              <w:t>Changing and</w:t>
            </w:r>
            <w:r w:rsidR="00BB0FAA" w:rsidRPr="00A56DD3">
              <w:rPr>
                <w:rFonts w:ascii="Tahoma" w:eastAsia="Arial" w:hAnsi="Tahoma" w:cs="Tahoma"/>
                <w:sz w:val="24"/>
                <w:szCs w:val="24"/>
              </w:rPr>
              <w:t xml:space="preserve"> Improving; </w:t>
            </w:r>
            <w:r w:rsidR="00EC32C2" w:rsidRPr="00A56DD3">
              <w:rPr>
                <w:rFonts w:ascii="Tahoma" w:eastAsia="Arial" w:hAnsi="Tahoma" w:cs="Tahoma"/>
                <w:sz w:val="24"/>
                <w:szCs w:val="24"/>
              </w:rPr>
              <w:t xml:space="preserve">and </w:t>
            </w:r>
            <w:r w:rsidRPr="00A56DD3">
              <w:rPr>
                <w:rFonts w:ascii="Tahoma" w:eastAsia="Arial" w:hAnsi="Tahoma" w:cs="Tahoma"/>
                <w:sz w:val="24"/>
                <w:szCs w:val="24"/>
              </w:rPr>
              <w:t>Managing a Quality Service</w:t>
            </w:r>
            <w:r w:rsidR="00A209CB" w:rsidRPr="00A56DD3">
              <w:rPr>
                <w:rFonts w:ascii="Tahoma" w:eastAsia="Arial" w:hAnsi="Tahoma" w:cs="Tahoma"/>
                <w:sz w:val="24"/>
                <w:szCs w:val="24"/>
              </w:rPr>
              <w:t>)</w:t>
            </w:r>
          </w:p>
          <w:p w14:paraId="5CB30A54" w14:textId="66D0FA67" w:rsidR="00657157" w:rsidRPr="00A56DD3" w:rsidRDefault="00657157" w:rsidP="00833DF4">
            <w:pPr>
              <w:pStyle w:val="Textnumbered"/>
              <w:numPr>
                <w:ilvl w:val="0"/>
                <w:numId w:val="0"/>
              </w:numPr>
              <w:spacing w:after="0"/>
              <w:ind w:left="360"/>
              <w:rPr>
                <w:rFonts w:ascii="Tahoma" w:eastAsia="Arial" w:hAnsi="Tahoma" w:cs="Tahoma"/>
                <w:sz w:val="24"/>
                <w:szCs w:val="24"/>
              </w:rPr>
            </w:pPr>
          </w:p>
        </w:tc>
      </w:tr>
      <w:tr w:rsidR="00833DF4" w:rsidRPr="00A56DD3" w14:paraId="272B0683" w14:textId="77777777" w:rsidTr="00BE2F2B">
        <w:tc>
          <w:tcPr>
            <w:tcW w:w="2972" w:type="dxa"/>
          </w:tcPr>
          <w:p w14:paraId="0D820E38" w14:textId="441A69FB" w:rsidR="00833DF4" w:rsidRPr="00A56DD3" w:rsidRDefault="00833DF4" w:rsidP="00833DF4">
            <w:pPr>
              <w:autoSpaceDE w:val="0"/>
              <w:autoSpaceDN w:val="0"/>
              <w:adjustRightInd w:val="0"/>
              <w:spacing w:after="0"/>
              <w:rPr>
                <w:rFonts w:ascii="Tahoma" w:hAnsi="Tahoma" w:cs="Tahoma"/>
                <w:sz w:val="24"/>
                <w:szCs w:val="24"/>
                <w:lang w:val="en"/>
              </w:rPr>
            </w:pPr>
            <w:r w:rsidRPr="00A56DD3">
              <w:rPr>
                <w:rFonts w:ascii="Tahoma" w:hAnsi="Tahoma" w:cs="Tahoma"/>
                <w:sz w:val="24"/>
                <w:szCs w:val="24"/>
                <w:lang w:val="en"/>
              </w:rPr>
              <w:t>Assessment process at interview</w:t>
            </w:r>
          </w:p>
        </w:tc>
        <w:tc>
          <w:tcPr>
            <w:tcW w:w="6882" w:type="dxa"/>
          </w:tcPr>
          <w:p w14:paraId="3CDA9753" w14:textId="0C1DA5D0" w:rsidR="00D871DC" w:rsidRDefault="00BE2F2B" w:rsidP="00BE2F2B">
            <w:pPr>
              <w:pStyle w:val="Textnumbered"/>
              <w:numPr>
                <w:ilvl w:val="0"/>
                <w:numId w:val="0"/>
              </w:numPr>
              <w:spacing w:after="0"/>
              <w:rPr>
                <w:rFonts w:ascii="Tahoma" w:eastAsia="Arial" w:hAnsi="Tahoma" w:cs="Tahoma"/>
                <w:sz w:val="24"/>
                <w:szCs w:val="24"/>
              </w:rPr>
            </w:pPr>
            <w:r>
              <w:rPr>
                <w:rFonts w:ascii="Tahoma" w:eastAsia="Arial" w:hAnsi="Tahoma" w:cs="Tahoma"/>
                <w:sz w:val="24"/>
                <w:szCs w:val="24"/>
              </w:rPr>
              <w:t xml:space="preserve">In addition to Behaviour and Strength questions a </w:t>
            </w:r>
            <w:r w:rsidR="00A209CB" w:rsidRPr="00A56DD3">
              <w:rPr>
                <w:rFonts w:ascii="Tahoma" w:eastAsia="Arial" w:hAnsi="Tahoma" w:cs="Tahoma"/>
                <w:sz w:val="24"/>
                <w:szCs w:val="24"/>
              </w:rPr>
              <w:t>Presentation on</w:t>
            </w:r>
            <w:r w:rsidR="0061018C">
              <w:rPr>
                <w:rFonts w:ascii="Tahoma" w:eastAsia="Arial" w:hAnsi="Tahoma" w:cs="Tahoma"/>
                <w:sz w:val="24"/>
                <w:szCs w:val="24"/>
              </w:rPr>
              <w:t xml:space="preserve"> the following:</w:t>
            </w:r>
            <w:r w:rsidR="00A209CB" w:rsidRPr="00A56DD3">
              <w:rPr>
                <w:rFonts w:ascii="Tahoma" w:eastAsia="Arial" w:hAnsi="Tahoma" w:cs="Tahoma"/>
                <w:sz w:val="24"/>
                <w:szCs w:val="24"/>
              </w:rPr>
              <w:t xml:space="preserve"> </w:t>
            </w:r>
          </w:p>
          <w:p w14:paraId="29BA7E60" w14:textId="77777777" w:rsidR="00BE2F2B" w:rsidRDefault="00BE2F2B" w:rsidP="00BE2F2B">
            <w:pPr>
              <w:pStyle w:val="Textnumbered"/>
              <w:numPr>
                <w:ilvl w:val="0"/>
                <w:numId w:val="0"/>
              </w:numPr>
              <w:spacing w:after="0"/>
              <w:ind w:left="357" w:hanging="357"/>
              <w:rPr>
                <w:rFonts w:ascii="Tahoma" w:eastAsia="Arial" w:hAnsi="Tahoma" w:cs="Tahoma"/>
                <w:b/>
                <w:bCs/>
                <w:sz w:val="24"/>
                <w:szCs w:val="24"/>
              </w:rPr>
            </w:pPr>
          </w:p>
          <w:p w14:paraId="1D0E6379" w14:textId="41530A2F" w:rsidR="00CE7E2C" w:rsidRDefault="00CE7E2C" w:rsidP="00BE2F2B">
            <w:pPr>
              <w:pStyle w:val="Textnumbered"/>
              <w:numPr>
                <w:ilvl w:val="0"/>
                <w:numId w:val="0"/>
              </w:numPr>
              <w:spacing w:after="0"/>
              <w:rPr>
                <w:rFonts w:ascii="Tahoma" w:eastAsia="Arial" w:hAnsi="Tahoma" w:cs="Tahoma"/>
                <w:b/>
                <w:bCs/>
                <w:sz w:val="24"/>
                <w:szCs w:val="24"/>
              </w:rPr>
            </w:pPr>
            <w:r w:rsidRPr="008C71AF">
              <w:rPr>
                <w:rFonts w:ascii="Tahoma" w:eastAsia="Arial" w:hAnsi="Tahoma" w:cs="Tahoma"/>
                <w:b/>
                <w:bCs/>
                <w:sz w:val="24"/>
                <w:szCs w:val="24"/>
              </w:rPr>
              <w:t xml:space="preserve">Given the </w:t>
            </w:r>
            <w:r w:rsidR="008B39FB" w:rsidRPr="008C71AF">
              <w:rPr>
                <w:rFonts w:ascii="Tahoma" w:eastAsia="Arial" w:hAnsi="Tahoma" w:cs="Tahoma"/>
                <w:b/>
                <w:bCs/>
                <w:sz w:val="24"/>
                <w:szCs w:val="24"/>
              </w:rPr>
              <w:t xml:space="preserve">nature, </w:t>
            </w:r>
            <w:r w:rsidRPr="008C71AF">
              <w:rPr>
                <w:rFonts w:ascii="Tahoma" w:eastAsia="Arial" w:hAnsi="Tahoma" w:cs="Tahoma"/>
                <w:b/>
                <w:bCs/>
                <w:sz w:val="24"/>
                <w:szCs w:val="24"/>
              </w:rPr>
              <w:t xml:space="preserve">size, </w:t>
            </w:r>
            <w:r w:rsidR="0033368B" w:rsidRPr="008C71AF">
              <w:rPr>
                <w:rFonts w:ascii="Tahoma" w:eastAsia="Arial" w:hAnsi="Tahoma" w:cs="Tahoma"/>
                <w:b/>
                <w:bCs/>
                <w:sz w:val="24"/>
                <w:szCs w:val="24"/>
              </w:rPr>
              <w:t xml:space="preserve">geographical spread </w:t>
            </w:r>
            <w:r w:rsidRPr="008C71AF">
              <w:rPr>
                <w:rFonts w:ascii="Tahoma" w:eastAsia="Arial" w:hAnsi="Tahoma" w:cs="Tahoma"/>
                <w:b/>
                <w:bCs/>
                <w:sz w:val="24"/>
                <w:szCs w:val="24"/>
              </w:rPr>
              <w:t>and</w:t>
            </w:r>
            <w:r w:rsidR="0033368B" w:rsidRPr="008C71AF">
              <w:rPr>
                <w:rFonts w:ascii="Tahoma" w:eastAsia="Arial" w:hAnsi="Tahoma" w:cs="Tahoma"/>
                <w:b/>
                <w:bCs/>
                <w:sz w:val="24"/>
                <w:szCs w:val="24"/>
              </w:rPr>
              <w:t xml:space="preserve"> diversity of the magistracy, </w:t>
            </w:r>
            <w:r w:rsidR="00481A21" w:rsidRPr="008C71AF">
              <w:rPr>
                <w:rFonts w:ascii="Tahoma" w:eastAsia="Arial" w:hAnsi="Tahoma" w:cs="Tahoma"/>
                <w:b/>
                <w:bCs/>
                <w:sz w:val="24"/>
                <w:szCs w:val="24"/>
              </w:rPr>
              <w:t>and</w:t>
            </w:r>
            <w:r w:rsidR="008B39FB" w:rsidRPr="008C71AF">
              <w:rPr>
                <w:rFonts w:ascii="Tahoma" w:eastAsia="Arial" w:hAnsi="Tahoma" w:cs="Tahoma"/>
                <w:b/>
                <w:bCs/>
                <w:sz w:val="24"/>
                <w:szCs w:val="24"/>
              </w:rPr>
              <w:t xml:space="preserve"> appreciating</w:t>
            </w:r>
            <w:r w:rsidR="00481A21" w:rsidRPr="008C71AF">
              <w:rPr>
                <w:rFonts w:ascii="Tahoma" w:eastAsia="Arial" w:hAnsi="Tahoma" w:cs="Tahoma"/>
                <w:b/>
                <w:bCs/>
                <w:sz w:val="24"/>
                <w:szCs w:val="24"/>
              </w:rPr>
              <w:t xml:space="preserve"> the </w:t>
            </w:r>
            <w:r w:rsidR="009A7AB4" w:rsidRPr="008C71AF">
              <w:rPr>
                <w:rFonts w:ascii="Tahoma" w:eastAsia="Arial" w:hAnsi="Tahoma" w:cs="Tahoma"/>
                <w:b/>
                <w:bCs/>
                <w:sz w:val="24"/>
                <w:szCs w:val="24"/>
              </w:rPr>
              <w:t xml:space="preserve">vital </w:t>
            </w:r>
            <w:r w:rsidR="00481A21" w:rsidRPr="008C71AF">
              <w:rPr>
                <w:rFonts w:ascii="Tahoma" w:eastAsia="Arial" w:hAnsi="Tahoma" w:cs="Tahoma"/>
                <w:b/>
                <w:bCs/>
                <w:sz w:val="24"/>
                <w:szCs w:val="24"/>
              </w:rPr>
              <w:t xml:space="preserve">importance of the role they undertake </w:t>
            </w:r>
            <w:r w:rsidR="009A7AB4" w:rsidRPr="008C71AF">
              <w:rPr>
                <w:rFonts w:ascii="Tahoma" w:eastAsia="Arial" w:hAnsi="Tahoma" w:cs="Tahoma"/>
                <w:b/>
                <w:bCs/>
                <w:sz w:val="24"/>
                <w:szCs w:val="24"/>
              </w:rPr>
              <w:t>in the contemporary justice system,</w:t>
            </w:r>
            <w:r w:rsidR="00884F7D" w:rsidRPr="008C71AF">
              <w:rPr>
                <w:rFonts w:ascii="Tahoma" w:eastAsia="Arial" w:hAnsi="Tahoma" w:cs="Tahoma"/>
                <w:b/>
                <w:bCs/>
                <w:sz w:val="24"/>
                <w:szCs w:val="24"/>
              </w:rPr>
              <w:t xml:space="preserve"> how would you approach </w:t>
            </w:r>
            <w:r w:rsidR="00F90B73" w:rsidRPr="008C71AF">
              <w:rPr>
                <w:rFonts w:ascii="Tahoma" w:eastAsia="Arial" w:hAnsi="Tahoma" w:cs="Tahoma"/>
                <w:b/>
                <w:bCs/>
                <w:sz w:val="24"/>
                <w:szCs w:val="24"/>
              </w:rPr>
              <w:t>the design of</w:t>
            </w:r>
            <w:r w:rsidR="00AF57EE" w:rsidRPr="008C71AF">
              <w:rPr>
                <w:rFonts w:ascii="Tahoma" w:eastAsia="Arial" w:hAnsi="Tahoma" w:cs="Tahoma"/>
                <w:b/>
                <w:bCs/>
                <w:sz w:val="24"/>
                <w:szCs w:val="24"/>
              </w:rPr>
              <w:t xml:space="preserve"> </w:t>
            </w:r>
            <w:r w:rsidR="00D81249" w:rsidRPr="008C71AF">
              <w:rPr>
                <w:rFonts w:ascii="Tahoma" w:eastAsia="Arial" w:hAnsi="Tahoma" w:cs="Tahoma"/>
                <w:b/>
                <w:bCs/>
                <w:sz w:val="24"/>
                <w:szCs w:val="24"/>
              </w:rPr>
              <w:t>effective</w:t>
            </w:r>
            <w:r w:rsidR="00821ADF" w:rsidRPr="008C71AF">
              <w:rPr>
                <w:rFonts w:ascii="Tahoma" w:eastAsia="Arial" w:hAnsi="Tahoma" w:cs="Tahoma"/>
                <w:b/>
                <w:bCs/>
                <w:sz w:val="24"/>
                <w:szCs w:val="24"/>
              </w:rPr>
              <w:t xml:space="preserve"> </w:t>
            </w:r>
            <w:r w:rsidR="00F90B73" w:rsidRPr="008C71AF">
              <w:rPr>
                <w:rFonts w:ascii="Tahoma" w:eastAsia="Arial" w:hAnsi="Tahoma" w:cs="Tahoma"/>
                <w:b/>
                <w:bCs/>
                <w:sz w:val="24"/>
                <w:szCs w:val="24"/>
              </w:rPr>
              <w:t>digital learning resources</w:t>
            </w:r>
            <w:r w:rsidR="00426B01" w:rsidRPr="008C71AF">
              <w:rPr>
                <w:rFonts w:ascii="Tahoma" w:eastAsia="Arial" w:hAnsi="Tahoma" w:cs="Tahoma"/>
                <w:b/>
                <w:bCs/>
                <w:sz w:val="24"/>
                <w:szCs w:val="24"/>
              </w:rPr>
              <w:t xml:space="preserve"> as part </w:t>
            </w:r>
            <w:r w:rsidR="008B39FB" w:rsidRPr="008C71AF">
              <w:rPr>
                <w:rFonts w:ascii="Tahoma" w:eastAsia="Arial" w:hAnsi="Tahoma" w:cs="Tahoma"/>
                <w:b/>
                <w:bCs/>
                <w:sz w:val="24"/>
                <w:szCs w:val="24"/>
              </w:rPr>
              <w:t xml:space="preserve">of </w:t>
            </w:r>
            <w:r w:rsidR="009A6D27" w:rsidRPr="008C71AF">
              <w:rPr>
                <w:rFonts w:ascii="Tahoma" w:eastAsia="Arial" w:hAnsi="Tahoma" w:cs="Tahoma"/>
                <w:b/>
                <w:bCs/>
                <w:sz w:val="24"/>
                <w:szCs w:val="24"/>
              </w:rPr>
              <w:t>a magistrate’s</w:t>
            </w:r>
            <w:r w:rsidR="008B39FB" w:rsidRPr="008C71AF">
              <w:rPr>
                <w:rFonts w:ascii="Tahoma" w:eastAsia="Arial" w:hAnsi="Tahoma" w:cs="Tahoma"/>
                <w:b/>
                <w:bCs/>
                <w:sz w:val="24"/>
                <w:szCs w:val="24"/>
              </w:rPr>
              <w:t xml:space="preserve"> overall training programme</w:t>
            </w:r>
            <w:r w:rsidR="00817207" w:rsidRPr="008C71AF">
              <w:rPr>
                <w:rFonts w:ascii="Tahoma" w:eastAsia="Arial" w:hAnsi="Tahoma" w:cs="Tahoma"/>
                <w:b/>
                <w:bCs/>
                <w:sz w:val="24"/>
                <w:szCs w:val="24"/>
              </w:rPr>
              <w:t>?</w:t>
            </w:r>
          </w:p>
          <w:p w14:paraId="51683E4E" w14:textId="4A5AC20D" w:rsidR="00BE2F2B" w:rsidRPr="008C71AF" w:rsidRDefault="00BE2F2B" w:rsidP="00D871DC">
            <w:pPr>
              <w:pStyle w:val="Textnumbered"/>
              <w:numPr>
                <w:ilvl w:val="0"/>
                <w:numId w:val="0"/>
              </w:numPr>
              <w:spacing w:after="0"/>
              <w:ind w:left="360"/>
              <w:rPr>
                <w:rFonts w:ascii="Tahoma" w:eastAsia="Arial" w:hAnsi="Tahoma" w:cs="Tahoma"/>
                <w:b/>
                <w:bCs/>
                <w:sz w:val="24"/>
                <w:szCs w:val="24"/>
              </w:rPr>
            </w:pPr>
          </w:p>
        </w:tc>
      </w:tr>
      <w:tr w:rsidR="00833DF4" w:rsidRPr="00A56DD3" w14:paraId="0CABE297" w14:textId="77777777" w:rsidTr="00BE2F2B">
        <w:tc>
          <w:tcPr>
            <w:tcW w:w="2972" w:type="dxa"/>
            <w:tcBorders>
              <w:top w:val="single" w:sz="4" w:space="0" w:color="auto"/>
              <w:left w:val="single" w:sz="4" w:space="0" w:color="auto"/>
              <w:bottom w:val="single" w:sz="4" w:space="0" w:color="auto"/>
              <w:right w:val="single" w:sz="4" w:space="0" w:color="auto"/>
            </w:tcBorders>
          </w:tcPr>
          <w:p w14:paraId="69C85490" w14:textId="77777777" w:rsidR="00833DF4" w:rsidRPr="00A56DD3" w:rsidRDefault="00833DF4" w:rsidP="00833DF4">
            <w:pPr>
              <w:autoSpaceDE w:val="0"/>
              <w:autoSpaceDN w:val="0"/>
              <w:adjustRightInd w:val="0"/>
              <w:spacing w:after="0"/>
              <w:rPr>
                <w:rFonts w:ascii="Tahoma" w:hAnsi="Tahoma" w:cs="Tahoma"/>
                <w:sz w:val="24"/>
                <w:szCs w:val="24"/>
                <w:lang w:val="en"/>
              </w:rPr>
            </w:pPr>
            <w:r w:rsidRPr="00A56DD3">
              <w:rPr>
                <w:rFonts w:ascii="Tahoma" w:hAnsi="Tahoma" w:cs="Tahoma"/>
                <w:sz w:val="24"/>
                <w:szCs w:val="24"/>
                <w:lang w:val="en"/>
              </w:rPr>
              <w:t>Security clearance required:</w:t>
            </w:r>
          </w:p>
          <w:p w14:paraId="37FF4E46" w14:textId="55F43414" w:rsidR="00593E9F" w:rsidRPr="00A56DD3" w:rsidRDefault="00593E9F" w:rsidP="00BE2F2B">
            <w:pPr>
              <w:pStyle w:val="ListParagraph"/>
              <w:numPr>
                <w:ilvl w:val="0"/>
                <w:numId w:val="10"/>
              </w:numPr>
              <w:autoSpaceDE w:val="0"/>
              <w:autoSpaceDN w:val="0"/>
              <w:adjustRightInd w:val="0"/>
              <w:rPr>
                <w:rFonts w:ascii="Tahoma" w:hAnsi="Tahoma" w:cs="Tahoma"/>
                <w:sz w:val="24"/>
                <w:szCs w:val="24"/>
                <w:lang w:val="en"/>
              </w:rPr>
            </w:pPr>
          </w:p>
        </w:tc>
        <w:tc>
          <w:tcPr>
            <w:tcW w:w="6882" w:type="dxa"/>
            <w:tcBorders>
              <w:top w:val="single" w:sz="4" w:space="0" w:color="auto"/>
              <w:left w:val="single" w:sz="4" w:space="0" w:color="auto"/>
              <w:bottom w:val="single" w:sz="4" w:space="0" w:color="auto"/>
              <w:right w:val="single" w:sz="4" w:space="0" w:color="auto"/>
            </w:tcBorders>
          </w:tcPr>
          <w:p w14:paraId="49F6D621" w14:textId="77777777" w:rsidR="00BE2F2B" w:rsidRDefault="00A209CB" w:rsidP="00BE2F2B">
            <w:pPr>
              <w:autoSpaceDE w:val="0"/>
              <w:autoSpaceDN w:val="0"/>
              <w:adjustRightInd w:val="0"/>
              <w:spacing w:after="0"/>
              <w:rPr>
                <w:rFonts w:ascii="Tahoma" w:hAnsi="Tahoma" w:cs="Tahoma"/>
                <w:b/>
                <w:bCs/>
                <w:sz w:val="24"/>
                <w:szCs w:val="24"/>
                <w:lang w:val="en"/>
              </w:rPr>
            </w:pPr>
            <w:r w:rsidRPr="00A56DD3">
              <w:rPr>
                <w:rFonts w:ascii="Tahoma" w:hAnsi="Tahoma" w:cs="Tahoma"/>
                <w:sz w:val="24"/>
                <w:szCs w:val="24"/>
              </w:rPr>
              <w:t>CTC</w:t>
            </w:r>
            <w:r w:rsidR="00BE2F2B" w:rsidRPr="008C71AF">
              <w:rPr>
                <w:rFonts w:ascii="Tahoma" w:hAnsi="Tahoma" w:cs="Tahoma"/>
                <w:b/>
                <w:bCs/>
                <w:sz w:val="24"/>
                <w:szCs w:val="24"/>
                <w:lang w:val="en"/>
              </w:rPr>
              <w:t xml:space="preserve"> </w:t>
            </w:r>
          </w:p>
          <w:p w14:paraId="0FB662FD" w14:textId="77777777" w:rsidR="00BE2F2B" w:rsidRDefault="00BE2F2B" w:rsidP="00BE2F2B">
            <w:pPr>
              <w:autoSpaceDE w:val="0"/>
              <w:autoSpaceDN w:val="0"/>
              <w:adjustRightInd w:val="0"/>
              <w:spacing w:after="0"/>
              <w:rPr>
                <w:rFonts w:ascii="Tahoma" w:hAnsi="Tahoma" w:cs="Tahoma"/>
                <w:b/>
                <w:bCs/>
                <w:sz w:val="24"/>
                <w:szCs w:val="24"/>
                <w:lang w:val="en"/>
              </w:rPr>
            </w:pPr>
          </w:p>
          <w:p w14:paraId="24E2CFA6" w14:textId="1D819824" w:rsidR="00BE2F2B" w:rsidRPr="008C71AF" w:rsidRDefault="00BE2F2B" w:rsidP="00BE2F2B">
            <w:pPr>
              <w:autoSpaceDE w:val="0"/>
              <w:autoSpaceDN w:val="0"/>
              <w:adjustRightInd w:val="0"/>
              <w:spacing w:after="0"/>
              <w:rPr>
                <w:rFonts w:ascii="Tahoma" w:hAnsi="Tahoma" w:cs="Tahoma"/>
                <w:b/>
                <w:bCs/>
                <w:sz w:val="24"/>
                <w:szCs w:val="24"/>
                <w:lang w:val="en"/>
              </w:rPr>
            </w:pPr>
            <w:r w:rsidRPr="008C71AF">
              <w:rPr>
                <w:rFonts w:ascii="Tahoma" w:hAnsi="Tahoma" w:cs="Tahoma"/>
                <w:b/>
                <w:bCs/>
                <w:sz w:val="24"/>
                <w:szCs w:val="24"/>
                <w:lang w:val="en"/>
              </w:rPr>
              <w:t xml:space="preserve">Please note: </w:t>
            </w:r>
          </w:p>
          <w:p w14:paraId="2C44E9D9" w14:textId="77777777" w:rsidR="00BE2F2B" w:rsidRPr="008C71AF" w:rsidRDefault="00BE2F2B" w:rsidP="00BE2F2B">
            <w:pPr>
              <w:spacing w:after="160" w:line="254" w:lineRule="auto"/>
              <w:contextualSpacing/>
              <w:rPr>
                <w:rFonts w:ascii="Tahoma" w:hAnsi="Tahoma" w:cs="Tahoma"/>
                <w:b/>
                <w:bCs/>
                <w:sz w:val="24"/>
                <w:szCs w:val="24"/>
              </w:rPr>
            </w:pPr>
            <w:r w:rsidRPr="008C71AF">
              <w:rPr>
                <w:rFonts w:ascii="Tahoma" w:hAnsi="Tahoma" w:cs="Tahoma"/>
                <w:b/>
                <w:bCs/>
                <w:sz w:val="24"/>
                <w:szCs w:val="24"/>
              </w:rPr>
              <w:t>Central Government policy dictates that applicants for National Security Clearance must be a resident in the UK for these minimum periods:</w:t>
            </w:r>
          </w:p>
          <w:p w14:paraId="6ACBFBCD" w14:textId="77777777" w:rsidR="00BE2F2B" w:rsidRPr="008C71AF" w:rsidRDefault="00BE2F2B" w:rsidP="00BE2F2B">
            <w:pPr>
              <w:pStyle w:val="ListParagraph"/>
              <w:numPr>
                <w:ilvl w:val="0"/>
                <w:numId w:val="8"/>
              </w:numPr>
              <w:spacing w:after="160" w:line="254" w:lineRule="auto"/>
              <w:contextualSpacing/>
              <w:rPr>
                <w:rFonts w:ascii="Tahoma" w:hAnsi="Tahoma" w:cs="Tahoma"/>
                <w:b/>
                <w:bCs/>
                <w:sz w:val="24"/>
                <w:szCs w:val="24"/>
              </w:rPr>
            </w:pPr>
            <w:r w:rsidRPr="008C71AF">
              <w:rPr>
                <w:rFonts w:ascii="Tahoma" w:hAnsi="Tahoma" w:cs="Tahoma"/>
                <w:b/>
                <w:bCs/>
                <w:sz w:val="24"/>
                <w:szCs w:val="24"/>
              </w:rPr>
              <w:t>CTC - 3 years</w:t>
            </w:r>
          </w:p>
          <w:p w14:paraId="2E87DCBD" w14:textId="77777777" w:rsidR="00BE2F2B" w:rsidRPr="008C71AF" w:rsidRDefault="00BE2F2B" w:rsidP="00BE2F2B">
            <w:pPr>
              <w:pStyle w:val="ListParagraph"/>
              <w:numPr>
                <w:ilvl w:val="0"/>
                <w:numId w:val="8"/>
              </w:numPr>
              <w:spacing w:after="160" w:line="254" w:lineRule="auto"/>
              <w:contextualSpacing/>
              <w:rPr>
                <w:rFonts w:ascii="Tahoma" w:hAnsi="Tahoma" w:cs="Tahoma"/>
                <w:b/>
                <w:bCs/>
                <w:sz w:val="24"/>
                <w:szCs w:val="24"/>
              </w:rPr>
            </w:pPr>
            <w:r w:rsidRPr="008C71AF">
              <w:rPr>
                <w:rFonts w:ascii="Tahoma" w:hAnsi="Tahoma" w:cs="Tahoma"/>
                <w:b/>
                <w:bCs/>
                <w:sz w:val="24"/>
                <w:szCs w:val="24"/>
              </w:rPr>
              <w:t>SC - 5 years</w:t>
            </w:r>
          </w:p>
          <w:p w14:paraId="2D2BFC7A" w14:textId="77777777" w:rsidR="00BE2F2B" w:rsidRPr="008C71AF" w:rsidRDefault="00BE2F2B" w:rsidP="00BE2F2B">
            <w:pPr>
              <w:pStyle w:val="ListParagraph"/>
              <w:numPr>
                <w:ilvl w:val="0"/>
                <w:numId w:val="8"/>
              </w:numPr>
              <w:spacing w:after="160" w:line="254" w:lineRule="auto"/>
              <w:contextualSpacing/>
              <w:rPr>
                <w:rFonts w:ascii="Tahoma" w:hAnsi="Tahoma" w:cs="Tahoma"/>
                <w:b/>
                <w:bCs/>
                <w:sz w:val="24"/>
                <w:szCs w:val="24"/>
              </w:rPr>
            </w:pPr>
            <w:r w:rsidRPr="008C71AF">
              <w:rPr>
                <w:rFonts w:ascii="Tahoma" w:hAnsi="Tahoma" w:cs="Tahoma"/>
                <w:b/>
                <w:bCs/>
                <w:sz w:val="24"/>
                <w:szCs w:val="24"/>
              </w:rPr>
              <w:t>DV - 10 years</w:t>
            </w:r>
          </w:p>
          <w:p w14:paraId="586A9A3C" w14:textId="0B81A88B" w:rsidR="00833DF4" w:rsidRPr="00A56DD3" w:rsidRDefault="00833DF4" w:rsidP="00833DF4">
            <w:pPr>
              <w:pStyle w:val="Textnumbered"/>
              <w:numPr>
                <w:ilvl w:val="0"/>
                <w:numId w:val="0"/>
              </w:numPr>
              <w:ind w:left="357" w:hanging="357"/>
              <w:rPr>
                <w:rFonts w:ascii="Tahoma" w:hAnsi="Tahoma" w:cs="Tahoma"/>
                <w:sz w:val="24"/>
                <w:szCs w:val="24"/>
              </w:rPr>
            </w:pPr>
          </w:p>
        </w:tc>
      </w:tr>
    </w:tbl>
    <w:p w14:paraId="392078D2" w14:textId="77777777" w:rsidR="00833DF4" w:rsidRPr="008C71AF" w:rsidRDefault="00833DF4" w:rsidP="00833DF4">
      <w:pPr>
        <w:pStyle w:val="Text"/>
        <w:rPr>
          <w:rFonts w:ascii="Tahoma" w:hAnsi="Tahoma" w:cs="Tahoma"/>
          <w:sz w:val="24"/>
          <w:szCs w:val="24"/>
        </w:rPr>
      </w:pPr>
    </w:p>
    <w:sectPr w:rsidR="00833DF4" w:rsidRPr="008C71AF" w:rsidSect="00CA53C0">
      <w:footerReference w:type="even" r:id="rId11"/>
      <w:footerReference w:type="default" r:id="rId12"/>
      <w:headerReference w:type="first" r:id="rId13"/>
      <w:pgSz w:w="11906" w:h="16838" w:code="9"/>
      <w:pgMar w:top="1701" w:right="1021" w:bottom="0"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C23DD" w14:textId="77777777" w:rsidR="00626435" w:rsidRDefault="00626435" w:rsidP="00833DF4">
      <w:pPr>
        <w:spacing w:after="0"/>
      </w:pPr>
      <w:r>
        <w:separator/>
      </w:r>
    </w:p>
  </w:endnote>
  <w:endnote w:type="continuationSeparator" w:id="0">
    <w:p w14:paraId="1C9F028D" w14:textId="77777777" w:rsidR="00626435" w:rsidRDefault="00626435" w:rsidP="00833D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2360D" w14:textId="77777777" w:rsidR="00E35322" w:rsidRDefault="00E35322" w:rsidP="00CA53C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FB980" w14:textId="77777777" w:rsidR="00E35322" w:rsidRDefault="002E201F" w:rsidP="00CA53C0">
    <w:pPr>
      <w:pStyle w:val="Footer"/>
      <w:jc w:val="right"/>
    </w:pPr>
    <w:r>
      <w:rPr>
        <w:noProof/>
      </w:rPr>
      <mc:AlternateContent>
        <mc:Choice Requires="wps">
          <w:drawing>
            <wp:anchor distT="0" distB="0" distL="114300" distR="114300" simplePos="0" relativeHeight="251658240" behindDoc="0" locked="0" layoutInCell="1" allowOverlap="1" wp14:anchorId="4A8797E4" wp14:editId="4EDAF47F">
              <wp:simplePos x="0" y="0"/>
              <wp:positionH relativeFrom="column">
                <wp:posOffset>6073140</wp:posOffset>
              </wp:positionH>
              <wp:positionV relativeFrom="paragraph">
                <wp:posOffset>-35560</wp:posOffset>
              </wp:positionV>
              <wp:extent cx="254635" cy="2209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14:paraId="0FFECA27" w14:textId="77777777" w:rsidR="00E35322" w:rsidRDefault="002E201F" w:rsidP="00CA53C0">
                          <w:pPr>
                            <w:jc w:val="center"/>
                          </w:pPr>
                          <w:r>
                            <w:fldChar w:fldCharType="begin"/>
                          </w:r>
                          <w:r>
                            <w:instrText xml:space="preserve"> PAGE   \* MERGEFORMAT </w:instrText>
                          </w:r>
                          <w:r>
                            <w:fldChar w:fldCharType="separate"/>
                          </w:r>
                          <w:r>
                            <w:rPr>
                              <w:noProof/>
                            </w:rPr>
                            <w:t>4</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A8797E4" id="_x0000_t202" coordsize="21600,21600" o:spt="202" path="m,l,21600r21600,l21600,xe">
              <v:stroke joinstyle="miter"/>
              <v:path gradientshapeok="t" o:connecttype="rect"/>
            </v:shapetype>
            <v:shape id="Text Box 5" o:spid="_x0000_s1026" type="#_x0000_t202" style="position:absolute;left:0;text-align:left;margin-left:478.2pt;margin-top:-2.8pt;width:20.05pt;height:17.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OlIgIAAFIEAAAOAAAAZHJzL2Uyb0RvYy54bWysVEtv2zAMvg/YfxB0X+yka9AacYqsRYYB&#10;QVsgHXpWZCk2JosapcTufv0oxXmg22nYRSZFiq/vo2d3fWvYXqFvwJZ8PMo5U1ZC1dhtyb+/LD/d&#10;cOaDsJUwYFXJ35Tnd/OPH2adK9QEajCVQkZBrC86V/I6BFdkmZe1aoUfgVOWjBqwFYFU3GYVio6i&#10;tyab5Pk06wArhyCV93T7cDDyeYqvtZLhSWuvAjMlp9pCOjGdm3hm85kotihc3cihDPEPVbSisZT0&#10;FOpBBMF22PwRqm0kggcdRhLaDLRupEo9UDfj/F0361o4lXqh4Xh3GpP/f2Hl437tnpGF/gv0BGBq&#10;wrsVyB+eZpN1zheDT5ypLzx5x0Z7jW38UguMHtJs307zVH1gki4n15+nV9ecSTJNJvntTZp3dn7s&#10;0IevCloWhZIjwZUKEPuVDzG9KI4uMZeFZWNMgsxY1pWcoufpwclCL4yNviqBP4Q5Fx6l0G96ChLF&#10;DVRv1D3CgRjeyWVDpayED88CiQnUF7E7PNGhDVBKGCTOasBff7uP/gQQWTnriFkl9z93AhVn5psl&#10;6K6meR6peKngpbK5VOyuvQci75j2yMkk0mMM5ihqhPaVlmARs5JJWEm5Sx6O4n048J2WSKrFIjkR&#10;+ZwIK7t28gh6HPRL/yrQDWgEgvERjhwUxTtQDr4HWBa7ALpJiJ2nOrCHiJuAHJYsbsalnrzOv4L5&#10;bwAAAP//AwBQSwMEFAAGAAgAAAAhAKqZigPeAAAACQEAAA8AAABkcnMvZG93bnJldi54bWxMj0FP&#10;hDAQhe8m/odmTLztFsmCggwbl2QTLx5cPXgsdAQCnSLtsvjvrSc9Tt6X974p9qsZxUKz6y0j3G0j&#10;EMSN1T23CO9vx80DCOcVazVaJoRvcrAvr68KlWt74VdaTr4VoYRdrhA676dcStd0ZJTb2ok4ZJ92&#10;NsqHc26lntUllJtRxlGUSqN6DgudmqjqqBlOZ4PwMayV8cf7Qz3Q1/PLYVe5pa4Qb2/Wp0cQnlb/&#10;B8OvflCHMjjV9szaiREhS9JdQBE2SQoiAFmWJiBqhDiLQZaF/P9B+QMAAP//AwBQSwECLQAUAAYA&#10;CAAAACEAtoM4kv4AAADhAQAAEwAAAAAAAAAAAAAAAAAAAAAAW0NvbnRlbnRfVHlwZXNdLnhtbFBL&#10;AQItABQABgAIAAAAIQA4/SH/1gAAAJQBAAALAAAAAAAAAAAAAAAAAC8BAABfcmVscy8ucmVsc1BL&#10;AQItABQABgAIAAAAIQDuFSOlIgIAAFIEAAAOAAAAAAAAAAAAAAAAAC4CAABkcnMvZTJvRG9jLnht&#10;bFBLAQItABQABgAIAAAAIQCqmYoD3gAAAAkBAAAPAAAAAAAAAAAAAAAAAHwEAABkcnMvZG93bnJl&#10;di54bWxQSwUGAAAAAAQABADzAAAAhwUAAAAA&#10;" filled="f" stroked="f" strokeweight=".5pt">
              <v:textbox inset="1mm,1mm,1mm,1mm">
                <w:txbxContent>
                  <w:p w14:paraId="0FFECA27" w14:textId="77777777" w:rsidR="00E35322" w:rsidRDefault="002E201F" w:rsidP="00CA53C0">
                    <w:pPr>
                      <w:jc w:val="center"/>
                    </w:pPr>
                    <w:r>
                      <w:fldChar w:fldCharType="begin"/>
                    </w:r>
                    <w:r>
                      <w:instrText xml:space="preserve"> PAGE   \* MERGEFORMAT </w:instrText>
                    </w:r>
                    <w:r>
                      <w:fldChar w:fldCharType="separate"/>
                    </w:r>
                    <w:r>
                      <w:rPr>
                        <w:noProof/>
                      </w:rPr>
                      <w:t>4</w:t>
                    </w:r>
                    <w:r>
                      <w:rPr>
                        <w:noProof/>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71A3F" w14:textId="77777777" w:rsidR="00626435" w:rsidRDefault="00626435" w:rsidP="00833DF4">
      <w:pPr>
        <w:spacing w:after="0"/>
      </w:pPr>
      <w:r>
        <w:separator/>
      </w:r>
    </w:p>
  </w:footnote>
  <w:footnote w:type="continuationSeparator" w:id="0">
    <w:p w14:paraId="1125B381" w14:textId="77777777" w:rsidR="00626435" w:rsidRDefault="00626435" w:rsidP="00833DF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7034D" w14:textId="5382B148" w:rsidR="00E35322" w:rsidRDefault="00833DF4" w:rsidP="00833DF4">
    <w:pPr>
      <w:pStyle w:val="Header"/>
      <w:tabs>
        <w:tab w:val="left" w:pos="939"/>
      </w:tabs>
    </w:pPr>
    <w:r>
      <w:rPr>
        <w:noProof/>
      </w:rPr>
      <w:drawing>
        <wp:inline distT="0" distB="0" distL="0" distR="0" wp14:anchorId="4DDBD6A1" wp14:editId="0F311EF9">
          <wp:extent cx="2097251" cy="6520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545" cy="662979"/>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26A5"/>
    <w:multiLevelType w:val="multilevel"/>
    <w:tmpl w:val="5DA01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B44CA"/>
    <w:multiLevelType w:val="hybridMultilevel"/>
    <w:tmpl w:val="6972A3EA"/>
    <w:lvl w:ilvl="0" w:tplc="141CB562">
      <w:numFmt w:val="bullet"/>
      <w:lvlText w:val="-"/>
      <w:lvlJc w:val="left"/>
      <w:pPr>
        <w:ind w:left="720" w:hanging="360"/>
      </w:pPr>
      <w:rPr>
        <w:rFonts w:ascii="Arial" w:eastAsiaTheme="minorHAnsi"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D4EB5"/>
    <w:multiLevelType w:val="hybridMultilevel"/>
    <w:tmpl w:val="6C0C8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CD680E"/>
    <w:multiLevelType w:val="hybridMultilevel"/>
    <w:tmpl w:val="CFF81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384238"/>
    <w:multiLevelType w:val="hybridMultilevel"/>
    <w:tmpl w:val="7B922F82"/>
    <w:lvl w:ilvl="0" w:tplc="1A602BD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B7D05"/>
    <w:multiLevelType w:val="hybridMultilevel"/>
    <w:tmpl w:val="5BDA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7" w15:restartNumberingAfterBreak="0">
    <w:nsid w:val="2C271A70"/>
    <w:multiLevelType w:val="multilevel"/>
    <w:tmpl w:val="CE4E32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B32CA6"/>
    <w:multiLevelType w:val="hybridMultilevel"/>
    <w:tmpl w:val="47A63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D0C084F"/>
    <w:multiLevelType w:val="hybridMultilevel"/>
    <w:tmpl w:val="BA38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A50AAB"/>
    <w:multiLevelType w:val="hybridMultilevel"/>
    <w:tmpl w:val="25209022"/>
    <w:lvl w:ilvl="0" w:tplc="141CB562">
      <w:numFmt w:val="bullet"/>
      <w:lvlText w:val="-"/>
      <w:lvlJc w:val="left"/>
      <w:pPr>
        <w:ind w:left="1080" w:hanging="360"/>
      </w:pPr>
      <w:rPr>
        <w:rFonts w:ascii="Arial" w:eastAsiaTheme="minorHAnsi" w:hAnsi="Arial" w:cs="Aria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4AB6B02"/>
    <w:multiLevelType w:val="hybridMultilevel"/>
    <w:tmpl w:val="F252D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1D50EC"/>
    <w:multiLevelType w:val="multilevel"/>
    <w:tmpl w:val="4F5E3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74349969">
    <w:abstractNumId w:val="6"/>
  </w:num>
  <w:num w:numId="2" w16cid:durableId="1897161446">
    <w:abstractNumId w:val="4"/>
  </w:num>
  <w:num w:numId="3" w16cid:durableId="1828476702">
    <w:abstractNumId w:val="5"/>
  </w:num>
  <w:num w:numId="4" w16cid:durableId="2000107764">
    <w:abstractNumId w:val="9"/>
  </w:num>
  <w:num w:numId="5" w16cid:durableId="989796959">
    <w:abstractNumId w:val="8"/>
  </w:num>
  <w:num w:numId="6" w16cid:durableId="2028362551">
    <w:abstractNumId w:val="2"/>
  </w:num>
  <w:num w:numId="7" w16cid:durableId="32703883">
    <w:abstractNumId w:val="3"/>
  </w:num>
  <w:num w:numId="8" w16cid:durableId="1043673701">
    <w:abstractNumId w:val="10"/>
  </w:num>
  <w:num w:numId="9" w16cid:durableId="1376465355">
    <w:abstractNumId w:val="11"/>
  </w:num>
  <w:num w:numId="10" w16cid:durableId="1793089707">
    <w:abstractNumId w:val="1"/>
  </w:num>
  <w:num w:numId="11" w16cid:durableId="830023668">
    <w:abstractNumId w:val="7"/>
  </w:num>
  <w:num w:numId="12" w16cid:durableId="597062371">
    <w:abstractNumId w:val="12"/>
  </w:num>
  <w:num w:numId="13" w16cid:durableId="1320814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AF2"/>
    <w:rsid w:val="00003A84"/>
    <w:rsid w:val="00012CB6"/>
    <w:rsid w:val="0002069F"/>
    <w:rsid w:val="00023048"/>
    <w:rsid w:val="00023B42"/>
    <w:rsid w:val="0003137C"/>
    <w:rsid w:val="00032E8B"/>
    <w:rsid w:val="000413C4"/>
    <w:rsid w:val="00047A9A"/>
    <w:rsid w:val="0005025D"/>
    <w:rsid w:val="00066A8D"/>
    <w:rsid w:val="00076D7B"/>
    <w:rsid w:val="00081E4A"/>
    <w:rsid w:val="000942B9"/>
    <w:rsid w:val="000A0CC9"/>
    <w:rsid w:val="000A4A6D"/>
    <w:rsid w:val="000A5563"/>
    <w:rsid w:val="000A7DAE"/>
    <w:rsid w:val="000C0CE0"/>
    <w:rsid w:val="000C1C07"/>
    <w:rsid w:val="000C5C9C"/>
    <w:rsid w:val="000D0AF8"/>
    <w:rsid w:val="000D47AB"/>
    <w:rsid w:val="000D4E2D"/>
    <w:rsid w:val="000D6D85"/>
    <w:rsid w:val="000E23A3"/>
    <w:rsid w:val="000E7AF6"/>
    <w:rsid w:val="00107DE9"/>
    <w:rsid w:val="001105C3"/>
    <w:rsid w:val="0013201D"/>
    <w:rsid w:val="00143498"/>
    <w:rsid w:val="0015421B"/>
    <w:rsid w:val="001765FD"/>
    <w:rsid w:val="00176DDE"/>
    <w:rsid w:val="001B3163"/>
    <w:rsid w:val="001D0822"/>
    <w:rsid w:val="001D3487"/>
    <w:rsid w:val="001D6363"/>
    <w:rsid w:val="001E6D03"/>
    <w:rsid w:val="001F2C0A"/>
    <w:rsid w:val="001F6EB6"/>
    <w:rsid w:val="001F7270"/>
    <w:rsid w:val="002343D0"/>
    <w:rsid w:val="00234C36"/>
    <w:rsid w:val="0024522E"/>
    <w:rsid w:val="002477E5"/>
    <w:rsid w:val="00261F7D"/>
    <w:rsid w:val="00272F6F"/>
    <w:rsid w:val="0028138D"/>
    <w:rsid w:val="002849CD"/>
    <w:rsid w:val="002B08D4"/>
    <w:rsid w:val="002E201F"/>
    <w:rsid w:val="002E762B"/>
    <w:rsid w:val="002F095A"/>
    <w:rsid w:val="003045BE"/>
    <w:rsid w:val="00306F5B"/>
    <w:rsid w:val="00322C8F"/>
    <w:rsid w:val="0033117B"/>
    <w:rsid w:val="0033368B"/>
    <w:rsid w:val="00333A7B"/>
    <w:rsid w:val="00335EBF"/>
    <w:rsid w:val="003537CA"/>
    <w:rsid w:val="00371D08"/>
    <w:rsid w:val="00371EF7"/>
    <w:rsid w:val="003745F6"/>
    <w:rsid w:val="0037464E"/>
    <w:rsid w:val="00375D09"/>
    <w:rsid w:val="00397B1F"/>
    <w:rsid w:val="003A0C16"/>
    <w:rsid w:val="003A7F71"/>
    <w:rsid w:val="003B52CB"/>
    <w:rsid w:val="003C1433"/>
    <w:rsid w:val="003D3ECB"/>
    <w:rsid w:val="003E0C5D"/>
    <w:rsid w:val="003E29A6"/>
    <w:rsid w:val="00406570"/>
    <w:rsid w:val="00426B01"/>
    <w:rsid w:val="00433A77"/>
    <w:rsid w:val="004541AA"/>
    <w:rsid w:val="00480B84"/>
    <w:rsid w:val="00481A21"/>
    <w:rsid w:val="00486890"/>
    <w:rsid w:val="00486B86"/>
    <w:rsid w:val="004B1AD2"/>
    <w:rsid w:val="004D20AA"/>
    <w:rsid w:val="004E10D2"/>
    <w:rsid w:val="004E1119"/>
    <w:rsid w:val="004F3371"/>
    <w:rsid w:val="004F69F7"/>
    <w:rsid w:val="004F7552"/>
    <w:rsid w:val="005002C7"/>
    <w:rsid w:val="00570390"/>
    <w:rsid w:val="00571A14"/>
    <w:rsid w:val="00572BAE"/>
    <w:rsid w:val="00573B22"/>
    <w:rsid w:val="005934F7"/>
    <w:rsid w:val="00593E9F"/>
    <w:rsid w:val="00594D79"/>
    <w:rsid w:val="005B5111"/>
    <w:rsid w:val="005C6AF2"/>
    <w:rsid w:val="005E6E8B"/>
    <w:rsid w:val="00606AAC"/>
    <w:rsid w:val="0061018C"/>
    <w:rsid w:val="006143A1"/>
    <w:rsid w:val="00626435"/>
    <w:rsid w:val="006331D9"/>
    <w:rsid w:val="0065241C"/>
    <w:rsid w:val="006565E4"/>
    <w:rsid w:val="00657157"/>
    <w:rsid w:val="006A5A81"/>
    <w:rsid w:val="006C5B43"/>
    <w:rsid w:val="006C5FE6"/>
    <w:rsid w:val="006C62E0"/>
    <w:rsid w:val="006E6C04"/>
    <w:rsid w:val="006F07E3"/>
    <w:rsid w:val="006F1F54"/>
    <w:rsid w:val="006F2469"/>
    <w:rsid w:val="007421B2"/>
    <w:rsid w:val="0074273B"/>
    <w:rsid w:val="00742EBC"/>
    <w:rsid w:val="0074412C"/>
    <w:rsid w:val="00762F42"/>
    <w:rsid w:val="00776D0E"/>
    <w:rsid w:val="007840C4"/>
    <w:rsid w:val="00795670"/>
    <w:rsid w:val="007A3B0A"/>
    <w:rsid w:val="007A65C8"/>
    <w:rsid w:val="007D1CF5"/>
    <w:rsid w:val="007F031E"/>
    <w:rsid w:val="00813671"/>
    <w:rsid w:val="00816ED6"/>
    <w:rsid w:val="00817207"/>
    <w:rsid w:val="00821ADF"/>
    <w:rsid w:val="00832E88"/>
    <w:rsid w:val="00833DF4"/>
    <w:rsid w:val="00835F3B"/>
    <w:rsid w:val="00845D62"/>
    <w:rsid w:val="00852800"/>
    <w:rsid w:val="0086640E"/>
    <w:rsid w:val="00870BE8"/>
    <w:rsid w:val="00877210"/>
    <w:rsid w:val="0087780A"/>
    <w:rsid w:val="00884F7D"/>
    <w:rsid w:val="00886B25"/>
    <w:rsid w:val="008B110E"/>
    <w:rsid w:val="008B39FB"/>
    <w:rsid w:val="008C55B2"/>
    <w:rsid w:val="008C71AF"/>
    <w:rsid w:val="008D2818"/>
    <w:rsid w:val="008E002B"/>
    <w:rsid w:val="008F24E3"/>
    <w:rsid w:val="008F414F"/>
    <w:rsid w:val="008F489C"/>
    <w:rsid w:val="0092158D"/>
    <w:rsid w:val="0092770D"/>
    <w:rsid w:val="00927B6F"/>
    <w:rsid w:val="00931294"/>
    <w:rsid w:val="00932DAE"/>
    <w:rsid w:val="009824AF"/>
    <w:rsid w:val="009879E2"/>
    <w:rsid w:val="0099207A"/>
    <w:rsid w:val="009A107B"/>
    <w:rsid w:val="009A37E2"/>
    <w:rsid w:val="009A6D27"/>
    <w:rsid w:val="009A7AB4"/>
    <w:rsid w:val="009B2A51"/>
    <w:rsid w:val="009B2B65"/>
    <w:rsid w:val="009E6B89"/>
    <w:rsid w:val="009F245A"/>
    <w:rsid w:val="009F651C"/>
    <w:rsid w:val="00A209CB"/>
    <w:rsid w:val="00A319EB"/>
    <w:rsid w:val="00A47973"/>
    <w:rsid w:val="00A55B3A"/>
    <w:rsid w:val="00A56DD3"/>
    <w:rsid w:val="00A678F0"/>
    <w:rsid w:val="00A74E4A"/>
    <w:rsid w:val="00AE0663"/>
    <w:rsid w:val="00AF57EE"/>
    <w:rsid w:val="00B078DF"/>
    <w:rsid w:val="00B75093"/>
    <w:rsid w:val="00B87E65"/>
    <w:rsid w:val="00B92AE4"/>
    <w:rsid w:val="00BA0CA8"/>
    <w:rsid w:val="00BB0FAA"/>
    <w:rsid w:val="00BC5348"/>
    <w:rsid w:val="00BE2F2B"/>
    <w:rsid w:val="00BE58A1"/>
    <w:rsid w:val="00BF125E"/>
    <w:rsid w:val="00C37EE4"/>
    <w:rsid w:val="00C52179"/>
    <w:rsid w:val="00C63124"/>
    <w:rsid w:val="00C704C0"/>
    <w:rsid w:val="00C72AAC"/>
    <w:rsid w:val="00C856A1"/>
    <w:rsid w:val="00C91ADB"/>
    <w:rsid w:val="00CA53C0"/>
    <w:rsid w:val="00CB60A0"/>
    <w:rsid w:val="00CC4852"/>
    <w:rsid w:val="00CE7E2C"/>
    <w:rsid w:val="00D041CC"/>
    <w:rsid w:val="00D071D7"/>
    <w:rsid w:val="00D113A4"/>
    <w:rsid w:val="00D5004E"/>
    <w:rsid w:val="00D65DCD"/>
    <w:rsid w:val="00D81249"/>
    <w:rsid w:val="00D871DC"/>
    <w:rsid w:val="00D95F99"/>
    <w:rsid w:val="00DA3CBC"/>
    <w:rsid w:val="00DB4E70"/>
    <w:rsid w:val="00DB75C7"/>
    <w:rsid w:val="00DC35D4"/>
    <w:rsid w:val="00DD1EB3"/>
    <w:rsid w:val="00DD6EA7"/>
    <w:rsid w:val="00DE0178"/>
    <w:rsid w:val="00DE7BA9"/>
    <w:rsid w:val="00DF4BBA"/>
    <w:rsid w:val="00E35322"/>
    <w:rsid w:val="00E44CDC"/>
    <w:rsid w:val="00E46792"/>
    <w:rsid w:val="00E576E6"/>
    <w:rsid w:val="00E71293"/>
    <w:rsid w:val="00E84AA6"/>
    <w:rsid w:val="00E925F3"/>
    <w:rsid w:val="00E971A0"/>
    <w:rsid w:val="00EA50C4"/>
    <w:rsid w:val="00EB08D0"/>
    <w:rsid w:val="00EB2C86"/>
    <w:rsid w:val="00EC32C2"/>
    <w:rsid w:val="00EC699B"/>
    <w:rsid w:val="00ED217C"/>
    <w:rsid w:val="00EF053F"/>
    <w:rsid w:val="00F063BD"/>
    <w:rsid w:val="00F15C52"/>
    <w:rsid w:val="00F758EA"/>
    <w:rsid w:val="00F90B73"/>
    <w:rsid w:val="00FA1667"/>
    <w:rsid w:val="00FA1F02"/>
    <w:rsid w:val="00FA421F"/>
    <w:rsid w:val="00FB2B54"/>
    <w:rsid w:val="00FD3E8D"/>
    <w:rsid w:val="00FD5E32"/>
    <w:rsid w:val="00FF4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AF93A"/>
  <w15:chartTrackingRefBased/>
  <w15:docId w15:val="{49E05DC4-4B3F-4B4E-8C7F-078ADBDEE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833DF4"/>
    <w:pPr>
      <w:spacing w:after="240" w:line="240" w:lineRule="auto"/>
    </w:pPr>
    <w:rPr>
      <w:rFonts w:ascii="Arial" w:eastAsia="Times New Roman" w:hAnsi="Arial" w:cs="Times New Roman"/>
      <w:szCs w:val="20"/>
    </w:rPr>
  </w:style>
  <w:style w:type="paragraph" w:styleId="Heading1">
    <w:name w:val="heading 1"/>
    <w:next w:val="Text"/>
    <w:link w:val="Heading1Char"/>
    <w:qFormat/>
    <w:rsid w:val="00833DF4"/>
    <w:pPr>
      <w:keepNext/>
      <w:spacing w:before="480" w:after="240" w:line="240" w:lineRule="auto"/>
      <w:outlineLvl w:val="0"/>
    </w:pPr>
    <w:rPr>
      <w:rFonts w:ascii="Arial" w:eastAsia="Times New Roman" w:hAnsi="Arial" w:cs="Times New Roman"/>
      <w:b/>
      <w:sz w:val="28"/>
      <w:szCs w:val="20"/>
    </w:rPr>
  </w:style>
  <w:style w:type="paragraph" w:styleId="Heading4">
    <w:name w:val="heading 4"/>
    <w:basedOn w:val="Normal"/>
    <w:next w:val="Normal"/>
    <w:link w:val="Heading4Char"/>
    <w:uiPriority w:val="9"/>
    <w:semiHidden/>
    <w:unhideWhenUsed/>
    <w:qFormat/>
    <w:rsid w:val="0065715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3DF4"/>
    <w:rPr>
      <w:rFonts w:ascii="Arial" w:eastAsia="Times New Roman" w:hAnsi="Arial" w:cs="Times New Roman"/>
      <w:b/>
      <w:sz w:val="28"/>
      <w:szCs w:val="20"/>
    </w:rPr>
  </w:style>
  <w:style w:type="character" w:customStyle="1" w:styleId="TextChar">
    <w:name w:val="Text Char"/>
    <w:link w:val="Text"/>
    <w:rsid w:val="00833DF4"/>
    <w:rPr>
      <w:rFonts w:ascii="Arial" w:hAnsi="Arial"/>
    </w:rPr>
  </w:style>
  <w:style w:type="character" w:customStyle="1" w:styleId="FooterChar">
    <w:name w:val="Footer Char"/>
    <w:link w:val="Footer"/>
    <w:uiPriority w:val="99"/>
    <w:rsid w:val="00833DF4"/>
    <w:rPr>
      <w:rFonts w:ascii="Arial" w:hAnsi="Arial"/>
      <w:sz w:val="18"/>
    </w:rPr>
  </w:style>
  <w:style w:type="paragraph" w:customStyle="1" w:styleId="Textnumbered">
    <w:name w:val="Text numbered"/>
    <w:qFormat/>
    <w:rsid w:val="00833DF4"/>
    <w:pPr>
      <w:numPr>
        <w:numId w:val="1"/>
      </w:numPr>
      <w:spacing w:after="240" w:line="240" w:lineRule="auto"/>
      <w:ind w:left="357" w:hanging="357"/>
    </w:pPr>
    <w:rPr>
      <w:rFonts w:ascii="Arial" w:eastAsia="Times New Roman" w:hAnsi="Arial" w:cs="Times New Roman"/>
      <w:szCs w:val="20"/>
    </w:rPr>
  </w:style>
  <w:style w:type="paragraph" w:styleId="Title">
    <w:name w:val="Title"/>
    <w:next w:val="Subtitle"/>
    <w:link w:val="TitleChar"/>
    <w:rsid w:val="00833DF4"/>
    <w:pPr>
      <w:spacing w:before="1800" w:after="240" w:line="240" w:lineRule="auto"/>
      <w:outlineLvl w:val="0"/>
    </w:pPr>
    <w:rPr>
      <w:rFonts w:ascii="Arial" w:eastAsia="Times New Roman" w:hAnsi="Arial" w:cs="Times New Roman"/>
      <w:b/>
      <w:sz w:val="44"/>
      <w:szCs w:val="20"/>
    </w:rPr>
  </w:style>
  <w:style w:type="character" w:customStyle="1" w:styleId="TitleChar">
    <w:name w:val="Title Char"/>
    <w:basedOn w:val="DefaultParagraphFont"/>
    <w:link w:val="Title"/>
    <w:rsid w:val="00833DF4"/>
    <w:rPr>
      <w:rFonts w:ascii="Arial" w:eastAsia="Times New Roman" w:hAnsi="Arial" w:cs="Times New Roman"/>
      <w:b/>
      <w:sz w:val="44"/>
      <w:szCs w:val="20"/>
    </w:rPr>
  </w:style>
  <w:style w:type="paragraph" w:styleId="Header">
    <w:name w:val="header"/>
    <w:basedOn w:val="Text"/>
    <w:link w:val="HeaderChar"/>
    <w:uiPriority w:val="99"/>
    <w:semiHidden/>
    <w:rsid w:val="00833DF4"/>
    <w:rPr>
      <w:b/>
      <w:sz w:val="18"/>
    </w:rPr>
  </w:style>
  <w:style w:type="character" w:customStyle="1" w:styleId="HeaderChar">
    <w:name w:val="Header Char"/>
    <w:basedOn w:val="DefaultParagraphFont"/>
    <w:link w:val="Header"/>
    <w:uiPriority w:val="99"/>
    <w:semiHidden/>
    <w:rsid w:val="00833DF4"/>
    <w:rPr>
      <w:rFonts w:ascii="Arial" w:hAnsi="Arial"/>
      <w:b/>
      <w:sz w:val="18"/>
    </w:rPr>
  </w:style>
  <w:style w:type="paragraph" w:styleId="Footer">
    <w:name w:val="footer"/>
    <w:basedOn w:val="Text"/>
    <w:link w:val="FooterChar"/>
    <w:uiPriority w:val="99"/>
    <w:rsid w:val="00833DF4"/>
    <w:pPr>
      <w:spacing w:after="0"/>
      <w:jc w:val="center"/>
    </w:pPr>
    <w:rPr>
      <w:sz w:val="18"/>
    </w:rPr>
  </w:style>
  <w:style w:type="character" w:customStyle="1" w:styleId="FooterChar1">
    <w:name w:val="Footer Char1"/>
    <w:basedOn w:val="DefaultParagraphFont"/>
    <w:uiPriority w:val="99"/>
    <w:semiHidden/>
    <w:rsid w:val="00833DF4"/>
    <w:rPr>
      <w:rFonts w:ascii="Arial" w:eastAsia="Times New Roman" w:hAnsi="Arial" w:cs="Times New Roman"/>
      <w:szCs w:val="20"/>
    </w:rPr>
  </w:style>
  <w:style w:type="paragraph" w:customStyle="1" w:styleId="Text">
    <w:name w:val="Text"/>
    <w:link w:val="TextChar"/>
    <w:qFormat/>
    <w:rsid w:val="00833DF4"/>
    <w:pPr>
      <w:spacing w:after="240" w:line="240" w:lineRule="auto"/>
    </w:pPr>
    <w:rPr>
      <w:rFonts w:ascii="Arial" w:hAnsi="Arial"/>
    </w:rPr>
  </w:style>
  <w:style w:type="paragraph" w:styleId="Subtitle">
    <w:name w:val="Subtitle"/>
    <w:basedOn w:val="Normal"/>
    <w:next w:val="Text"/>
    <w:link w:val="SubtitleChar"/>
    <w:rsid w:val="00833DF4"/>
    <w:pPr>
      <w:spacing w:after="360"/>
      <w:outlineLvl w:val="0"/>
    </w:pPr>
    <w:rPr>
      <w:sz w:val="36"/>
    </w:rPr>
  </w:style>
  <w:style w:type="character" w:customStyle="1" w:styleId="SubtitleChar">
    <w:name w:val="Subtitle Char"/>
    <w:basedOn w:val="DefaultParagraphFont"/>
    <w:link w:val="Subtitle"/>
    <w:rsid w:val="00833DF4"/>
    <w:rPr>
      <w:rFonts w:ascii="Arial" w:eastAsia="Times New Roman" w:hAnsi="Arial" w:cs="Times New Roman"/>
      <w:sz w:val="36"/>
      <w:szCs w:val="20"/>
    </w:rPr>
  </w:style>
  <w:style w:type="paragraph" w:styleId="NoSpacing">
    <w:name w:val="No Spacing"/>
    <w:uiPriority w:val="1"/>
    <w:qFormat/>
    <w:rsid w:val="00833DF4"/>
    <w:pPr>
      <w:spacing w:after="0" w:line="240" w:lineRule="auto"/>
    </w:pPr>
    <w:rPr>
      <w:rFonts w:ascii="Georgia" w:eastAsia="Georgia" w:hAnsi="Georgia" w:cs="Georgia"/>
      <w:sz w:val="24"/>
      <w:szCs w:val="24"/>
      <w:lang w:eastAsia="ja-JP"/>
    </w:rPr>
  </w:style>
  <w:style w:type="character" w:customStyle="1" w:styleId="ui-provider">
    <w:name w:val="ui-provider"/>
    <w:basedOn w:val="DefaultParagraphFont"/>
    <w:rsid w:val="00833DF4"/>
  </w:style>
  <w:style w:type="character" w:styleId="Hyperlink">
    <w:name w:val="Hyperlink"/>
    <w:basedOn w:val="DefaultParagraphFont"/>
    <w:uiPriority w:val="99"/>
    <w:unhideWhenUsed/>
    <w:rsid w:val="002E201F"/>
    <w:rPr>
      <w:color w:val="0563C1" w:themeColor="hyperlink"/>
      <w:u w:val="single"/>
    </w:rPr>
  </w:style>
  <w:style w:type="character" w:styleId="UnresolvedMention">
    <w:name w:val="Unresolved Mention"/>
    <w:basedOn w:val="DefaultParagraphFont"/>
    <w:uiPriority w:val="99"/>
    <w:semiHidden/>
    <w:unhideWhenUsed/>
    <w:rsid w:val="002E201F"/>
    <w:rPr>
      <w:color w:val="605E5C"/>
      <w:shd w:val="clear" w:color="auto" w:fill="E1DFDD"/>
    </w:rPr>
  </w:style>
  <w:style w:type="character" w:styleId="CommentReference">
    <w:name w:val="annotation reference"/>
    <w:basedOn w:val="DefaultParagraphFont"/>
    <w:uiPriority w:val="99"/>
    <w:semiHidden/>
    <w:unhideWhenUsed/>
    <w:rsid w:val="00EB08D0"/>
    <w:rPr>
      <w:sz w:val="16"/>
      <w:szCs w:val="16"/>
    </w:rPr>
  </w:style>
  <w:style w:type="paragraph" w:styleId="CommentText">
    <w:name w:val="annotation text"/>
    <w:basedOn w:val="Normal"/>
    <w:link w:val="CommentTextChar"/>
    <w:uiPriority w:val="99"/>
    <w:unhideWhenUsed/>
    <w:rsid w:val="00EB08D0"/>
    <w:rPr>
      <w:sz w:val="20"/>
    </w:rPr>
  </w:style>
  <w:style w:type="character" w:customStyle="1" w:styleId="CommentTextChar">
    <w:name w:val="Comment Text Char"/>
    <w:basedOn w:val="DefaultParagraphFont"/>
    <w:link w:val="CommentText"/>
    <w:uiPriority w:val="99"/>
    <w:rsid w:val="00EB08D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B08D0"/>
    <w:rPr>
      <w:b/>
      <w:bCs/>
    </w:rPr>
  </w:style>
  <w:style w:type="character" w:customStyle="1" w:styleId="CommentSubjectChar">
    <w:name w:val="Comment Subject Char"/>
    <w:basedOn w:val="CommentTextChar"/>
    <w:link w:val="CommentSubject"/>
    <w:uiPriority w:val="99"/>
    <w:semiHidden/>
    <w:rsid w:val="00EB08D0"/>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EB08D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8D0"/>
    <w:rPr>
      <w:rFonts w:ascii="Segoe UI" w:eastAsia="Times New Roman" w:hAnsi="Segoe UI" w:cs="Segoe UI"/>
      <w:sz w:val="18"/>
      <w:szCs w:val="18"/>
    </w:rPr>
  </w:style>
  <w:style w:type="paragraph" w:styleId="ListParagraph">
    <w:name w:val="List Paragraph"/>
    <w:basedOn w:val="Normal"/>
    <w:uiPriority w:val="34"/>
    <w:qFormat/>
    <w:rsid w:val="00C63124"/>
    <w:pPr>
      <w:spacing w:after="0"/>
      <w:ind w:left="720"/>
    </w:pPr>
    <w:rPr>
      <w:rFonts w:ascii="Calibri" w:eastAsiaTheme="minorHAnsi" w:hAnsi="Calibri" w:cs="Calibri"/>
      <w:szCs w:val="22"/>
      <w:lang w:eastAsia="en-US"/>
    </w:rPr>
  </w:style>
  <w:style w:type="character" w:customStyle="1" w:styleId="Heading4Char">
    <w:name w:val="Heading 4 Char"/>
    <w:basedOn w:val="DefaultParagraphFont"/>
    <w:link w:val="Heading4"/>
    <w:uiPriority w:val="9"/>
    <w:semiHidden/>
    <w:rsid w:val="00657157"/>
    <w:rPr>
      <w:rFonts w:asciiTheme="majorHAnsi" w:eastAsiaTheme="majorEastAsia" w:hAnsiTheme="majorHAnsi" w:cstheme="majorBidi"/>
      <w:i/>
      <w:iCs/>
      <w:color w:val="2F5496" w:themeColor="accent1" w:themeShade="BF"/>
      <w:szCs w:val="20"/>
    </w:rPr>
  </w:style>
  <w:style w:type="paragraph" w:styleId="Revision">
    <w:name w:val="Revision"/>
    <w:hidden/>
    <w:uiPriority w:val="99"/>
    <w:semiHidden/>
    <w:rsid w:val="000D6D85"/>
    <w:pPr>
      <w:spacing w:after="0" w:line="240" w:lineRule="auto"/>
    </w:pPr>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design102.wistia.com/medias/uhgtmbtn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5EB6A0F0185747B32720715D838240" ma:contentTypeVersion="16" ma:contentTypeDescription="Create a new document." ma:contentTypeScope="" ma:versionID="90b37492f331f13778487a52c6208b4d">
  <xsd:schema xmlns:xsd="http://www.w3.org/2001/XMLSchema" xmlns:xs="http://www.w3.org/2001/XMLSchema" xmlns:p="http://schemas.microsoft.com/office/2006/metadata/properties" xmlns:ns3="c1fc34ff-9bc1-40ca-a289-1fb93e4210b6" xmlns:ns4="2dfa781b-3ed2-47de-b0d1-933cd0df9bf8" targetNamespace="http://schemas.microsoft.com/office/2006/metadata/properties" ma:root="true" ma:fieldsID="b5a43b10df3e667fcb9dfffad09115ed" ns3:_="" ns4:_="">
    <xsd:import namespace="c1fc34ff-9bc1-40ca-a289-1fb93e4210b6"/>
    <xsd:import namespace="2dfa781b-3ed2-47de-b0d1-933cd0df9bf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fc34ff-9bc1-40ca-a289-1fb93e4210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fa781b-3ed2-47de-b0d1-933cd0df9bf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dfa781b-3ed2-47de-b0d1-933cd0df9bf8" xsi:nil="true"/>
  </documentManagement>
</p:properties>
</file>

<file path=customXml/itemProps1.xml><?xml version="1.0" encoding="utf-8"?>
<ds:datastoreItem xmlns:ds="http://schemas.openxmlformats.org/officeDocument/2006/customXml" ds:itemID="{3C0EACA2-547C-4B29-AFF8-B6F4C4D617D2}">
  <ds:schemaRefs>
    <ds:schemaRef ds:uri="http://schemas.microsoft.com/sharepoint/v3/contenttype/forms"/>
  </ds:schemaRefs>
</ds:datastoreItem>
</file>

<file path=customXml/itemProps2.xml><?xml version="1.0" encoding="utf-8"?>
<ds:datastoreItem xmlns:ds="http://schemas.openxmlformats.org/officeDocument/2006/customXml" ds:itemID="{090FC366-C541-4CEA-ABFD-76B04034A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fc34ff-9bc1-40ca-a289-1fb93e4210b6"/>
    <ds:schemaRef ds:uri="2dfa781b-3ed2-47de-b0d1-933cd0df9b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78B757-C8AA-4044-9888-B0C84D6DC953}">
  <ds:schemaRefs>
    <ds:schemaRef ds:uri="http://schemas.microsoft.com/office/2006/metadata/properties"/>
    <ds:schemaRef ds:uri="http://schemas.microsoft.com/office/infopath/2007/PartnerControls"/>
    <ds:schemaRef ds:uri="2dfa781b-3ed2-47de-b0d1-933cd0df9bf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1273</Words>
  <Characters>7630</Characters>
  <Application>Microsoft Office Word</Application>
  <DocSecurity>0</DocSecurity>
  <Lines>233</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8873</CharactersWithSpaces>
  <SharedDoc>false</SharedDoc>
  <HLinks>
    <vt:vector size="6" baseType="variant">
      <vt:variant>
        <vt:i4>4063272</vt:i4>
      </vt:variant>
      <vt:variant>
        <vt:i4>0</vt:i4>
      </vt:variant>
      <vt:variant>
        <vt:i4>0</vt:i4>
      </vt:variant>
      <vt:variant>
        <vt:i4>5</vt:i4>
      </vt:variant>
      <vt:variant>
        <vt:lpwstr>https://design102.wistia.com/medias/uhgtmbtnlv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Galley, Sarah (Judicial Office)</dc:creator>
  <cp:keywords/>
  <dc:description/>
  <cp:lastModifiedBy>Allan, Samuel (Judicial Office)</cp:lastModifiedBy>
  <cp:revision>3</cp:revision>
  <dcterms:created xsi:type="dcterms:W3CDTF">2026-05-21T15:35:00Z</dcterms:created>
  <dcterms:modified xsi:type="dcterms:W3CDTF">2026-05-21T15:49:00Z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0x010100DC5EB6A0F0185747B32720715D838240</vt:lpwstr>
  </property>
</Properties>
</file>