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BC087" w14:textId="77777777" w:rsidR="0052711B" w:rsidRPr="0098145F" w:rsidRDefault="002118D3" w:rsidP="001E240A">
      <w:pPr>
        <w:pStyle w:val="Title"/>
        <w:rPr>
          <w:rFonts w:asciiTheme="minorHAnsi" w:hAnsiTheme="minorHAnsi" w:cstheme="minorHAnsi"/>
        </w:rPr>
      </w:pPr>
      <w:r w:rsidRPr="0098145F">
        <w:rPr>
          <w:rFonts w:asciiTheme="minorHAnsi" w:hAnsiTheme="minorHAnsi" w:cstheme="minorHAnsi"/>
        </w:rPr>
        <w:t>Job Description (JD)</w:t>
      </w:r>
    </w:p>
    <w:p w14:paraId="24FD3CF1" w14:textId="77777777" w:rsidR="00CC7788" w:rsidRDefault="00CC7788">
      <w:pPr>
        <w:pStyle w:val="Subtitle"/>
        <w:rPr>
          <w:szCs w:val="36"/>
        </w:rPr>
      </w:pPr>
      <w:r>
        <w:rPr>
          <w:rFonts w:ascii="Calibri" w:hAnsi="Calibri" w:cs="Calibri"/>
        </w:rPr>
        <w:t>Group/Directorate/Team: Judicial Office/Judicial HR</w:t>
      </w:r>
    </w:p>
    <w:p w14:paraId="5617368C" w14:textId="1CED59A4" w:rsidR="002118D3" w:rsidRPr="0098145F" w:rsidRDefault="002118D3" w:rsidP="001E240A">
      <w:pPr>
        <w:pStyle w:val="Subtitle"/>
        <w:rPr>
          <w:rFonts w:asciiTheme="minorHAnsi" w:hAnsiTheme="minorHAnsi" w:cstheme="minorHAnsi"/>
        </w:rPr>
      </w:pPr>
      <w:r w:rsidRPr="0098145F">
        <w:rPr>
          <w:rFonts w:asciiTheme="minorHAnsi" w:hAnsiTheme="minorHAnsi" w:cstheme="minorHAnsi"/>
        </w:rPr>
        <w:t>Role:</w:t>
      </w:r>
      <w:r w:rsidR="00596E0A">
        <w:rPr>
          <w:rFonts w:asciiTheme="minorHAnsi" w:hAnsiTheme="minorHAnsi" w:cstheme="minorHAnsi"/>
        </w:rPr>
        <w:t xml:space="preserve"> </w:t>
      </w:r>
      <w:r w:rsidR="00454DDA">
        <w:rPr>
          <w:rFonts w:asciiTheme="minorHAnsi" w:hAnsiTheme="minorHAnsi" w:cstheme="minorHAnsi"/>
        </w:rPr>
        <w:t xml:space="preserve"> </w:t>
      </w:r>
      <w:r w:rsidR="003D3460">
        <w:rPr>
          <w:rFonts w:asciiTheme="minorHAnsi" w:hAnsiTheme="minorHAnsi" w:cstheme="minorHAnsi"/>
        </w:rPr>
        <w:t>HR Operations Floating</w:t>
      </w:r>
      <w:r w:rsidR="00366E6D">
        <w:rPr>
          <w:rFonts w:asciiTheme="minorHAnsi" w:hAnsiTheme="minorHAnsi" w:cstheme="minorHAnsi"/>
        </w:rPr>
        <w:t xml:space="preserve"> </w:t>
      </w:r>
      <w:r w:rsidR="001100A9">
        <w:rPr>
          <w:rFonts w:asciiTheme="minorHAnsi" w:hAnsiTheme="minorHAnsi" w:cstheme="minorHAnsi"/>
        </w:rPr>
        <w:t>Team</w:t>
      </w:r>
      <w:r w:rsidR="0048252F">
        <w:rPr>
          <w:rFonts w:asciiTheme="minorHAnsi" w:hAnsiTheme="minorHAnsi" w:cstheme="minorHAnsi"/>
        </w:rPr>
        <w:t xml:space="preserve"> </w:t>
      </w:r>
      <w:r w:rsidR="00BD7599">
        <w:rPr>
          <w:rFonts w:asciiTheme="minorHAnsi" w:hAnsiTheme="minorHAnsi" w:cstheme="minorHAnsi"/>
        </w:rPr>
        <w:t>Adviser</w:t>
      </w:r>
      <w:r w:rsidR="0096246C">
        <w:rPr>
          <w:rFonts w:asciiTheme="minorHAnsi" w:hAnsiTheme="minorHAnsi" w:cstheme="minorHAnsi"/>
        </w:rPr>
        <w:t xml:space="preserve"> </w:t>
      </w:r>
      <w:r w:rsidR="00511196">
        <w:rPr>
          <w:rFonts w:asciiTheme="minorHAnsi" w:hAnsiTheme="minorHAnsi" w:cstheme="minorHAnsi"/>
        </w:rPr>
        <w:t>(</w:t>
      </w:r>
      <w:r w:rsidR="004A6B34">
        <w:rPr>
          <w:rFonts w:asciiTheme="minorHAnsi" w:hAnsiTheme="minorHAnsi" w:cstheme="minorHAnsi"/>
        </w:rPr>
        <w:t>EO</w:t>
      </w:r>
      <w:r w:rsidR="00511196">
        <w:rPr>
          <w:rFonts w:asciiTheme="minorHAnsi" w:hAnsiTheme="minorHAnsi" w:cstheme="minorHAnsi"/>
        </w:rPr>
        <w:t>)</w:t>
      </w:r>
      <w:r w:rsidR="00C108C2">
        <w:rPr>
          <w:rFonts w:asciiTheme="minorHAnsi" w:hAnsiTheme="minorHAnsi" w:cstheme="minorHAnsi"/>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99"/>
        <w:gridCol w:w="7345"/>
      </w:tblGrid>
      <w:tr w:rsidR="007D3C92" w14:paraId="38CF50EF" w14:textId="77777777">
        <w:trPr>
          <w:trHeight w:val="1692"/>
          <w:tblCellSpacing w:w="15" w:type="dxa"/>
        </w:trPr>
        <w:tc>
          <w:tcPr>
            <w:tcW w:w="2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BD0789" w14:textId="77777777" w:rsidR="007D3C92" w:rsidRDefault="007D3C92">
            <w:pPr>
              <w:spacing w:after="0"/>
              <w:rPr>
                <w:szCs w:val="22"/>
              </w:rPr>
            </w:pPr>
            <w:r>
              <w:rPr>
                <w:rFonts w:ascii="Calibri" w:hAnsi="Calibri" w:cs="Calibri"/>
                <w:b/>
                <w:bCs/>
              </w:rPr>
              <w:t>Summary of the role</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D6FDB2" w14:textId="77777777" w:rsidR="007D3C92" w:rsidRDefault="007D3C92">
            <w:pPr>
              <w:pStyle w:val="Text"/>
            </w:pPr>
            <w:r>
              <w:rPr>
                <w:rFonts w:ascii="Calibri" w:hAnsi="Calibri" w:cs="Calibri"/>
                <w:sz w:val="24"/>
                <w:szCs w:val="24"/>
              </w:rPr>
              <w:t>As a Floating Team Adviser in HR Operations, you will provide a high-quality onboarding and offboarding service for judicial office holders (JOHs), supporting the senior judiciary and the Lord Chancellor in discharging their responsibilities for judicial appointments (courts, tribunals and magistracy). You will work flexibly across HR Operations teams, taking on priority work and leading tasks as service needs change (for example, peaks in demand, urgent business priorities and absence cover). You will manage your workload proactively, maintain accurate records and provide clear, timely advice to stakeholders.</w:t>
            </w:r>
          </w:p>
        </w:tc>
      </w:tr>
      <w:tr w:rsidR="007D3C92" w14:paraId="2FD3FF77"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60AE4E" w14:textId="77777777" w:rsidR="007D3C92" w:rsidRDefault="007D3C92">
            <w:pPr>
              <w:spacing w:after="0"/>
            </w:pPr>
            <w:r>
              <w:rPr>
                <w:rFonts w:ascii="Calibri" w:hAnsi="Calibri" w:cs="Calibri"/>
                <w:b/>
                <w:bCs/>
              </w:rPr>
              <w:t>Key relationships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0B92C6" w14:textId="270DDC54" w:rsidR="007D3C92" w:rsidRDefault="007D3C92" w:rsidP="00890CAD">
            <w:pPr>
              <w:numPr>
                <w:ilvl w:val="0"/>
                <w:numId w:val="102"/>
              </w:numPr>
            </w:pPr>
            <w:r>
              <w:rPr>
                <w:rFonts w:ascii="Calibri" w:hAnsi="Calibri" w:cs="Calibri"/>
                <w:sz w:val="24"/>
                <w:szCs w:val="24"/>
              </w:rPr>
              <w:t xml:space="preserve">Internal: Appointments </w:t>
            </w:r>
            <w:r w:rsidR="000B65F4">
              <w:rPr>
                <w:rFonts w:ascii="Calibri" w:hAnsi="Calibri" w:cs="Calibri"/>
                <w:sz w:val="24"/>
                <w:szCs w:val="24"/>
              </w:rPr>
              <w:t>Adviser</w:t>
            </w:r>
            <w:r>
              <w:rPr>
                <w:rFonts w:ascii="Calibri" w:hAnsi="Calibri" w:cs="Calibri"/>
                <w:sz w:val="24"/>
                <w:szCs w:val="24"/>
              </w:rPr>
              <w:t>; HR Operations colleagues across appointments teams (including Complex Team and Administrative Officers); MIIT/MII colleagues; Judicial Office Digital/data contacts (as required).</w:t>
            </w:r>
          </w:p>
          <w:p w14:paraId="330A5E64" w14:textId="77777777" w:rsidR="007D3C92" w:rsidRDefault="007D3C92" w:rsidP="00890CAD">
            <w:pPr>
              <w:numPr>
                <w:ilvl w:val="0"/>
                <w:numId w:val="102"/>
              </w:numPr>
            </w:pPr>
            <w:r>
              <w:rPr>
                <w:rFonts w:ascii="Calibri" w:hAnsi="Calibri" w:cs="Calibri"/>
                <w:sz w:val="24"/>
                <w:szCs w:val="24"/>
              </w:rPr>
              <w:t>External/partner: senior judiciary and judicial office holders; HMCTS and MoJ contacts connected to judicial appointments processes (as required).</w:t>
            </w:r>
          </w:p>
        </w:tc>
      </w:tr>
      <w:tr w:rsidR="007D3C92" w14:paraId="40331324"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FC499A" w14:textId="77777777" w:rsidR="007D3C92" w:rsidRDefault="007D3C92">
            <w:pPr>
              <w:spacing w:after="0"/>
              <w:rPr>
                <w:rFonts w:eastAsiaTheme="minorEastAsia"/>
              </w:rPr>
            </w:pPr>
            <w:r>
              <w:rPr>
                <w:rFonts w:ascii="Calibri" w:hAnsi="Calibri" w:cs="Calibri"/>
                <w:b/>
                <w:bCs/>
              </w:rPr>
              <w:t>Responsibilities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07CD3" w14:textId="3E8037B2" w:rsidR="007D3C92" w:rsidRDefault="007D3C92">
            <w:r>
              <w:rPr>
                <w:rFonts w:ascii="Calibri" w:hAnsi="Calibri" w:cs="Calibri"/>
                <w:sz w:val="24"/>
                <w:szCs w:val="24"/>
              </w:rPr>
              <w:t xml:space="preserve">Reporting to the Appointments Manager and working alongside other Executive Officers within HR Operations, you will deliver accurate, timely advice and work across the judicial </w:t>
            </w:r>
            <w:r w:rsidR="004E212E">
              <w:rPr>
                <w:rFonts w:ascii="Calibri" w:hAnsi="Calibri" w:cs="Calibri"/>
                <w:sz w:val="24"/>
                <w:szCs w:val="24"/>
              </w:rPr>
              <w:t>appointments’</w:t>
            </w:r>
            <w:r>
              <w:rPr>
                <w:rFonts w:ascii="Calibri" w:hAnsi="Calibri" w:cs="Calibri"/>
                <w:sz w:val="24"/>
                <w:szCs w:val="24"/>
              </w:rPr>
              <w:t xml:space="preserve"> lifecycle. You will also act as a flexible resource across the directorate, stepping into priority areas to maintain service delivery and data quality.</w:t>
            </w:r>
          </w:p>
          <w:p w14:paraId="4EE18970" w14:textId="77777777" w:rsidR="007D3C92" w:rsidRDefault="007D3C92">
            <w:pPr>
              <w:spacing w:after="120"/>
            </w:pPr>
            <w:r>
              <w:rPr>
                <w:rFonts w:ascii="Calibri" w:hAnsi="Calibri" w:cs="Calibri"/>
                <w:b/>
                <w:bCs/>
                <w:sz w:val="24"/>
                <w:szCs w:val="24"/>
              </w:rPr>
              <w:t>Appointments (JOHs): onboarding and offboarding</w:t>
            </w:r>
          </w:p>
          <w:p w14:paraId="3D625EE9" w14:textId="77777777" w:rsidR="007D3C92" w:rsidRDefault="007D3C92" w:rsidP="00890CAD">
            <w:pPr>
              <w:numPr>
                <w:ilvl w:val="0"/>
                <w:numId w:val="103"/>
              </w:numPr>
            </w:pPr>
            <w:r>
              <w:rPr>
                <w:rFonts w:ascii="Calibri" w:hAnsi="Calibri" w:cs="Calibri"/>
                <w:sz w:val="24"/>
                <w:szCs w:val="24"/>
              </w:rPr>
              <w:t>Manage end-to-end onboarding and offboarding work for judicial office holders, ensuring actions are completed accurately, confidentially and on time.</w:t>
            </w:r>
          </w:p>
          <w:p w14:paraId="01DFE697" w14:textId="77777777" w:rsidR="007D3C92" w:rsidRDefault="007D3C92" w:rsidP="00890CAD">
            <w:pPr>
              <w:numPr>
                <w:ilvl w:val="0"/>
                <w:numId w:val="103"/>
              </w:numPr>
            </w:pPr>
            <w:r>
              <w:rPr>
                <w:rFonts w:ascii="Calibri" w:hAnsi="Calibri" w:cs="Calibri"/>
                <w:sz w:val="24"/>
                <w:szCs w:val="24"/>
              </w:rPr>
              <w:t xml:space="preserve">Draft and quality assure correspondence and submissions (e.g., appointments, resignations and retirements) in line with </w:t>
            </w:r>
            <w:r>
              <w:rPr>
                <w:rFonts w:ascii="Calibri" w:hAnsi="Calibri" w:cs="Calibri"/>
                <w:sz w:val="24"/>
                <w:szCs w:val="24"/>
              </w:rPr>
              <w:lastRenderedPageBreak/>
              <w:t>approved templates and guidance, escalating issues where appropriate.</w:t>
            </w:r>
          </w:p>
          <w:p w14:paraId="059DEF73" w14:textId="77777777" w:rsidR="007D3C92" w:rsidRDefault="007D3C92" w:rsidP="00890CAD">
            <w:pPr>
              <w:numPr>
                <w:ilvl w:val="0"/>
                <w:numId w:val="103"/>
              </w:numPr>
            </w:pPr>
            <w:r>
              <w:rPr>
                <w:rFonts w:ascii="Calibri" w:hAnsi="Calibri" w:cs="Calibri"/>
                <w:sz w:val="24"/>
                <w:szCs w:val="24"/>
              </w:rPr>
              <w:t>Provide clear, consistent advice to stakeholders on process, timescales and next steps, ensuring a professional service for the judiciary.</w:t>
            </w:r>
          </w:p>
          <w:p w14:paraId="16F7B1ED" w14:textId="77777777" w:rsidR="007D3C92" w:rsidRDefault="007D3C92">
            <w:pPr>
              <w:spacing w:after="120"/>
              <w:rPr>
                <w:rFonts w:eastAsiaTheme="minorEastAsia"/>
              </w:rPr>
            </w:pPr>
            <w:r>
              <w:rPr>
                <w:rFonts w:ascii="Calibri" w:hAnsi="Calibri" w:cs="Calibri"/>
                <w:b/>
                <w:bCs/>
                <w:sz w:val="24"/>
                <w:szCs w:val="24"/>
              </w:rPr>
              <w:t>Stakeholder advice and work management</w:t>
            </w:r>
          </w:p>
          <w:p w14:paraId="37717C79" w14:textId="77777777" w:rsidR="007D3C92" w:rsidRDefault="007D3C92" w:rsidP="00890CAD">
            <w:pPr>
              <w:numPr>
                <w:ilvl w:val="0"/>
                <w:numId w:val="104"/>
              </w:numPr>
            </w:pPr>
            <w:r>
              <w:rPr>
                <w:rFonts w:ascii="Calibri" w:hAnsi="Calibri" w:cs="Calibri"/>
                <w:sz w:val="24"/>
                <w:szCs w:val="24"/>
              </w:rPr>
              <w:t>Act as a first point of contact for HR Operations queries, triaging, redirecting and resolving issues to deliver a high-quality customer experience.</w:t>
            </w:r>
          </w:p>
          <w:p w14:paraId="17C0FF12" w14:textId="77777777" w:rsidR="007D3C92" w:rsidRDefault="007D3C92" w:rsidP="00890CAD">
            <w:pPr>
              <w:numPr>
                <w:ilvl w:val="0"/>
                <w:numId w:val="104"/>
              </w:numPr>
            </w:pPr>
            <w:r>
              <w:rPr>
                <w:rFonts w:ascii="Calibri" w:hAnsi="Calibri" w:cs="Calibri"/>
                <w:sz w:val="24"/>
                <w:szCs w:val="24"/>
              </w:rPr>
              <w:t>Support inbox management rotas by allocating emails to the correct folders, responding within agreed service levels, and highlighting risks to delivery.</w:t>
            </w:r>
          </w:p>
          <w:p w14:paraId="62060DE2" w14:textId="77777777" w:rsidR="007D3C92" w:rsidRDefault="007D3C92" w:rsidP="00890CAD">
            <w:pPr>
              <w:numPr>
                <w:ilvl w:val="0"/>
                <w:numId w:val="104"/>
              </w:numPr>
            </w:pPr>
            <w:r>
              <w:rPr>
                <w:rFonts w:ascii="Calibri" w:hAnsi="Calibri" w:cs="Calibri"/>
                <w:sz w:val="24"/>
                <w:szCs w:val="24"/>
              </w:rPr>
              <w:t>Maintain effective working relationships with internal and external stakeholders, using sound judgement to manage expectations and agree outcomes.</w:t>
            </w:r>
          </w:p>
          <w:p w14:paraId="1D4F87B9" w14:textId="77777777" w:rsidR="007D3C92" w:rsidRDefault="007D3C92">
            <w:pPr>
              <w:spacing w:after="120"/>
              <w:rPr>
                <w:rFonts w:eastAsiaTheme="minorEastAsia"/>
              </w:rPr>
            </w:pPr>
            <w:r>
              <w:rPr>
                <w:rFonts w:ascii="Calibri" w:hAnsi="Calibri" w:cs="Calibri"/>
                <w:b/>
                <w:bCs/>
                <w:sz w:val="24"/>
                <w:szCs w:val="24"/>
              </w:rPr>
              <w:t>Systems, records and data quality</w:t>
            </w:r>
          </w:p>
          <w:p w14:paraId="0F1677E9" w14:textId="77777777" w:rsidR="007D3C92" w:rsidRDefault="007D3C92" w:rsidP="00890CAD">
            <w:pPr>
              <w:numPr>
                <w:ilvl w:val="0"/>
                <w:numId w:val="105"/>
              </w:numPr>
            </w:pPr>
            <w:r>
              <w:rPr>
                <w:rFonts w:ascii="Calibri" w:hAnsi="Calibri" w:cs="Calibri"/>
                <w:sz w:val="24"/>
                <w:szCs w:val="24"/>
              </w:rPr>
              <w:t xml:space="preserve">Maintain accurate and up-to-date records across relevant systems (including JHR and </w:t>
            </w:r>
            <w:proofErr w:type="spellStart"/>
            <w:r>
              <w:rPr>
                <w:rFonts w:ascii="Calibri" w:hAnsi="Calibri" w:cs="Calibri"/>
                <w:sz w:val="24"/>
                <w:szCs w:val="24"/>
              </w:rPr>
              <w:t>Affinix</w:t>
            </w:r>
            <w:proofErr w:type="spellEnd"/>
            <w:r>
              <w:rPr>
                <w:rFonts w:ascii="Calibri" w:hAnsi="Calibri" w:cs="Calibri"/>
                <w:sz w:val="24"/>
                <w:szCs w:val="24"/>
              </w:rPr>
              <w:t>), ensuring data integrity, auditability and appropriate access controls.</w:t>
            </w:r>
          </w:p>
          <w:p w14:paraId="6C02E5DB" w14:textId="77777777" w:rsidR="007D3C92" w:rsidRDefault="007D3C92" w:rsidP="00890CAD">
            <w:pPr>
              <w:numPr>
                <w:ilvl w:val="0"/>
                <w:numId w:val="105"/>
              </w:numPr>
            </w:pPr>
            <w:r>
              <w:rPr>
                <w:rFonts w:ascii="Calibri" w:hAnsi="Calibri" w:cs="Calibri"/>
                <w:sz w:val="24"/>
                <w:szCs w:val="24"/>
              </w:rPr>
              <w:t>Keep operational trackers (including the Team Work Tracker) up to date, using information to support prioritisation, reporting and performance against SLAs/KPIs.</w:t>
            </w:r>
          </w:p>
          <w:p w14:paraId="4638F5F3" w14:textId="77777777" w:rsidR="007D3C92" w:rsidRDefault="007D3C92" w:rsidP="00890CAD">
            <w:pPr>
              <w:numPr>
                <w:ilvl w:val="0"/>
                <w:numId w:val="105"/>
              </w:numPr>
            </w:pPr>
            <w:r>
              <w:rPr>
                <w:rFonts w:ascii="Calibri" w:hAnsi="Calibri" w:cs="Calibri"/>
                <w:sz w:val="24"/>
                <w:szCs w:val="24"/>
              </w:rPr>
              <w:t>Support data cleansing activity (e.g., with the MIIT/MII team) by resolving discrepancies and improving record quality.</w:t>
            </w:r>
          </w:p>
          <w:p w14:paraId="12403AA1" w14:textId="77777777" w:rsidR="007D3C92" w:rsidRDefault="007D3C92">
            <w:pPr>
              <w:spacing w:after="120"/>
              <w:rPr>
                <w:rFonts w:eastAsiaTheme="minorEastAsia"/>
              </w:rPr>
            </w:pPr>
            <w:r>
              <w:rPr>
                <w:rFonts w:ascii="Calibri" w:hAnsi="Calibri" w:cs="Calibri"/>
                <w:b/>
                <w:bCs/>
                <w:sz w:val="24"/>
                <w:szCs w:val="24"/>
              </w:rPr>
              <w:t>Magistrates’ processes and submissions</w:t>
            </w:r>
          </w:p>
          <w:p w14:paraId="4515F3AD" w14:textId="77777777" w:rsidR="007D3C92" w:rsidRDefault="007D3C92" w:rsidP="00890CAD">
            <w:pPr>
              <w:numPr>
                <w:ilvl w:val="0"/>
                <w:numId w:val="106"/>
              </w:numPr>
            </w:pPr>
            <w:r>
              <w:rPr>
                <w:rFonts w:ascii="Calibri" w:hAnsi="Calibri" w:cs="Calibri"/>
                <w:sz w:val="24"/>
                <w:szCs w:val="24"/>
              </w:rPr>
              <w:t>Prepare and manage monthly submissions (including reactivations from the Supplemental List and transfers), ensuring timely notifications, approvals are reflected in systems, and required data is provided for eJudiciary account creation.</w:t>
            </w:r>
          </w:p>
          <w:p w14:paraId="76320EBC" w14:textId="77777777" w:rsidR="007D3C92" w:rsidRDefault="007D3C92" w:rsidP="00890CAD">
            <w:pPr>
              <w:numPr>
                <w:ilvl w:val="0"/>
                <w:numId w:val="106"/>
              </w:numPr>
            </w:pPr>
            <w:r>
              <w:rPr>
                <w:rFonts w:ascii="Calibri" w:hAnsi="Calibri" w:cs="Calibri"/>
                <w:sz w:val="24"/>
                <w:szCs w:val="24"/>
              </w:rPr>
              <w:t>Monitor and forecast relevant team spend (e.g., medical checks, DBS checks and Staff T&amp;S), escalating variances and risks as appropriate.</w:t>
            </w:r>
          </w:p>
          <w:p w14:paraId="796C28CC" w14:textId="77777777" w:rsidR="007D3C92" w:rsidRDefault="007D3C92">
            <w:pPr>
              <w:spacing w:after="120"/>
              <w:rPr>
                <w:rFonts w:eastAsiaTheme="minorEastAsia"/>
              </w:rPr>
            </w:pPr>
            <w:r>
              <w:rPr>
                <w:rFonts w:ascii="Calibri" w:hAnsi="Calibri" w:cs="Calibri"/>
                <w:b/>
                <w:bCs/>
                <w:sz w:val="24"/>
                <w:szCs w:val="24"/>
              </w:rPr>
              <w:t>Operational improvement, governance and filing</w:t>
            </w:r>
          </w:p>
          <w:p w14:paraId="45660688" w14:textId="77777777" w:rsidR="007D3C92" w:rsidRDefault="007D3C92" w:rsidP="00890CAD">
            <w:pPr>
              <w:numPr>
                <w:ilvl w:val="0"/>
                <w:numId w:val="107"/>
              </w:numPr>
            </w:pPr>
            <w:r>
              <w:rPr>
                <w:rFonts w:ascii="Calibri" w:hAnsi="Calibri" w:cs="Calibri"/>
                <w:sz w:val="24"/>
                <w:szCs w:val="24"/>
              </w:rPr>
              <w:t>Deliver against service level agreements by prioritising work effectively, identifying emerging risks and taking action to protect delivery.</w:t>
            </w:r>
          </w:p>
          <w:p w14:paraId="761562F3" w14:textId="77777777" w:rsidR="007D3C92" w:rsidRDefault="007D3C92" w:rsidP="00890CAD">
            <w:pPr>
              <w:numPr>
                <w:ilvl w:val="0"/>
                <w:numId w:val="107"/>
              </w:numPr>
            </w:pPr>
            <w:r>
              <w:rPr>
                <w:rFonts w:ascii="Calibri" w:hAnsi="Calibri" w:cs="Calibri"/>
                <w:sz w:val="24"/>
                <w:szCs w:val="24"/>
              </w:rPr>
              <w:lastRenderedPageBreak/>
              <w:t>Contribute to continuous improvement by identifying issues, proposing solutions, and supporting implementation of new ways of working into business as usual.</w:t>
            </w:r>
          </w:p>
          <w:p w14:paraId="2D81F26C" w14:textId="77777777" w:rsidR="007D3C92" w:rsidRDefault="007D3C92" w:rsidP="00890CAD">
            <w:pPr>
              <w:numPr>
                <w:ilvl w:val="0"/>
                <w:numId w:val="107"/>
              </w:numPr>
            </w:pPr>
            <w:r>
              <w:rPr>
                <w:rFonts w:ascii="Calibri" w:hAnsi="Calibri" w:cs="Calibri"/>
                <w:sz w:val="24"/>
                <w:szCs w:val="24"/>
              </w:rPr>
              <w:t>Support the electronic filing project and maintain physical JOH folders in a consistent, accessible order, in line with information management requirements.</w:t>
            </w:r>
          </w:p>
          <w:p w14:paraId="6D3DF3AC" w14:textId="77777777" w:rsidR="007D3C92" w:rsidRDefault="007D3C92">
            <w:pPr>
              <w:spacing w:after="120"/>
              <w:rPr>
                <w:rFonts w:eastAsiaTheme="minorEastAsia"/>
              </w:rPr>
            </w:pPr>
            <w:r>
              <w:rPr>
                <w:rFonts w:ascii="Calibri" w:hAnsi="Calibri" w:cs="Calibri"/>
                <w:b/>
                <w:bCs/>
                <w:sz w:val="24"/>
                <w:szCs w:val="24"/>
              </w:rPr>
              <w:t>Team support and cross-cover (floating role)</w:t>
            </w:r>
          </w:p>
          <w:p w14:paraId="7CB9F089" w14:textId="77777777" w:rsidR="007D3C92" w:rsidRDefault="007D3C92" w:rsidP="00890CAD">
            <w:pPr>
              <w:numPr>
                <w:ilvl w:val="0"/>
                <w:numId w:val="108"/>
              </w:numPr>
            </w:pPr>
            <w:r>
              <w:rPr>
                <w:rFonts w:ascii="Calibri" w:hAnsi="Calibri" w:cs="Calibri"/>
                <w:sz w:val="24"/>
                <w:szCs w:val="24"/>
              </w:rPr>
              <w:t>Provide flexible cross-cover across HR Operations teams to meet shifting priorities, maintain resilience during absences, and ensure a seamless end-to-end service.</w:t>
            </w:r>
          </w:p>
          <w:p w14:paraId="044DBD12" w14:textId="198CC62C" w:rsidR="007D3C92" w:rsidRPr="00890CAD" w:rsidRDefault="007D3C92" w:rsidP="00890CAD">
            <w:pPr>
              <w:numPr>
                <w:ilvl w:val="0"/>
                <w:numId w:val="108"/>
              </w:numPr>
              <w:rPr>
                <w:rFonts w:asciiTheme="minorHAnsi" w:hAnsiTheme="minorHAnsi" w:cstheme="minorHAnsi"/>
                <w:sz w:val="24"/>
                <w:szCs w:val="24"/>
              </w:rPr>
            </w:pPr>
            <w:r w:rsidRPr="00890CAD">
              <w:rPr>
                <w:rFonts w:asciiTheme="minorHAnsi" w:hAnsiTheme="minorHAnsi" w:cstheme="minorHAnsi"/>
                <w:sz w:val="24"/>
                <w:szCs w:val="24"/>
              </w:rPr>
              <w:t xml:space="preserve">Coordinate and track key operational processes (e.g., swearing-in), working with the Complex Team and Administrative Officers </w:t>
            </w:r>
            <w:r w:rsidR="004F75C4" w:rsidRPr="00890CAD">
              <w:rPr>
                <w:rFonts w:asciiTheme="minorHAnsi" w:hAnsiTheme="minorHAnsi" w:cstheme="minorHAnsi"/>
                <w:sz w:val="24"/>
                <w:szCs w:val="24"/>
              </w:rPr>
              <w:t>by</w:t>
            </w:r>
            <w:r w:rsidRPr="00890CAD">
              <w:rPr>
                <w:rFonts w:asciiTheme="minorHAnsi" w:hAnsiTheme="minorHAnsi" w:cstheme="minorHAnsi"/>
                <w:sz w:val="24"/>
                <w:szCs w:val="24"/>
              </w:rPr>
              <w:t xml:space="preserve"> </w:t>
            </w:r>
            <w:r w:rsidR="00402A35" w:rsidRPr="00890CAD">
              <w:rPr>
                <w:rFonts w:asciiTheme="minorHAnsi" w:hAnsiTheme="minorHAnsi" w:cstheme="minorHAnsi"/>
                <w:sz w:val="24"/>
                <w:szCs w:val="24"/>
                <w:bdr w:val="none" w:sz="0" w:space="0" w:color="auto" w:frame="1"/>
                <w:shd w:val="clear" w:color="auto" w:fill="FFFFFF"/>
              </w:rPr>
              <w:t>Overseeing and co-ordinating the swearing</w:t>
            </w:r>
            <w:r w:rsidR="00402A35" w:rsidRPr="00890CAD">
              <w:rPr>
                <w:rFonts w:asciiTheme="minorHAnsi" w:hAnsiTheme="minorHAnsi" w:cstheme="minorHAnsi"/>
                <w:sz w:val="24"/>
                <w:szCs w:val="24"/>
                <w:bdr w:val="none" w:sz="0" w:space="0" w:color="auto" w:frame="1"/>
                <w:shd w:val="clear" w:color="auto" w:fill="FFFFFF"/>
              </w:rPr>
              <w:noBreakHyphen/>
              <w:t>in of judges, engaging in the process from start to finish</w:t>
            </w:r>
            <w:r w:rsidR="004F75C4">
              <w:rPr>
                <w:rFonts w:asciiTheme="minorHAnsi" w:hAnsiTheme="minorHAnsi" w:cstheme="minorHAnsi"/>
                <w:sz w:val="24"/>
                <w:szCs w:val="24"/>
                <w:bdr w:val="none" w:sz="0" w:space="0" w:color="auto" w:frame="1"/>
                <w:shd w:val="clear" w:color="auto" w:fill="FFFFFF"/>
              </w:rPr>
              <w:t>.</w:t>
            </w:r>
          </w:p>
          <w:p w14:paraId="355B1469" w14:textId="77777777" w:rsidR="007D3C92" w:rsidRDefault="007D3C92" w:rsidP="00890CAD">
            <w:pPr>
              <w:numPr>
                <w:ilvl w:val="0"/>
                <w:numId w:val="108"/>
              </w:numPr>
            </w:pPr>
            <w:r>
              <w:rPr>
                <w:rFonts w:ascii="Calibri" w:hAnsi="Calibri" w:cs="Calibri"/>
                <w:sz w:val="24"/>
                <w:szCs w:val="24"/>
              </w:rPr>
              <w:t>Coach and support Administrative Officers through training and quality assurance, building capability and ensuring consistent standards.</w:t>
            </w:r>
          </w:p>
          <w:p w14:paraId="022AD4D1" w14:textId="77777777" w:rsidR="007D3C92" w:rsidRDefault="007D3C92" w:rsidP="00890CAD">
            <w:pPr>
              <w:numPr>
                <w:ilvl w:val="0"/>
                <w:numId w:val="108"/>
              </w:numPr>
            </w:pPr>
            <w:r>
              <w:rPr>
                <w:rFonts w:ascii="Calibri" w:hAnsi="Calibri" w:cs="Calibri"/>
                <w:sz w:val="24"/>
                <w:szCs w:val="24"/>
              </w:rPr>
              <w:t>Work independently on day-to-day work management, escalating only where decisions, risk or policy interpretation require manager input.</w:t>
            </w:r>
          </w:p>
        </w:tc>
      </w:tr>
      <w:tr w:rsidR="007D3C92" w14:paraId="10D27A1A"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723549" w14:textId="77777777" w:rsidR="007D3C92" w:rsidRDefault="007D3C92">
            <w:pPr>
              <w:spacing w:after="0"/>
              <w:rPr>
                <w:rFonts w:eastAsiaTheme="minorEastAsia"/>
              </w:rPr>
            </w:pPr>
            <w:r>
              <w:rPr>
                <w:rFonts w:ascii="Calibri" w:hAnsi="Calibri" w:cs="Calibri"/>
                <w:b/>
                <w:bCs/>
              </w:rPr>
              <w:lastRenderedPageBreak/>
              <w:t>Essential knowledge, experience and skills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72D688" w14:textId="77777777" w:rsidR="007D3C92" w:rsidRDefault="007D3C92" w:rsidP="00890CAD">
            <w:pPr>
              <w:numPr>
                <w:ilvl w:val="0"/>
                <w:numId w:val="109"/>
              </w:numPr>
            </w:pPr>
            <w:r>
              <w:rPr>
                <w:rFonts w:ascii="Calibri" w:hAnsi="Calibri" w:cs="Calibri"/>
                <w:sz w:val="24"/>
                <w:szCs w:val="24"/>
              </w:rPr>
              <w:t>Strong stakeholder management skills, with the confidence to provide clear advice and manage expectations.</w:t>
            </w:r>
          </w:p>
          <w:p w14:paraId="3A9D1545" w14:textId="77777777" w:rsidR="007D3C92" w:rsidRDefault="007D3C92" w:rsidP="00890CAD">
            <w:pPr>
              <w:numPr>
                <w:ilvl w:val="0"/>
                <w:numId w:val="109"/>
              </w:numPr>
            </w:pPr>
            <w:r>
              <w:rPr>
                <w:rFonts w:ascii="Calibri" w:hAnsi="Calibri" w:cs="Calibri"/>
                <w:sz w:val="24"/>
                <w:szCs w:val="24"/>
              </w:rPr>
              <w:t>Excellent organisational and time management skills, including the ability to prioritise competing demands and deliver to deadlines.</w:t>
            </w:r>
          </w:p>
          <w:p w14:paraId="3745DE32" w14:textId="77777777" w:rsidR="007D3C92" w:rsidRDefault="007D3C92" w:rsidP="00890CAD">
            <w:pPr>
              <w:numPr>
                <w:ilvl w:val="0"/>
                <w:numId w:val="109"/>
              </w:numPr>
            </w:pPr>
            <w:r>
              <w:rPr>
                <w:rFonts w:ascii="Calibri" w:hAnsi="Calibri" w:cs="Calibri"/>
                <w:sz w:val="24"/>
                <w:szCs w:val="24"/>
              </w:rPr>
              <w:t>Strong drafting skills and attention to detail, with the ability to quality assure correspondence and submissions against guidance.</w:t>
            </w:r>
          </w:p>
          <w:p w14:paraId="0E69EDBF" w14:textId="77777777" w:rsidR="007D3C92" w:rsidRDefault="007D3C92" w:rsidP="00890CAD">
            <w:pPr>
              <w:numPr>
                <w:ilvl w:val="0"/>
                <w:numId w:val="109"/>
              </w:numPr>
            </w:pPr>
            <w:r>
              <w:rPr>
                <w:rFonts w:ascii="Calibri" w:hAnsi="Calibri" w:cs="Calibri"/>
                <w:sz w:val="24"/>
                <w:szCs w:val="24"/>
              </w:rPr>
              <w:t>A continuous improvement mindset, able to use information to identify issues and improve processes and service quality.</w:t>
            </w:r>
          </w:p>
        </w:tc>
      </w:tr>
      <w:tr w:rsidR="007D3C92" w14:paraId="0EC22EB8" w14:textId="77777777">
        <w:trPr>
          <w:tblCellSpacing w:w="15" w:type="dxa"/>
        </w:trPr>
        <w:tc>
          <w:tcPr>
            <w:tcW w:w="24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A2F662" w14:textId="77777777" w:rsidR="007D3C92" w:rsidRDefault="007D3C92">
            <w:pPr>
              <w:spacing w:after="0"/>
              <w:rPr>
                <w:rFonts w:eastAsiaTheme="minorEastAsia"/>
              </w:rPr>
            </w:pPr>
            <w:r>
              <w:rPr>
                <w:rFonts w:ascii="Calibri" w:hAnsi="Calibri" w:cs="Calibri"/>
                <w:b/>
                <w:bCs/>
              </w:rPr>
              <w:t>Desirable knowledge, experience and skills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D2FDA0" w14:textId="77777777" w:rsidR="007D3C92" w:rsidRDefault="007D3C92" w:rsidP="00890CAD">
            <w:pPr>
              <w:numPr>
                <w:ilvl w:val="0"/>
                <w:numId w:val="110"/>
              </w:numPr>
            </w:pPr>
            <w:r>
              <w:rPr>
                <w:rFonts w:ascii="Calibri" w:hAnsi="Calibri" w:cs="Calibri"/>
                <w:sz w:val="24"/>
                <w:szCs w:val="24"/>
              </w:rPr>
              <w:t>Knowledge of the work of the judiciary and/or the judicial appointments environment.</w:t>
            </w:r>
          </w:p>
          <w:p w14:paraId="44588584" w14:textId="489B3603" w:rsidR="007D3C92" w:rsidRDefault="007D3C92" w:rsidP="00890CAD">
            <w:pPr>
              <w:numPr>
                <w:ilvl w:val="0"/>
                <w:numId w:val="110"/>
              </w:numPr>
            </w:pPr>
            <w:r>
              <w:rPr>
                <w:rFonts w:ascii="Calibri" w:hAnsi="Calibri" w:cs="Calibri"/>
                <w:sz w:val="24"/>
                <w:szCs w:val="24"/>
              </w:rPr>
              <w:t>Experience of working in HR operations, administration or a high-volume customer-focused service.</w:t>
            </w:r>
          </w:p>
          <w:p w14:paraId="1307011B" w14:textId="77777777" w:rsidR="007D3C92" w:rsidRDefault="007D3C92" w:rsidP="00890CAD">
            <w:pPr>
              <w:numPr>
                <w:ilvl w:val="0"/>
                <w:numId w:val="110"/>
              </w:numPr>
            </w:pPr>
            <w:r>
              <w:rPr>
                <w:rFonts w:ascii="Calibri" w:hAnsi="Calibri" w:cs="Calibri"/>
                <w:sz w:val="24"/>
                <w:szCs w:val="24"/>
              </w:rPr>
              <w:t>Experience using databases and spreadsheets to maintain accurate records and produce simple management information.</w:t>
            </w:r>
          </w:p>
        </w:tc>
      </w:tr>
    </w:tbl>
    <w:p w14:paraId="28CDD595" w14:textId="77777777" w:rsidR="002C333F" w:rsidRPr="0098145F" w:rsidRDefault="002C333F" w:rsidP="008B4E46">
      <w:pPr>
        <w:pStyle w:val="Text"/>
        <w:rPr>
          <w:rFonts w:asciiTheme="minorHAnsi" w:hAnsiTheme="minorHAnsi" w:cstheme="minorHAnsi"/>
        </w:rPr>
      </w:pPr>
    </w:p>
    <w:sectPr w:rsidR="002C333F" w:rsidRPr="0098145F" w:rsidSect="002118D3">
      <w:headerReference w:type="even" r:id="rId8"/>
      <w:headerReference w:type="default" r:id="rId9"/>
      <w:footerReference w:type="even" r:id="rId10"/>
      <w:footerReference w:type="default" r:id="rId11"/>
      <w:headerReference w:type="first" r:id="rId12"/>
      <w:footerReference w:type="first" r:id="rId13"/>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170F7" w14:textId="77777777" w:rsidR="004A55C9" w:rsidRDefault="004A55C9">
      <w:r>
        <w:separator/>
      </w:r>
    </w:p>
  </w:endnote>
  <w:endnote w:type="continuationSeparator" w:id="0">
    <w:p w14:paraId="20EAF821" w14:textId="77777777" w:rsidR="004A55C9" w:rsidRDefault="004A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10B2D" w14:textId="5F272480" w:rsidR="005E45C0" w:rsidRDefault="001E423C" w:rsidP="007C7960">
    <w:pPr>
      <w:pStyle w:val="Footer"/>
      <w:jc w:val="left"/>
    </w:pPr>
    <w:r>
      <w:rPr>
        <w:noProof/>
      </w:rPr>
      <mc:AlternateContent>
        <mc:Choice Requires="wps">
          <w:drawing>
            <wp:anchor distT="0" distB="0" distL="0" distR="0" simplePos="0" relativeHeight="251663361" behindDoc="0" locked="0" layoutInCell="1" allowOverlap="1" wp14:anchorId="7BB01A16" wp14:editId="0BF5E51F">
              <wp:simplePos x="635" y="635"/>
              <wp:positionH relativeFrom="page">
                <wp:align>center</wp:align>
              </wp:positionH>
              <wp:positionV relativeFrom="page">
                <wp:align>bottom</wp:align>
              </wp:positionV>
              <wp:extent cx="1427480" cy="376555"/>
              <wp:effectExtent l="0" t="0" r="1270" b="0"/>
              <wp:wrapNone/>
              <wp:docPr id="767914032"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63855B37" w14:textId="0E0935A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01A16" id="_x0000_t202" coordsize="21600,21600" o:spt="202" path="m,l,21600r21600,l21600,xe">
              <v:stroke joinstyle="miter"/>
              <v:path gradientshapeok="t" o:connecttype="rect"/>
            </v:shapetype>
            <v:shape id="Text Box 5" o:spid="_x0000_s1028" type="#_x0000_t202" alt="OFFICIAL - SENSITIVE" style="position:absolute;margin-left:0;margin-top:0;width:112.4pt;height:29.65pt;z-index:25166336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" filled="f" stroked="f">
              <v:textbox style="mso-fit-shape-to-text:t" inset="0,0,0,15pt">
                <w:txbxContent>
                  <w:p w14:paraId="63855B37" w14:textId="0E0935A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29F9" w14:textId="4CAAC934" w:rsidR="00281114" w:rsidRDefault="001E423C">
    <w:pPr>
      <w:pStyle w:val="Footer"/>
    </w:pPr>
    <w:r>
      <w:rPr>
        <w:noProof/>
      </w:rPr>
      <mc:AlternateContent>
        <mc:Choice Requires="wps">
          <w:drawing>
            <wp:anchor distT="0" distB="0" distL="0" distR="0" simplePos="0" relativeHeight="251664385" behindDoc="0" locked="0" layoutInCell="1" allowOverlap="1" wp14:anchorId="4EF5A53C" wp14:editId="40C33BE8">
              <wp:simplePos x="648970" y="9938385"/>
              <wp:positionH relativeFrom="page">
                <wp:align>center</wp:align>
              </wp:positionH>
              <wp:positionV relativeFrom="page">
                <wp:align>bottom</wp:align>
              </wp:positionV>
              <wp:extent cx="1427480" cy="376555"/>
              <wp:effectExtent l="0" t="0" r="1270" b="0"/>
              <wp:wrapNone/>
              <wp:docPr id="472717756"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30D1D816" w14:textId="7D5BA33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F5A53C" id="_x0000_t202" coordsize="21600,21600" o:spt="202" path="m,l,21600r21600,l21600,xe">
              <v:stroke joinstyle="miter"/>
              <v:path gradientshapeok="t" o:connecttype="rect"/>
            </v:shapetype>
            <v:shape id="Text Box 6" o:spid="_x0000_s1029" type="#_x0000_t202" alt="OFFICIAL - SENSITIVE" style="position:absolute;left:0;text-align:left;margin-left:0;margin-top:0;width:112.4pt;height:29.65pt;z-index:25166438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" filled="f" stroked="f">
              <v:textbox style="mso-fit-shape-to-text:t" inset="0,0,0,15pt">
                <w:txbxContent>
                  <w:p w14:paraId="30D1D816" w14:textId="7D5BA33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281114">
      <w:t xml:space="preserve"> </w:t>
    </w:r>
  </w:p>
  <w:p w14:paraId="1B232EA4" w14:textId="7425C9D7" w:rsidR="00A259B6" w:rsidRDefault="00281114">
    <w:pPr>
      <w:pStyle w:val="Footer"/>
    </w:pPr>
    <w:r>
      <w:t xml:space="preserve"> Floating role: </w:t>
    </w:r>
    <w:r w:rsidR="00A259B6">
      <w:t>Version April 2026</w:t>
    </w:r>
  </w:p>
  <w:p w14:paraId="25FCFD43" w14:textId="24E25D54" w:rsidR="005E45C0" w:rsidRDefault="005E45C0" w:rsidP="00B06149">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A0379" w14:textId="44215B09" w:rsidR="00A259B6" w:rsidRDefault="001E423C">
    <w:pPr>
      <w:pStyle w:val="Footer"/>
    </w:pPr>
    <w:r>
      <w:rPr>
        <w:noProof/>
      </w:rPr>
      <mc:AlternateContent>
        <mc:Choice Requires="wps">
          <w:drawing>
            <wp:anchor distT="0" distB="0" distL="0" distR="0" simplePos="0" relativeHeight="251662337" behindDoc="0" locked="0" layoutInCell="1" allowOverlap="1" wp14:anchorId="4EAE33DF" wp14:editId="3AAD3D5B">
              <wp:simplePos x="647700" y="10204450"/>
              <wp:positionH relativeFrom="page">
                <wp:align>center</wp:align>
              </wp:positionH>
              <wp:positionV relativeFrom="page">
                <wp:align>bottom</wp:align>
              </wp:positionV>
              <wp:extent cx="1427480" cy="376555"/>
              <wp:effectExtent l="0" t="0" r="1270" b="0"/>
              <wp:wrapNone/>
              <wp:docPr id="398023409"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5DAADF9F" w14:textId="7F51B372"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AE33DF" id="_x0000_t202" coordsize="21600,21600" o:spt="202" path="m,l,21600r21600,l21600,xe">
              <v:stroke joinstyle="miter"/>
              <v:path gradientshapeok="t" o:connecttype="rect"/>
            </v:shapetype>
            <v:shape id="Text Box 4" o:spid="_x0000_s1031" type="#_x0000_t202" alt="OFFICIAL - SENSITIVE" style="position:absolute;left:0;text-align:left;margin-left:0;margin-top:0;width:112.4pt;height:29.65pt;z-index:25166233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" filled="f" stroked="f">
              <v:textbox style="mso-fit-shape-to-text:t" inset="0,0,0,15pt">
                <w:txbxContent>
                  <w:p w14:paraId="5DAADF9F" w14:textId="7F51B372"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426A1" w14:textId="77777777" w:rsidR="004A55C9" w:rsidRDefault="004A55C9">
      <w:r>
        <w:separator/>
      </w:r>
    </w:p>
  </w:footnote>
  <w:footnote w:type="continuationSeparator" w:id="0">
    <w:p w14:paraId="5FE49D1E" w14:textId="77777777" w:rsidR="004A55C9" w:rsidRDefault="004A5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F8A7" w14:textId="6FE3A5C5" w:rsidR="00A259B6" w:rsidRDefault="001E423C">
    <w:pPr>
      <w:pStyle w:val="Header"/>
    </w:pPr>
    <w:r>
      <w:rPr>
        <w:noProof/>
      </w:rPr>
      <mc:AlternateContent>
        <mc:Choice Requires="wps">
          <w:drawing>
            <wp:anchor distT="0" distB="0" distL="0" distR="0" simplePos="0" relativeHeight="251660289" behindDoc="0" locked="0" layoutInCell="1" allowOverlap="1" wp14:anchorId="0B5B5F2B" wp14:editId="72AD7BB3">
              <wp:simplePos x="635" y="635"/>
              <wp:positionH relativeFrom="page">
                <wp:align>center</wp:align>
              </wp:positionH>
              <wp:positionV relativeFrom="page">
                <wp:align>top</wp:align>
              </wp:positionV>
              <wp:extent cx="1427480" cy="376555"/>
              <wp:effectExtent l="0" t="0" r="1270" b="4445"/>
              <wp:wrapNone/>
              <wp:docPr id="698178904"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1538C594" w14:textId="3E00874C"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5B5F2B" id="_x0000_t202" coordsize="21600,21600" o:spt="202" path="m,l,21600r21600,l21600,xe">
              <v:stroke joinstyle="miter"/>
              <v:path gradientshapeok="t" o:connecttype="rect"/>
            </v:shapetype>
            <v:shape id="Text Box 2" o:spid="_x0000_s1026" type="#_x0000_t202" alt="OFFICIAL - SENSITIVE" style="position:absolute;margin-left:0;margin-top:0;width:112.4pt;height:29.65pt;z-index:25166028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" filled="f" stroked="f">
              <v:textbox style="mso-fit-shape-to-text:t" inset="0,15pt,0,0">
                <w:txbxContent>
                  <w:p w14:paraId="1538C594" w14:textId="3E00874C"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5B04C" w14:textId="4442EA6C" w:rsidR="005E45C0" w:rsidRPr="0034092D" w:rsidRDefault="001E423C" w:rsidP="0034092D">
    <w:pPr>
      <w:pStyle w:val="Header"/>
    </w:pPr>
    <w:r>
      <w:rPr>
        <w:noProof/>
      </w:rPr>
      <mc:AlternateContent>
        <mc:Choice Requires="wps">
          <w:drawing>
            <wp:anchor distT="0" distB="0" distL="0" distR="0" simplePos="0" relativeHeight="251661313" behindDoc="0" locked="0" layoutInCell="1" allowOverlap="1" wp14:anchorId="56281231" wp14:editId="69E8E636">
              <wp:simplePos x="648970" y="360680"/>
              <wp:positionH relativeFrom="page">
                <wp:align>center</wp:align>
              </wp:positionH>
              <wp:positionV relativeFrom="page">
                <wp:align>top</wp:align>
              </wp:positionV>
              <wp:extent cx="1427480" cy="376555"/>
              <wp:effectExtent l="0" t="0" r="1270" b="4445"/>
              <wp:wrapNone/>
              <wp:docPr id="385505755"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0B970E3D" w14:textId="3D09EA44"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281231" id="_x0000_t202" coordsize="21600,21600" o:spt="202" path="m,l,21600r21600,l21600,xe">
              <v:stroke joinstyle="miter"/>
              <v:path gradientshapeok="t" o:connecttype="rect"/>
            </v:shapetype>
            <v:shape id="Text Box 3" o:spid="_x0000_s1027" type="#_x0000_t202" alt="OFFICIAL - SENSITIVE" style="position:absolute;margin-left:0;margin-top:0;width:112.4pt;height:29.65pt;z-index:25166131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" filled="f" stroked="f">
              <v:textbox style="mso-fit-shape-to-text:t" inset="0,15pt,0,0">
                <w:txbxContent>
                  <w:p w14:paraId="0B970E3D" w14:textId="3D09EA44"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7D4EC1">
      <w:rPr>
        <w:noProof/>
      </w:rPr>
      <w:drawing>
        <wp:anchor distT="0" distB="0" distL="114300" distR="114300" simplePos="0" relativeHeight="251658241" behindDoc="1" locked="0" layoutInCell="1" allowOverlap="1" wp14:anchorId="38A246F3" wp14:editId="4488974B">
          <wp:simplePos x="0" y="0"/>
          <wp:positionH relativeFrom="page">
            <wp:posOffset>0</wp:posOffset>
          </wp:positionH>
          <wp:positionV relativeFrom="page">
            <wp:posOffset>0</wp:posOffset>
          </wp:positionV>
          <wp:extent cx="7562850" cy="106914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430B" w14:textId="14FFCDCB" w:rsidR="005E45C0" w:rsidRDefault="001E423C">
    <w:pPr>
      <w:pStyle w:val="Header"/>
    </w:pPr>
    <w:r>
      <w:rPr>
        <w:noProof/>
      </w:rPr>
      <mc:AlternateContent>
        <mc:Choice Requires="wps">
          <w:drawing>
            <wp:anchor distT="0" distB="0" distL="0" distR="0" simplePos="0" relativeHeight="251659265" behindDoc="0" locked="0" layoutInCell="1" allowOverlap="1" wp14:anchorId="34869E97" wp14:editId="4F3A62D0">
              <wp:simplePos x="647700" y="361950"/>
              <wp:positionH relativeFrom="page">
                <wp:align>center</wp:align>
              </wp:positionH>
              <wp:positionV relativeFrom="page">
                <wp:align>top</wp:align>
              </wp:positionV>
              <wp:extent cx="1427480" cy="376555"/>
              <wp:effectExtent l="0" t="0" r="1270" b="4445"/>
              <wp:wrapNone/>
              <wp:docPr id="339799532"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76555"/>
                      </a:xfrm>
                      <a:prstGeom prst="rect">
                        <a:avLst/>
                      </a:prstGeom>
                      <a:noFill/>
                      <a:ln>
                        <a:noFill/>
                      </a:ln>
                    </wps:spPr>
                    <wps:txbx>
                      <w:txbxContent>
                        <w:p w14:paraId="3F0C5DF3" w14:textId="587D069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869E97" id="_x0000_t202" coordsize="21600,21600" o:spt="202" path="m,l,21600r21600,l21600,xe">
              <v:stroke joinstyle="miter"/>
              <v:path gradientshapeok="t" o:connecttype="rect"/>
            </v:shapetype>
            <v:shape id="Text Box 1" o:spid="_x0000_s1030" type="#_x0000_t202" alt="OFFICIAL - SENSITIVE" style="position:absolute;margin-left:0;margin-top:0;width:112.4pt;height:29.65pt;z-index:25165926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" filled="f" stroked="f">
              <v:textbox style="mso-fit-shape-to-text:t" inset="0,15pt,0,0">
                <w:txbxContent>
                  <w:p w14:paraId="3F0C5DF3" w14:textId="587D0699" w:rsidR="001E423C" w:rsidRPr="001E423C" w:rsidRDefault="001E423C" w:rsidP="001E423C">
                    <w:pPr>
                      <w:spacing w:after="0"/>
                      <w:rPr>
                        <w:rFonts w:ascii="Aptos" w:eastAsia="Aptos" w:hAnsi="Aptos" w:cs="Aptos"/>
                        <w:noProof/>
                        <w:color w:val="000000"/>
                        <w:sz w:val="24"/>
                        <w:szCs w:val="24"/>
                      </w:rPr>
                    </w:pPr>
                    <w:r w:rsidRPr="001E423C">
                      <w:rPr>
                        <w:rFonts w:ascii="Aptos" w:eastAsia="Aptos" w:hAnsi="Aptos" w:cs="Aptos"/>
                        <w:noProof/>
                        <w:color w:val="000000"/>
                        <w:sz w:val="24"/>
                        <w:szCs w:val="24"/>
                      </w:rPr>
                      <w:t>OFFICIAL - SENSITIVE</w:t>
                    </w:r>
                  </w:p>
                </w:txbxContent>
              </v:textbox>
              <w10:wrap anchorx="page" anchory="page"/>
            </v:shape>
          </w:pict>
        </mc:Fallback>
      </mc:AlternateContent>
    </w:r>
    <w:r w:rsidR="007D4EC1">
      <w:rPr>
        <w:noProof/>
      </w:rPr>
      <w:drawing>
        <wp:anchor distT="0" distB="0" distL="114300" distR="114300" simplePos="0" relativeHeight="251658240" behindDoc="1" locked="0" layoutInCell="1" allowOverlap="1" wp14:anchorId="1201FD99" wp14:editId="716A9D16">
          <wp:simplePos x="0" y="0"/>
          <wp:positionH relativeFrom="page">
            <wp:posOffset>0</wp:posOffset>
          </wp:positionH>
          <wp:positionV relativeFrom="page">
            <wp:posOffset>0</wp:posOffset>
          </wp:positionV>
          <wp:extent cx="7562850" cy="10691495"/>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21B5"/>
    <w:multiLevelType w:val="multilevel"/>
    <w:tmpl w:val="A5CC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B2D84"/>
    <w:multiLevelType w:val="multilevel"/>
    <w:tmpl w:val="B760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A634C"/>
    <w:multiLevelType w:val="multilevel"/>
    <w:tmpl w:val="284C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22586"/>
    <w:multiLevelType w:val="multilevel"/>
    <w:tmpl w:val="6B6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76366"/>
    <w:multiLevelType w:val="multilevel"/>
    <w:tmpl w:val="387E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60F23"/>
    <w:multiLevelType w:val="multilevel"/>
    <w:tmpl w:val="E186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065D9"/>
    <w:multiLevelType w:val="multilevel"/>
    <w:tmpl w:val="03DE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355A3"/>
    <w:multiLevelType w:val="multilevel"/>
    <w:tmpl w:val="0CD0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B2FF5"/>
    <w:multiLevelType w:val="multilevel"/>
    <w:tmpl w:val="2E80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5252E8"/>
    <w:multiLevelType w:val="multilevel"/>
    <w:tmpl w:val="A4B6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E0278"/>
    <w:multiLevelType w:val="multilevel"/>
    <w:tmpl w:val="E390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CC2784"/>
    <w:multiLevelType w:val="multilevel"/>
    <w:tmpl w:val="3BC4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D56BD5"/>
    <w:multiLevelType w:val="multilevel"/>
    <w:tmpl w:val="43BC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2487B"/>
    <w:multiLevelType w:val="multilevel"/>
    <w:tmpl w:val="A902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22E34"/>
    <w:multiLevelType w:val="multilevel"/>
    <w:tmpl w:val="9842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91F07"/>
    <w:multiLevelType w:val="multilevel"/>
    <w:tmpl w:val="12D6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F86BD9"/>
    <w:multiLevelType w:val="multilevel"/>
    <w:tmpl w:val="6F32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6158D9"/>
    <w:multiLevelType w:val="multilevel"/>
    <w:tmpl w:val="7758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AF0E94"/>
    <w:multiLevelType w:val="multilevel"/>
    <w:tmpl w:val="D8E0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660474"/>
    <w:multiLevelType w:val="multilevel"/>
    <w:tmpl w:val="F790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EF7FCC"/>
    <w:multiLevelType w:val="multilevel"/>
    <w:tmpl w:val="2632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3C1206"/>
    <w:multiLevelType w:val="multilevel"/>
    <w:tmpl w:val="3156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F20BD9"/>
    <w:multiLevelType w:val="multilevel"/>
    <w:tmpl w:val="7B90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24" w15:restartNumberingAfterBreak="0">
    <w:nsid w:val="1D0E5C5E"/>
    <w:multiLevelType w:val="hybridMultilevel"/>
    <w:tmpl w:val="1F80F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247760"/>
    <w:multiLevelType w:val="multilevel"/>
    <w:tmpl w:val="00BE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9017AC"/>
    <w:multiLevelType w:val="multilevel"/>
    <w:tmpl w:val="9230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996198"/>
    <w:multiLevelType w:val="multilevel"/>
    <w:tmpl w:val="938A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DA2ABD"/>
    <w:multiLevelType w:val="hybridMultilevel"/>
    <w:tmpl w:val="4184EB4E"/>
    <w:lvl w:ilvl="0" w:tplc="CA14DDEA">
      <w:start w:val="1"/>
      <w:numFmt w:val="bullet"/>
      <w:lvlText w:val="·"/>
      <w:lvlJc w:val="left"/>
      <w:pPr>
        <w:ind w:left="720" w:hanging="360"/>
      </w:pPr>
      <w:rPr>
        <w:rFonts w:ascii="Symbol" w:hAnsi="Symbol" w:hint="default"/>
      </w:rPr>
    </w:lvl>
    <w:lvl w:ilvl="1" w:tplc="F3D83260">
      <w:start w:val="1"/>
      <w:numFmt w:val="bullet"/>
      <w:lvlText w:val="o"/>
      <w:lvlJc w:val="left"/>
      <w:pPr>
        <w:ind w:left="1440" w:hanging="360"/>
      </w:pPr>
      <w:rPr>
        <w:rFonts w:ascii="Courier New" w:hAnsi="Courier New" w:hint="default"/>
      </w:rPr>
    </w:lvl>
    <w:lvl w:ilvl="2" w:tplc="FAEE3E38">
      <w:start w:val="1"/>
      <w:numFmt w:val="bullet"/>
      <w:lvlText w:val=""/>
      <w:lvlJc w:val="left"/>
      <w:pPr>
        <w:ind w:left="2160" w:hanging="360"/>
      </w:pPr>
      <w:rPr>
        <w:rFonts w:ascii="Wingdings" w:hAnsi="Wingdings" w:hint="default"/>
      </w:rPr>
    </w:lvl>
    <w:lvl w:ilvl="3" w:tplc="3E92F6C6">
      <w:start w:val="1"/>
      <w:numFmt w:val="bullet"/>
      <w:lvlText w:val=""/>
      <w:lvlJc w:val="left"/>
      <w:pPr>
        <w:ind w:left="2880" w:hanging="360"/>
      </w:pPr>
      <w:rPr>
        <w:rFonts w:ascii="Symbol" w:hAnsi="Symbol" w:hint="default"/>
      </w:rPr>
    </w:lvl>
    <w:lvl w:ilvl="4" w:tplc="98E876FC">
      <w:start w:val="1"/>
      <w:numFmt w:val="bullet"/>
      <w:lvlText w:val="o"/>
      <w:lvlJc w:val="left"/>
      <w:pPr>
        <w:ind w:left="3600" w:hanging="360"/>
      </w:pPr>
      <w:rPr>
        <w:rFonts w:ascii="Courier New" w:hAnsi="Courier New" w:hint="default"/>
      </w:rPr>
    </w:lvl>
    <w:lvl w:ilvl="5" w:tplc="1C7AC53E">
      <w:start w:val="1"/>
      <w:numFmt w:val="bullet"/>
      <w:lvlText w:val=""/>
      <w:lvlJc w:val="left"/>
      <w:pPr>
        <w:ind w:left="4320" w:hanging="360"/>
      </w:pPr>
      <w:rPr>
        <w:rFonts w:ascii="Wingdings" w:hAnsi="Wingdings" w:hint="default"/>
      </w:rPr>
    </w:lvl>
    <w:lvl w:ilvl="6" w:tplc="540A7554">
      <w:start w:val="1"/>
      <w:numFmt w:val="bullet"/>
      <w:lvlText w:val=""/>
      <w:lvlJc w:val="left"/>
      <w:pPr>
        <w:ind w:left="5040" w:hanging="360"/>
      </w:pPr>
      <w:rPr>
        <w:rFonts w:ascii="Symbol" w:hAnsi="Symbol" w:hint="default"/>
      </w:rPr>
    </w:lvl>
    <w:lvl w:ilvl="7" w:tplc="AA8429FA">
      <w:start w:val="1"/>
      <w:numFmt w:val="bullet"/>
      <w:lvlText w:val="o"/>
      <w:lvlJc w:val="left"/>
      <w:pPr>
        <w:ind w:left="5760" w:hanging="360"/>
      </w:pPr>
      <w:rPr>
        <w:rFonts w:ascii="Courier New" w:hAnsi="Courier New" w:hint="default"/>
      </w:rPr>
    </w:lvl>
    <w:lvl w:ilvl="8" w:tplc="CEE26C62">
      <w:start w:val="1"/>
      <w:numFmt w:val="bullet"/>
      <w:lvlText w:val=""/>
      <w:lvlJc w:val="left"/>
      <w:pPr>
        <w:ind w:left="6480" w:hanging="360"/>
      </w:pPr>
      <w:rPr>
        <w:rFonts w:ascii="Wingdings" w:hAnsi="Wingdings" w:hint="default"/>
      </w:rPr>
    </w:lvl>
  </w:abstractNum>
  <w:abstractNum w:abstractNumId="29"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30" w15:restartNumberingAfterBreak="0">
    <w:nsid w:val="22DC177C"/>
    <w:multiLevelType w:val="multilevel"/>
    <w:tmpl w:val="6E50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8524FE"/>
    <w:multiLevelType w:val="multilevel"/>
    <w:tmpl w:val="D7E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4E4ABF"/>
    <w:multiLevelType w:val="multilevel"/>
    <w:tmpl w:val="B08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892225"/>
    <w:multiLevelType w:val="multilevel"/>
    <w:tmpl w:val="407E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35" w15:restartNumberingAfterBreak="0">
    <w:nsid w:val="285204C3"/>
    <w:multiLevelType w:val="multilevel"/>
    <w:tmpl w:val="9570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7A0602"/>
    <w:multiLevelType w:val="multilevel"/>
    <w:tmpl w:val="3FB6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801B7C"/>
    <w:multiLevelType w:val="hybridMultilevel"/>
    <w:tmpl w:val="7C065712"/>
    <w:lvl w:ilvl="0" w:tplc="B1C8F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D24916"/>
    <w:multiLevelType w:val="multilevel"/>
    <w:tmpl w:val="1F50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0C3AF3"/>
    <w:multiLevelType w:val="multilevel"/>
    <w:tmpl w:val="7860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8C7852"/>
    <w:multiLevelType w:val="multilevel"/>
    <w:tmpl w:val="526E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7276BA"/>
    <w:multiLevelType w:val="multilevel"/>
    <w:tmpl w:val="0428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EA4FBB"/>
    <w:multiLevelType w:val="multilevel"/>
    <w:tmpl w:val="FC72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377A67"/>
    <w:multiLevelType w:val="multilevel"/>
    <w:tmpl w:val="1A42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A0547C"/>
    <w:multiLevelType w:val="multilevel"/>
    <w:tmpl w:val="D92E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B14289"/>
    <w:multiLevelType w:val="multilevel"/>
    <w:tmpl w:val="A24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2F05B0"/>
    <w:multiLevelType w:val="multilevel"/>
    <w:tmpl w:val="9E9A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DD1327"/>
    <w:multiLevelType w:val="multilevel"/>
    <w:tmpl w:val="FCEE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5055D2"/>
    <w:multiLevelType w:val="multilevel"/>
    <w:tmpl w:val="4EDE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085DA8"/>
    <w:multiLevelType w:val="multilevel"/>
    <w:tmpl w:val="9C2C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A4254B"/>
    <w:multiLevelType w:val="hybridMultilevel"/>
    <w:tmpl w:val="BB6E1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38D57E75"/>
    <w:multiLevelType w:val="multilevel"/>
    <w:tmpl w:val="22C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D82EEC"/>
    <w:multiLevelType w:val="multilevel"/>
    <w:tmpl w:val="964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DE74F2"/>
    <w:multiLevelType w:val="multilevel"/>
    <w:tmpl w:val="5302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4365C6"/>
    <w:multiLevelType w:val="multilevel"/>
    <w:tmpl w:val="3B64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8B2D3C"/>
    <w:multiLevelType w:val="multilevel"/>
    <w:tmpl w:val="4722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A254DA"/>
    <w:multiLevelType w:val="multilevel"/>
    <w:tmpl w:val="E608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366271"/>
    <w:multiLevelType w:val="multilevel"/>
    <w:tmpl w:val="C998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4E6059"/>
    <w:multiLevelType w:val="multilevel"/>
    <w:tmpl w:val="1F9A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673E8A"/>
    <w:multiLevelType w:val="multilevel"/>
    <w:tmpl w:val="F62E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7241AD"/>
    <w:multiLevelType w:val="multilevel"/>
    <w:tmpl w:val="806A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744915"/>
    <w:multiLevelType w:val="multilevel"/>
    <w:tmpl w:val="CBB0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E02C3D"/>
    <w:multiLevelType w:val="multilevel"/>
    <w:tmpl w:val="9B60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F72C9F"/>
    <w:multiLevelType w:val="multilevel"/>
    <w:tmpl w:val="0ECC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8D2279"/>
    <w:multiLevelType w:val="multilevel"/>
    <w:tmpl w:val="64DA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C9244B"/>
    <w:multiLevelType w:val="multilevel"/>
    <w:tmpl w:val="3110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CF0D03"/>
    <w:multiLevelType w:val="multilevel"/>
    <w:tmpl w:val="A26C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4A4EBD"/>
    <w:multiLevelType w:val="multilevel"/>
    <w:tmpl w:val="ECB4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413E99"/>
    <w:multiLevelType w:val="multilevel"/>
    <w:tmpl w:val="7A94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49010A"/>
    <w:multiLevelType w:val="multilevel"/>
    <w:tmpl w:val="F72C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F847B6"/>
    <w:multiLevelType w:val="multilevel"/>
    <w:tmpl w:val="880C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506D5B"/>
    <w:multiLevelType w:val="multilevel"/>
    <w:tmpl w:val="30AA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422C06"/>
    <w:multiLevelType w:val="multilevel"/>
    <w:tmpl w:val="2ADA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7761B9"/>
    <w:multiLevelType w:val="hybridMultilevel"/>
    <w:tmpl w:val="A4AE5466"/>
    <w:styleLink w:val="Bullet"/>
    <w:lvl w:ilvl="0" w:tplc="631E1424">
      <w:start w:val="1"/>
      <w:numFmt w:val="bullet"/>
      <w:lvlText w:val="*"/>
      <w:lvlJc w:val="left"/>
      <w:pPr>
        <w:ind w:left="1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84EDC96">
      <w:start w:val="1"/>
      <w:numFmt w:val="bullet"/>
      <w:lvlText w:val="*"/>
      <w:lvlJc w:val="left"/>
      <w:pPr>
        <w:ind w:left="3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5143D94">
      <w:start w:val="1"/>
      <w:numFmt w:val="bullet"/>
      <w:lvlText w:val="*"/>
      <w:lvlJc w:val="left"/>
      <w:pPr>
        <w:ind w:left="5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2B0BDC0">
      <w:start w:val="1"/>
      <w:numFmt w:val="bullet"/>
      <w:lvlText w:val="*"/>
      <w:lvlJc w:val="left"/>
      <w:pPr>
        <w:ind w:left="7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E4E2D8C">
      <w:start w:val="1"/>
      <w:numFmt w:val="bullet"/>
      <w:lvlText w:val="*"/>
      <w:lvlJc w:val="left"/>
      <w:pPr>
        <w:ind w:left="90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8769F5A">
      <w:start w:val="1"/>
      <w:numFmt w:val="bullet"/>
      <w:lvlText w:val="*"/>
      <w:lvlJc w:val="left"/>
      <w:pPr>
        <w:ind w:left="10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7C448C4">
      <w:start w:val="1"/>
      <w:numFmt w:val="bullet"/>
      <w:lvlText w:val="*"/>
      <w:lvlJc w:val="left"/>
      <w:pPr>
        <w:ind w:left="12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CDEA0F4">
      <w:start w:val="1"/>
      <w:numFmt w:val="bullet"/>
      <w:lvlText w:val="*"/>
      <w:lvlJc w:val="left"/>
      <w:pPr>
        <w:ind w:left="14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9425E4">
      <w:start w:val="1"/>
      <w:numFmt w:val="bullet"/>
      <w:lvlText w:val="*"/>
      <w:lvlJc w:val="left"/>
      <w:pPr>
        <w:ind w:left="16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583E0F78"/>
    <w:multiLevelType w:val="multilevel"/>
    <w:tmpl w:val="3A3C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D37274"/>
    <w:multiLevelType w:val="multilevel"/>
    <w:tmpl w:val="49E6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2E0906"/>
    <w:multiLevelType w:val="multilevel"/>
    <w:tmpl w:val="9FB0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99627E8"/>
    <w:multiLevelType w:val="multilevel"/>
    <w:tmpl w:val="3B0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A7C0B70"/>
    <w:multiLevelType w:val="multilevel"/>
    <w:tmpl w:val="F262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BE76D61"/>
    <w:multiLevelType w:val="multilevel"/>
    <w:tmpl w:val="F9E0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710B2E"/>
    <w:multiLevelType w:val="multilevel"/>
    <w:tmpl w:val="2978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EB5153"/>
    <w:multiLevelType w:val="multilevel"/>
    <w:tmpl w:val="517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F4A6A4A"/>
    <w:multiLevelType w:val="multilevel"/>
    <w:tmpl w:val="D9BA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00853A5"/>
    <w:multiLevelType w:val="multilevel"/>
    <w:tmpl w:val="5DDA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0305C80"/>
    <w:multiLevelType w:val="multilevel"/>
    <w:tmpl w:val="BFAA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0B2905"/>
    <w:multiLevelType w:val="multilevel"/>
    <w:tmpl w:val="BC3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4B09A8"/>
    <w:multiLevelType w:val="multilevel"/>
    <w:tmpl w:val="5A82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A460B8"/>
    <w:multiLevelType w:val="multilevel"/>
    <w:tmpl w:val="7B58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C37BCF"/>
    <w:multiLevelType w:val="multilevel"/>
    <w:tmpl w:val="2772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0324BD"/>
    <w:multiLevelType w:val="multilevel"/>
    <w:tmpl w:val="2220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7E552B"/>
    <w:multiLevelType w:val="multilevel"/>
    <w:tmpl w:val="3C8C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B50539"/>
    <w:multiLevelType w:val="multilevel"/>
    <w:tmpl w:val="041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29032E"/>
    <w:multiLevelType w:val="multilevel"/>
    <w:tmpl w:val="3274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6E3014"/>
    <w:multiLevelType w:val="multilevel"/>
    <w:tmpl w:val="6FB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433DD4"/>
    <w:multiLevelType w:val="multilevel"/>
    <w:tmpl w:val="7F6C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7F62A2"/>
    <w:multiLevelType w:val="multilevel"/>
    <w:tmpl w:val="3F24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46B0E18"/>
    <w:multiLevelType w:val="multilevel"/>
    <w:tmpl w:val="9E6C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157A73"/>
    <w:multiLevelType w:val="multilevel"/>
    <w:tmpl w:val="A7D6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54D658A"/>
    <w:multiLevelType w:val="multilevel"/>
    <w:tmpl w:val="7A7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730014"/>
    <w:multiLevelType w:val="multilevel"/>
    <w:tmpl w:val="3EB4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376DC7"/>
    <w:multiLevelType w:val="multilevel"/>
    <w:tmpl w:val="93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933B48"/>
    <w:multiLevelType w:val="multilevel"/>
    <w:tmpl w:val="00E6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841C30"/>
    <w:multiLevelType w:val="hybridMultilevel"/>
    <w:tmpl w:val="9E6C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A252613"/>
    <w:multiLevelType w:val="multilevel"/>
    <w:tmpl w:val="D52C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294904"/>
    <w:multiLevelType w:val="multilevel"/>
    <w:tmpl w:val="A76A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AD876DF"/>
    <w:multiLevelType w:val="multilevel"/>
    <w:tmpl w:val="19E8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CE60E3"/>
    <w:multiLevelType w:val="multilevel"/>
    <w:tmpl w:val="4D3E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786D91"/>
    <w:multiLevelType w:val="multilevel"/>
    <w:tmpl w:val="66C0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155EFA"/>
    <w:multiLevelType w:val="multilevel"/>
    <w:tmpl w:val="BBCE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C83D9A"/>
    <w:multiLevelType w:val="hybridMultilevel"/>
    <w:tmpl w:val="728E4620"/>
    <w:lvl w:ilvl="0" w:tplc="A8927F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EF71490"/>
    <w:multiLevelType w:val="multilevel"/>
    <w:tmpl w:val="3040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928942">
    <w:abstractNumId w:val="23"/>
  </w:num>
  <w:num w:numId="2" w16cid:durableId="1008558851">
    <w:abstractNumId w:val="29"/>
  </w:num>
  <w:num w:numId="3" w16cid:durableId="1472097015">
    <w:abstractNumId w:val="34"/>
  </w:num>
  <w:num w:numId="4" w16cid:durableId="1543713752">
    <w:abstractNumId w:val="73"/>
  </w:num>
  <w:num w:numId="5" w16cid:durableId="590969741">
    <w:abstractNumId w:val="102"/>
  </w:num>
  <w:num w:numId="6" w16cid:durableId="594441419">
    <w:abstractNumId w:val="28"/>
  </w:num>
  <w:num w:numId="7" w16cid:durableId="1868133406">
    <w:abstractNumId w:val="24"/>
  </w:num>
  <w:num w:numId="8" w16cid:durableId="34236520">
    <w:abstractNumId w:val="109"/>
  </w:num>
  <w:num w:numId="9" w16cid:durableId="1766802809">
    <w:abstractNumId w:val="37"/>
  </w:num>
  <w:num w:numId="10" w16cid:durableId="1793787524">
    <w:abstractNumId w:val="50"/>
  </w:num>
  <w:num w:numId="11" w16cid:durableId="677540283">
    <w:abstractNumId w:val="51"/>
  </w:num>
  <w:num w:numId="12" w16cid:durableId="1837257711">
    <w:abstractNumId w:val="11"/>
  </w:num>
  <w:num w:numId="13" w16cid:durableId="617758618">
    <w:abstractNumId w:val="68"/>
  </w:num>
  <w:num w:numId="14" w16cid:durableId="1490055875">
    <w:abstractNumId w:val="86"/>
  </w:num>
  <w:num w:numId="15" w16cid:durableId="655033080">
    <w:abstractNumId w:val="92"/>
  </w:num>
  <w:num w:numId="16" w16cid:durableId="1603413314">
    <w:abstractNumId w:val="6"/>
  </w:num>
  <w:num w:numId="17" w16cid:durableId="1809207522">
    <w:abstractNumId w:val="79"/>
  </w:num>
  <w:num w:numId="18" w16cid:durableId="1761372411">
    <w:abstractNumId w:val="69"/>
  </w:num>
  <w:num w:numId="19" w16cid:durableId="2104915431">
    <w:abstractNumId w:val="59"/>
  </w:num>
  <w:num w:numId="20" w16cid:durableId="599530673">
    <w:abstractNumId w:val="82"/>
  </w:num>
  <w:num w:numId="21" w16cid:durableId="1902594404">
    <w:abstractNumId w:val="36"/>
  </w:num>
  <w:num w:numId="22" w16cid:durableId="1850019687">
    <w:abstractNumId w:val="47"/>
  </w:num>
  <w:num w:numId="23" w16cid:durableId="124394195">
    <w:abstractNumId w:val="1"/>
  </w:num>
  <w:num w:numId="24" w16cid:durableId="2012414232">
    <w:abstractNumId w:val="0"/>
  </w:num>
  <w:num w:numId="25" w16cid:durableId="1507667975">
    <w:abstractNumId w:val="75"/>
  </w:num>
  <w:num w:numId="26" w16cid:durableId="1171290216">
    <w:abstractNumId w:val="106"/>
  </w:num>
  <w:num w:numId="27" w16cid:durableId="1274050458">
    <w:abstractNumId w:val="10"/>
  </w:num>
  <w:num w:numId="28" w16cid:durableId="1665669205">
    <w:abstractNumId w:val="72"/>
  </w:num>
  <w:num w:numId="29" w16cid:durableId="1300571675">
    <w:abstractNumId w:val="71"/>
  </w:num>
  <w:num w:numId="30" w16cid:durableId="1186558148">
    <w:abstractNumId w:val="101"/>
  </w:num>
  <w:num w:numId="31" w16cid:durableId="1894731577">
    <w:abstractNumId w:val="44"/>
  </w:num>
  <w:num w:numId="32" w16cid:durableId="1333677065">
    <w:abstractNumId w:val="62"/>
  </w:num>
  <w:num w:numId="33" w16cid:durableId="1727415781">
    <w:abstractNumId w:val="70"/>
  </w:num>
  <w:num w:numId="34" w16cid:durableId="686099823">
    <w:abstractNumId w:val="40"/>
  </w:num>
  <w:num w:numId="35" w16cid:durableId="150172022">
    <w:abstractNumId w:val="93"/>
  </w:num>
  <w:num w:numId="36" w16cid:durableId="1677001001">
    <w:abstractNumId w:val="98"/>
  </w:num>
  <w:num w:numId="37" w16cid:durableId="435559869">
    <w:abstractNumId w:val="85"/>
  </w:num>
  <w:num w:numId="38" w16cid:durableId="1907495208">
    <w:abstractNumId w:val="16"/>
  </w:num>
  <w:num w:numId="39" w16cid:durableId="611788503">
    <w:abstractNumId w:val="9"/>
  </w:num>
  <w:num w:numId="40" w16cid:durableId="1629504257">
    <w:abstractNumId w:val="80"/>
  </w:num>
  <w:num w:numId="41" w16cid:durableId="583420022">
    <w:abstractNumId w:val="108"/>
  </w:num>
  <w:num w:numId="42" w16cid:durableId="1762721884">
    <w:abstractNumId w:val="76"/>
  </w:num>
  <w:num w:numId="43" w16cid:durableId="1512337799">
    <w:abstractNumId w:val="13"/>
  </w:num>
  <w:num w:numId="44" w16cid:durableId="1175651899">
    <w:abstractNumId w:val="19"/>
  </w:num>
  <w:num w:numId="45" w16cid:durableId="1512332435">
    <w:abstractNumId w:val="94"/>
  </w:num>
  <w:num w:numId="46" w16cid:durableId="297957876">
    <w:abstractNumId w:val="25"/>
  </w:num>
  <w:num w:numId="47" w16cid:durableId="1890067775">
    <w:abstractNumId w:val="32"/>
  </w:num>
  <w:num w:numId="48" w16cid:durableId="414933287">
    <w:abstractNumId w:val="26"/>
  </w:num>
  <w:num w:numId="49" w16cid:durableId="1950623172">
    <w:abstractNumId w:val="64"/>
  </w:num>
  <w:num w:numId="50" w16cid:durableId="1060785206">
    <w:abstractNumId w:val="74"/>
  </w:num>
  <w:num w:numId="51" w16cid:durableId="532428480">
    <w:abstractNumId w:val="31"/>
  </w:num>
  <w:num w:numId="52" w16cid:durableId="1893424973">
    <w:abstractNumId w:val="21"/>
  </w:num>
  <w:num w:numId="53" w16cid:durableId="880635036">
    <w:abstractNumId w:val="46"/>
  </w:num>
  <w:num w:numId="54" w16cid:durableId="1922330957">
    <w:abstractNumId w:val="22"/>
  </w:num>
  <w:num w:numId="55" w16cid:durableId="869689560">
    <w:abstractNumId w:val="84"/>
  </w:num>
  <w:num w:numId="56" w16cid:durableId="1989287228">
    <w:abstractNumId w:val="77"/>
  </w:num>
  <w:num w:numId="57" w16cid:durableId="1702853651">
    <w:abstractNumId w:val="39"/>
  </w:num>
  <w:num w:numId="58" w16cid:durableId="1417170055">
    <w:abstractNumId w:val="8"/>
  </w:num>
  <w:num w:numId="59" w16cid:durableId="565382133">
    <w:abstractNumId w:val="7"/>
  </w:num>
  <w:num w:numId="60" w16cid:durableId="706947437">
    <w:abstractNumId w:val="56"/>
  </w:num>
  <w:num w:numId="61" w16cid:durableId="421224637">
    <w:abstractNumId w:val="103"/>
  </w:num>
  <w:num w:numId="62" w16cid:durableId="550578762">
    <w:abstractNumId w:val="48"/>
  </w:num>
  <w:num w:numId="63" w16cid:durableId="2139059811">
    <w:abstractNumId w:val="43"/>
  </w:num>
  <w:num w:numId="64" w16cid:durableId="866136439">
    <w:abstractNumId w:val="88"/>
  </w:num>
  <w:num w:numId="65" w16cid:durableId="1314220641">
    <w:abstractNumId w:val="30"/>
  </w:num>
  <w:num w:numId="66" w16cid:durableId="16931372">
    <w:abstractNumId w:val="81"/>
  </w:num>
  <w:num w:numId="67" w16cid:durableId="1786344564">
    <w:abstractNumId w:val="53"/>
  </w:num>
  <w:num w:numId="68" w16cid:durableId="1975672094">
    <w:abstractNumId w:val="17"/>
  </w:num>
  <w:num w:numId="69" w16cid:durableId="915357223">
    <w:abstractNumId w:val="90"/>
  </w:num>
  <w:num w:numId="70" w16cid:durableId="242569810">
    <w:abstractNumId w:val="57"/>
  </w:num>
  <w:num w:numId="71" w16cid:durableId="1377654729">
    <w:abstractNumId w:val="60"/>
  </w:num>
  <w:num w:numId="72" w16cid:durableId="350450190">
    <w:abstractNumId w:val="2"/>
  </w:num>
  <w:num w:numId="73" w16cid:durableId="1819105457">
    <w:abstractNumId w:val="105"/>
  </w:num>
  <w:num w:numId="74" w16cid:durableId="2042897303">
    <w:abstractNumId w:val="14"/>
  </w:num>
  <w:num w:numId="75" w16cid:durableId="1189491028">
    <w:abstractNumId w:val="42"/>
  </w:num>
  <w:num w:numId="76" w16cid:durableId="194657118">
    <w:abstractNumId w:val="54"/>
  </w:num>
  <w:num w:numId="77" w16cid:durableId="1012803545">
    <w:abstractNumId w:val="4"/>
  </w:num>
  <w:num w:numId="78" w16cid:durableId="2015838660">
    <w:abstractNumId w:val="89"/>
  </w:num>
  <w:num w:numId="79" w16cid:durableId="2128698345">
    <w:abstractNumId w:val="3"/>
  </w:num>
  <w:num w:numId="80" w16cid:durableId="672149233">
    <w:abstractNumId w:val="61"/>
  </w:num>
  <w:num w:numId="81" w16cid:durableId="1748066503">
    <w:abstractNumId w:val="12"/>
  </w:num>
  <w:num w:numId="82" w16cid:durableId="505361321">
    <w:abstractNumId w:val="100"/>
  </w:num>
  <w:num w:numId="83" w16cid:durableId="1497771667">
    <w:abstractNumId w:val="63"/>
  </w:num>
  <w:num w:numId="84" w16cid:durableId="1419601264">
    <w:abstractNumId w:val="27"/>
  </w:num>
  <w:num w:numId="85" w16cid:durableId="1912545732">
    <w:abstractNumId w:val="49"/>
  </w:num>
  <w:num w:numId="86" w16cid:durableId="1377657659">
    <w:abstractNumId w:val="95"/>
  </w:num>
  <w:num w:numId="87" w16cid:durableId="1351880890">
    <w:abstractNumId w:val="15"/>
  </w:num>
  <w:num w:numId="88" w16cid:durableId="1266883707">
    <w:abstractNumId w:val="52"/>
  </w:num>
  <w:num w:numId="89" w16cid:durableId="1874532669">
    <w:abstractNumId w:val="110"/>
  </w:num>
  <w:num w:numId="90" w16cid:durableId="967515579">
    <w:abstractNumId w:val="20"/>
  </w:num>
  <w:num w:numId="91" w16cid:durableId="1191148010">
    <w:abstractNumId w:val="18"/>
  </w:num>
  <w:num w:numId="92" w16cid:durableId="865631710">
    <w:abstractNumId w:val="38"/>
  </w:num>
  <w:num w:numId="93" w16cid:durableId="1094787365">
    <w:abstractNumId w:val="104"/>
  </w:num>
  <w:num w:numId="94" w16cid:durableId="566378018">
    <w:abstractNumId w:val="66"/>
  </w:num>
  <w:num w:numId="95" w16cid:durableId="1183125065">
    <w:abstractNumId w:val="55"/>
  </w:num>
  <w:num w:numId="96" w16cid:durableId="1236431819">
    <w:abstractNumId w:val="97"/>
  </w:num>
  <w:num w:numId="97" w16cid:durableId="1387219824">
    <w:abstractNumId w:val="65"/>
  </w:num>
  <w:num w:numId="98" w16cid:durableId="1143891266">
    <w:abstractNumId w:val="58"/>
  </w:num>
  <w:num w:numId="99" w16cid:durableId="1935701192">
    <w:abstractNumId w:val="99"/>
  </w:num>
  <w:num w:numId="100" w16cid:durableId="2035840278">
    <w:abstractNumId w:val="87"/>
  </w:num>
  <w:num w:numId="101" w16cid:durableId="1009212955">
    <w:abstractNumId w:val="45"/>
  </w:num>
  <w:num w:numId="102" w16cid:durableId="713390100">
    <w:abstractNumId w:val="83"/>
  </w:num>
  <w:num w:numId="103" w16cid:durableId="76754122">
    <w:abstractNumId w:val="91"/>
  </w:num>
  <w:num w:numId="104" w16cid:durableId="1226642387">
    <w:abstractNumId w:val="78"/>
  </w:num>
  <w:num w:numId="105" w16cid:durableId="1150100350">
    <w:abstractNumId w:val="35"/>
  </w:num>
  <w:num w:numId="106" w16cid:durableId="1145970969">
    <w:abstractNumId w:val="107"/>
  </w:num>
  <w:num w:numId="107" w16cid:durableId="81755678">
    <w:abstractNumId w:val="96"/>
  </w:num>
  <w:num w:numId="108" w16cid:durableId="1478768112">
    <w:abstractNumId w:val="5"/>
  </w:num>
  <w:num w:numId="109" w16cid:durableId="2092778169">
    <w:abstractNumId w:val="33"/>
  </w:num>
  <w:num w:numId="110" w16cid:durableId="1910923544">
    <w:abstractNumId w:val="41"/>
  </w:num>
  <w:num w:numId="111" w16cid:durableId="896206313">
    <w:abstractNumId w:val="67"/>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C1"/>
    <w:rsid w:val="00002FCC"/>
    <w:rsid w:val="00006E72"/>
    <w:rsid w:val="00007F0A"/>
    <w:rsid w:val="00007FE6"/>
    <w:rsid w:val="000104DD"/>
    <w:rsid w:val="00010F5F"/>
    <w:rsid w:val="000134BD"/>
    <w:rsid w:val="00013C67"/>
    <w:rsid w:val="00015514"/>
    <w:rsid w:val="0001561A"/>
    <w:rsid w:val="0002659B"/>
    <w:rsid w:val="00026C0D"/>
    <w:rsid w:val="00027E05"/>
    <w:rsid w:val="00031461"/>
    <w:rsid w:val="000364A0"/>
    <w:rsid w:val="0003668B"/>
    <w:rsid w:val="00037B7E"/>
    <w:rsid w:val="00041879"/>
    <w:rsid w:val="00041A59"/>
    <w:rsid w:val="00043853"/>
    <w:rsid w:val="00045ED6"/>
    <w:rsid w:val="00046F77"/>
    <w:rsid w:val="00050C12"/>
    <w:rsid w:val="00052353"/>
    <w:rsid w:val="0005331C"/>
    <w:rsid w:val="000538EF"/>
    <w:rsid w:val="000538FB"/>
    <w:rsid w:val="00053B27"/>
    <w:rsid w:val="000560E8"/>
    <w:rsid w:val="00056225"/>
    <w:rsid w:val="00056B6F"/>
    <w:rsid w:val="00056E4E"/>
    <w:rsid w:val="000578CE"/>
    <w:rsid w:val="000623A9"/>
    <w:rsid w:val="00063702"/>
    <w:rsid w:val="000648B5"/>
    <w:rsid w:val="00067F06"/>
    <w:rsid w:val="00070241"/>
    <w:rsid w:val="00070928"/>
    <w:rsid w:val="00071204"/>
    <w:rsid w:val="00071AA3"/>
    <w:rsid w:val="00075208"/>
    <w:rsid w:val="00080DCB"/>
    <w:rsid w:val="00082208"/>
    <w:rsid w:val="000839E1"/>
    <w:rsid w:val="00083FB0"/>
    <w:rsid w:val="000913DD"/>
    <w:rsid w:val="00095071"/>
    <w:rsid w:val="000969C7"/>
    <w:rsid w:val="0009793A"/>
    <w:rsid w:val="000A0449"/>
    <w:rsid w:val="000A5429"/>
    <w:rsid w:val="000B40D4"/>
    <w:rsid w:val="000B56A5"/>
    <w:rsid w:val="000B63F7"/>
    <w:rsid w:val="000B65F4"/>
    <w:rsid w:val="000B75A6"/>
    <w:rsid w:val="000C0A14"/>
    <w:rsid w:val="000C18BA"/>
    <w:rsid w:val="000C5417"/>
    <w:rsid w:val="000C6169"/>
    <w:rsid w:val="000C7DF8"/>
    <w:rsid w:val="000D021F"/>
    <w:rsid w:val="000D0F16"/>
    <w:rsid w:val="000D1D2C"/>
    <w:rsid w:val="000D3CC2"/>
    <w:rsid w:val="000D4FF7"/>
    <w:rsid w:val="000E0B4C"/>
    <w:rsid w:val="000E2671"/>
    <w:rsid w:val="000E40DF"/>
    <w:rsid w:val="000E625A"/>
    <w:rsid w:val="000F03A9"/>
    <w:rsid w:val="000F0583"/>
    <w:rsid w:val="000F69A9"/>
    <w:rsid w:val="000F747C"/>
    <w:rsid w:val="0010119D"/>
    <w:rsid w:val="0010171F"/>
    <w:rsid w:val="0010197E"/>
    <w:rsid w:val="001032D1"/>
    <w:rsid w:val="00104FF7"/>
    <w:rsid w:val="00105CE8"/>
    <w:rsid w:val="00105E29"/>
    <w:rsid w:val="001075A9"/>
    <w:rsid w:val="00107B9C"/>
    <w:rsid w:val="00107E36"/>
    <w:rsid w:val="001100A9"/>
    <w:rsid w:val="00113D6C"/>
    <w:rsid w:val="001150BE"/>
    <w:rsid w:val="001158D2"/>
    <w:rsid w:val="001166BD"/>
    <w:rsid w:val="001218FD"/>
    <w:rsid w:val="00121A18"/>
    <w:rsid w:val="00122192"/>
    <w:rsid w:val="0012263E"/>
    <w:rsid w:val="00122684"/>
    <w:rsid w:val="00123C1D"/>
    <w:rsid w:val="00124284"/>
    <w:rsid w:val="00124C62"/>
    <w:rsid w:val="00124EC6"/>
    <w:rsid w:val="0012520B"/>
    <w:rsid w:val="00130B57"/>
    <w:rsid w:val="001321AD"/>
    <w:rsid w:val="00137DFE"/>
    <w:rsid w:val="00142097"/>
    <w:rsid w:val="001423D0"/>
    <w:rsid w:val="00142B76"/>
    <w:rsid w:val="001438E9"/>
    <w:rsid w:val="0014569C"/>
    <w:rsid w:val="00145A89"/>
    <w:rsid w:val="001475AB"/>
    <w:rsid w:val="00150A2C"/>
    <w:rsid w:val="00150C8A"/>
    <w:rsid w:val="00152A89"/>
    <w:rsid w:val="00155133"/>
    <w:rsid w:val="00156F46"/>
    <w:rsid w:val="0016179F"/>
    <w:rsid w:val="00161D66"/>
    <w:rsid w:val="00162A76"/>
    <w:rsid w:val="001631E1"/>
    <w:rsid w:val="0016594F"/>
    <w:rsid w:val="00166843"/>
    <w:rsid w:val="00166EED"/>
    <w:rsid w:val="00167715"/>
    <w:rsid w:val="001677E5"/>
    <w:rsid w:val="00172AB0"/>
    <w:rsid w:val="00173DB0"/>
    <w:rsid w:val="00174693"/>
    <w:rsid w:val="00180495"/>
    <w:rsid w:val="00181751"/>
    <w:rsid w:val="00181FE2"/>
    <w:rsid w:val="00182DB5"/>
    <w:rsid w:val="001836C7"/>
    <w:rsid w:val="001912CD"/>
    <w:rsid w:val="00193C04"/>
    <w:rsid w:val="0019491B"/>
    <w:rsid w:val="0019561A"/>
    <w:rsid w:val="00195DDF"/>
    <w:rsid w:val="001960F2"/>
    <w:rsid w:val="00196303"/>
    <w:rsid w:val="00196F8C"/>
    <w:rsid w:val="001A2BE6"/>
    <w:rsid w:val="001A3D0B"/>
    <w:rsid w:val="001A5642"/>
    <w:rsid w:val="001A56B6"/>
    <w:rsid w:val="001A5776"/>
    <w:rsid w:val="001A62F9"/>
    <w:rsid w:val="001A749E"/>
    <w:rsid w:val="001A75DE"/>
    <w:rsid w:val="001A7DFC"/>
    <w:rsid w:val="001A7FE7"/>
    <w:rsid w:val="001B1536"/>
    <w:rsid w:val="001B7AE7"/>
    <w:rsid w:val="001B7EF1"/>
    <w:rsid w:val="001C04FF"/>
    <w:rsid w:val="001C112B"/>
    <w:rsid w:val="001C241E"/>
    <w:rsid w:val="001C2E08"/>
    <w:rsid w:val="001C5C5D"/>
    <w:rsid w:val="001C5DD6"/>
    <w:rsid w:val="001C67A0"/>
    <w:rsid w:val="001D1E83"/>
    <w:rsid w:val="001D36D2"/>
    <w:rsid w:val="001D7416"/>
    <w:rsid w:val="001D74A6"/>
    <w:rsid w:val="001E075C"/>
    <w:rsid w:val="001E240A"/>
    <w:rsid w:val="001E423C"/>
    <w:rsid w:val="001E46CC"/>
    <w:rsid w:val="001E5902"/>
    <w:rsid w:val="001E601E"/>
    <w:rsid w:val="001F1BE4"/>
    <w:rsid w:val="001F2148"/>
    <w:rsid w:val="002024A8"/>
    <w:rsid w:val="00205D84"/>
    <w:rsid w:val="00210CBA"/>
    <w:rsid w:val="002118D3"/>
    <w:rsid w:val="00214747"/>
    <w:rsid w:val="00214BF3"/>
    <w:rsid w:val="0021548E"/>
    <w:rsid w:val="00223387"/>
    <w:rsid w:val="00225FB5"/>
    <w:rsid w:val="002260D6"/>
    <w:rsid w:val="00230656"/>
    <w:rsid w:val="002335CE"/>
    <w:rsid w:val="002337C9"/>
    <w:rsid w:val="00236810"/>
    <w:rsid w:val="00237148"/>
    <w:rsid w:val="00240BD1"/>
    <w:rsid w:val="002425EA"/>
    <w:rsid w:val="00246E37"/>
    <w:rsid w:val="002500E8"/>
    <w:rsid w:val="00251233"/>
    <w:rsid w:val="00253526"/>
    <w:rsid w:val="002536F6"/>
    <w:rsid w:val="00256122"/>
    <w:rsid w:val="00262B69"/>
    <w:rsid w:val="00262E69"/>
    <w:rsid w:val="002630C1"/>
    <w:rsid w:val="00266CE1"/>
    <w:rsid w:val="00270215"/>
    <w:rsid w:val="00271B92"/>
    <w:rsid w:val="00271DE2"/>
    <w:rsid w:val="00271F7C"/>
    <w:rsid w:val="002726EF"/>
    <w:rsid w:val="0027434C"/>
    <w:rsid w:val="002768D9"/>
    <w:rsid w:val="002778DC"/>
    <w:rsid w:val="00280181"/>
    <w:rsid w:val="00281114"/>
    <w:rsid w:val="00281A94"/>
    <w:rsid w:val="00285E9C"/>
    <w:rsid w:val="002910EF"/>
    <w:rsid w:val="00292774"/>
    <w:rsid w:val="00294407"/>
    <w:rsid w:val="00294739"/>
    <w:rsid w:val="002949E6"/>
    <w:rsid w:val="00294F1E"/>
    <w:rsid w:val="002952E1"/>
    <w:rsid w:val="00296333"/>
    <w:rsid w:val="002A3D92"/>
    <w:rsid w:val="002A404F"/>
    <w:rsid w:val="002A4895"/>
    <w:rsid w:val="002A60A6"/>
    <w:rsid w:val="002A6749"/>
    <w:rsid w:val="002A7BDA"/>
    <w:rsid w:val="002B1126"/>
    <w:rsid w:val="002B3FC5"/>
    <w:rsid w:val="002B5576"/>
    <w:rsid w:val="002C05B9"/>
    <w:rsid w:val="002C10BF"/>
    <w:rsid w:val="002C333F"/>
    <w:rsid w:val="002C7AB8"/>
    <w:rsid w:val="002D18F4"/>
    <w:rsid w:val="002D3BBB"/>
    <w:rsid w:val="002D46C1"/>
    <w:rsid w:val="002D55FE"/>
    <w:rsid w:val="002D56DB"/>
    <w:rsid w:val="002D6606"/>
    <w:rsid w:val="002E097B"/>
    <w:rsid w:val="002E3C34"/>
    <w:rsid w:val="002E3E69"/>
    <w:rsid w:val="002E468E"/>
    <w:rsid w:val="002E771E"/>
    <w:rsid w:val="002F0683"/>
    <w:rsid w:val="002F2D89"/>
    <w:rsid w:val="002F5CF1"/>
    <w:rsid w:val="002F6542"/>
    <w:rsid w:val="002F753E"/>
    <w:rsid w:val="00300494"/>
    <w:rsid w:val="003006E4"/>
    <w:rsid w:val="00301410"/>
    <w:rsid w:val="00301908"/>
    <w:rsid w:val="00302260"/>
    <w:rsid w:val="00303678"/>
    <w:rsid w:val="003049F1"/>
    <w:rsid w:val="00306735"/>
    <w:rsid w:val="00312459"/>
    <w:rsid w:val="00312811"/>
    <w:rsid w:val="00312868"/>
    <w:rsid w:val="00312B3C"/>
    <w:rsid w:val="003144D1"/>
    <w:rsid w:val="003158FF"/>
    <w:rsid w:val="00316610"/>
    <w:rsid w:val="00316B85"/>
    <w:rsid w:val="00317848"/>
    <w:rsid w:val="003208B5"/>
    <w:rsid w:val="003214B2"/>
    <w:rsid w:val="00321A76"/>
    <w:rsid w:val="00322DC9"/>
    <w:rsid w:val="00323A6E"/>
    <w:rsid w:val="00324367"/>
    <w:rsid w:val="00325E03"/>
    <w:rsid w:val="00325FFD"/>
    <w:rsid w:val="00332A77"/>
    <w:rsid w:val="003338C5"/>
    <w:rsid w:val="00333920"/>
    <w:rsid w:val="003353AA"/>
    <w:rsid w:val="00336FB2"/>
    <w:rsid w:val="00337159"/>
    <w:rsid w:val="00337A77"/>
    <w:rsid w:val="0034092D"/>
    <w:rsid w:val="00342E0B"/>
    <w:rsid w:val="00347036"/>
    <w:rsid w:val="00350400"/>
    <w:rsid w:val="00351DF9"/>
    <w:rsid w:val="00352D2B"/>
    <w:rsid w:val="0035322B"/>
    <w:rsid w:val="003545DA"/>
    <w:rsid w:val="00355E00"/>
    <w:rsid w:val="00357EF2"/>
    <w:rsid w:val="00360BAA"/>
    <w:rsid w:val="00362C91"/>
    <w:rsid w:val="00362E1F"/>
    <w:rsid w:val="00364030"/>
    <w:rsid w:val="00364A7F"/>
    <w:rsid w:val="003662FF"/>
    <w:rsid w:val="00366E6D"/>
    <w:rsid w:val="0037110D"/>
    <w:rsid w:val="00372992"/>
    <w:rsid w:val="00372E30"/>
    <w:rsid w:val="00372FB2"/>
    <w:rsid w:val="0037370E"/>
    <w:rsid w:val="003750EF"/>
    <w:rsid w:val="003764B9"/>
    <w:rsid w:val="0037751F"/>
    <w:rsid w:val="00380A39"/>
    <w:rsid w:val="003834D7"/>
    <w:rsid w:val="00391BC0"/>
    <w:rsid w:val="00394368"/>
    <w:rsid w:val="00394C9B"/>
    <w:rsid w:val="003A053F"/>
    <w:rsid w:val="003A1789"/>
    <w:rsid w:val="003A2A22"/>
    <w:rsid w:val="003A322F"/>
    <w:rsid w:val="003A33B9"/>
    <w:rsid w:val="003A3D0D"/>
    <w:rsid w:val="003A4701"/>
    <w:rsid w:val="003A4D11"/>
    <w:rsid w:val="003C12B7"/>
    <w:rsid w:val="003C7833"/>
    <w:rsid w:val="003D00B1"/>
    <w:rsid w:val="003D1EA1"/>
    <w:rsid w:val="003D1F31"/>
    <w:rsid w:val="003D2018"/>
    <w:rsid w:val="003D321A"/>
    <w:rsid w:val="003D3460"/>
    <w:rsid w:val="003D3AB6"/>
    <w:rsid w:val="003D4D32"/>
    <w:rsid w:val="003D7EE9"/>
    <w:rsid w:val="003E2580"/>
    <w:rsid w:val="003E299D"/>
    <w:rsid w:val="003E7575"/>
    <w:rsid w:val="003E788D"/>
    <w:rsid w:val="003E7E80"/>
    <w:rsid w:val="003F0137"/>
    <w:rsid w:val="003F02F9"/>
    <w:rsid w:val="003F5E39"/>
    <w:rsid w:val="003F69D3"/>
    <w:rsid w:val="003F73FD"/>
    <w:rsid w:val="004010A5"/>
    <w:rsid w:val="004014E6"/>
    <w:rsid w:val="00402A35"/>
    <w:rsid w:val="00402F55"/>
    <w:rsid w:val="00404F93"/>
    <w:rsid w:val="00410AC7"/>
    <w:rsid w:val="00412F89"/>
    <w:rsid w:val="00413313"/>
    <w:rsid w:val="004146AE"/>
    <w:rsid w:val="00417D61"/>
    <w:rsid w:val="0042093E"/>
    <w:rsid w:val="00422E94"/>
    <w:rsid w:val="0042418B"/>
    <w:rsid w:val="00425D45"/>
    <w:rsid w:val="004262B1"/>
    <w:rsid w:val="00427361"/>
    <w:rsid w:val="00427A9C"/>
    <w:rsid w:val="0043009A"/>
    <w:rsid w:val="00433585"/>
    <w:rsid w:val="0043417A"/>
    <w:rsid w:val="004341D6"/>
    <w:rsid w:val="004401CB"/>
    <w:rsid w:val="004401D0"/>
    <w:rsid w:val="00444B8B"/>
    <w:rsid w:val="004457A3"/>
    <w:rsid w:val="004502E3"/>
    <w:rsid w:val="00451759"/>
    <w:rsid w:val="00451859"/>
    <w:rsid w:val="00452AF6"/>
    <w:rsid w:val="00454DDA"/>
    <w:rsid w:val="00455536"/>
    <w:rsid w:val="00456AEA"/>
    <w:rsid w:val="00456DC8"/>
    <w:rsid w:val="00456E6A"/>
    <w:rsid w:val="00463069"/>
    <w:rsid w:val="004717DA"/>
    <w:rsid w:val="004721FE"/>
    <w:rsid w:val="00472A0B"/>
    <w:rsid w:val="004734D2"/>
    <w:rsid w:val="004747EA"/>
    <w:rsid w:val="0048252F"/>
    <w:rsid w:val="00485282"/>
    <w:rsid w:val="00486A70"/>
    <w:rsid w:val="00486FBE"/>
    <w:rsid w:val="00490394"/>
    <w:rsid w:val="00491A80"/>
    <w:rsid w:val="004936EB"/>
    <w:rsid w:val="004A050A"/>
    <w:rsid w:val="004A174F"/>
    <w:rsid w:val="004A2DD3"/>
    <w:rsid w:val="004A4F1A"/>
    <w:rsid w:val="004A55C9"/>
    <w:rsid w:val="004A6181"/>
    <w:rsid w:val="004A648F"/>
    <w:rsid w:val="004A6B34"/>
    <w:rsid w:val="004A6EFB"/>
    <w:rsid w:val="004A757F"/>
    <w:rsid w:val="004B3BE1"/>
    <w:rsid w:val="004B509C"/>
    <w:rsid w:val="004B6BA6"/>
    <w:rsid w:val="004B6E3A"/>
    <w:rsid w:val="004B761B"/>
    <w:rsid w:val="004C0715"/>
    <w:rsid w:val="004C0A09"/>
    <w:rsid w:val="004C5C09"/>
    <w:rsid w:val="004C7528"/>
    <w:rsid w:val="004D52F2"/>
    <w:rsid w:val="004D581A"/>
    <w:rsid w:val="004D5C2D"/>
    <w:rsid w:val="004D78AF"/>
    <w:rsid w:val="004E212E"/>
    <w:rsid w:val="004E2146"/>
    <w:rsid w:val="004E390A"/>
    <w:rsid w:val="004E5AC9"/>
    <w:rsid w:val="004E5F6C"/>
    <w:rsid w:val="004E6E92"/>
    <w:rsid w:val="004F0070"/>
    <w:rsid w:val="004F357D"/>
    <w:rsid w:val="004F5AE0"/>
    <w:rsid w:val="004F75C4"/>
    <w:rsid w:val="0050046D"/>
    <w:rsid w:val="0050199D"/>
    <w:rsid w:val="00501E96"/>
    <w:rsid w:val="005044EF"/>
    <w:rsid w:val="00504601"/>
    <w:rsid w:val="00506570"/>
    <w:rsid w:val="00507FAE"/>
    <w:rsid w:val="00511196"/>
    <w:rsid w:val="00511244"/>
    <w:rsid w:val="00512571"/>
    <w:rsid w:val="00514538"/>
    <w:rsid w:val="0051570F"/>
    <w:rsid w:val="00517E8C"/>
    <w:rsid w:val="005231F3"/>
    <w:rsid w:val="00524426"/>
    <w:rsid w:val="005249F6"/>
    <w:rsid w:val="00525BB4"/>
    <w:rsid w:val="0052711B"/>
    <w:rsid w:val="0053225E"/>
    <w:rsid w:val="005354BB"/>
    <w:rsid w:val="00535CDF"/>
    <w:rsid w:val="00537DDF"/>
    <w:rsid w:val="00541D2E"/>
    <w:rsid w:val="00543853"/>
    <w:rsid w:val="00545C30"/>
    <w:rsid w:val="00545D40"/>
    <w:rsid w:val="005503EC"/>
    <w:rsid w:val="0055358F"/>
    <w:rsid w:val="00553E58"/>
    <w:rsid w:val="00555A42"/>
    <w:rsid w:val="00556A62"/>
    <w:rsid w:val="0056124C"/>
    <w:rsid w:val="005617FB"/>
    <w:rsid w:val="00564813"/>
    <w:rsid w:val="00566A71"/>
    <w:rsid w:val="00567231"/>
    <w:rsid w:val="00570031"/>
    <w:rsid w:val="00570F10"/>
    <w:rsid w:val="005723B7"/>
    <w:rsid w:val="005724F9"/>
    <w:rsid w:val="0057588B"/>
    <w:rsid w:val="00576C0F"/>
    <w:rsid w:val="0058043B"/>
    <w:rsid w:val="005817E5"/>
    <w:rsid w:val="00584E98"/>
    <w:rsid w:val="0058572D"/>
    <w:rsid w:val="005868F3"/>
    <w:rsid w:val="00587FC3"/>
    <w:rsid w:val="00596C42"/>
    <w:rsid w:val="00596E0A"/>
    <w:rsid w:val="00597CB3"/>
    <w:rsid w:val="005A1C7B"/>
    <w:rsid w:val="005A1F10"/>
    <w:rsid w:val="005A3E56"/>
    <w:rsid w:val="005A4457"/>
    <w:rsid w:val="005A4608"/>
    <w:rsid w:val="005A7622"/>
    <w:rsid w:val="005B0171"/>
    <w:rsid w:val="005B05E7"/>
    <w:rsid w:val="005B0B87"/>
    <w:rsid w:val="005B2640"/>
    <w:rsid w:val="005C1BE4"/>
    <w:rsid w:val="005C2DD1"/>
    <w:rsid w:val="005C45E5"/>
    <w:rsid w:val="005C475A"/>
    <w:rsid w:val="005C6D6E"/>
    <w:rsid w:val="005C734F"/>
    <w:rsid w:val="005D3CB2"/>
    <w:rsid w:val="005D49F2"/>
    <w:rsid w:val="005D57B3"/>
    <w:rsid w:val="005D57E7"/>
    <w:rsid w:val="005D5D02"/>
    <w:rsid w:val="005D728B"/>
    <w:rsid w:val="005D7C41"/>
    <w:rsid w:val="005E45C0"/>
    <w:rsid w:val="005E73BC"/>
    <w:rsid w:val="005F0450"/>
    <w:rsid w:val="005F0566"/>
    <w:rsid w:val="005F1FDA"/>
    <w:rsid w:val="005F4612"/>
    <w:rsid w:val="005F538B"/>
    <w:rsid w:val="005F6BAB"/>
    <w:rsid w:val="00600FC5"/>
    <w:rsid w:val="00601932"/>
    <w:rsid w:val="006019A6"/>
    <w:rsid w:val="00604FD7"/>
    <w:rsid w:val="0060666A"/>
    <w:rsid w:val="00606EE4"/>
    <w:rsid w:val="00607B02"/>
    <w:rsid w:val="00610F19"/>
    <w:rsid w:val="00611831"/>
    <w:rsid w:val="00612056"/>
    <w:rsid w:val="00615DFB"/>
    <w:rsid w:val="00615F44"/>
    <w:rsid w:val="00617923"/>
    <w:rsid w:val="00620A5F"/>
    <w:rsid w:val="00620C54"/>
    <w:rsid w:val="00623445"/>
    <w:rsid w:val="006239F0"/>
    <w:rsid w:val="00626E05"/>
    <w:rsid w:val="0063071B"/>
    <w:rsid w:val="0063223C"/>
    <w:rsid w:val="00633D04"/>
    <w:rsid w:val="006351A9"/>
    <w:rsid w:val="00636E16"/>
    <w:rsid w:val="00637902"/>
    <w:rsid w:val="0064195C"/>
    <w:rsid w:val="00643F9D"/>
    <w:rsid w:val="0064404E"/>
    <w:rsid w:val="00644A07"/>
    <w:rsid w:val="006464C1"/>
    <w:rsid w:val="006471EA"/>
    <w:rsid w:val="00651235"/>
    <w:rsid w:val="00653590"/>
    <w:rsid w:val="00653E51"/>
    <w:rsid w:val="006617AB"/>
    <w:rsid w:val="00661B6A"/>
    <w:rsid w:val="00662749"/>
    <w:rsid w:val="00662A6C"/>
    <w:rsid w:val="00663804"/>
    <w:rsid w:val="00664D2C"/>
    <w:rsid w:val="0066512A"/>
    <w:rsid w:val="0066631B"/>
    <w:rsid w:val="0067200C"/>
    <w:rsid w:val="00672E35"/>
    <w:rsid w:val="006736E4"/>
    <w:rsid w:val="00673979"/>
    <w:rsid w:val="006769DF"/>
    <w:rsid w:val="00677ADF"/>
    <w:rsid w:val="00680EAF"/>
    <w:rsid w:val="0068102D"/>
    <w:rsid w:val="006859D5"/>
    <w:rsid w:val="00686412"/>
    <w:rsid w:val="006864F1"/>
    <w:rsid w:val="0069579F"/>
    <w:rsid w:val="00696BEE"/>
    <w:rsid w:val="006973E0"/>
    <w:rsid w:val="006A0294"/>
    <w:rsid w:val="006A07F8"/>
    <w:rsid w:val="006A13D0"/>
    <w:rsid w:val="006A2C1E"/>
    <w:rsid w:val="006A503F"/>
    <w:rsid w:val="006B0140"/>
    <w:rsid w:val="006B1B9D"/>
    <w:rsid w:val="006B1E92"/>
    <w:rsid w:val="006B4E9C"/>
    <w:rsid w:val="006B5116"/>
    <w:rsid w:val="006B5525"/>
    <w:rsid w:val="006C15D6"/>
    <w:rsid w:val="006C163A"/>
    <w:rsid w:val="006C17CC"/>
    <w:rsid w:val="006C1A1D"/>
    <w:rsid w:val="006C3DED"/>
    <w:rsid w:val="006C45FF"/>
    <w:rsid w:val="006C4AB0"/>
    <w:rsid w:val="006C4BD9"/>
    <w:rsid w:val="006C6A29"/>
    <w:rsid w:val="006C728C"/>
    <w:rsid w:val="006D0199"/>
    <w:rsid w:val="006D1468"/>
    <w:rsid w:val="006D3230"/>
    <w:rsid w:val="006D5BC4"/>
    <w:rsid w:val="006D654B"/>
    <w:rsid w:val="006D6CF2"/>
    <w:rsid w:val="006D6FB0"/>
    <w:rsid w:val="006E2C21"/>
    <w:rsid w:val="006E32AB"/>
    <w:rsid w:val="006E3DA5"/>
    <w:rsid w:val="006E4B88"/>
    <w:rsid w:val="006E6A62"/>
    <w:rsid w:val="006E6A83"/>
    <w:rsid w:val="006F0DAF"/>
    <w:rsid w:val="006F1289"/>
    <w:rsid w:val="006F23F3"/>
    <w:rsid w:val="006F4FB8"/>
    <w:rsid w:val="006F5C12"/>
    <w:rsid w:val="00700514"/>
    <w:rsid w:val="007006BB"/>
    <w:rsid w:val="00706FC6"/>
    <w:rsid w:val="00707569"/>
    <w:rsid w:val="00707AB7"/>
    <w:rsid w:val="00711608"/>
    <w:rsid w:val="00711CF3"/>
    <w:rsid w:val="00711FA9"/>
    <w:rsid w:val="00712BC5"/>
    <w:rsid w:val="00716913"/>
    <w:rsid w:val="007201C2"/>
    <w:rsid w:val="0073190A"/>
    <w:rsid w:val="00731C07"/>
    <w:rsid w:val="00732812"/>
    <w:rsid w:val="00732CD6"/>
    <w:rsid w:val="0073327A"/>
    <w:rsid w:val="00735F45"/>
    <w:rsid w:val="00735F78"/>
    <w:rsid w:val="00736BF0"/>
    <w:rsid w:val="007414EE"/>
    <w:rsid w:val="00743A2A"/>
    <w:rsid w:val="0074454D"/>
    <w:rsid w:val="007508AA"/>
    <w:rsid w:val="0075209F"/>
    <w:rsid w:val="0075336B"/>
    <w:rsid w:val="00755F94"/>
    <w:rsid w:val="007569E4"/>
    <w:rsid w:val="007600F2"/>
    <w:rsid w:val="007623AA"/>
    <w:rsid w:val="00762E23"/>
    <w:rsid w:val="00763323"/>
    <w:rsid w:val="0076336F"/>
    <w:rsid w:val="00763CD5"/>
    <w:rsid w:val="00763E86"/>
    <w:rsid w:val="00770554"/>
    <w:rsid w:val="007717FE"/>
    <w:rsid w:val="00774C94"/>
    <w:rsid w:val="00775320"/>
    <w:rsid w:val="0077634F"/>
    <w:rsid w:val="00776F1F"/>
    <w:rsid w:val="00777453"/>
    <w:rsid w:val="00783966"/>
    <w:rsid w:val="00784689"/>
    <w:rsid w:val="00785418"/>
    <w:rsid w:val="0078655A"/>
    <w:rsid w:val="00790E4D"/>
    <w:rsid w:val="00791782"/>
    <w:rsid w:val="00792F01"/>
    <w:rsid w:val="0079372A"/>
    <w:rsid w:val="00794A0A"/>
    <w:rsid w:val="00794D5A"/>
    <w:rsid w:val="0079560E"/>
    <w:rsid w:val="007A1E27"/>
    <w:rsid w:val="007A6AD4"/>
    <w:rsid w:val="007A7CFA"/>
    <w:rsid w:val="007A7F47"/>
    <w:rsid w:val="007B1428"/>
    <w:rsid w:val="007B1EDD"/>
    <w:rsid w:val="007B3A65"/>
    <w:rsid w:val="007C0CB2"/>
    <w:rsid w:val="007C4383"/>
    <w:rsid w:val="007C4872"/>
    <w:rsid w:val="007C6A27"/>
    <w:rsid w:val="007C7960"/>
    <w:rsid w:val="007D0A4B"/>
    <w:rsid w:val="007D34C7"/>
    <w:rsid w:val="007D3C92"/>
    <w:rsid w:val="007D4EC1"/>
    <w:rsid w:val="007D5C4B"/>
    <w:rsid w:val="007D6137"/>
    <w:rsid w:val="007D6F62"/>
    <w:rsid w:val="007E2317"/>
    <w:rsid w:val="007E4EB7"/>
    <w:rsid w:val="007E6C00"/>
    <w:rsid w:val="007E6CB2"/>
    <w:rsid w:val="007E7715"/>
    <w:rsid w:val="007F15A2"/>
    <w:rsid w:val="007F17EA"/>
    <w:rsid w:val="007F38F6"/>
    <w:rsid w:val="007F4239"/>
    <w:rsid w:val="007F60EE"/>
    <w:rsid w:val="007F75B1"/>
    <w:rsid w:val="007F7B31"/>
    <w:rsid w:val="00801259"/>
    <w:rsid w:val="0080156D"/>
    <w:rsid w:val="00802AFE"/>
    <w:rsid w:val="00802CA7"/>
    <w:rsid w:val="00806945"/>
    <w:rsid w:val="00807572"/>
    <w:rsid w:val="00811169"/>
    <w:rsid w:val="00813EEE"/>
    <w:rsid w:val="008144B3"/>
    <w:rsid w:val="0081519D"/>
    <w:rsid w:val="00816ED3"/>
    <w:rsid w:val="00817F2F"/>
    <w:rsid w:val="00824D94"/>
    <w:rsid w:val="00825A40"/>
    <w:rsid w:val="00825A87"/>
    <w:rsid w:val="008270F5"/>
    <w:rsid w:val="00827346"/>
    <w:rsid w:val="008275FE"/>
    <w:rsid w:val="00827641"/>
    <w:rsid w:val="00832C9A"/>
    <w:rsid w:val="0084004C"/>
    <w:rsid w:val="008414FD"/>
    <w:rsid w:val="0084212A"/>
    <w:rsid w:val="008426F1"/>
    <w:rsid w:val="008431DF"/>
    <w:rsid w:val="0084344A"/>
    <w:rsid w:val="00843BBB"/>
    <w:rsid w:val="008452F2"/>
    <w:rsid w:val="00845B44"/>
    <w:rsid w:val="00846B7D"/>
    <w:rsid w:val="008517C4"/>
    <w:rsid w:val="00851C33"/>
    <w:rsid w:val="008532A1"/>
    <w:rsid w:val="00853B0C"/>
    <w:rsid w:val="0085508F"/>
    <w:rsid w:val="00855A25"/>
    <w:rsid w:val="00855D27"/>
    <w:rsid w:val="00861B2C"/>
    <w:rsid w:val="008621D8"/>
    <w:rsid w:val="0086296F"/>
    <w:rsid w:val="00866036"/>
    <w:rsid w:val="008711F3"/>
    <w:rsid w:val="0087432B"/>
    <w:rsid w:val="00874728"/>
    <w:rsid w:val="00874E5E"/>
    <w:rsid w:val="00876B9F"/>
    <w:rsid w:val="008809B5"/>
    <w:rsid w:val="00881EE6"/>
    <w:rsid w:val="00884121"/>
    <w:rsid w:val="0088464F"/>
    <w:rsid w:val="00884AAB"/>
    <w:rsid w:val="0088506A"/>
    <w:rsid w:val="008860A9"/>
    <w:rsid w:val="00890CAD"/>
    <w:rsid w:val="0089227D"/>
    <w:rsid w:val="00893CBE"/>
    <w:rsid w:val="00894830"/>
    <w:rsid w:val="00896622"/>
    <w:rsid w:val="008971F6"/>
    <w:rsid w:val="008A1FFC"/>
    <w:rsid w:val="008A3C7D"/>
    <w:rsid w:val="008A547D"/>
    <w:rsid w:val="008A7A57"/>
    <w:rsid w:val="008B0D24"/>
    <w:rsid w:val="008B1C57"/>
    <w:rsid w:val="008B4E46"/>
    <w:rsid w:val="008C2717"/>
    <w:rsid w:val="008C2E94"/>
    <w:rsid w:val="008C39B4"/>
    <w:rsid w:val="008C48B2"/>
    <w:rsid w:val="008C65A9"/>
    <w:rsid w:val="008C6696"/>
    <w:rsid w:val="008D0894"/>
    <w:rsid w:val="008D1BC6"/>
    <w:rsid w:val="008D2480"/>
    <w:rsid w:val="008D4EDA"/>
    <w:rsid w:val="008D5BAB"/>
    <w:rsid w:val="008D5DCD"/>
    <w:rsid w:val="008E1BCA"/>
    <w:rsid w:val="008E3DC1"/>
    <w:rsid w:val="008E6797"/>
    <w:rsid w:val="008E6A6A"/>
    <w:rsid w:val="008E78A6"/>
    <w:rsid w:val="008F03EC"/>
    <w:rsid w:val="008F32D6"/>
    <w:rsid w:val="008F3590"/>
    <w:rsid w:val="008F3CE7"/>
    <w:rsid w:val="008F4EB4"/>
    <w:rsid w:val="008F52D5"/>
    <w:rsid w:val="008F5D1C"/>
    <w:rsid w:val="008F67D1"/>
    <w:rsid w:val="00900F3B"/>
    <w:rsid w:val="009031DC"/>
    <w:rsid w:val="00907D4C"/>
    <w:rsid w:val="00913D99"/>
    <w:rsid w:val="0092100C"/>
    <w:rsid w:val="009229D0"/>
    <w:rsid w:val="009264B8"/>
    <w:rsid w:val="009269F0"/>
    <w:rsid w:val="00926C7D"/>
    <w:rsid w:val="009307EC"/>
    <w:rsid w:val="00931177"/>
    <w:rsid w:val="009375A9"/>
    <w:rsid w:val="009439DF"/>
    <w:rsid w:val="009455A3"/>
    <w:rsid w:val="00945D3C"/>
    <w:rsid w:val="00946A05"/>
    <w:rsid w:val="0095545B"/>
    <w:rsid w:val="0095562D"/>
    <w:rsid w:val="0095669B"/>
    <w:rsid w:val="00956D25"/>
    <w:rsid w:val="0095796F"/>
    <w:rsid w:val="00960D24"/>
    <w:rsid w:val="0096246C"/>
    <w:rsid w:val="009639D3"/>
    <w:rsid w:val="00963DE2"/>
    <w:rsid w:val="00963F8E"/>
    <w:rsid w:val="00965826"/>
    <w:rsid w:val="0096741B"/>
    <w:rsid w:val="00967610"/>
    <w:rsid w:val="00967E6E"/>
    <w:rsid w:val="009714E0"/>
    <w:rsid w:val="0097399B"/>
    <w:rsid w:val="00974DC7"/>
    <w:rsid w:val="00975355"/>
    <w:rsid w:val="00977B73"/>
    <w:rsid w:val="009802F6"/>
    <w:rsid w:val="00980F4F"/>
    <w:rsid w:val="0098145F"/>
    <w:rsid w:val="0098216E"/>
    <w:rsid w:val="00982649"/>
    <w:rsid w:val="0098294B"/>
    <w:rsid w:val="009859C2"/>
    <w:rsid w:val="00985D57"/>
    <w:rsid w:val="009931AE"/>
    <w:rsid w:val="00995418"/>
    <w:rsid w:val="009957C0"/>
    <w:rsid w:val="00996393"/>
    <w:rsid w:val="00996B75"/>
    <w:rsid w:val="00996CAE"/>
    <w:rsid w:val="009975BD"/>
    <w:rsid w:val="009A0176"/>
    <w:rsid w:val="009A0F0B"/>
    <w:rsid w:val="009A1668"/>
    <w:rsid w:val="009A269A"/>
    <w:rsid w:val="009A3435"/>
    <w:rsid w:val="009B007A"/>
    <w:rsid w:val="009B111B"/>
    <w:rsid w:val="009B2C7E"/>
    <w:rsid w:val="009B4288"/>
    <w:rsid w:val="009B54F6"/>
    <w:rsid w:val="009B722A"/>
    <w:rsid w:val="009C3E04"/>
    <w:rsid w:val="009C4109"/>
    <w:rsid w:val="009C51F7"/>
    <w:rsid w:val="009C56F4"/>
    <w:rsid w:val="009C5C69"/>
    <w:rsid w:val="009C63C8"/>
    <w:rsid w:val="009D13B7"/>
    <w:rsid w:val="009D2BEE"/>
    <w:rsid w:val="009D30A9"/>
    <w:rsid w:val="009D3BFB"/>
    <w:rsid w:val="009D4954"/>
    <w:rsid w:val="009D548A"/>
    <w:rsid w:val="009D5F91"/>
    <w:rsid w:val="009E1422"/>
    <w:rsid w:val="009E28C3"/>
    <w:rsid w:val="009E290F"/>
    <w:rsid w:val="009E37A4"/>
    <w:rsid w:val="009F291A"/>
    <w:rsid w:val="00A01FF9"/>
    <w:rsid w:val="00A026B9"/>
    <w:rsid w:val="00A03311"/>
    <w:rsid w:val="00A0527E"/>
    <w:rsid w:val="00A068CF"/>
    <w:rsid w:val="00A07468"/>
    <w:rsid w:val="00A07CD8"/>
    <w:rsid w:val="00A10934"/>
    <w:rsid w:val="00A10A07"/>
    <w:rsid w:val="00A1124B"/>
    <w:rsid w:val="00A14639"/>
    <w:rsid w:val="00A2001B"/>
    <w:rsid w:val="00A239C4"/>
    <w:rsid w:val="00A24786"/>
    <w:rsid w:val="00A259B6"/>
    <w:rsid w:val="00A26D3A"/>
    <w:rsid w:val="00A26FDE"/>
    <w:rsid w:val="00A30A60"/>
    <w:rsid w:val="00A329E9"/>
    <w:rsid w:val="00A355A5"/>
    <w:rsid w:val="00A379CF"/>
    <w:rsid w:val="00A40471"/>
    <w:rsid w:val="00A40922"/>
    <w:rsid w:val="00A41A06"/>
    <w:rsid w:val="00A50327"/>
    <w:rsid w:val="00A51DAF"/>
    <w:rsid w:val="00A52339"/>
    <w:rsid w:val="00A54236"/>
    <w:rsid w:val="00A62DEA"/>
    <w:rsid w:val="00A631FD"/>
    <w:rsid w:val="00A644C0"/>
    <w:rsid w:val="00A64F19"/>
    <w:rsid w:val="00A66C5C"/>
    <w:rsid w:val="00A66F1B"/>
    <w:rsid w:val="00A711B5"/>
    <w:rsid w:val="00A71510"/>
    <w:rsid w:val="00A7371C"/>
    <w:rsid w:val="00A7513B"/>
    <w:rsid w:val="00A75C60"/>
    <w:rsid w:val="00A75FFE"/>
    <w:rsid w:val="00A7630E"/>
    <w:rsid w:val="00A76F72"/>
    <w:rsid w:val="00A802EA"/>
    <w:rsid w:val="00A86A3F"/>
    <w:rsid w:val="00A87902"/>
    <w:rsid w:val="00A90BF9"/>
    <w:rsid w:val="00A96856"/>
    <w:rsid w:val="00AA01DF"/>
    <w:rsid w:val="00AA08E6"/>
    <w:rsid w:val="00AA50FE"/>
    <w:rsid w:val="00AA71BC"/>
    <w:rsid w:val="00AA77F7"/>
    <w:rsid w:val="00AA7BD7"/>
    <w:rsid w:val="00AB0847"/>
    <w:rsid w:val="00AB08F3"/>
    <w:rsid w:val="00AB23F6"/>
    <w:rsid w:val="00AB39D7"/>
    <w:rsid w:val="00AB4476"/>
    <w:rsid w:val="00AB6FA1"/>
    <w:rsid w:val="00AB7073"/>
    <w:rsid w:val="00AC0B5E"/>
    <w:rsid w:val="00AC1D65"/>
    <w:rsid w:val="00AC670B"/>
    <w:rsid w:val="00AC6C64"/>
    <w:rsid w:val="00AC7B06"/>
    <w:rsid w:val="00AD0D8E"/>
    <w:rsid w:val="00AD0E30"/>
    <w:rsid w:val="00AD1698"/>
    <w:rsid w:val="00AD1DFB"/>
    <w:rsid w:val="00AD42F8"/>
    <w:rsid w:val="00AD52EF"/>
    <w:rsid w:val="00AD53FE"/>
    <w:rsid w:val="00AD5755"/>
    <w:rsid w:val="00AD6059"/>
    <w:rsid w:val="00AE40C7"/>
    <w:rsid w:val="00AE5EBE"/>
    <w:rsid w:val="00AE7599"/>
    <w:rsid w:val="00AF4810"/>
    <w:rsid w:val="00AF51F9"/>
    <w:rsid w:val="00AF5DBA"/>
    <w:rsid w:val="00AF7C9A"/>
    <w:rsid w:val="00B012FD"/>
    <w:rsid w:val="00B0377E"/>
    <w:rsid w:val="00B0406D"/>
    <w:rsid w:val="00B041EE"/>
    <w:rsid w:val="00B06149"/>
    <w:rsid w:val="00B06EE1"/>
    <w:rsid w:val="00B07BC6"/>
    <w:rsid w:val="00B10C5B"/>
    <w:rsid w:val="00B113A4"/>
    <w:rsid w:val="00B1165A"/>
    <w:rsid w:val="00B143B2"/>
    <w:rsid w:val="00B14749"/>
    <w:rsid w:val="00B15B36"/>
    <w:rsid w:val="00B15D44"/>
    <w:rsid w:val="00B16007"/>
    <w:rsid w:val="00B16BDF"/>
    <w:rsid w:val="00B21370"/>
    <w:rsid w:val="00B22444"/>
    <w:rsid w:val="00B2673C"/>
    <w:rsid w:val="00B27620"/>
    <w:rsid w:val="00B27E74"/>
    <w:rsid w:val="00B31067"/>
    <w:rsid w:val="00B31F91"/>
    <w:rsid w:val="00B32733"/>
    <w:rsid w:val="00B36E32"/>
    <w:rsid w:val="00B40BA6"/>
    <w:rsid w:val="00B42085"/>
    <w:rsid w:val="00B4210F"/>
    <w:rsid w:val="00B42F38"/>
    <w:rsid w:val="00B4475D"/>
    <w:rsid w:val="00B4573C"/>
    <w:rsid w:val="00B45DA6"/>
    <w:rsid w:val="00B46E50"/>
    <w:rsid w:val="00B508FE"/>
    <w:rsid w:val="00B50F28"/>
    <w:rsid w:val="00B520DC"/>
    <w:rsid w:val="00B5382A"/>
    <w:rsid w:val="00B53A03"/>
    <w:rsid w:val="00B544C7"/>
    <w:rsid w:val="00B57663"/>
    <w:rsid w:val="00B62CC7"/>
    <w:rsid w:val="00B63B07"/>
    <w:rsid w:val="00B65CB5"/>
    <w:rsid w:val="00B668E0"/>
    <w:rsid w:val="00B66E4B"/>
    <w:rsid w:val="00B70F90"/>
    <w:rsid w:val="00B7243E"/>
    <w:rsid w:val="00B7248C"/>
    <w:rsid w:val="00B75A5A"/>
    <w:rsid w:val="00B7716F"/>
    <w:rsid w:val="00B80F8A"/>
    <w:rsid w:val="00B835FB"/>
    <w:rsid w:val="00B91604"/>
    <w:rsid w:val="00B92277"/>
    <w:rsid w:val="00B95C7F"/>
    <w:rsid w:val="00B96D01"/>
    <w:rsid w:val="00B9753B"/>
    <w:rsid w:val="00BA0A46"/>
    <w:rsid w:val="00BA31AD"/>
    <w:rsid w:val="00BA3227"/>
    <w:rsid w:val="00BA531C"/>
    <w:rsid w:val="00BB13B0"/>
    <w:rsid w:val="00BB1B61"/>
    <w:rsid w:val="00BB50AC"/>
    <w:rsid w:val="00BB6CB6"/>
    <w:rsid w:val="00BC0E1F"/>
    <w:rsid w:val="00BC260D"/>
    <w:rsid w:val="00BC2BA4"/>
    <w:rsid w:val="00BC571B"/>
    <w:rsid w:val="00BC6098"/>
    <w:rsid w:val="00BC68A3"/>
    <w:rsid w:val="00BC763E"/>
    <w:rsid w:val="00BC7F5F"/>
    <w:rsid w:val="00BD2A64"/>
    <w:rsid w:val="00BD5756"/>
    <w:rsid w:val="00BD59FF"/>
    <w:rsid w:val="00BD62AD"/>
    <w:rsid w:val="00BD7599"/>
    <w:rsid w:val="00BE0A4E"/>
    <w:rsid w:val="00BE2D70"/>
    <w:rsid w:val="00BE2E70"/>
    <w:rsid w:val="00BE7E1E"/>
    <w:rsid w:val="00BF59D7"/>
    <w:rsid w:val="00BF5BF6"/>
    <w:rsid w:val="00BF7D8C"/>
    <w:rsid w:val="00C005E7"/>
    <w:rsid w:val="00C00ADE"/>
    <w:rsid w:val="00C05B77"/>
    <w:rsid w:val="00C05C45"/>
    <w:rsid w:val="00C108C2"/>
    <w:rsid w:val="00C1476A"/>
    <w:rsid w:val="00C16D36"/>
    <w:rsid w:val="00C20A39"/>
    <w:rsid w:val="00C21428"/>
    <w:rsid w:val="00C23A04"/>
    <w:rsid w:val="00C26882"/>
    <w:rsid w:val="00C26FF9"/>
    <w:rsid w:val="00C31D1A"/>
    <w:rsid w:val="00C31D1F"/>
    <w:rsid w:val="00C33A15"/>
    <w:rsid w:val="00C41C6F"/>
    <w:rsid w:val="00C43E52"/>
    <w:rsid w:val="00C4674F"/>
    <w:rsid w:val="00C51E3C"/>
    <w:rsid w:val="00C52EFA"/>
    <w:rsid w:val="00C53A74"/>
    <w:rsid w:val="00C55658"/>
    <w:rsid w:val="00C56227"/>
    <w:rsid w:val="00C5721E"/>
    <w:rsid w:val="00C60009"/>
    <w:rsid w:val="00C64756"/>
    <w:rsid w:val="00C658C2"/>
    <w:rsid w:val="00C66ADF"/>
    <w:rsid w:val="00C7363A"/>
    <w:rsid w:val="00C73A29"/>
    <w:rsid w:val="00C756D4"/>
    <w:rsid w:val="00C75F5B"/>
    <w:rsid w:val="00C76AAF"/>
    <w:rsid w:val="00C76D73"/>
    <w:rsid w:val="00C77122"/>
    <w:rsid w:val="00C8094E"/>
    <w:rsid w:val="00C80E13"/>
    <w:rsid w:val="00C81E85"/>
    <w:rsid w:val="00C8233A"/>
    <w:rsid w:val="00C82B95"/>
    <w:rsid w:val="00C84A88"/>
    <w:rsid w:val="00C871C1"/>
    <w:rsid w:val="00C91CF4"/>
    <w:rsid w:val="00C92D42"/>
    <w:rsid w:val="00C942B2"/>
    <w:rsid w:val="00C964BF"/>
    <w:rsid w:val="00CA02A4"/>
    <w:rsid w:val="00CA1B62"/>
    <w:rsid w:val="00CA4C99"/>
    <w:rsid w:val="00CA5BDB"/>
    <w:rsid w:val="00CA5E90"/>
    <w:rsid w:val="00CA74F5"/>
    <w:rsid w:val="00CB0D65"/>
    <w:rsid w:val="00CC1A78"/>
    <w:rsid w:val="00CC48CC"/>
    <w:rsid w:val="00CC5A59"/>
    <w:rsid w:val="00CC7788"/>
    <w:rsid w:val="00CC7819"/>
    <w:rsid w:val="00CD0A5C"/>
    <w:rsid w:val="00CD26C7"/>
    <w:rsid w:val="00CD2BE3"/>
    <w:rsid w:val="00CD3460"/>
    <w:rsid w:val="00CD3D9A"/>
    <w:rsid w:val="00CD4198"/>
    <w:rsid w:val="00CD737A"/>
    <w:rsid w:val="00CD7389"/>
    <w:rsid w:val="00CD7968"/>
    <w:rsid w:val="00CE0D7B"/>
    <w:rsid w:val="00CE498A"/>
    <w:rsid w:val="00CE544F"/>
    <w:rsid w:val="00CE67BD"/>
    <w:rsid w:val="00CE6DD6"/>
    <w:rsid w:val="00CF2163"/>
    <w:rsid w:val="00CF2508"/>
    <w:rsid w:val="00CF271A"/>
    <w:rsid w:val="00CF517A"/>
    <w:rsid w:val="00D004A1"/>
    <w:rsid w:val="00D01161"/>
    <w:rsid w:val="00D01AC3"/>
    <w:rsid w:val="00D0226F"/>
    <w:rsid w:val="00D05B2F"/>
    <w:rsid w:val="00D06BE1"/>
    <w:rsid w:val="00D1094E"/>
    <w:rsid w:val="00D10E29"/>
    <w:rsid w:val="00D113FA"/>
    <w:rsid w:val="00D13C43"/>
    <w:rsid w:val="00D163A9"/>
    <w:rsid w:val="00D2088E"/>
    <w:rsid w:val="00D23BAE"/>
    <w:rsid w:val="00D26C66"/>
    <w:rsid w:val="00D27D82"/>
    <w:rsid w:val="00D30198"/>
    <w:rsid w:val="00D301BF"/>
    <w:rsid w:val="00D30461"/>
    <w:rsid w:val="00D330E0"/>
    <w:rsid w:val="00D36C38"/>
    <w:rsid w:val="00D42127"/>
    <w:rsid w:val="00D44BB2"/>
    <w:rsid w:val="00D453BC"/>
    <w:rsid w:val="00D45695"/>
    <w:rsid w:val="00D466CD"/>
    <w:rsid w:val="00D50C22"/>
    <w:rsid w:val="00D525CD"/>
    <w:rsid w:val="00D62A6F"/>
    <w:rsid w:val="00D64BC3"/>
    <w:rsid w:val="00D657F0"/>
    <w:rsid w:val="00D65BBD"/>
    <w:rsid w:val="00D6605D"/>
    <w:rsid w:val="00D70209"/>
    <w:rsid w:val="00D70303"/>
    <w:rsid w:val="00D704A5"/>
    <w:rsid w:val="00D7097B"/>
    <w:rsid w:val="00D726CC"/>
    <w:rsid w:val="00D73192"/>
    <w:rsid w:val="00D8006F"/>
    <w:rsid w:val="00D80362"/>
    <w:rsid w:val="00D81136"/>
    <w:rsid w:val="00D81480"/>
    <w:rsid w:val="00D815A7"/>
    <w:rsid w:val="00D818A6"/>
    <w:rsid w:val="00D85CD0"/>
    <w:rsid w:val="00D91362"/>
    <w:rsid w:val="00D9327C"/>
    <w:rsid w:val="00D93632"/>
    <w:rsid w:val="00D94E3D"/>
    <w:rsid w:val="00D973A9"/>
    <w:rsid w:val="00DA1CEF"/>
    <w:rsid w:val="00DA2EA4"/>
    <w:rsid w:val="00DA4BC2"/>
    <w:rsid w:val="00DA5C46"/>
    <w:rsid w:val="00DA6CD1"/>
    <w:rsid w:val="00DB030C"/>
    <w:rsid w:val="00DB13E8"/>
    <w:rsid w:val="00DB1747"/>
    <w:rsid w:val="00DB1CE6"/>
    <w:rsid w:val="00DB1CFE"/>
    <w:rsid w:val="00DB469C"/>
    <w:rsid w:val="00DB6AAA"/>
    <w:rsid w:val="00DC237B"/>
    <w:rsid w:val="00DC2E74"/>
    <w:rsid w:val="00DC5A03"/>
    <w:rsid w:val="00DC69F4"/>
    <w:rsid w:val="00DC6E60"/>
    <w:rsid w:val="00DC7661"/>
    <w:rsid w:val="00DC7DBC"/>
    <w:rsid w:val="00DD0AAE"/>
    <w:rsid w:val="00DD0D31"/>
    <w:rsid w:val="00DD1F30"/>
    <w:rsid w:val="00DD2796"/>
    <w:rsid w:val="00DD6D14"/>
    <w:rsid w:val="00DE2358"/>
    <w:rsid w:val="00DE4455"/>
    <w:rsid w:val="00DE4475"/>
    <w:rsid w:val="00DE639C"/>
    <w:rsid w:val="00DF388F"/>
    <w:rsid w:val="00DF3C1B"/>
    <w:rsid w:val="00DF70F3"/>
    <w:rsid w:val="00E00832"/>
    <w:rsid w:val="00E01F3A"/>
    <w:rsid w:val="00E03DFE"/>
    <w:rsid w:val="00E06119"/>
    <w:rsid w:val="00E06AC4"/>
    <w:rsid w:val="00E071C8"/>
    <w:rsid w:val="00E07DB4"/>
    <w:rsid w:val="00E12999"/>
    <w:rsid w:val="00E13AF0"/>
    <w:rsid w:val="00E15B55"/>
    <w:rsid w:val="00E202B7"/>
    <w:rsid w:val="00E23768"/>
    <w:rsid w:val="00E252AA"/>
    <w:rsid w:val="00E25481"/>
    <w:rsid w:val="00E25BC9"/>
    <w:rsid w:val="00E26889"/>
    <w:rsid w:val="00E26C3B"/>
    <w:rsid w:val="00E27D83"/>
    <w:rsid w:val="00E27F45"/>
    <w:rsid w:val="00E307DF"/>
    <w:rsid w:val="00E30E38"/>
    <w:rsid w:val="00E32263"/>
    <w:rsid w:val="00E33066"/>
    <w:rsid w:val="00E3378E"/>
    <w:rsid w:val="00E36F5E"/>
    <w:rsid w:val="00E40437"/>
    <w:rsid w:val="00E4159B"/>
    <w:rsid w:val="00E416A4"/>
    <w:rsid w:val="00E41AB8"/>
    <w:rsid w:val="00E42B66"/>
    <w:rsid w:val="00E42F38"/>
    <w:rsid w:val="00E44A45"/>
    <w:rsid w:val="00E457F3"/>
    <w:rsid w:val="00E46285"/>
    <w:rsid w:val="00E509B0"/>
    <w:rsid w:val="00E51629"/>
    <w:rsid w:val="00E5301E"/>
    <w:rsid w:val="00E55000"/>
    <w:rsid w:val="00E55F2F"/>
    <w:rsid w:val="00E576EB"/>
    <w:rsid w:val="00E60658"/>
    <w:rsid w:val="00E620B3"/>
    <w:rsid w:val="00E621A2"/>
    <w:rsid w:val="00E62991"/>
    <w:rsid w:val="00E62F58"/>
    <w:rsid w:val="00E631F6"/>
    <w:rsid w:val="00E64098"/>
    <w:rsid w:val="00E64F96"/>
    <w:rsid w:val="00E65FE5"/>
    <w:rsid w:val="00E664DB"/>
    <w:rsid w:val="00E6685C"/>
    <w:rsid w:val="00E70B00"/>
    <w:rsid w:val="00E737EE"/>
    <w:rsid w:val="00E738F5"/>
    <w:rsid w:val="00E75791"/>
    <w:rsid w:val="00E7580C"/>
    <w:rsid w:val="00E837E0"/>
    <w:rsid w:val="00E87701"/>
    <w:rsid w:val="00E92EB1"/>
    <w:rsid w:val="00E9364A"/>
    <w:rsid w:val="00E939A4"/>
    <w:rsid w:val="00EA2BC7"/>
    <w:rsid w:val="00EB0BA2"/>
    <w:rsid w:val="00EB0FFA"/>
    <w:rsid w:val="00EB188F"/>
    <w:rsid w:val="00EB2C9E"/>
    <w:rsid w:val="00EB3E8B"/>
    <w:rsid w:val="00EB57C0"/>
    <w:rsid w:val="00EB6697"/>
    <w:rsid w:val="00EC06AD"/>
    <w:rsid w:val="00EC17B3"/>
    <w:rsid w:val="00EC2B1B"/>
    <w:rsid w:val="00ED09E9"/>
    <w:rsid w:val="00ED1517"/>
    <w:rsid w:val="00ED198C"/>
    <w:rsid w:val="00ED27AB"/>
    <w:rsid w:val="00ED27FC"/>
    <w:rsid w:val="00ED2A64"/>
    <w:rsid w:val="00ED2EB0"/>
    <w:rsid w:val="00ED390C"/>
    <w:rsid w:val="00ED4181"/>
    <w:rsid w:val="00ED4F56"/>
    <w:rsid w:val="00ED68CE"/>
    <w:rsid w:val="00ED7AC5"/>
    <w:rsid w:val="00ED7E5E"/>
    <w:rsid w:val="00EE2A49"/>
    <w:rsid w:val="00EE4C1E"/>
    <w:rsid w:val="00EE5BDF"/>
    <w:rsid w:val="00EE5E4F"/>
    <w:rsid w:val="00EE5FBC"/>
    <w:rsid w:val="00EE6142"/>
    <w:rsid w:val="00EE6D58"/>
    <w:rsid w:val="00EE775E"/>
    <w:rsid w:val="00EF0381"/>
    <w:rsid w:val="00EF1A51"/>
    <w:rsid w:val="00EF22F4"/>
    <w:rsid w:val="00EF43F8"/>
    <w:rsid w:val="00EF4A0A"/>
    <w:rsid w:val="00EF5071"/>
    <w:rsid w:val="00EF56EE"/>
    <w:rsid w:val="00EF6950"/>
    <w:rsid w:val="00EF7565"/>
    <w:rsid w:val="00EF7A8E"/>
    <w:rsid w:val="00F0184C"/>
    <w:rsid w:val="00F01DD1"/>
    <w:rsid w:val="00F021AF"/>
    <w:rsid w:val="00F03033"/>
    <w:rsid w:val="00F032A5"/>
    <w:rsid w:val="00F07614"/>
    <w:rsid w:val="00F11D40"/>
    <w:rsid w:val="00F13CA0"/>
    <w:rsid w:val="00F15565"/>
    <w:rsid w:val="00F16A97"/>
    <w:rsid w:val="00F21254"/>
    <w:rsid w:val="00F217BE"/>
    <w:rsid w:val="00F21CD9"/>
    <w:rsid w:val="00F226C7"/>
    <w:rsid w:val="00F229DE"/>
    <w:rsid w:val="00F241E8"/>
    <w:rsid w:val="00F24938"/>
    <w:rsid w:val="00F2616E"/>
    <w:rsid w:val="00F265EE"/>
    <w:rsid w:val="00F26DB2"/>
    <w:rsid w:val="00F3076F"/>
    <w:rsid w:val="00F326C4"/>
    <w:rsid w:val="00F33830"/>
    <w:rsid w:val="00F35705"/>
    <w:rsid w:val="00F35FC5"/>
    <w:rsid w:val="00F37164"/>
    <w:rsid w:val="00F40D5E"/>
    <w:rsid w:val="00F4107A"/>
    <w:rsid w:val="00F41A00"/>
    <w:rsid w:val="00F4290E"/>
    <w:rsid w:val="00F44FCD"/>
    <w:rsid w:val="00F45D9D"/>
    <w:rsid w:val="00F503C3"/>
    <w:rsid w:val="00F530C7"/>
    <w:rsid w:val="00F54C05"/>
    <w:rsid w:val="00F55AC2"/>
    <w:rsid w:val="00F563CC"/>
    <w:rsid w:val="00F56EB3"/>
    <w:rsid w:val="00F56FAE"/>
    <w:rsid w:val="00F57827"/>
    <w:rsid w:val="00F63657"/>
    <w:rsid w:val="00F63B4F"/>
    <w:rsid w:val="00F6430D"/>
    <w:rsid w:val="00F64366"/>
    <w:rsid w:val="00F64BE0"/>
    <w:rsid w:val="00F65885"/>
    <w:rsid w:val="00F65D48"/>
    <w:rsid w:val="00F67109"/>
    <w:rsid w:val="00F67C21"/>
    <w:rsid w:val="00F7120B"/>
    <w:rsid w:val="00F715EB"/>
    <w:rsid w:val="00F7521A"/>
    <w:rsid w:val="00F7647D"/>
    <w:rsid w:val="00F80059"/>
    <w:rsid w:val="00F8241B"/>
    <w:rsid w:val="00F853F0"/>
    <w:rsid w:val="00F862BE"/>
    <w:rsid w:val="00F87504"/>
    <w:rsid w:val="00F87C94"/>
    <w:rsid w:val="00F87E53"/>
    <w:rsid w:val="00F92EF4"/>
    <w:rsid w:val="00F946ED"/>
    <w:rsid w:val="00F95D6E"/>
    <w:rsid w:val="00F962BD"/>
    <w:rsid w:val="00F97FE7"/>
    <w:rsid w:val="00FA0E01"/>
    <w:rsid w:val="00FA1C19"/>
    <w:rsid w:val="00FA320B"/>
    <w:rsid w:val="00FA7BE5"/>
    <w:rsid w:val="00FB3505"/>
    <w:rsid w:val="00FB4DE5"/>
    <w:rsid w:val="00FB7594"/>
    <w:rsid w:val="00FC440F"/>
    <w:rsid w:val="00FD0465"/>
    <w:rsid w:val="00FD1909"/>
    <w:rsid w:val="00FD2825"/>
    <w:rsid w:val="00FD2E3E"/>
    <w:rsid w:val="00FD3832"/>
    <w:rsid w:val="00FD4148"/>
    <w:rsid w:val="00FD4BE3"/>
    <w:rsid w:val="00FD6DD2"/>
    <w:rsid w:val="00FE2F96"/>
    <w:rsid w:val="00FE4192"/>
    <w:rsid w:val="00FE794A"/>
    <w:rsid w:val="00FF535B"/>
    <w:rsid w:val="00FF618F"/>
    <w:rsid w:val="00FF6420"/>
    <w:rsid w:val="02269411"/>
    <w:rsid w:val="067D3D10"/>
    <w:rsid w:val="0748265F"/>
    <w:rsid w:val="0A1742C7"/>
    <w:rsid w:val="0CA3B09C"/>
    <w:rsid w:val="0EE87EBC"/>
    <w:rsid w:val="0EFF700E"/>
    <w:rsid w:val="0F5F5551"/>
    <w:rsid w:val="127CD11A"/>
    <w:rsid w:val="13829A98"/>
    <w:rsid w:val="14C97A02"/>
    <w:rsid w:val="156263E0"/>
    <w:rsid w:val="199BF717"/>
    <w:rsid w:val="1B577F2A"/>
    <w:rsid w:val="1B662C55"/>
    <w:rsid w:val="1D01FCB6"/>
    <w:rsid w:val="220A3673"/>
    <w:rsid w:val="22CADA32"/>
    <w:rsid w:val="23144DDE"/>
    <w:rsid w:val="2503806F"/>
    <w:rsid w:val="25D371C6"/>
    <w:rsid w:val="2946FB03"/>
    <w:rsid w:val="29F6F5F7"/>
    <w:rsid w:val="2AAA6D0B"/>
    <w:rsid w:val="2AD33BAA"/>
    <w:rsid w:val="2F8E8B77"/>
    <w:rsid w:val="302167C2"/>
    <w:rsid w:val="345C3882"/>
    <w:rsid w:val="38D8D652"/>
    <w:rsid w:val="39E568B1"/>
    <w:rsid w:val="3ABCEE96"/>
    <w:rsid w:val="3B31042F"/>
    <w:rsid w:val="3E36F714"/>
    <w:rsid w:val="40AF2532"/>
    <w:rsid w:val="4168A0CB"/>
    <w:rsid w:val="43ED62B9"/>
    <w:rsid w:val="43F46A07"/>
    <w:rsid w:val="44D89636"/>
    <w:rsid w:val="463D64BC"/>
    <w:rsid w:val="4A735385"/>
    <w:rsid w:val="4B34F518"/>
    <w:rsid w:val="4BA3BDC2"/>
    <w:rsid w:val="4E26F030"/>
    <w:rsid w:val="512AFA0F"/>
    <w:rsid w:val="51456895"/>
    <w:rsid w:val="5260DC98"/>
    <w:rsid w:val="53242F37"/>
    <w:rsid w:val="5511005F"/>
    <w:rsid w:val="56F7EE8E"/>
    <w:rsid w:val="59854314"/>
    <w:rsid w:val="5CE6E587"/>
    <w:rsid w:val="5EBB7C7A"/>
    <w:rsid w:val="5F207758"/>
    <w:rsid w:val="5F263743"/>
    <w:rsid w:val="6006BE23"/>
    <w:rsid w:val="6050E826"/>
    <w:rsid w:val="60AB816F"/>
    <w:rsid w:val="61C26B73"/>
    <w:rsid w:val="6470E46D"/>
    <w:rsid w:val="651F63DB"/>
    <w:rsid w:val="664EBFE4"/>
    <w:rsid w:val="672C3219"/>
    <w:rsid w:val="6A21E4E0"/>
    <w:rsid w:val="6DC4D3F5"/>
    <w:rsid w:val="6EB0E37B"/>
    <w:rsid w:val="6F0EB124"/>
    <w:rsid w:val="70622D92"/>
    <w:rsid w:val="73FE1A9A"/>
    <w:rsid w:val="774329CE"/>
    <w:rsid w:val="7B5E4E6D"/>
    <w:rsid w:val="7CFB02C4"/>
    <w:rsid w:val="7D4D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092B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uiPriority w:val="11"/>
    <w:qFormat/>
    <w:rsid w:val="00B06149"/>
    <w:pPr>
      <w:spacing w:after="360"/>
      <w:outlineLvl w:val="0"/>
    </w:pPr>
    <w:rPr>
      <w:sz w:val="36"/>
    </w:rPr>
  </w:style>
  <w:style w:type="character" w:customStyle="1" w:styleId="SubtitleChar">
    <w:name w:val="Subtitle Char"/>
    <w:link w:val="Subtitle"/>
    <w:uiPriority w:val="11"/>
    <w:rsid w:val="00B06149"/>
    <w:rPr>
      <w:rFonts w:ascii="Arial" w:hAnsi="Arial"/>
      <w:sz w:val="36"/>
    </w:rPr>
  </w:style>
  <w:style w:type="paragraph" w:styleId="NoSpacing">
    <w:name w:val="No Spacing"/>
    <w:uiPriority w:val="1"/>
    <w:qFormat/>
    <w:rsid w:val="00031461"/>
    <w:rPr>
      <w:rFonts w:ascii="Georgia" w:eastAsia="Georgia" w:hAnsi="Georgia" w:cs="Georgia"/>
      <w:sz w:val="24"/>
      <w:szCs w:val="24"/>
      <w:lang w:eastAsia="ja-JP"/>
    </w:rPr>
  </w:style>
  <w:style w:type="paragraph" w:styleId="ListParagraph">
    <w:name w:val="List Paragraph"/>
    <w:basedOn w:val="Normal"/>
    <w:uiPriority w:val="34"/>
    <w:qFormat/>
    <w:rsid w:val="00491A80"/>
    <w:pPr>
      <w:spacing w:after="160" w:line="259" w:lineRule="auto"/>
      <w:ind w:left="720"/>
      <w:contextualSpacing/>
    </w:pPr>
    <w:rPr>
      <w:rFonts w:asciiTheme="minorHAnsi" w:eastAsiaTheme="minorHAnsi" w:hAnsiTheme="minorHAnsi" w:cstheme="minorBidi"/>
      <w:szCs w:val="22"/>
      <w:lang w:eastAsia="en-US"/>
    </w:rPr>
  </w:style>
  <w:style w:type="paragraph" w:customStyle="1" w:styleId="BodyA">
    <w:name w:val="Body A"/>
    <w:rsid w:val="00325E03"/>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14:textOutline w14:w="12700" w14:cap="flat" w14:cmpd="sng" w14:algn="ctr">
        <w14:noFill/>
        <w14:prstDash w14:val="solid"/>
        <w14:miter w14:lim="400000"/>
      </w14:textOutline>
    </w:rPr>
  </w:style>
  <w:style w:type="numbering" w:customStyle="1" w:styleId="Bullet">
    <w:name w:val="Bullet"/>
    <w:rsid w:val="00325E03"/>
    <w:pPr>
      <w:numPr>
        <w:numId w:val="4"/>
      </w:numPr>
    </w:pPr>
  </w:style>
  <w:style w:type="paragraph" w:customStyle="1" w:styleId="HeadingSubHeadingBold">
    <w:name w:val="Heading Sub Heading Bold"/>
    <w:basedOn w:val="Normal"/>
    <w:rsid w:val="00623445"/>
    <w:pPr>
      <w:keepNext/>
      <w:spacing w:before="240" w:after="80"/>
    </w:pPr>
    <w:rPr>
      <w:rFonts w:cs="Arial"/>
      <w:b/>
      <w:sz w:val="24"/>
      <w:szCs w:val="24"/>
      <w:lang w:eastAsia="en-US"/>
    </w:rPr>
  </w:style>
  <w:style w:type="paragraph" w:styleId="BalloonText">
    <w:name w:val="Balloon Text"/>
    <w:basedOn w:val="Normal"/>
    <w:link w:val="BalloonTextChar"/>
    <w:uiPriority w:val="99"/>
    <w:semiHidden/>
    <w:unhideWhenUsed/>
    <w:rsid w:val="00A239C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9C4"/>
    <w:rPr>
      <w:rFonts w:ascii="Segoe UI" w:hAnsi="Segoe UI" w:cs="Segoe UI"/>
      <w:sz w:val="18"/>
      <w:szCs w:val="18"/>
    </w:rPr>
  </w:style>
  <w:style w:type="character" w:styleId="CommentReference">
    <w:name w:val="annotation reference"/>
    <w:basedOn w:val="DefaultParagraphFont"/>
    <w:uiPriority w:val="99"/>
    <w:semiHidden/>
    <w:unhideWhenUsed/>
    <w:rsid w:val="00A239C4"/>
    <w:rPr>
      <w:sz w:val="16"/>
      <w:szCs w:val="16"/>
    </w:rPr>
  </w:style>
  <w:style w:type="paragraph" w:styleId="CommentText">
    <w:name w:val="annotation text"/>
    <w:basedOn w:val="Normal"/>
    <w:link w:val="CommentTextChar"/>
    <w:uiPriority w:val="99"/>
    <w:unhideWhenUsed/>
    <w:rsid w:val="00A239C4"/>
    <w:rPr>
      <w:sz w:val="20"/>
    </w:rPr>
  </w:style>
  <w:style w:type="character" w:customStyle="1" w:styleId="CommentTextChar">
    <w:name w:val="Comment Text Char"/>
    <w:basedOn w:val="DefaultParagraphFont"/>
    <w:link w:val="CommentText"/>
    <w:uiPriority w:val="99"/>
    <w:rsid w:val="00A239C4"/>
    <w:rPr>
      <w:rFonts w:ascii="Arial" w:hAnsi="Arial"/>
    </w:rPr>
  </w:style>
  <w:style w:type="paragraph" w:styleId="CommentSubject">
    <w:name w:val="annotation subject"/>
    <w:basedOn w:val="CommentText"/>
    <w:next w:val="CommentText"/>
    <w:link w:val="CommentSubjectChar"/>
    <w:uiPriority w:val="99"/>
    <w:semiHidden/>
    <w:unhideWhenUsed/>
    <w:rsid w:val="00A239C4"/>
    <w:rPr>
      <w:b/>
      <w:bCs/>
    </w:rPr>
  </w:style>
  <w:style w:type="character" w:customStyle="1" w:styleId="CommentSubjectChar">
    <w:name w:val="Comment Subject Char"/>
    <w:basedOn w:val="CommentTextChar"/>
    <w:link w:val="CommentSubject"/>
    <w:uiPriority w:val="99"/>
    <w:semiHidden/>
    <w:rsid w:val="00A239C4"/>
    <w:rPr>
      <w:rFonts w:ascii="Arial" w:hAnsi="Arial"/>
      <w:b/>
      <w:bCs/>
    </w:rPr>
  </w:style>
  <w:style w:type="paragraph" w:styleId="NormalWeb">
    <w:name w:val="Normal (Web)"/>
    <w:basedOn w:val="Normal"/>
    <w:uiPriority w:val="99"/>
    <w:semiHidden/>
    <w:unhideWhenUsed/>
    <w:rsid w:val="00F33830"/>
    <w:pPr>
      <w:spacing w:before="100" w:beforeAutospacing="1" w:after="100" w:afterAutospacing="1"/>
    </w:pPr>
    <w:rPr>
      <w:rFonts w:ascii="Times New Roman" w:hAnsi="Times New Roman"/>
      <w:sz w:val="24"/>
      <w:szCs w:val="24"/>
    </w:rPr>
  </w:style>
  <w:style w:type="paragraph" w:styleId="Revision">
    <w:name w:val="Revision"/>
    <w:hidden/>
    <w:uiPriority w:val="99"/>
    <w:semiHidden/>
    <w:rsid w:val="00DE4455"/>
    <w:rPr>
      <w:rFonts w:ascii="Arial" w:hAnsi="Arial"/>
      <w:sz w:val="22"/>
    </w:rPr>
  </w:style>
  <w:style w:type="character" w:customStyle="1" w:styleId="hgkelc">
    <w:name w:val="hgkelc"/>
    <w:basedOn w:val="DefaultParagraphFont"/>
    <w:rsid w:val="00790E4D"/>
  </w:style>
  <w:style w:type="paragraph" w:customStyle="1" w:styleId="tabletext">
    <w:name w:val="table text"/>
    <w:rsid w:val="005D49F2"/>
    <w:rPr>
      <w:rFonts w:ascii="Arial" w:hAnsi="Arial"/>
      <w:sz w:val="22"/>
      <w:lang w:eastAsia="en-US"/>
    </w:rPr>
  </w:style>
  <w:style w:type="character" w:customStyle="1" w:styleId="normaltextrun">
    <w:name w:val="normaltextrun"/>
    <w:basedOn w:val="DefaultParagraphFont"/>
    <w:rsid w:val="00A355A5"/>
  </w:style>
  <w:style w:type="character" w:customStyle="1" w:styleId="eop">
    <w:name w:val="eop"/>
    <w:basedOn w:val="DefaultParagraphFont"/>
    <w:rsid w:val="00D91362"/>
  </w:style>
  <w:style w:type="paragraph" w:customStyle="1" w:styleId="paragraph">
    <w:name w:val="paragraph"/>
    <w:basedOn w:val="Normal"/>
    <w:rsid w:val="00D91362"/>
    <w:pPr>
      <w:spacing w:before="100" w:beforeAutospacing="1" w:after="100" w:afterAutospacing="1"/>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49625">
      <w:bodyDiv w:val="1"/>
      <w:marLeft w:val="0"/>
      <w:marRight w:val="0"/>
      <w:marTop w:val="0"/>
      <w:marBottom w:val="0"/>
      <w:divBdr>
        <w:top w:val="none" w:sz="0" w:space="0" w:color="auto"/>
        <w:left w:val="none" w:sz="0" w:space="0" w:color="auto"/>
        <w:bottom w:val="none" w:sz="0" w:space="0" w:color="auto"/>
        <w:right w:val="none" w:sz="0" w:space="0" w:color="auto"/>
      </w:divBdr>
    </w:div>
    <w:div w:id="830948379">
      <w:bodyDiv w:val="1"/>
      <w:marLeft w:val="0"/>
      <w:marRight w:val="0"/>
      <w:marTop w:val="0"/>
      <w:marBottom w:val="0"/>
      <w:divBdr>
        <w:top w:val="none" w:sz="0" w:space="0" w:color="auto"/>
        <w:left w:val="none" w:sz="0" w:space="0" w:color="auto"/>
        <w:bottom w:val="none" w:sz="0" w:space="0" w:color="auto"/>
        <w:right w:val="none" w:sz="0" w:space="0" w:color="auto"/>
      </w:divBdr>
    </w:div>
    <w:div w:id="12652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46D83-2154-48B8-AD09-9AA98CC4D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4807</Characters>
  <Application>Microsoft Office Word</Application>
  <DocSecurity>0</DocSecurity>
  <Lines>109</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2026-05-08T11:30:00Z</dcterms:created>
  <dcterms:modified xsi:type="dcterms:W3CDTF">2026-05-08T11:30:00Z</dcterms:modified>
</cp:coreProperties>
</file>