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34EF3745" w:rsidR="00CD3E62" w:rsidRDefault="00CD3E62">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3E68CE64" w14:textId="3106A51D" w:rsidR="008A5DB5" w:rsidRPr="00A768F3" w:rsidRDefault="008A5DB5" w:rsidP="005E130C">
      <w:pPr>
        <w:spacing w:after="0"/>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A768F3">
        <w:rPr>
          <w:rFonts w:ascii="Arial" w:hAnsi="Arial" w:cs="Arial"/>
          <w:b/>
          <w:bCs/>
          <w:sz w:val="24"/>
          <w:szCs w:val="24"/>
        </w:rPr>
        <w:t xml:space="preserve"> </w:t>
      </w:r>
      <w:r w:rsidR="00D803CF">
        <w:rPr>
          <w:rFonts w:ascii="Arial" w:hAnsi="Arial" w:cs="Arial"/>
          <w:b/>
          <w:bCs/>
          <w:sz w:val="24"/>
          <w:szCs w:val="24"/>
        </w:rPr>
        <w:t xml:space="preserve">Grade 7 </w:t>
      </w:r>
      <w:r w:rsidR="00A768F3" w:rsidRPr="00A768F3">
        <w:rPr>
          <w:rFonts w:ascii="Arial" w:hAnsi="Arial" w:cs="Arial"/>
          <w:b/>
          <w:bCs/>
          <w:sz w:val="24"/>
          <w:szCs w:val="24"/>
        </w:rPr>
        <w:t>S</w:t>
      </w:r>
      <w:r w:rsidR="00D803CF">
        <w:rPr>
          <w:rFonts w:ascii="Arial" w:hAnsi="Arial" w:cs="Arial"/>
          <w:b/>
          <w:bCs/>
          <w:sz w:val="24"/>
          <w:szCs w:val="24"/>
        </w:rPr>
        <w:t>enior</w:t>
      </w:r>
      <w:r w:rsidR="00A768F3" w:rsidRPr="00A768F3">
        <w:rPr>
          <w:rFonts w:ascii="Arial" w:hAnsi="Arial" w:cs="Arial"/>
          <w:b/>
          <w:bCs/>
          <w:sz w:val="24"/>
          <w:szCs w:val="24"/>
        </w:rPr>
        <w:t xml:space="preserve"> </w:t>
      </w:r>
      <w:r w:rsidR="00E13614" w:rsidRPr="00E13614">
        <w:rPr>
          <w:rFonts w:ascii="Arial" w:hAnsi="Arial" w:cs="Arial"/>
          <w:b/>
          <w:bCs/>
          <w:sz w:val="24"/>
          <w:szCs w:val="24"/>
        </w:rPr>
        <w:t>Commissioning Manager</w:t>
      </w:r>
    </w:p>
    <w:p w14:paraId="16625A01" w14:textId="0E8D61C9" w:rsidR="008A5DB5" w:rsidRDefault="008A5DB5" w:rsidP="005E130C">
      <w:pPr>
        <w:spacing w:after="0"/>
      </w:pPr>
      <w:r w:rsidRPr="00453094">
        <w:rPr>
          <w:rFonts w:ascii="Arial" w:hAnsi="Arial" w:cs="Arial"/>
          <w:b/>
          <w:bCs/>
          <w:sz w:val="24"/>
          <w:szCs w:val="24"/>
        </w:rPr>
        <w:t>Contract Type:</w:t>
      </w:r>
      <w:r w:rsidR="00A768F3">
        <w:rPr>
          <w:rFonts w:ascii="Arial" w:hAnsi="Arial" w:cs="Arial"/>
          <w:b/>
          <w:bCs/>
          <w:sz w:val="24"/>
          <w:szCs w:val="24"/>
        </w:rPr>
        <w:t xml:space="preserve"> Permanent</w:t>
      </w:r>
    </w:p>
    <w:p w14:paraId="2017E2D5" w14:textId="77777777" w:rsidR="00E82628" w:rsidRPr="00E82628" w:rsidRDefault="008A5DB5" w:rsidP="00E82628">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14:paraId="7C059949" w14:textId="77777777" w:rsidR="009E75E8" w:rsidRPr="009E75E8" w:rsidRDefault="009E75E8" w:rsidP="009E75E8">
      <w:pPr>
        <w:pStyle w:val="NoSpacing"/>
        <w:rPr>
          <w:rFonts w:ascii="Arial" w:hAnsi="Arial" w:cs="Arial"/>
          <w:sz w:val="24"/>
          <w:szCs w:val="24"/>
        </w:rPr>
      </w:pPr>
      <w:r w:rsidRPr="009E75E8">
        <w:rPr>
          <w:rFonts w:ascii="Arial" w:hAnsi="Arial" w:cs="Arial"/>
          <w:sz w:val="24"/>
          <w:szCs w:val="24"/>
        </w:rPr>
        <w:t>National - £58,511- £65,329</w:t>
      </w:r>
    </w:p>
    <w:p w14:paraId="7DD67263" w14:textId="77777777" w:rsidR="009E75E8" w:rsidRPr="009E75E8" w:rsidRDefault="009E75E8" w:rsidP="009E75E8">
      <w:pPr>
        <w:pStyle w:val="NoSpacing"/>
        <w:rPr>
          <w:rFonts w:ascii="Arial" w:hAnsi="Arial" w:cs="Arial"/>
          <w:sz w:val="24"/>
          <w:szCs w:val="24"/>
        </w:rPr>
      </w:pPr>
      <w:r w:rsidRPr="009E75E8">
        <w:rPr>
          <w:rFonts w:ascii="Arial" w:hAnsi="Arial" w:cs="Arial"/>
          <w:sz w:val="24"/>
          <w:szCs w:val="24"/>
        </w:rPr>
        <w:t>London - £63,343 - £70,725</w:t>
      </w:r>
    </w:p>
    <w:p w14:paraId="74E29D9D" w14:textId="77777777" w:rsidR="008A5DB5" w:rsidRPr="00E82628" w:rsidRDefault="008A5DB5" w:rsidP="00E82628">
      <w:pPr>
        <w:pStyle w:val="NoSpacing"/>
        <w:rPr>
          <w:rFonts w:ascii="Arial" w:hAnsi="Arial" w:cs="Arial"/>
          <w:sz w:val="24"/>
          <w:szCs w:val="24"/>
        </w:rPr>
      </w:pPr>
    </w:p>
    <w:p w14:paraId="2659D60E" w14:textId="7F0690D5" w:rsidR="008A5DB5" w:rsidRDefault="008A5DB5" w:rsidP="00B1097C">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E82628" w:rsidRDefault="00191D71" w:rsidP="00B1097C">
      <w:pPr>
        <w:pStyle w:val="NoSpacing"/>
        <w:jc w:val="both"/>
        <w:rPr>
          <w:rFonts w:ascii="Arial" w:hAnsi="Arial" w:cs="Arial"/>
          <w:sz w:val="24"/>
          <w:szCs w:val="24"/>
        </w:rPr>
      </w:pPr>
    </w:p>
    <w:p w14:paraId="7BC24993" w14:textId="33401117" w:rsidR="001A383B" w:rsidRPr="00812B14" w:rsidRDefault="001A383B" w:rsidP="00B1097C">
      <w:pPr>
        <w:spacing w:after="0"/>
        <w:jc w:val="both"/>
        <w:rPr>
          <w:rFonts w:ascii="Arial" w:hAnsi="Arial" w:cs="Arial"/>
          <w:b/>
          <w:bCs/>
          <w:sz w:val="24"/>
          <w:szCs w:val="24"/>
        </w:rPr>
      </w:pPr>
      <w:r w:rsidRPr="00CD3E62">
        <w:rPr>
          <w:rFonts w:ascii="Arial" w:hAnsi="Arial" w:cs="Arial"/>
          <w:b/>
          <w:bCs/>
          <w:sz w:val="24"/>
          <w:szCs w:val="24"/>
        </w:rPr>
        <w:t>Location:</w:t>
      </w:r>
      <w:r w:rsidR="00E41BDB">
        <w:rPr>
          <w:rFonts w:ascii="Arial" w:hAnsi="Arial" w:cs="Arial"/>
          <w:b/>
          <w:bCs/>
          <w:sz w:val="24"/>
          <w:szCs w:val="24"/>
        </w:rPr>
        <w:t xml:space="preserve"> </w:t>
      </w:r>
      <w:r w:rsidR="00812B14">
        <w:rPr>
          <w:rFonts w:ascii="Arial" w:hAnsi="Arial" w:cs="Arial"/>
          <w:b/>
          <w:bCs/>
          <w:sz w:val="24"/>
          <w:szCs w:val="24"/>
        </w:rPr>
        <w:t xml:space="preserve">National - </w:t>
      </w:r>
      <w:r w:rsidR="00812B14" w:rsidRPr="00812B14">
        <w:rPr>
          <w:rFonts w:ascii="Arial" w:hAnsi="Arial" w:cs="Arial"/>
          <w:b/>
          <w:bCs/>
          <w:sz w:val="24"/>
          <w:szCs w:val="24"/>
        </w:rPr>
        <w:t>A</w:t>
      </w:r>
      <w:r w:rsidR="00F21056" w:rsidRPr="00812B14">
        <w:rPr>
          <w:rFonts w:ascii="Arial" w:hAnsi="Arial" w:cs="Arial"/>
          <w:b/>
          <w:bCs/>
          <w:sz w:val="24"/>
          <w:szCs w:val="24"/>
        </w:rPr>
        <w:t>ny LAA office</w:t>
      </w:r>
    </w:p>
    <w:p w14:paraId="5D0769AB" w14:textId="41C21068" w:rsidR="001A383B" w:rsidRDefault="001A383B" w:rsidP="00B1097C">
      <w:pPr>
        <w:spacing w:after="0"/>
        <w:jc w:val="both"/>
        <w:rPr>
          <w:rFonts w:ascii="Arial" w:eastAsia="Arial" w:hAnsi="Arial" w:cs="Arial"/>
          <w:sz w:val="24"/>
          <w:szCs w:val="24"/>
        </w:rPr>
      </w:pPr>
      <w:r w:rsidRPr="51B5C5B6">
        <w:rPr>
          <w:rFonts w:ascii="Arial" w:eastAsia="Arial" w:hAnsi="Arial" w:cs="Arial"/>
          <w:sz w:val="24"/>
          <w:szCs w:val="24"/>
        </w:rPr>
        <w:t>Please note that whilst this role is open to all</w:t>
      </w:r>
      <w:r w:rsidR="00812B14">
        <w:rPr>
          <w:rFonts w:ascii="Arial" w:eastAsia="Arial" w:hAnsi="Arial" w:cs="Arial"/>
          <w:sz w:val="24"/>
          <w:szCs w:val="24"/>
        </w:rPr>
        <w:t xml:space="preserve"> </w:t>
      </w:r>
      <w:r w:rsidRPr="00812B14">
        <w:rPr>
          <w:rFonts w:ascii="Arial" w:eastAsia="Arial" w:hAnsi="Arial" w:cs="Arial"/>
          <w:sz w:val="24"/>
          <w:szCs w:val="24"/>
        </w:rPr>
        <w:t xml:space="preserve">Civil Servants, </w:t>
      </w:r>
      <w:r w:rsidRPr="51B5C5B6">
        <w:rPr>
          <w:rFonts w:ascii="Arial" w:eastAsia="Arial" w:hAnsi="Arial" w:cs="Arial"/>
          <w:sz w:val="24"/>
          <w:szCs w:val="24"/>
        </w:rPr>
        <w:t xml:space="preserve">you can only apply for London, Cambridge and Brighton offices if you are a </w:t>
      </w:r>
      <w:r w:rsidRPr="51B5C5B6">
        <w:rPr>
          <w:rFonts w:ascii="Arial" w:eastAsia="Arial" w:hAnsi="Arial" w:cs="Arial"/>
          <w:b/>
          <w:bCs/>
          <w:sz w:val="24"/>
          <w:szCs w:val="24"/>
        </w:rPr>
        <w:t>current LAA</w:t>
      </w:r>
      <w:r w:rsidRPr="51B5C5B6">
        <w:rPr>
          <w:rFonts w:ascii="Arial" w:eastAsia="Arial" w:hAnsi="Arial" w:cs="Arial"/>
          <w:sz w:val="24"/>
          <w:szCs w:val="24"/>
        </w:rPr>
        <w:t xml:space="preserve"> staff member based in those offices. This is due to and in line with the LAA's Location Strategy and the Cabinet Office's Places for Growth Strategy.</w:t>
      </w:r>
    </w:p>
    <w:p w14:paraId="116B4C5C" w14:textId="77777777" w:rsidR="00191D71" w:rsidRDefault="00191D71" w:rsidP="00B1097C">
      <w:pPr>
        <w:spacing w:after="0"/>
        <w:jc w:val="both"/>
        <w:rPr>
          <w:rFonts w:ascii="Arial" w:eastAsia="Arial" w:hAnsi="Arial" w:cs="Arial"/>
          <w:sz w:val="24"/>
          <w:szCs w:val="24"/>
        </w:rPr>
      </w:pPr>
    </w:p>
    <w:p w14:paraId="4912DBFC" w14:textId="7D70C1F1" w:rsidR="001A383B" w:rsidRDefault="00C624CE" w:rsidP="00B1097C">
      <w:pPr>
        <w:spacing w:after="0"/>
        <w:jc w:val="both"/>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p>
    <w:p w14:paraId="22C0704C" w14:textId="77777777" w:rsidR="001A383B" w:rsidRPr="001A383B" w:rsidRDefault="001A383B" w:rsidP="00B1097C">
      <w:pPr>
        <w:pStyle w:val="NoSpacing"/>
        <w:jc w:val="both"/>
        <w:rPr>
          <w:rFonts w:ascii="Arial" w:hAnsi="Arial" w:cs="Arial"/>
          <w:sz w:val="24"/>
          <w:szCs w:val="24"/>
        </w:rPr>
      </w:pPr>
    </w:p>
    <w:p w14:paraId="6CD9C22A" w14:textId="77777777" w:rsidR="00D304E0" w:rsidRDefault="00D304E0" w:rsidP="00D304E0">
      <w:pPr>
        <w:rPr>
          <w:rFonts w:ascii="Arial" w:hAnsi="Arial" w:cs="Arial"/>
          <w:sz w:val="24"/>
          <w:szCs w:val="24"/>
        </w:rPr>
      </w:pPr>
      <w:bookmarkStart w:id="0" w:name="_Hlk536184453"/>
      <w:r w:rsidRPr="00CD3E62">
        <w:rPr>
          <w:rFonts w:ascii="Arial" w:hAnsi="Arial" w:cs="Arial"/>
          <w:sz w:val="24"/>
          <w:szCs w:val="24"/>
        </w:rPr>
        <w:t>The post is supported by the MOJ flexible working policy and includes colleagues who work flexibly, remotely</w:t>
      </w:r>
      <w:r>
        <w:rPr>
          <w:rFonts w:ascii="Arial" w:hAnsi="Arial" w:cs="Arial"/>
          <w:sz w:val="24"/>
          <w:szCs w:val="24"/>
        </w:rPr>
        <w:t xml:space="preserve"> (as part of hybrid working)</w:t>
      </w:r>
      <w:r w:rsidRPr="00CD3E62">
        <w:rPr>
          <w:rFonts w:ascii="Arial" w:hAnsi="Arial" w:cs="Arial"/>
          <w:sz w:val="24"/>
          <w:szCs w:val="24"/>
        </w:rPr>
        <w:t>, part time or as part of a job share etc.</w:t>
      </w:r>
      <w:bookmarkEnd w:id="0"/>
    </w:p>
    <w:p w14:paraId="745E0D81" w14:textId="44DE0F6A" w:rsidR="001A383B" w:rsidRPr="001A383B" w:rsidRDefault="00D304E0" w:rsidP="00D304E0">
      <w:pPr>
        <w:pStyle w:val="NoSpacing"/>
        <w:jc w:val="both"/>
        <w:rPr>
          <w:rFonts w:ascii="Arial" w:hAnsi="Arial" w:cs="Arial"/>
          <w:color w:val="7030A0"/>
          <w:sz w:val="24"/>
          <w:szCs w:val="24"/>
        </w:rPr>
      </w:pPr>
      <w:r w:rsidRPr="00CF56DC">
        <w:rPr>
          <w:rFonts w:ascii="Arial" w:hAnsi="Arial" w:cs="Arial"/>
          <w:sz w:val="24"/>
          <w:szCs w:val="24"/>
        </w:rPr>
        <w:t xml:space="preserve">If you are applying for a part time role, please note that </w:t>
      </w:r>
      <w:proofErr w:type="gramStart"/>
      <w:r w:rsidRPr="00CF56DC">
        <w:rPr>
          <w:rFonts w:ascii="Arial" w:hAnsi="Arial" w:cs="Arial"/>
          <w:sz w:val="24"/>
          <w:szCs w:val="24"/>
        </w:rPr>
        <w:t>in order to</w:t>
      </w:r>
      <w:proofErr w:type="gramEnd"/>
      <w:r w:rsidRPr="00CF56DC">
        <w:rPr>
          <w:rFonts w:ascii="Arial" w:hAnsi="Arial" w:cs="Arial"/>
          <w:sz w:val="24"/>
          <w:szCs w:val="24"/>
        </w:rPr>
        <w:t xml:space="preserve"> meet business demands we need cover for a minimum of 32 hours and to cover 4 days of the week</w:t>
      </w:r>
    </w:p>
    <w:p w14:paraId="64C86890" w14:textId="77777777" w:rsidR="0003365C" w:rsidRDefault="0003365C" w:rsidP="00B1097C">
      <w:pPr>
        <w:pStyle w:val="NoSpacing"/>
        <w:jc w:val="both"/>
        <w:rPr>
          <w:rFonts w:ascii="Arial" w:hAnsi="Arial" w:cs="Arial"/>
          <w:sz w:val="24"/>
          <w:szCs w:val="24"/>
        </w:rPr>
      </w:pPr>
    </w:p>
    <w:p w14:paraId="1A4E4E12" w14:textId="17063914" w:rsidR="001A383B" w:rsidRPr="006F2FC2" w:rsidRDefault="001A383B" w:rsidP="00B1097C">
      <w:pPr>
        <w:pStyle w:val="NoSpacing"/>
        <w:jc w:val="both"/>
        <w:rPr>
          <w:rFonts w:ascii="Arial" w:hAnsi="Arial" w:cs="Arial"/>
          <w:color w:val="7030A0"/>
          <w:sz w:val="24"/>
          <w:szCs w:val="24"/>
        </w:rPr>
      </w:pPr>
      <w:r w:rsidRPr="001A383B">
        <w:rPr>
          <w:rFonts w:ascii="Arial" w:hAnsi="Arial" w:cs="Arial"/>
          <w:sz w:val="24"/>
          <w:szCs w:val="24"/>
        </w:rPr>
        <w:t>To meet legal requirements, if you are between the ages 16-18 and you are a successful candidate, you will be required to complete an apprenticeship after your initial on the job training.</w:t>
      </w:r>
      <w:r w:rsidR="00D44511">
        <w:rPr>
          <w:rFonts w:ascii="Arial" w:hAnsi="Arial" w:cs="Arial"/>
          <w:sz w:val="24"/>
          <w:szCs w:val="24"/>
        </w:rPr>
        <w:t xml:space="preserve"> </w:t>
      </w:r>
    </w:p>
    <w:p w14:paraId="25FB0F75" w14:textId="77777777" w:rsidR="00D44511" w:rsidRDefault="00D44511" w:rsidP="00B1097C">
      <w:pPr>
        <w:pStyle w:val="NoSpacing"/>
        <w:jc w:val="both"/>
        <w:rPr>
          <w:rFonts w:ascii="Arial" w:hAnsi="Arial" w:cs="Arial"/>
          <w:sz w:val="24"/>
          <w:szCs w:val="24"/>
        </w:rPr>
      </w:pPr>
    </w:p>
    <w:p w14:paraId="115294B3" w14:textId="53E5584C" w:rsidR="00CD3E62" w:rsidRPr="007C01AB" w:rsidRDefault="00D44511" w:rsidP="00B1097C">
      <w:pPr>
        <w:pStyle w:val="Heading1"/>
        <w:jc w:val="both"/>
        <w:rPr>
          <w:rFonts w:ascii="Arial" w:hAnsi="Arial" w:cs="Arial"/>
          <w:b/>
          <w:bCs/>
          <w:sz w:val="28"/>
          <w:szCs w:val="28"/>
        </w:rPr>
      </w:pPr>
      <w:r>
        <w:rPr>
          <w:rFonts w:ascii="Arial" w:hAnsi="Arial" w:cs="Arial"/>
          <w:b/>
          <w:bCs/>
          <w:sz w:val="28"/>
          <w:szCs w:val="28"/>
        </w:rPr>
        <w:t>T</w:t>
      </w:r>
      <w:r w:rsidR="00CD3E62" w:rsidRPr="007C01AB">
        <w:rPr>
          <w:rFonts w:ascii="Arial" w:hAnsi="Arial" w:cs="Arial"/>
          <w:b/>
          <w:bCs/>
          <w:sz w:val="28"/>
          <w:szCs w:val="28"/>
        </w:rPr>
        <w:t>he Legal Aid Agency</w:t>
      </w:r>
    </w:p>
    <w:p w14:paraId="01E49886" w14:textId="6CDE28A9" w:rsidR="00AE1339" w:rsidRPr="00CD3E62" w:rsidRDefault="00CD3E62" w:rsidP="00B1097C">
      <w:pPr>
        <w:spacing w:after="120" w:line="240" w:lineRule="auto"/>
        <w:jc w:val="both"/>
        <w:rPr>
          <w:rFonts w:ascii="Arial" w:hAnsi="Arial" w:cs="Arial"/>
          <w:b/>
          <w:bCs/>
          <w:sz w:val="24"/>
          <w:szCs w:val="24"/>
        </w:rPr>
      </w:pPr>
      <w:r w:rsidRPr="00CD3E62">
        <w:rPr>
          <w:rFonts w:ascii="Arial" w:hAnsi="Arial" w:cs="Arial"/>
          <w:bCs/>
          <w:sz w:val="24"/>
          <w:szCs w:val="24"/>
        </w:rPr>
        <w:t>We are an executive agency of the Ministry of Justice (</w:t>
      </w:r>
      <w:proofErr w:type="spellStart"/>
      <w:r w:rsidRPr="00CD3E62">
        <w:rPr>
          <w:rFonts w:ascii="Arial" w:hAnsi="Arial" w:cs="Arial"/>
          <w:bCs/>
          <w:sz w:val="24"/>
          <w:szCs w:val="24"/>
        </w:rPr>
        <w:t>MoJ</w:t>
      </w:r>
      <w:proofErr w:type="spellEnd"/>
      <w:r w:rsidRPr="00CD3E62">
        <w:rPr>
          <w:rFonts w:ascii="Arial" w:hAnsi="Arial" w:cs="Arial"/>
          <w:bCs/>
          <w:sz w:val="24"/>
          <w:szCs w:val="24"/>
        </w:rPr>
        <w:t xml:space="preserve">). </w:t>
      </w:r>
      <w:r w:rsidR="00AE1339" w:rsidRPr="00CD3E62">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00AE1339" w:rsidRPr="00FD6A1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CD3E62">
        <w:rPr>
          <w:rFonts w:ascii="Arial" w:hAnsi="Arial" w:cs="Arial"/>
          <w:bCs/>
          <w:sz w:val="24"/>
          <w:szCs w:val="24"/>
          <w:lang w:val="en"/>
        </w:rPr>
        <w:t>.</w:t>
      </w:r>
      <w:r w:rsidR="00845123" w:rsidRPr="00CD3E62">
        <w:rPr>
          <w:rFonts w:ascii="Arial" w:hAnsi="Arial" w:cs="Arial"/>
          <w:bCs/>
          <w:sz w:val="24"/>
          <w:szCs w:val="24"/>
        </w:rPr>
        <w:t xml:space="preserve"> </w:t>
      </w:r>
    </w:p>
    <w:p w14:paraId="61D0C6AD" w14:textId="51F01625" w:rsidR="00CD3E62" w:rsidRDefault="00CD3E62" w:rsidP="00B1097C">
      <w:pPr>
        <w:spacing w:after="120" w:line="240" w:lineRule="auto"/>
        <w:jc w:val="both"/>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r:id="rId11" w:history="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14:paraId="3AF0FE06" w14:textId="77777777" w:rsidR="00353A55" w:rsidRPr="00353A55" w:rsidRDefault="00353A55" w:rsidP="00353A55">
      <w:pPr>
        <w:pStyle w:val="Heading1"/>
        <w:rPr>
          <w:rFonts w:ascii="Arial" w:hAnsi="Arial" w:cs="Arial"/>
          <w:b/>
          <w:bCs/>
          <w:sz w:val="28"/>
          <w:szCs w:val="28"/>
        </w:rPr>
      </w:pPr>
      <w:r w:rsidRPr="00353A55">
        <w:rPr>
          <w:rFonts w:ascii="Arial" w:hAnsi="Arial" w:cs="Arial"/>
          <w:b/>
          <w:bCs/>
          <w:sz w:val="28"/>
          <w:szCs w:val="28"/>
        </w:rPr>
        <w:lastRenderedPageBreak/>
        <w:t>Commissioning and Contract Management</w:t>
      </w:r>
    </w:p>
    <w:p w14:paraId="43E153F0" w14:textId="77777777" w:rsidR="008153FC" w:rsidRDefault="008153FC" w:rsidP="008153FC">
      <w:pPr>
        <w:keepNext/>
        <w:keepLines/>
        <w:spacing w:before="240" w:after="0"/>
        <w:outlineLvl w:val="0"/>
        <w:rPr>
          <w:rFonts w:ascii="Arial" w:eastAsiaTheme="majorEastAsia" w:hAnsi="Arial" w:cs="Arial"/>
          <w:sz w:val="24"/>
          <w:szCs w:val="24"/>
        </w:rPr>
      </w:pPr>
      <w:r w:rsidRPr="008153FC">
        <w:rPr>
          <w:rFonts w:ascii="Arial" w:eastAsiaTheme="majorEastAsia" w:hAnsi="Arial" w:cs="Arial"/>
          <w:sz w:val="24"/>
          <w:szCs w:val="24"/>
        </w:rPr>
        <w:t>The Directorate is responsible for the design, procurement, delivery and management of legal aid contracts on behalf of the Lord Chancellor. Within this, the Commissioning Team leads procurement activity, develops tender processes, implements new contracts, and monitors service availability and capacity across the provider market.</w:t>
      </w:r>
    </w:p>
    <w:p w14:paraId="19E40143" w14:textId="77777777" w:rsidR="005C2046" w:rsidRPr="005C2046" w:rsidRDefault="005C2046" w:rsidP="005C2046">
      <w:pPr>
        <w:keepNext/>
        <w:keepLines/>
        <w:spacing w:before="240" w:after="0"/>
        <w:outlineLvl w:val="0"/>
        <w:rPr>
          <w:rFonts w:ascii="Arial" w:eastAsiaTheme="majorEastAsia" w:hAnsi="Arial" w:cs="Arial"/>
          <w:b/>
          <w:bCs/>
          <w:color w:val="2F5496" w:themeColor="accent1" w:themeShade="BF"/>
          <w:sz w:val="28"/>
          <w:szCs w:val="28"/>
        </w:rPr>
      </w:pPr>
      <w:r w:rsidRPr="005C2046">
        <w:rPr>
          <w:rFonts w:ascii="Arial" w:eastAsiaTheme="majorEastAsia" w:hAnsi="Arial" w:cs="Arial"/>
          <w:b/>
          <w:bCs/>
          <w:color w:val="2F5496" w:themeColor="accent1" w:themeShade="BF"/>
          <w:sz w:val="28"/>
          <w:szCs w:val="28"/>
        </w:rPr>
        <w:t>Commissioning</w:t>
      </w:r>
    </w:p>
    <w:p w14:paraId="5B31EDC3" w14:textId="77777777" w:rsidR="00856876" w:rsidRPr="00856876" w:rsidRDefault="00856876" w:rsidP="00856876">
      <w:pPr>
        <w:keepNext/>
        <w:keepLines/>
        <w:spacing w:before="240" w:after="0"/>
        <w:outlineLvl w:val="0"/>
        <w:rPr>
          <w:rFonts w:ascii="Arial" w:eastAsiaTheme="majorEastAsia" w:hAnsi="Arial" w:cs="Arial"/>
          <w:sz w:val="24"/>
          <w:szCs w:val="24"/>
        </w:rPr>
      </w:pPr>
      <w:r w:rsidRPr="00856876">
        <w:rPr>
          <w:rFonts w:ascii="Arial" w:eastAsiaTheme="majorEastAsia" w:hAnsi="Arial" w:cs="Arial"/>
          <w:sz w:val="24"/>
          <w:szCs w:val="24"/>
        </w:rPr>
        <w:t xml:space="preserve">The Commissioning team work closely with operational and policy teams across the LAA and </w:t>
      </w:r>
      <w:proofErr w:type="spellStart"/>
      <w:r w:rsidRPr="00856876">
        <w:rPr>
          <w:rFonts w:ascii="Arial" w:eastAsiaTheme="majorEastAsia" w:hAnsi="Arial" w:cs="Arial"/>
          <w:sz w:val="24"/>
          <w:szCs w:val="24"/>
        </w:rPr>
        <w:t>MoJ</w:t>
      </w:r>
      <w:proofErr w:type="spellEnd"/>
      <w:r w:rsidRPr="00856876">
        <w:rPr>
          <w:rFonts w:ascii="Arial" w:eastAsiaTheme="majorEastAsia" w:hAnsi="Arial" w:cs="Arial"/>
          <w:sz w:val="24"/>
          <w:szCs w:val="24"/>
        </w:rPr>
        <w:t xml:space="preserve"> to inform future contracts and services. We develop and undertake procurement activity, including large, complex procurement processes; and ensure we are compliant with current public sector procurement legislation. Following implementation of the contracts, Commissioning monitor the availability and capacity of legal aid services and undertake further activity to increase or supplement supply as and when necessary.</w:t>
      </w:r>
    </w:p>
    <w:p w14:paraId="033BAD62" w14:textId="77777777" w:rsidR="00856876" w:rsidRPr="00856876" w:rsidRDefault="00856876" w:rsidP="00856876">
      <w:pPr>
        <w:keepNext/>
        <w:keepLines/>
        <w:spacing w:before="240" w:after="0"/>
        <w:outlineLvl w:val="0"/>
        <w:rPr>
          <w:rFonts w:ascii="Arial" w:eastAsiaTheme="majorEastAsia" w:hAnsi="Arial" w:cs="Arial"/>
          <w:sz w:val="24"/>
          <w:szCs w:val="24"/>
          <w:lang w:val="en"/>
        </w:rPr>
      </w:pPr>
      <w:r w:rsidRPr="00856876">
        <w:rPr>
          <w:rFonts w:ascii="Arial" w:eastAsiaTheme="majorEastAsia" w:hAnsi="Arial" w:cs="Arial"/>
          <w:sz w:val="24"/>
          <w:szCs w:val="24"/>
          <w:lang w:val="en"/>
        </w:rPr>
        <w:t xml:space="preserve">The team works closely with operational and policy teams across the Agency and Ministry of Justice to develop future contracts and services. It is responsible for the effective procurement of legal advice services in line with public sector procurement legislation. Contracts let by the team have an annual value of £1.4bn. The team leads procurement </w:t>
      </w:r>
      <w:proofErr w:type="gramStart"/>
      <w:r w:rsidRPr="00856876">
        <w:rPr>
          <w:rFonts w:ascii="Arial" w:eastAsiaTheme="majorEastAsia" w:hAnsi="Arial" w:cs="Arial"/>
          <w:sz w:val="24"/>
          <w:szCs w:val="24"/>
          <w:lang w:val="en"/>
        </w:rPr>
        <w:t>activity</w:t>
      </w:r>
      <w:proofErr w:type="gramEnd"/>
      <w:r w:rsidRPr="00856876">
        <w:rPr>
          <w:rFonts w:ascii="Arial" w:eastAsiaTheme="majorEastAsia" w:hAnsi="Arial" w:cs="Arial"/>
          <w:sz w:val="24"/>
          <w:szCs w:val="24"/>
          <w:lang w:val="en"/>
        </w:rPr>
        <w:t xml:space="preserve"> including large, complex procurement processes which lead to the award of over 1,000 contracts as well as smaller commercial contracts for contact </w:t>
      </w:r>
      <w:proofErr w:type="spellStart"/>
      <w:r w:rsidRPr="00856876">
        <w:rPr>
          <w:rFonts w:ascii="Arial" w:eastAsiaTheme="majorEastAsia" w:hAnsi="Arial" w:cs="Arial"/>
          <w:sz w:val="24"/>
          <w:szCs w:val="24"/>
          <w:lang w:val="en"/>
        </w:rPr>
        <w:t>centres</w:t>
      </w:r>
      <w:proofErr w:type="spellEnd"/>
      <w:r w:rsidRPr="00856876">
        <w:rPr>
          <w:rFonts w:ascii="Arial" w:eastAsiaTheme="majorEastAsia" w:hAnsi="Arial" w:cs="Arial"/>
          <w:sz w:val="24"/>
          <w:szCs w:val="24"/>
          <w:lang w:val="en"/>
        </w:rPr>
        <w:t xml:space="preserve"> and other support services. Following implementation of the contracts, the team monitors the availability and capacity of legal aid services and undertakes further procurement exercises to increase supplement supply as and when necessary.</w:t>
      </w:r>
    </w:p>
    <w:p w14:paraId="03437BF4" w14:textId="586BBFF4" w:rsidR="003E16C1" w:rsidRPr="008153FC" w:rsidRDefault="00856876" w:rsidP="008153FC">
      <w:pPr>
        <w:keepNext/>
        <w:keepLines/>
        <w:spacing w:before="240" w:after="0"/>
        <w:outlineLvl w:val="0"/>
        <w:rPr>
          <w:rFonts w:ascii="Arial" w:eastAsiaTheme="majorEastAsia" w:hAnsi="Arial" w:cs="Arial"/>
          <w:sz w:val="24"/>
          <w:szCs w:val="24"/>
          <w:lang w:val="en"/>
        </w:rPr>
      </w:pPr>
      <w:r w:rsidRPr="00856876">
        <w:rPr>
          <w:rFonts w:ascii="Arial" w:eastAsiaTheme="majorEastAsia" w:hAnsi="Arial" w:cs="Arial"/>
          <w:sz w:val="24"/>
          <w:szCs w:val="24"/>
          <w:lang w:val="en"/>
        </w:rPr>
        <w:t xml:space="preserve">Team members are based in several </w:t>
      </w:r>
      <w:proofErr w:type="gramStart"/>
      <w:r w:rsidRPr="00856876">
        <w:rPr>
          <w:rFonts w:ascii="Arial" w:eastAsiaTheme="majorEastAsia" w:hAnsi="Arial" w:cs="Arial"/>
          <w:sz w:val="24"/>
          <w:szCs w:val="24"/>
          <w:lang w:val="en"/>
        </w:rPr>
        <w:t>locations</w:t>
      </w:r>
      <w:proofErr w:type="gramEnd"/>
      <w:r w:rsidRPr="00856876">
        <w:rPr>
          <w:rFonts w:ascii="Arial" w:eastAsiaTheme="majorEastAsia" w:hAnsi="Arial" w:cs="Arial"/>
          <w:sz w:val="24"/>
          <w:szCs w:val="24"/>
          <w:lang w:val="en"/>
        </w:rPr>
        <w:t xml:space="preserve"> including our head office in London. We offer flexible working options including from home or other suitable environments additional to the office. The postholder may be based in any Legal Aid Agency office though travel to other sites is required. </w:t>
      </w:r>
    </w:p>
    <w:p w14:paraId="77DE6D59" w14:textId="58034965" w:rsidR="00486A5D" w:rsidRPr="007C01AB" w:rsidRDefault="00486A5D" w:rsidP="00B1097C">
      <w:pPr>
        <w:pStyle w:val="Heading1"/>
        <w:jc w:val="both"/>
        <w:rPr>
          <w:rFonts w:ascii="Arial" w:hAnsi="Arial" w:cs="Arial"/>
          <w:b/>
          <w:bCs/>
          <w:sz w:val="28"/>
          <w:szCs w:val="28"/>
        </w:rPr>
      </w:pPr>
      <w:r w:rsidRPr="007C01AB">
        <w:rPr>
          <w:rFonts w:ascii="Arial" w:hAnsi="Arial" w:cs="Arial"/>
          <w:b/>
          <w:bCs/>
          <w:sz w:val="28"/>
          <w:szCs w:val="28"/>
        </w:rPr>
        <w:t>Job Summary</w:t>
      </w:r>
    </w:p>
    <w:p w14:paraId="3B0C1A23" w14:textId="77777777" w:rsidR="00491EF4" w:rsidRDefault="00491EF4" w:rsidP="002A7B29">
      <w:pPr>
        <w:jc w:val="both"/>
        <w:rPr>
          <w:rFonts w:ascii="Arial" w:hAnsi="Arial" w:cs="Arial"/>
          <w:bCs/>
          <w:color w:val="000000" w:themeColor="text1"/>
          <w:sz w:val="24"/>
          <w:szCs w:val="24"/>
        </w:rPr>
      </w:pPr>
    </w:p>
    <w:p w14:paraId="37967A0C" w14:textId="265F8F60" w:rsidR="002A7B29" w:rsidRPr="002A7B29" w:rsidRDefault="002A7B29" w:rsidP="002A7B29">
      <w:pPr>
        <w:jc w:val="both"/>
        <w:rPr>
          <w:rFonts w:ascii="Arial" w:hAnsi="Arial" w:cs="Arial"/>
          <w:bCs/>
          <w:color w:val="000000" w:themeColor="text1"/>
          <w:sz w:val="24"/>
          <w:szCs w:val="24"/>
        </w:rPr>
      </w:pPr>
      <w:r w:rsidRPr="002A7B29">
        <w:rPr>
          <w:rFonts w:ascii="Arial" w:hAnsi="Arial" w:cs="Arial"/>
          <w:bCs/>
          <w:color w:val="000000" w:themeColor="text1"/>
          <w:sz w:val="24"/>
          <w:szCs w:val="24"/>
        </w:rPr>
        <w:t>This is an outstanding opportunity to apply your organisational and commercial skills to shape and deliver commissioning activity that directly strengthens the legal aid market. You will lead high</w:t>
      </w:r>
      <w:r w:rsidRPr="002A7B29">
        <w:rPr>
          <w:rFonts w:ascii="Arial" w:hAnsi="Arial" w:cs="Arial"/>
          <w:bCs/>
          <w:color w:val="000000" w:themeColor="text1"/>
          <w:sz w:val="24"/>
          <w:szCs w:val="24"/>
        </w:rPr>
        <w:noBreakHyphen/>
        <w:t>profile procurements for legal services that do not simply let contracts, but actively support market growth, resilience and long</w:t>
      </w:r>
      <w:r w:rsidRPr="002A7B29">
        <w:rPr>
          <w:rFonts w:ascii="Arial" w:hAnsi="Arial" w:cs="Arial"/>
          <w:bCs/>
          <w:color w:val="000000" w:themeColor="text1"/>
          <w:sz w:val="24"/>
          <w:szCs w:val="24"/>
        </w:rPr>
        <w:noBreakHyphen/>
        <w:t>term sustainability.</w:t>
      </w:r>
    </w:p>
    <w:p w14:paraId="22D4ECE3" w14:textId="77777777" w:rsidR="002A7B29" w:rsidRPr="002A7B29" w:rsidRDefault="002A7B29" w:rsidP="002A7B29">
      <w:pPr>
        <w:jc w:val="both"/>
        <w:rPr>
          <w:rFonts w:ascii="Arial" w:hAnsi="Arial" w:cs="Arial"/>
          <w:bCs/>
          <w:color w:val="000000" w:themeColor="text1"/>
          <w:sz w:val="24"/>
          <w:szCs w:val="24"/>
        </w:rPr>
      </w:pPr>
      <w:r w:rsidRPr="002A7B29">
        <w:rPr>
          <w:rFonts w:ascii="Arial" w:hAnsi="Arial" w:cs="Arial"/>
          <w:bCs/>
          <w:color w:val="000000" w:themeColor="text1"/>
          <w:sz w:val="24"/>
          <w:szCs w:val="24"/>
        </w:rPr>
        <w:t>You will join a highly experienced team of around 30 procurement professionals, working closely with policy, operational and finance experts across the Legal Aid Agency. The role offers rapid learning and genuine influence: you will lead a discreet but strategically important area of work, supported by a small team, with clear accountability for ensuring procurement legislation and guidance are applied proportionately and intelligently to deliver the right outcomes for the market.</w:t>
      </w:r>
    </w:p>
    <w:p w14:paraId="5D9081BA" w14:textId="77777777" w:rsidR="002A7B29" w:rsidRPr="002A7B29" w:rsidRDefault="002A7B29" w:rsidP="002A7B29">
      <w:pPr>
        <w:jc w:val="both"/>
        <w:rPr>
          <w:rFonts w:ascii="Arial" w:hAnsi="Arial" w:cs="Arial"/>
          <w:bCs/>
          <w:color w:val="000000" w:themeColor="text1"/>
          <w:sz w:val="24"/>
          <w:szCs w:val="24"/>
        </w:rPr>
      </w:pPr>
      <w:r w:rsidRPr="002A7B29">
        <w:rPr>
          <w:rFonts w:ascii="Arial" w:hAnsi="Arial" w:cs="Arial"/>
          <w:bCs/>
          <w:color w:val="000000" w:themeColor="text1"/>
          <w:sz w:val="24"/>
          <w:szCs w:val="24"/>
        </w:rPr>
        <w:t>The role provides a strong platform to develop your commercial and professional skills, supported by structured learning and development opportunities, including opportunities for progression through professional standards such as the Chartered Institute of Procurement and Supply (CIPS). You will be encouraged to continuously build your capability in public sector commissioning, commercial assurance and market engagement.</w:t>
      </w:r>
    </w:p>
    <w:p w14:paraId="0BCD9E6E" w14:textId="77777777" w:rsidR="002A7B29" w:rsidRPr="002A7B29" w:rsidRDefault="002A7B29" w:rsidP="002A7B29">
      <w:pPr>
        <w:jc w:val="both"/>
        <w:rPr>
          <w:rFonts w:ascii="Arial" w:hAnsi="Arial" w:cs="Arial"/>
          <w:bCs/>
          <w:color w:val="000000" w:themeColor="text1"/>
          <w:sz w:val="24"/>
          <w:szCs w:val="24"/>
        </w:rPr>
      </w:pPr>
      <w:r w:rsidRPr="002A7B29">
        <w:rPr>
          <w:rFonts w:ascii="Arial" w:hAnsi="Arial" w:cs="Arial"/>
          <w:bCs/>
          <w:color w:val="000000" w:themeColor="text1"/>
          <w:sz w:val="24"/>
          <w:szCs w:val="24"/>
        </w:rPr>
        <w:t xml:space="preserve">You will act as a visible and credible representative of the Agency, explaining commissioning and procurement approaches to key external stakeholders. Through early engagement, you will help </w:t>
      </w:r>
      <w:r w:rsidRPr="002A7B29">
        <w:rPr>
          <w:rFonts w:ascii="Arial" w:hAnsi="Arial" w:cs="Arial"/>
          <w:bCs/>
          <w:color w:val="000000" w:themeColor="text1"/>
          <w:sz w:val="24"/>
          <w:szCs w:val="24"/>
        </w:rPr>
        <w:lastRenderedPageBreak/>
        <w:t>identify market risks, shape practical solutions and support a more collaborative relationship with providers.</w:t>
      </w:r>
    </w:p>
    <w:p w14:paraId="6A439DFA" w14:textId="77777777" w:rsidR="002A7B29" w:rsidRPr="002A7B29" w:rsidRDefault="002A7B29" w:rsidP="002A7B29">
      <w:pPr>
        <w:jc w:val="both"/>
        <w:rPr>
          <w:rFonts w:ascii="Arial" w:hAnsi="Arial" w:cs="Arial"/>
          <w:bCs/>
          <w:color w:val="000000" w:themeColor="text1"/>
          <w:sz w:val="24"/>
          <w:szCs w:val="24"/>
        </w:rPr>
      </w:pPr>
      <w:r w:rsidRPr="002A7B29">
        <w:rPr>
          <w:rFonts w:ascii="Arial" w:hAnsi="Arial" w:cs="Arial"/>
          <w:bCs/>
          <w:color w:val="000000" w:themeColor="text1"/>
          <w:sz w:val="24"/>
          <w:szCs w:val="24"/>
        </w:rPr>
        <w:t>The work is highly rewarding. It is fundamental to sustaining a healthy, diverse legal aid market and ensuring continued access to justice for citizens, including the most vulnerable in society.</w:t>
      </w:r>
    </w:p>
    <w:p w14:paraId="53C7846C" w14:textId="1C929CEA" w:rsidR="00486A5D" w:rsidRPr="006217D0" w:rsidRDefault="00486A5D" w:rsidP="00B1097C">
      <w:pPr>
        <w:jc w:val="both"/>
        <w:rPr>
          <w:rFonts w:ascii="Arial" w:hAnsi="Arial" w:cs="Arial"/>
          <w:b/>
          <w:bCs/>
          <w:sz w:val="24"/>
          <w:szCs w:val="24"/>
        </w:rPr>
      </w:pPr>
      <w:r w:rsidRPr="006217D0">
        <w:rPr>
          <w:rFonts w:ascii="Arial" w:hAnsi="Arial" w:cs="Arial"/>
          <w:b/>
          <w:bCs/>
          <w:sz w:val="24"/>
          <w:szCs w:val="24"/>
        </w:rPr>
        <w:t>Key Responsibilities:</w:t>
      </w:r>
    </w:p>
    <w:p w14:paraId="29A7C9C2" w14:textId="77777777" w:rsidR="00F06F1C" w:rsidRPr="00F06F1C" w:rsidRDefault="00F06F1C" w:rsidP="00F06F1C">
      <w:pPr>
        <w:numPr>
          <w:ilvl w:val="0"/>
          <w:numId w:val="10"/>
        </w:numPr>
        <w:jc w:val="both"/>
        <w:rPr>
          <w:rFonts w:ascii="Arial" w:eastAsia="Times New Roman" w:hAnsi="Arial" w:cs="Arial"/>
          <w:sz w:val="24"/>
          <w:szCs w:val="24"/>
          <w:lang w:eastAsia="en-GB"/>
        </w:rPr>
      </w:pPr>
      <w:r w:rsidRPr="00F06F1C">
        <w:rPr>
          <w:rFonts w:ascii="Arial" w:eastAsia="Times New Roman" w:hAnsi="Arial" w:cs="Arial"/>
          <w:sz w:val="24"/>
          <w:szCs w:val="24"/>
          <w:lang w:eastAsia="en-GB"/>
        </w:rPr>
        <w:t>Role model the Legal Aid Agency’s leadership behaviours, creating a culture of continuous learning and development, wellbeing and trust, with a strong focus on commercial excellence and quality outcomes.</w:t>
      </w:r>
    </w:p>
    <w:p w14:paraId="24F3CEA0" w14:textId="77777777" w:rsidR="00F06F1C" w:rsidRPr="00F06F1C" w:rsidRDefault="00F06F1C" w:rsidP="00F06F1C">
      <w:pPr>
        <w:numPr>
          <w:ilvl w:val="0"/>
          <w:numId w:val="10"/>
        </w:numPr>
        <w:jc w:val="both"/>
        <w:rPr>
          <w:rFonts w:ascii="Arial" w:eastAsia="Times New Roman" w:hAnsi="Arial" w:cs="Arial"/>
          <w:sz w:val="24"/>
          <w:szCs w:val="24"/>
          <w:lang w:eastAsia="en-GB"/>
        </w:rPr>
      </w:pPr>
      <w:r w:rsidRPr="00F06F1C">
        <w:rPr>
          <w:rFonts w:ascii="Arial" w:eastAsia="Times New Roman" w:hAnsi="Arial" w:cs="Arial"/>
          <w:sz w:val="24"/>
          <w:szCs w:val="24"/>
          <w:lang w:eastAsia="en-GB"/>
        </w:rPr>
        <w:t>Build and sustain constructive relationships with internal and external stakeholders to maximise opportunities for collaboration, improve market capability, and deliver efficiencies that benefit both the Agency and providers.</w:t>
      </w:r>
    </w:p>
    <w:p w14:paraId="384A9DFA" w14:textId="77777777" w:rsidR="00F06F1C" w:rsidRPr="00F06F1C" w:rsidRDefault="00F06F1C" w:rsidP="00F06F1C">
      <w:pPr>
        <w:numPr>
          <w:ilvl w:val="0"/>
          <w:numId w:val="10"/>
        </w:numPr>
        <w:jc w:val="both"/>
        <w:rPr>
          <w:rFonts w:ascii="Arial" w:eastAsia="Times New Roman" w:hAnsi="Arial" w:cs="Arial"/>
          <w:sz w:val="24"/>
          <w:szCs w:val="24"/>
          <w:lang w:eastAsia="en-GB"/>
        </w:rPr>
      </w:pPr>
      <w:r w:rsidRPr="00F06F1C">
        <w:rPr>
          <w:rFonts w:ascii="Arial" w:eastAsia="Times New Roman" w:hAnsi="Arial" w:cs="Arial"/>
          <w:sz w:val="24"/>
          <w:szCs w:val="24"/>
          <w:lang w:eastAsia="en-GB"/>
        </w:rPr>
        <w:t>Lead the planning and delivery of a portfolio of complex and high</w:t>
      </w:r>
      <w:r w:rsidRPr="00F06F1C">
        <w:rPr>
          <w:rFonts w:ascii="Arial" w:eastAsia="Times New Roman" w:hAnsi="Arial" w:cs="Arial"/>
          <w:sz w:val="24"/>
          <w:szCs w:val="24"/>
          <w:lang w:eastAsia="en-GB"/>
        </w:rPr>
        <w:noBreakHyphen/>
        <w:t>value tenders, working with tender managers across the team to ensure milestones are met, risks are actively managed, and delivery supports market stability and growth.</w:t>
      </w:r>
    </w:p>
    <w:p w14:paraId="219B4F19" w14:textId="77777777" w:rsidR="00F06F1C" w:rsidRPr="00F06F1C" w:rsidRDefault="00F06F1C" w:rsidP="00F06F1C">
      <w:pPr>
        <w:numPr>
          <w:ilvl w:val="0"/>
          <w:numId w:val="10"/>
        </w:numPr>
        <w:jc w:val="both"/>
        <w:rPr>
          <w:rFonts w:ascii="Arial" w:eastAsia="Times New Roman" w:hAnsi="Arial" w:cs="Arial"/>
          <w:sz w:val="24"/>
          <w:szCs w:val="24"/>
          <w:lang w:eastAsia="en-GB"/>
        </w:rPr>
      </w:pPr>
      <w:r w:rsidRPr="00F06F1C">
        <w:rPr>
          <w:rFonts w:ascii="Arial" w:eastAsia="Times New Roman" w:hAnsi="Arial" w:cs="Arial"/>
          <w:sz w:val="24"/>
          <w:szCs w:val="24"/>
          <w:lang w:eastAsia="en-GB"/>
        </w:rPr>
        <w:t>Lead the development and implementation of specific elements of the Agency’s commissioning, assurance, commercial and provider strategies, including activity that supports provider sustainability and long</w:t>
      </w:r>
      <w:r w:rsidRPr="00F06F1C">
        <w:rPr>
          <w:rFonts w:ascii="Arial" w:eastAsia="Times New Roman" w:hAnsi="Arial" w:cs="Arial"/>
          <w:sz w:val="24"/>
          <w:szCs w:val="24"/>
          <w:lang w:eastAsia="en-GB"/>
        </w:rPr>
        <w:noBreakHyphen/>
        <w:t>term market resilience.</w:t>
      </w:r>
    </w:p>
    <w:p w14:paraId="5E362C4D" w14:textId="77777777" w:rsidR="00F06F1C" w:rsidRPr="00F06F1C" w:rsidRDefault="00F06F1C" w:rsidP="00F06F1C">
      <w:pPr>
        <w:numPr>
          <w:ilvl w:val="0"/>
          <w:numId w:val="10"/>
        </w:numPr>
        <w:jc w:val="both"/>
        <w:rPr>
          <w:rFonts w:ascii="Arial" w:eastAsia="Times New Roman" w:hAnsi="Arial" w:cs="Arial"/>
          <w:sz w:val="24"/>
          <w:szCs w:val="24"/>
          <w:lang w:eastAsia="en-GB"/>
        </w:rPr>
      </w:pPr>
      <w:r w:rsidRPr="00F06F1C">
        <w:rPr>
          <w:rFonts w:ascii="Arial" w:eastAsia="Times New Roman" w:hAnsi="Arial" w:cs="Arial"/>
          <w:sz w:val="24"/>
          <w:szCs w:val="24"/>
          <w:lang w:eastAsia="en-GB"/>
        </w:rPr>
        <w:t>Deliver legally robust procurement activity – including large and complex exercises – that meets policy and organisational objectives, delivers value for money, and strengthens the supply of legal aid services.</w:t>
      </w:r>
    </w:p>
    <w:p w14:paraId="5F4E64FB" w14:textId="77777777" w:rsidR="00F06F1C" w:rsidRPr="00F06F1C" w:rsidRDefault="00F06F1C" w:rsidP="00F06F1C">
      <w:pPr>
        <w:numPr>
          <w:ilvl w:val="0"/>
          <w:numId w:val="10"/>
        </w:numPr>
        <w:jc w:val="both"/>
        <w:rPr>
          <w:rFonts w:ascii="Arial" w:eastAsia="Times New Roman" w:hAnsi="Arial" w:cs="Arial"/>
          <w:sz w:val="24"/>
          <w:szCs w:val="24"/>
          <w:lang w:eastAsia="en-GB"/>
        </w:rPr>
      </w:pPr>
      <w:r w:rsidRPr="00F06F1C">
        <w:rPr>
          <w:rFonts w:ascii="Arial" w:eastAsia="Times New Roman" w:hAnsi="Arial" w:cs="Arial"/>
          <w:sz w:val="24"/>
          <w:szCs w:val="24"/>
          <w:lang w:eastAsia="en-GB"/>
        </w:rPr>
        <w:t>Oversee the future procurement pipeline, working with project managers to prioritise work effectively, manage dependencies and risks, and ensure there is no gap in the availability of legal aid provision.</w:t>
      </w:r>
    </w:p>
    <w:p w14:paraId="5D84D74F" w14:textId="77777777" w:rsidR="00F06F1C" w:rsidRPr="00F06F1C" w:rsidRDefault="00F06F1C" w:rsidP="00F06F1C">
      <w:pPr>
        <w:numPr>
          <w:ilvl w:val="0"/>
          <w:numId w:val="10"/>
        </w:numPr>
        <w:jc w:val="both"/>
        <w:rPr>
          <w:rFonts w:ascii="Arial" w:eastAsia="Times New Roman" w:hAnsi="Arial" w:cs="Arial"/>
          <w:sz w:val="24"/>
          <w:szCs w:val="24"/>
          <w:lang w:eastAsia="en-GB"/>
        </w:rPr>
      </w:pPr>
      <w:r w:rsidRPr="00F06F1C">
        <w:rPr>
          <w:rFonts w:ascii="Arial" w:eastAsia="Times New Roman" w:hAnsi="Arial" w:cs="Arial"/>
          <w:sz w:val="24"/>
          <w:szCs w:val="24"/>
          <w:lang w:eastAsia="en-GB"/>
        </w:rPr>
        <w:t>Deputise for the Deputy Director and G6 as required, confidently representing Commissioning with senior stakeholders and contributing to strategic decision</w:t>
      </w:r>
      <w:r w:rsidRPr="00F06F1C">
        <w:rPr>
          <w:rFonts w:ascii="Arial" w:eastAsia="Times New Roman" w:hAnsi="Arial" w:cs="Arial"/>
          <w:sz w:val="24"/>
          <w:szCs w:val="24"/>
          <w:lang w:eastAsia="en-GB"/>
        </w:rPr>
        <w:noBreakHyphen/>
        <w:t>making.</w:t>
      </w:r>
    </w:p>
    <w:p w14:paraId="4C44E1A4" w14:textId="77777777" w:rsidR="00F06F1C" w:rsidRPr="00F06F1C" w:rsidRDefault="00F06F1C" w:rsidP="00F06F1C">
      <w:pPr>
        <w:numPr>
          <w:ilvl w:val="0"/>
          <w:numId w:val="10"/>
        </w:numPr>
        <w:jc w:val="both"/>
        <w:rPr>
          <w:rFonts w:ascii="Arial" w:eastAsia="Times New Roman" w:hAnsi="Arial" w:cs="Arial"/>
          <w:sz w:val="24"/>
          <w:szCs w:val="24"/>
          <w:lang w:val="en" w:eastAsia="en-GB"/>
        </w:rPr>
      </w:pPr>
      <w:r w:rsidRPr="00F06F1C">
        <w:rPr>
          <w:rFonts w:ascii="Arial" w:eastAsia="Times New Roman" w:hAnsi="Arial" w:cs="Arial"/>
          <w:sz w:val="24"/>
          <w:szCs w:val="24"/>
          <w:lang w:val="en" w:eastAsia="en-GB"/>
        </w:rPr>
        <w:t xml:space="preserve">Line </w:t>
      </w:r>
      <w:proofErr w:type="gramStart"/>
      <w:r w:rsidRPr="00F06F1C">
        <w:rPr>
          <w:rFonts w:ascii="Arial" w:eastAsia="Times New Roman" w:hAnsi="Arial" w:cs="Arial"/>
          <w:sz w:val="24"/>
          <w:szCs w:val="24"/>
          <w:lang w:val="en" w:eastAsia="en-GB"/>
        </w:rPr>
        <w:t>manage</w:t>
      </w:r>
      <w:proofErr w:type="gramEnd"/>
      <w:r w:rsidRPr="00F06F1C">
        <w:rPr>
          <w:rFonts w:ascii="Arial" w:eastAsia="Times New Roman" w:hAnsi="Arial" w:cs="Arial"/>
          <w:sz w:val="24"/>
          <w:szCs w:val="24"/>
          <w:lang w:val="en" w:eastAsia="en-GB"/>
        </w:rPr>
        <w:t xml:space="preserve"> a small number of staff.</w:t>
      </w:r>
    </w:p>
    <w:p w14:paraId="41E799D4" w14:textId="77777777" w:rsidR="00491EF4" w:rsidRDefault="00491EF4" w:rsidP="00B1097C">
      <w:pPr>
        <w:jc w:val="both"/>
        <w:rPr>
          <w:rFonts w:ascii="Arial" w:hAnsi="Arial" w:cs="Arial"/>
          <w:b/>
          <w:bCs/>
          <w:sz w:val="24"/>
          <w:szCs w:val="24"/>
        </w:rPr>
      </w:pPr>
    </w:p>
    <w:p w14:paraId="716E761B" w14:textId="34ABE7C7" w:rsidR="004E5DC7" w:rsidRPr="006217D0" w:rsidRDefault="00964843" w:rsidP="00B1097C">
      <w:pPr>
        <w:jc w:val="both"/>
        <w:rPr>
          <w:rFonts w:ascii="Arial" w:hAnsi="Arial" w:cs="Arial"/>
          <w:b/>
          <w:bCs/>
          <w:sz w:val="24"/>
          <w:szCs w:val="24"/>
        </w:rPr>
      </w:pPr>
      <w:r w:rsidRPr="006217D0">
        <w:rPr>
          <w:rFonts w:ascii="Arial" w:hAnsi="Arial" w:cs="Arial"/>
          <w:b/>
          <w:bCs/>
          <w:sz w:val="24"/>
          <w:szCs w:val="24"/>
        </w:rPr>
        <w:t>Essential Knowledge, Experience and skills</w:t>
      </w:r>
    </w:p>
    <w:p w14:paraId="221F5F40" w14:textId="77777777" w:rsidR="001D6D8B" w:rsidRPr="001D6D8B" w:rsidRDefault="001D6D8B" w:rsidP="001D6D8B">
      <w:pPr>
        <w:numPr>
          <w:ilvl w:val="0"/>
          <w:numId w:val="1"/>
        </w:numPr>
        <w:jc w:val="both"/>
        <w:rPr>
          <w:rFonts w:ascii="Arial" w:eastAsia="Times New Roman" w:hAnsi="Arial" w:cs="Arial"/>
          <w:sz w:val="24"/>
          <w:szCs w:val="24"/>
          <w:lang w:eastAsia="en-GB"/>
        </w:rPr>
      </w:pPr>
      <w:r w:rsidRPr="001D6D8B">
        <w:rPr>
          <w:rFonts w:ascii="Arial" w:eastAsia="Times New Roman" w:hAnsi="Arial" w:cs="Arial"/>
          <w:sz w:val="24"/>
          <w:szCs w:val="24"/>
          <w:lang w:eastAsia="en-GB"/>
        </w:rPr>
        <w:t xml:space="preserve">Demonstrable leadership capability, with a strong track record of developing, motivating and getting the best from teams. Confident in taking ownership of complex issues and driving practical, proportionate solutions through to delivery. </w:t>
      </w:r>
    </w:p>
    <w:p w14:paraId="2895D991" w14:textId="77777777" w:rsidR="001D6D8B" w:rsidRPr="001D6D8B" w:rsidRDefault="001D6D8B" w:rsidP="001D6D8B">
      <w:pPr>
        <w:numPr>
          <w:ilvl w:val="0"/>
          <w:numId w:val="1"/>
        </w:numPr>
        <w:jc w:val="both"/>
        <w:rPr>
          <w:rFonts w:ascii="Arial" w:eastAsia="Times New Roman" w:hAnsi="Arial" w:cs="Arial"/>
          <w:sz w:val="24"/>
          <w:szCs w:val="24"/>
          <w:lang w:eastAsia="en-GB"/>
        </w:rPr>
      </w:pPr>
      <w:r w:rsidRPr="001D6D8B">
        <w:rPr>
          <w:rFonts w:ascii="Arial" w:eastAsia="Times New Roman" w:hAnsi="Arial" w:cs="Arial"/>
          <w:sz w:val="24"/>
          <w:szCs w:val="24"/>
          <w:lang w:eastAsia="en-GB"/>
        </w:rPr>
        <w:t>Strong interpersonal and relationship</w:t>
      </w:r>
      <w:r w:rsidRPr="001D6D8B">
        <w:rPr>
          <w:rFonts w:ascii="Arial" w:eastAsia="Times New Roman" w:hAnsi="Arial" w:cs="Arial"/>
          <w:sz w:val="24"/>
          <w:szCs w:val="24"/>
          <w:lang w:eastAsia="en-GB"/>
        </w:rPr>
        <w:noBreakHyphen/>
        <w:t xml:space="preserve">management skills, with proven experience of working in close partnership across organisational boundaries to influence outcomes and deliver shared objectives. </w:t>
      </w:r>
    </w:p>
    <w:p w14:paraId="17C855D0" w14:textId="77777777" w:rsidR="001D6D8B" w:rsidRPr="001D6D8B" w:rsidRDefault="001D6D8B" w:rsidP="001D6D8B">
      <w:pPr>
        <w:numPr>
          <w:ilvl w:val="0"/>
          <w:numId w:val="1"/>
        </w:numPr>
        <w:jc w:val="both"/>
        <w:rPr>
          <w:rFonts w:ascii="Arial" w:eastAsia="Times New Roman" w:hAnsi="Arial" w:cs="Arial"/>
          <w:sz w:val="24"/>
          <w:szCs w:val="24"/>
          <w:lang w:eastAsia="en-GB"/>
        </w:rPr>
      </w:pPr>
      <w:r w:rsidRPr="001D6D8B">
        <w:rPr>
          <w:rFonts w:ascii="Arial" w:eastAsia="Times New Roman" w:hAnsi="Arial" w:cs="Arial"/>
          <w:sz w:val="24"/>
          <w:szCs w:val="24"/>
          <w:lang w:eastAsia="en-GB"/>
        </w:rPr>
        <w:t xml:space="preserve">Excellent organisational skills and attention to detail, with the ability to manage multiple priorities and ensure procurement and commissioning processes are completed fully, accurately and to time. </w:t>
      </w:r>
    </w:p>
    <w:p w14:paraId="7B90C0A2" w14:textId="77777777" w:rsidR="001D6D8B" w:rsidRPr="001D6D8B" w:rsidRDefault="001D6D8B" w:rsidP="001D6D8B">
      <w:pPr>
        <w:numPr>
          <w:ilvl w:val="0"/>
          <w:numId w:val="1"/>
        </w:numPr>
        <w:jc w:val="both"/>
        <w:rPr>
          <w:rFonts w:ascii="Arial" w:eastAsia="Times New Roman" w:hAnsi="Arial" w:cs="Arial"/>
          <w:sz w:val="24"/>
          <w:szCs w:val="24"/>
          <w:lang w:eastAsia="en-GB"/>
        </w:rPr>
      </w:pPr>
      <w:r w:rsidRPr="001D6D8B">
        <w:rPr>
          <w:rFonts w:ascii="Arial" w:eastAsia="Times New Roman" w:hAnsi="Arial" w:cs="Arial"/>
          <w:sz w:val="24"/>
          <w:szCs w:val="24"/>
          <w:lang w:eastAsia="en-GB"/>
        </w:rPr>
        <w:t>Proven knowledge and practical experience of commissioning and/or procurement, including applying relevant guidance and legislation to deliver robust, value</w:t>
      </w:r>
      <w:r w:rsidRPr="001D6D8B">
        <w:rPr>
          <w:rFonts w:ascii="Arial" w:eastAsia="Times New Roman" w:hAnsi="Arial" w:cs="Arial"/>
          <w:sz w:val="24"/>
          <w:szCs w:val="24"/>
          <w:lang w:eastAsia="en-GB"/>
        </w:rPr>
        <w:noBreakHyphen/>
        <w:t>for</w:t>
      </w:r>
      <w:r w:rsidRPr="001D6D8B">
        <w:rPr>
          <w:rFonts w:ascii="Arial" w:eastAsia="Times New Roman" w:hAnsi="Arial" w:cs="Arial"/>
          <w:sz w:val="24"/>
          <w:szCs w:val="24"/>
          <w:lang w:eastAsia="en-GB"/>
        </w:rPr>
        <w:noBreakHyphen/>
        <w:t xml:space="preserve">money outcomes. </w:t>
      </w:r>
    </w:p>
    <w:p w14:paraId="7B3B1044" w14:textId="77777777" w:rsidR="001D6D8B" w:rsidRPr="001D6D8B" w:rsidRDefault="001D6D8B" w:rsidP="001D6D8B">
      <w:pPr>
        <w:numPr>
          <w:ilvl w:val="0"/>
          <w:numId w:val="1"/>
        </w:numPr>
        <w:jc w:val="both"/>
        <w:rPr>
          <w:rFonts w:ascii="Arial" w:eastAsia="Times New Roman" w:hAnsi="Arial" w:cs="Arial"/>
          <w:sz w:val="24"/>
          <w:szCs w:val="24"/>
          <w:lang w:eastAsia="en-GB"/>
        </w:rPr>
      </w:pPr>
      <w:r w:rsidRPr="001D6D8B">
        <w:rPr>
          <w:rFonts w:ascii="Arial" w:eastAsia="Times New Roman" w:hAnsi="Arial" w:cs="Arial"/>
          <w:sz w:val="24"/>
          <w:szCs w:val="24"/>
          <w:lang w:eastAsia="en-GB"/>
        </w:rPr>
        <w:lastRenderedPageBreak/>
        <w:t>Proven experience of project and risk management, with the ability to identify, assess and mitigate risks in complex and high</w:t>
      </w:r>
      <w:r w:rsidRPr="001D6D8B">
        <w:rPr>
          <w:rFonts w:ascii="Arial" w:eastAsia="Times New Roman" w:hAnsi="Arial" w:cs="Arial"/>
          <w:sz w:val="24"/>
          <w:szCs w:val="24"/>
          <w:lang w:eastAsia="en-GB"/>
        </w:rPr>
        <w:noBreakHyphen/>
        <w:t xml:space="preserve">profile delivery environments. </w:t>
      </w:r>
    </w:p>
    <w:p w14:paraId="23EC0601" w14:textId="77777777" w:rsidR="001D6D8B" w:rsidRPr="001D6D8B" w:rsidRDefault="001D6D8B" w:rsidP="001D6D8B">
      <w:pPr>
        <w:numPr>
          <w:ilvl w:val="0"/>
          <w:numId w:val="1"/>
        </w:numPr>
        <w:jc w:val="both"/>
        <w:rPr>
          <w:rFonts w:ascii="Arial" w:eastAsia="Times New Roman" w:hAnsi="Arial" w:cs="Arial"/>
          <w:sz w:val="24"/>
          <w:szCs w:val="24"/>
          <w:lang w:eastAsia="en-GB"/>
        </w:rPr>
      </w:pPr>
      <w:r w:rsidRPr="001D6D8B">
        <w:rPr>
          <w:rFonts w:ascii="Arial" w:eastAsia="Times New Roman" w:hAnsi="Arial" w:cs="Arial"/>
          <w:sz w:val="24"/>
          <w:szCs w:val="24"/>
          <w:lang w:eastAsia="en-GB"/>
        </w:rPr>
        <w:t>Highly effective communication skills, both written and verbal, with the ability to explain complex issues, policies and proposed actions clearly and confidently to a wide range of audiences and ensure understanding.</w:t>
      </w:r>
    </w:p>
    <w:p w14:paraId="7D8334A1" w14:textId="77777777" w:rsidR="00491EF4" w:rsidRDefault="00491EF4" w:rsidP="00B1097C">
      <w:pPr>
        <w:jc w:val="both"/>
        <w:rPr>
          <w:rFonts w:ascii="Arial" w:hAnsi="Arial" w:cs="Arial"/>
          <w:b/>
          <w:bCs/>
          <w:sz w:val="24"/>
          <w:szCs w:val="24"/>
        </w:rPr>
      </w:pPr>
    </w:p>
    <w:p w14:paraId="69A8B029" w14:textId="6D05405E" w:rsidR="000A7418" w:rsidRPr="006217D0" w:rsidRDefault="000A7418" w:rsidP="00B1097C">
      <w:pPr>
        <w:jc w:val="both"/>
        <w:rPr>
          <w:rFonts w:ascii="Arial" w:hAnsi="Arial" w:cs="Arial"/>
          <w:b/>
          <w:bCs/>
          <w:sz w:val="24"/>
          <w:szCs w:val="24"/>
        </w:rPr>
      </w:pPr>
      <w:r w:rsidRPr="006217D0">
        <w:rPr>
          <w:rFonts w:ascii="Arial" w:hAnsi="Arial" w:cs="Arial"/>
          <w:b/>
          <w:bCs/>
          <w:sz w:val="24"/>
          <w:szCs w:val="24"/>
        </w:rPr>
        <w:t>Desirable Knowledge, Experience and skills</w:t>
      </w:r>
    </w:p>
    <w:p w14:paraId="1F84C6AA" w14:textId="77777777" w:rsidR="00B60001" w:rsidRPr="00B60001" w:rsidRDefault="00B60001" w:rsidP="00B60001">
      <w:pPr>
        <w:numPr>
          <w:ilvl w:val="0"/>
          <w:numId w:val="1"/>
        </w:numPr>
        <w:jc w:val="both"/>
        <w:rPr>
          <w:rFonts w:ascii="Arial" w:eastAsia="Times New Roman" w:hAnsi="Arial" w:cs="Arial"/>
          <w:sz w:val="24"/>
          <w:szCs w:val="24"/>
          <w:lang w:eastAsia="en-GB"/>
        </w:rPr>
      </w:pPr>
      <w:r w:rsidRPr="00B60001">
        <w:rPr>
          <w:rFonts w:ascii="Arial" w:eastAsia="Times New Roman" w:hAnsi="Arial" w:cs="Arial"/>
          <w:sz w:val="24"/>
          <w:szCs w:val="24"/>
          <w:lang w:eastAsia="en-GB"/>
        </w:rPr>
        <w:t xml:space="preserve">Demonstrable commercial and strategic expertise, with experience of commissioning public service tenders (or similar complex procurements) and the ability to understand and respond to the impacts of government policy, political priorities and stakeholder interests. </w:t>
      </w:r>
    </w:p>
    <w:p w14:paraId="43C62B7E" w14:textId="77777777" w:rsidR="00B60001" w:rsidRPr="00B60001" w:rsidRDefault="00B60001" w:rsidP="00B60001">
      <w:pPr>
        <w:numPr>
          <w:ilvl w:val="0"/>
          <w:numId w:val="1"/>
        </w:numPr>
        <w:jc w:val="both"/>
        <w:rPr>
          <w:rFonts w:ascii="Arial" w:eastAsia="Times New Roman" w:hAnsi="Arial" w:cs="Arial"/>
          <w:sz w:val="24"/>
          <w:szCs w:val="24"/>
          <w:lang w:eastAsia="en-GB"/>
        </w:rPr>
      </w:pPr>
      <w:r w:rsidRPr="00B60001">
        <w:rPr>
          <w:rFonts w:ascii="Arial" w:eastAsia="Times New Roman" w:hAnsi="Arial" w:cs="Arial"/>
          <w:sz w:val="24"/>
          <w:szCs w:val="24"/>
          <w:lang w:eastAsia="en-GB"/>
        </w:rPr>
        <w:t xml:space="preserve">Holds, or is working towards, MCIPS (or an equivalent professional qualification), with a commitment to continuous professional development in commercial and commissioning practice. </w:t>
      </w:r>
    </w:p>
    <w:p w14:paraId="247F6268" w14:textId="77777777" w:rsidR="00B60001" w:rsidRPr="00B60001" w:rsidRDefault="00B60001" w:rsidP="00B60001">
      <w:pPr>
        <w:numPr>
          <w:ilvl w:val="0"/>
          <w:numId w:val="1"/>
        </w:numPr>
        <w:jc w:val="both"/>
        <w:rPr>
          <w:rFonts w:ascii="Arial" w:eastAsia="Times New Roman" w:hAnsi="Arial" w:cs="Arial"/>
          <w:sz w:val="24"/>
          <w:szCs w:val="24"/>
          <w:lang w:eastAsia="en-GB"/>
        </w:rPr>
      </w:pPr>
      <w:r w:rsidRPr="00B60001">
        <w:rPr>
          <w:rFonts w:ascii="Arial" w:eastAsia="Times New Roman" w:hAnsi="Arial" w:cs="Arial"/>
          <w:sz w:val="24"/>
          <w:szCs w:val="24"/>
          <w:lang w:eastAsia="en-GB"/>
        </w:rPr>
        <w:t xml:space="preserve">Knowledge of legal aid and the wider legal services market, including an understanding of provider dynamics, market risks and sustainability challenges. </w:t>
      </w:r>
    </w:p>
    <w:p w14:paraId="45EEFD42" w14:textId="77777777" w:rsidR="00B60001" w:rsidRPr="00B60001" w:rsidRDefault="00B60001" w:rsidP="00B60001">
      <w:pPr>
        <w:numPr>
          <w:ilvl w:val="0"/>
          <w:numId w:val="1"/>
        </w:numPr>
        <w:jc w:val="both"/>
        <w:rPr>
          <w:rFonts w:ascii="Arial" w:eastAsia="Times New Roman" w:hAnsi="Arial" w:cs="Arial"/>
          <w:sz w:val="24"/>
          <w:szCs w:val="24"/>
          <w:lang w:eastAsia="en-GB"/>
        </w:rPr>
      </w:pPr>
      <w:r w:rsidRPr="00B60001">
        <w:rPr>
          <w:rFonts w:ascii="Arial" w:eastAsia="Times New Roman" w:hAnsi="Arial" w:cs="Arial"/>
          <w:sz w:val="24"/>
          <w:szCs w:val="24"/>
          <w:lang w:eastAsia="en-GB"/>
        </w:rPr>
        <w:t>An understanding of the regulatory and governance framework applicable to the commissioning and procurement of legal aid services.</w:t>
      </w:r>
    </w:p>
    <w:p w14:paraId="301688B0" w14:textId="77777777" w:rsidR="00491EF4" w:rsidRDefault="00491EF4" w:rsidP="00B1097C">
      <w:pPr>
        <w:jc w:val="both"/>
        <w:rPr>
          <w:rFonts w:ascii="Arial" w:hAnsi="Arial" w:cs="Arial"/>
          <w:b/>
          <w:bCs/>
          <w:sz w:val="24"/>
          <w:szCs w:val="24"/>
        </w:rPr>
      </w:pPr>
    </w:p>
    <w:p w14:paraId="6BA7EDD8" w14:textId="2D8706A4" w:rsidR="000A7418" w:rsidRPr="006217D0" w:rsidRDefault="00B11AD5" w:rsidP="00B1097C">
      <w:pPr>
        <w:jc w:val="both"/>
        <w:rPr>
          <w:rFonts w:ascii="Arial" w:hAnsi="Arial" w:cs="Arial"/>
          <w:b/>
          <w:bCs/>
          <w:sz w:val="24"/>
          <w:szCs w:val="24"/>
        </w:rPr>
      </w:pPr>
      <w:r w:rsidRPr="006217D0">
        <w:rPr>
          <w:rFonts w:ascii="Arial" w:hAnsi="Arial" w:cs="Arial"/>
          <w:b/>
          <w:bCs/>
          <w:sz w:val="24"/>
          <w:szCs w:val="24"/>
        </w:rPr>
        <w:t>Person Specification</w:t>
      </w:r>
      <w:r w:rsidR="00D30E0F">
        <w:rPr>
          <w:rFonts w:ascii="Arial" w:hAnsi="Arial" w:cs="Arial"/>
          <w:b/>
          <w:bCs/>
          <w:sz w:val="24"/>
          <w:szCs w:val="24"/>
        </w:rPr>
        <w:t xml:space="preserve"> </w:t>
      </w:r>
    </w:p>
    <w:p w14:paraId="258A7432" w14:textId="77777777" w:rsidR="007137F6" w:rsidRPr="007137F6" w:rsidRDefault="007137F6" w:rsidP="007137F6">
      <w:pPr>
        <w:textAlignment w:val="center"/>
        <w:rPr>
          <w:rFonts w:ascii="Arial" w:eastAsia="Times New Roman" w:hAnsi="Arial" w:cs="Arial"/>
          <w:color w:val="000000" w:themeColor="text1"/>
          <w:sz w:val="24"/>
          <w:szCs w:val="24"/>
          <w:lang w:eastAsia="en-GB"/>
        </w:rPr>
      </w:pPr>
      <w:r w:rsidRPr="007137F6">
        <w:rPr>
          <w:rFonts w:ascii="Arial" w:eastAsia="Times New Roman" w:hAnsi="Arial" w:cs="Arial"/>
          <w:color w:val="000000" w:themeColor="text1"/>
          <w:sz w:val="24"/>
          <w:szCs w:val="24"/>
          <w:lang w:eastAsia="en-GB"/>
        </w:rPr>
        <w:t>The role would be particularly appeal to people who:</w:t>
      </w:r>
    </w:p>
    <w:p w14:paraId="3098698A" w14:textId="77777777" w:rsidR="007137F6" w:rsidRPr="005874BD" w:rsidRDefault="007137F6" w:rsidP="005874BD">
      <w:pPr>
        <w:pStyle w:val="ListParagraph"/>
        <w:numPr>
          <w:ilvl w:val="0"/>
          <w:numId w:val="14"/>
        </w:numPr>
        <w:spacing w:after="120"/>
        <w:rPr>
          <w:rFonts w:ascii="Arial" w:eastAsia="Times New Roman" w:hAnsi="Arial" w:cs="Arial"/>
          <w:color w:val="000000" w:themeColor="text1"/>
          <w:sz w:val="24"/>
          <w:szCs w:val="24"/>
          <w:lang w:eastAsia="en-GB"/>
        </w:rPr>
      </w:pPr>
      <w:r w:rsidRPr="005874BD">
        <w:rPr>
          <w:rFonts w:ascii="Arial" w:eastAsia="Times New Roman" w:hAnsi="Arial" w:cs="Arial"/>
          <w:color w:val="000000" w:themeColor="text1"/>
          <w:sz w:val="24"/>
          <w:szCs w:val="24"/>
          <w:lang w:eastAsia="en-GB"/>
        </w:rPr>
        <w:t xml:space="preserve">Are motivated by making a tangible, positive difference to society, with a strong commitment to public service and a clear focus on customers and service users. </w:t>
      </w:r>
    </w:p>
    <w:p w14:paraId="6215B25D" w14:textId="77777777" w:rsidR="007137F6" w:rsidRPr="007137F6" w:rsidRDefault="007137F6" w:rsidP="005874BD">
      <w:pPr>
        <w:numPr>
          <w:ilvl w:val="0"/>
          <w:numId w:val="14"/>
        </w:numPr>
        <w:spacing w:after="120"/>
        <w:contextualSpacing/>
        <w:rPr>
          <w:rFonts w:ascii="Arial" w:eastAsia="Times New Roman" w:hAnsi="Arial" w:cs="Arial"/>
          <w:color w:val="000000" w:themeColor="text1"/>
          <w:sz w:val="24"/>
          <w:szCs w:val="24"/>
          <w:lang w:eastAsia="en-GB"/>
        </w:rPr>
      </w:pPr>
      <w:r w:rsidRPr="007137F6">
        <w:rPr>
          <w:rFonts w:ascii="Arial" w:eastAsia="Times New Roman" w:hAnsi="Arial" w:cs="Arial"/>
          <w:color w:val="000000" w:themeColor="text1"/>
          <w:sz w:val="24"/>
          <w:szCs w:val="24"/>
          <w:lang w:eastAsia="en-GB"/>
        </w:rPr>
        <w:t>Are comfortable moving between detail and strategy, with the ability to assure quality and compliance while also contributing to the bigger commissioning and market</w:t>
      </w:r>
      <w:r w:rsidRPr="007137F6">
        <w:rPr>
          <w:rFonts w:ascii="Arial" w:eastAsia="Times New Roman" w:hAnsi="Arial" w:cs="Arial"/>
          <w:color w:val="000000" w:themeColor="text1"/>
          <w:sz w:val="24"/>
          <w:szCs w:val="24"/>
          <w:lang w:eastAsia="en-GB"/>
        </w:rPr>
        <w:noBreakHyphen/>
        <w:t xml:space="preserve">shaping picture. </w:t>
      </w:r>
    </w:p>
    <w:p w14:paraId="756894D1" w14:textId="77777777" w:rsidR="007137F6" w:rsidRPr="007137F6" w:rsidRDefault="007137F6" w:rsidP="005874BD">
      <w:pPr>
        <w:numPr>
          <w:ilvl w:val="0"/>
          <w:numId w:val="14"/>
        </w:numPr>
        <w:spacing w:after="120"/>
        <w:contextualSpacing/>
        <w:rPr>
          <w:rFonts w:ascii="Arial" w:eastAsia="Times New Roman" w:hAnsi="Arial" w:cs="Arial"/>
          <w:color w:val="000000" w:themeColor="text1"/>
          <w:sz w:val="24"/>
          <w:szCs w:val="24"/>
          <w:lang w:eastAsia="en-GB"/>
        </w:rPr>
      </w:pPr>
      <w:r w:rsidRPr="007137F6">
        <w:rPr>
          <w:rFonts w:ascii="Arial" w:eastAsia="Times New Roman" w:hAnsi="Arial" w:cs="Arial"/>
          <w:color w:val="000000" w:themeColor="text1"/>
          <w:sz w:val="24"/>
          <w:szCs w:val="24"/>
          <w:lang w:eastAsia="en-GB"/>
        </w:rPr>
        <w:t xml:space="preserve">Enjoy building trusted, effective relationships and working collaboratively with others to achieve shared goals, both internally and with external stakeholders. </w:t>
      </w:r>
    </w:p>
    <w:p w14:paraId="6F2441CD" w14:textId="77777777" w:rsidR="00EE1B63" w:rsidRDefault="007137F6" w:rsidP="005874BD">
      <w:pPr>
        <w:numPr>
          <w:ilvl w:val="0"/>
          <w:numId w:val="14"/>
        </w:numPr>
        <w:spacing w:after="120"/>
        <w:contextualSpacing/>
        <w:rPr>
          <w:rFonts w:ascii="Arial" w:eastAsia="Times New Roman" w:hAnsi="Arial" w:cs="Arial"/>
          <w:color w:val="000000" w:themeColor="text1"/>
          <w:sz w:val="24"/>
          <w:szCs w:val="24"/>
          <w:lang w:eastAsia="en-GB"/>
        </w:rPr>
      </w:pPr>
      <w:r w:rsidRPr="007137F6">
        <w:rPr>
          <w:rFonts w:ascii="Arial" w:eastAsia="Times New Roman" w:hAnsi="Arial" w:cs="Arial"/>
          <w:color w:val="000000" w:themeColor="text1"/>
          <w:sz w:val="24"/>
          <w:szCs w:val="24"/>
          <w:lang w:eastAsia="en-GB"/>
        </w:rPr>
        <w:t xml:space="preserve">Bring empathy and insight to their work, enabling them to understand different perspectives, manage change sensitively and support others through complex or challenging delivery. </w:t>
      </w:r>
    </w:p>
    <w:p w14:paraId="4657C6D6" w14:textId="71875066" w:rsidR="007137F6" w:rsidRPr="00EE1B63" w:rsidRDefault="007137F6" w:rsidP="005874BD">
      <w:pPr>
        <w:numPr>
          <w:ilvl w:val="0"/>
          <w:numId w:val="14"/>
        </w:numPr>
        <w:spacing w:after="120"/>
        <w:contextualSpacing/>
        <w:rPr>
          <w:rFonts w:ascii="Arial" w:eastAsia="Times New Roman" w:hAnsi="Arial" w:cs="Arial"/>
          <w:color w:val="000000" w:themeColor="text1"/>
          <w:sz w:val="24"/>
          <w:szCs w:val="24"/>
          <w:lang w:eastAsia="en-GB"/>
        </w:rPr>
      </w:pPr>
      <w:r w:rsidRPr="00EE1B63">
        <w:rPr>
          <w:rFonts w:ascii="Arial" w:eastAsia="Times New Roman" w:hAnsi="Arial" w:cs="Arial"/>
          <w:color w:val="000000" w:themeColor="text1"/>
          <w:sz w:val="24"/>
          <w:szCs w:val="24"/>
          <w:lang w:eastAsia="en-GB"/>
        </w:rPr>
        <w:t>Are keen to build and deepen their expertise in public procurement and commissioning, including the full commissioning lifecycle, within a supportive environment that values professional learning and development.</w:t>
      </w:r>
    </w:p>
    <w:p w14:paraId="657D7426" w14:textId="22FC5BBA" w:rsidR="00881DEB" w:rsidRDefault="00881DEB" w:rsidP="007137F6">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14:paraId="00412272" w14:textId="77777777" w:rsidR="004B2786" w:rsidRDefault="004B2786" w:rsidP="00B1097C">
      <w:pPr>
        <w:jc w:val="both"/>
      </w:pPr>
    </w:p>
    <w:p w14:paraId="6D27DB50" w14:textId="3C6B6CFE" w:rsidR="009A3111" w:rsidRPr="00FA1461" w:rsidRDefault="009A3111" w:rsidP="00B1097C">
      <w:pPr>
        <w:jc w:val="both"/>
        <w:rPr>
          <w:rFonts w:ascii="Arial" w:hAnsi="Arial" w:cs="Arial"/>
          <w:b/>
          <w:bCs/>
          <w:color w:val="7030A0"/>
          <w:sz w:val="28"/>
          <w:szCs w:val="28"/>
        </w:rPr>
      </w:pPr>
      <w:r w:rsidRPr="00FA1461">
        <w:rPr>
          <w:rFonts w:ascii="Arial" w:hAnsi="Arial" w:cs="Arial"/>
          <w:b/>
          <w:bCs/>
          <w:sz w:val="28"/>
          <w:szCs w:val="28"/>
        </w:rPr>
        <w:t xml:space="preserve">Application Process </w:t>
      </w:r>
    </w:p>
    <w:p w14:paraId="2C698FD3" w14:textId="77777777" w:rsidR="00265205" w:rsidRPr="00265205" w:rsidRDefault="00265205" w:rsidP="00265205">
      <w:pPr>
        <w:jc w:val="both"/>
        <w:rPr>
          <w:rFonts w:ascii="Arial" w:hAnsi="Arial" w:cs="Arial"/>
          <w:sz w:val="24"/>
          <w:szCs w:val="24"/>
        </w:rPr>
      </w:pPr>
      <w:r w:rsidRPr="00265205">
        <w:rPr>
          <w:rFonts w:ascii="Arial" w:hAnsi="Arial" w:cs="Arial"/>
          <w:sz w:val="24"/>
          <w:szCs w:val="24"/>
        </w:rPr>
        <w:t>To apply please provide a statement of suitability showing how you meet the essential criteria in no more than 1000 words.</w:t>
      </w:r>
    </w:p>
    <w:p w14:paraId="10890999" w14:textId="77777777" w:rsidR="00265205" w:rsidRPr="00265205" w:rsidRDefault="00265205" w:rsidP="00265205">
      <w:pPr>
        <w:jc w:val="both"/>
        <w:rPr>
          <w:rFonts w:ascii="Arial" w:hAnsi="Arial" w:cs="Arial"/>
          <w:sz w:val="24"/>
          <w:szCs w:val="24"/>
        </w:rPr>
      </w:pPr>
      <w:r w:rsidRPr="00265205">
        <w:rPr>
          <w:rFonts w:ascii="Arial" w:hAnsi="Arial" w:cs="Arial"/>
          <w:sz w:val="24"/>
          <w:szCs w:val="24"/>
        </w:rPr>
        <w:t>Your statement should demonstrate your ability to do all the essential criteria listed, using examples can help strengthen your application.</w:t>
      </w:r>
    </w:p>
    <w:p w14:paraId="7B550435" w14:textId="00E960E3" w:rsidR="00404548" w:rsidRPr="00404548" w:rsidRDefault="00404548" w:rsidP="00404548">
      <w:pPr>
        <w:jc w:val="both"/>
        <w:rPr>
          <w:rFonts w:ascii="Arial" w:hAnsi="Arial" w:cs="Arial"/>
          <w:sz w:val="24"/>
          <w:szCs w:val="24"/>
        </w:rPr>
      </w:pPr>
      <w:r w:rsidRPr="00404548">
        <w:rPr>
          <w:rFonts w:ascii="Arial" w:hAnsi="Arial" w:cs="Arial"/>
          <w:sz w:val="24"/>
          <w:szCs w:val="24"/>
        </w:rPr>
        <w:lastRenderedPageBreak/>
        <w:t xml:space="preserve">Please note that we only require a Statement of Suitability for your application. The wording on this advert may suggest that an Experience question is also required, however this is not necessary. </w:t>
      </w:r>
    </w:p>
    <w:p w14:paraId="6CF0BE8E" w14:textId="77777777" w:rsidR="0003365C" w:rsidRDefault="0003365C" w:rsidP="00B1097C">
      <w:pPr>
        <w:pStyle w:val="NoSpacing"/>
        <w:jc w:val="both"/>
        <w:rPr>
          <w:rFonts w:ascii="Arial" w:hAnsi="Arial" w:cs="Arial"/>
          <w:b/>
          <w:bCs/>
          <w:sz w:val="28"/>
          <w:szCs w:val="28"/>
        </w:rPr>
      </w:pPr>
    </w:p>
    <w:p w14:paraId="5D906F43" w14:textId="77777777" w:rsidR="00EE1B63" w:rsidRDefault="00EE1B63" w:rsidP="00B1097C">
      <w:pPr>
        <w:pStyle w:val="NoSpacing"/>
        <w:jc w:val="both"/>
        <w:rPr>
          <w:rFonts w:ascii="Arial" w:hAnsi="Arial" w:cs="Arial"/>
          <w:b/>
          <w:bCs/>
          <w:sz w:val="28"/>
          <w:szCs w:val="28"/>
        </w:rPr>
      </w:pPr>
    </w:p>
    <w:p w14:paraId="4083F06C" w14:textId="56D8FDE0" w:rsidR="00FA1461" w:rsidRPr="00FA1461" w:rsidRDefault="00FA1461" w:rsidP="00B1097C">
      <w:pPr>
        <w:pStyle w:val="NoSpacing"/>
        <w:jc w:val="both"/>
        <w:rPr>
          <w:rFonts w:ascii="Arial" w:hAnsi="Arial" w:cs="Arial"/>
          <w:sz w:val="28"/>
          <w:szCs w:val="28"/>
        </w:rPr>
      </w:pPr>
      <w:r w:rsidRPr="00FA1461">
        <w:rPr>
          <w:rFonts w:ascii="Arial" w:hAnsi="Arial" w:cs="Arial"/>
          <w:b/>
          <w:bCs/>
          <w:sz w:val="28"/>
          <w:szCs w:val="28"/>
        </w:rPr>
        <w:t>Interview / assessment Process</w:t>
      </w:r>
    </w:p>
    <w:p w14:paraId="6F40EEC2" w14:textId="77777777" w:rsidR="00E00B5C" w:rsidRDefault="00E00B5C" w:rsidP="00B1097C">
      <w:pPr>
        <w:pStyle w:val="NoSpacing"/>
        <w:jc w:val="both"/>
        <w:rPr>
          <w:rFonts w:ascii="Arial" w:hAnsi="Arial" w:cs="Arial"/>
          <w:sz w:val="24"/>
          <w:szCs w:val="24"/>
        </w:rPr>
      </w:pPr>
    </w:p>
    <w:p w14:paraId="51CCD96D" w14:textId="77777777" w:rsidR="00404548" w:rsidRPr="00404548" w:rsidRDefault="00404548" w:rsidP="00404548">
      <w:pPr>
        <w:pStyle w:val="NoSpacing"/>
        <w:jc w:val="both"/>
        <w:rPr>
          <w:rFonts w:ascii="Arial" w:hAnsi="Arial" w:cs="Arial"/>
          <w:sz w:val="24"/>
          <w:szCs w:val="24"/>
        </w:rPr>
      </w:pPr>
      <w:r w:rsidRPr="00404548">
        <w:rPr>
          <w:rFonts w:ascii="Arial" w:hAnsi="Arial" w:cs="Arial"/>
          <w:sz w:val="24"/>
          <w:szCs w:val="24"/>
        </w:rPr>
        <w:t xml:space="preserve">If you are successful through the application stage, you will be invited to an interview / assessment centre in person or via Microsoft Teams where you will be assessed against the following: </w:t>
      </w:r>
    </w:p>
    <w:p w14:paraId="3ABDFFA4" w14:textId="77777777" w:rsidR="00404548" w:rsidRPr="00404548" w:rsidRDefault="00404548" w:rsidP="00404548">
      <w:pPr>
        <w:pStyle w:val="NoSpacing"/>
        <w:jc w:val="both"/>
        <w:rPr>
          <w:rFonts w:ascii="Arial" w:hAnsi="Arial" w:cs="Arial"/>
          <w:sz w:val="24"/>
          <w:szCs w:val="24"/>
        </w:rPr>
      </w:pPr>
    </w:p>
    <w:p w14:paraId="260516A3" w14:textId="77777777" w:rsidR="00404548" w:rsidRPr="00404548" w:rsidRDefault="00404548" w:rsidP="00404548">
      <w:pPr>
        <w:pStyle w:val="NoSpacing"/>
        <w:numPr>
          <w:ilvl w:val="0"/>
          <w:numId w:val="1"/>
        </w:numPr>
        <w:jc w:val="both"/>
        <w:rPr>
          <w:rFonts w:ascii="Arial" w:hAnsi="Arial" w:cs="Arial"/>
          <w:sz w:val="24"/>
          <w:szCs w:val="24"/>
        </w:rPr>
      </w:pPr>
      <w:r w:rsidRPr="00404548">
        <w:rPr>
          <w:rFonts w:ascii="Arial" w:hAnsi="Arial" w:cs="Arial"/>
          <w:sz w:val="24"/>
          <w:szCs w:val="24"/>
        </w:rPr>
        <w:t>Strengths relevant to the role</w:t>
      </w:r>
    </w:p>
    <w:p w14:paraId="2C423FCF" w14:textId="77777777" w:rsidR="00404548" w:rsidRPr="00404548" w:rsidRDefault="00404548" w:rsidP="00404548">
      <w:pPr>
        <w:pStyle w:val="NoSpacing"/>
        <w:jc w:val="both"/>
        <w:rPr>
          <w:rFonts w:ascii="Arial" w:hAnsi="Arial" w:cs="Arial"/>
          <w:sz w:val="24"/>
          <w:szCs w:val="24"/>
        </w:rPr>
      </w:pPr>
    </w:p>
    <w:p w14:paraId="0496C4D1" w14:textId="77777777" w:rsidR="00404548" w:rsidRPr="00404548" w:rsidRDefault="00404548" w:rsidP="00404548">
      <w:pPr>
        <w:pStyle w:val="NoSpacing"/>
        <w:numPr>
          <w:ilvl w:val="0"/>
          <w:numId w:val="1"/>
        </w:numPr>
        <w:jc w:val="both"/>
        <w:rPr>
          <w:rFonts w:ascii="Arial" w:hAnsi="Arial" w:cs="Arial"/>
          <w:sz w:val="24"/>
          <w:szCs w:val="24"/>
        </w:rPr>
      </w:pPr>
      <w:r w:rsidRPr="00404548">
        <w:rPr>
          <w:rFonts w:ascii="Arial" w:hAnsi="Arial" w:cs="Arial"/>
          <w:sz w:val="24"/>
          <w:szCs w:val="24"/>
        </w:rPr>
        <w:t xml:space="preserve">The following Behaviours: </w:t>
      </w:r>
    </w:p>
    <w:p w14:paraId="27092685" w14:textId="77777777" w:rsidR="00404548" w:rsidRPr="00404548" w:rsidRDefault="00404548" w:rsidP="00404548">
      <w:pPr>
        <w:pStyle w:val="NoSpacing"/>
        <w:jc w:val="both"/>
        <w:rPr>
          <w:rFonts w:ascii="Arial" w:hAnsi="Arial" w:cs="Arial"/>
          <w:sz w:val="24"/>
          <w:szCs w:val="24"/>
        </w:rPr>
      </w:pPr>
    </w:p>
    <w:p w14:paraId="39B73A72" w14:textId="77777777" w:rsidR="00A3284C" w:rsidRPr="00A3284C" w:rsidRDefault="00A3284C" w:rsidP="00A3284C">
      <w:pPr>
        <w:pStyle w:val="NoSpacing"/>
        <w:numPr>
          <w:ilvl w:val="1"/>
          <w:numId w:val="1"/>
        </w:numPr>
        <w:jc w:val="both"/>
        <w:rPr>
          <w:rFonts w:ascii="Arial" w:hAnsi="Arial" w:cs="Arial"/>
          <w:sz w:val="24"/>
          <w:szCs w:val="24"/>
        </w:rPr>
      </w:pPr>
      <w:r w:rsidRPr="00A3284C">
        <w:rPr>
          <w:rFonts w:ascii="Arial" w:hAnsi="Arial" w:cs="Arial"/>
          <w:sz w:val="24"/>
          <w:szCs w:val="24"/>
        </w:rPr>
        <w:t xml:space="preserve">Leadership </w:t>
      </w:r>
    </w:p>
    <w:p w14:paraId="4549FFD4" w14:textId="77777777" w:rsidR="00A3284C" w:rsidRPr="00A3284C" w:rsidRDefault="00A3284C" w:rsidP="00A3284C">
      <w:pPr>
        <w:pStyle w:val="NoSpacing"/>
        <w:numPr>
          <w:ilvl w:val="1"/>
          <w:numId w:val="1"/>
        </w:numPr>
        <w:jc w:val="both"/>
        <w:rPr>
          <w:rFonts w:ascii="Arial" w:hAnsi="Arial" w:cs="Arial"/>
          <w:sz w:val="24"/>
          <w:szCs w:val="24"/>
        </w:rPr>
      </w:pPr>
      <w:r w:rsidRPr="00A3284C">
        <w:rPr>
          <w:rFonts w:ascii="Arial" w:hAnsi="Arial" w:cs="Arial"/>
          <w:sz w:val="24"/>
          <w:szCs w:val="24"/>
        </w:rPr>
        <w:t>Seeing the Big Picture</w:t>
      </w:r>
    </w:p>
    <w:p w14:paraId="42E84EBE" w14:textId="77777777" w:rsidR="00A3284C" w:rsidRPr="00A3284C" w:rsidRDefault="00A3284C" w:rsidP="00A3284C">
      <w:pPr>
        <w:pStyle w:val="NoSpacing"/>
        <w:numPr>
          <w:ilvl w:val="1"/>
          <w:numId w:val="1"/>
        </w:numPr>
        <w:jc w:val="both"/>
        <w:rPr>
          <w:rFonts w:ascii="Arial" w:hAnsi="Arial" w:cs="Arial"/>
          <w:sz w:val="24"/>
          <w:szCs w:val="24"/>
        </w:rPr>
      </w:pPr>
      <w:r w:rsidRPr="00A3284C">
        <w:rPr>
          <w:rFonts w:ascii="Arial" w:hAnsi="Arial" w:cs="Arial"/>
          <w:sz w:val="24"/>
          <w:szCs w:val="24"/>
        </w:rPr>
        <w:t>Making effective decisions</w:t>
      </w:r>
    </w:p>
    <w:p w14:paraId="6521A9FC" w14:textId="77777777" w:rsidR="00A3284C" w:rsidRPr="00A3284C" w:rsidRDefault="00A3284C" w:rsidP="00A3284C">
      <w:pPr>
        <w:pStyle w:val="NoSpacing"/>
        <w:numPr>
          <w:ilvl w:val="1"/>
          <w:numId w:val="1"/>
        </w:numPr>
        <w:jc w:val="both"/>
        <w:rPr>
          <w:rFonts w:ascii="Arial" w:hAnsi="Arial" w:cs="Arial"/>
          <w:sz w:val="24"/>
          <w:szCs w:val="24"/>
        </w:rPr>
      </w:pPr>
      <w:r w:rsidRPr="00A3284C">
        <w:rPr>
          <w:rFonts w:ascii="Arial" w:hAnsi="Arial" w:cs="Arial"/>
          <w:sz w:val="24"/>
          <w:szCs w:val="24"/>
        </w:rPr>
        <w:t> Communicating &amp; Influencing</w:t>
      </w:r>
    </w:p>
    <w:p w14:paraId="2BD2C6AC" w14:textId="77777777" w:rsidR="00DB1363" w:rsidRDefault="00DB1363" w:rsidP="00B1097C">
      <w:pPr>
        <w:pStyle w:val="NoSpacing"/>
        <w:jc w:val="both"/>
        <w:rPr>
          <w:rFonts w:ascii="Arial" w:hAnsi="Arial" w:cs="Arial"/>
          <w:sz w:val="24"/>
          <w:szCs w:val="24"/>
        </w:rPr>
      </w:pPr>
    </w:p>
    <w:p w14:paraId="2E9AFBBD" w14:textId="5EE900DB" w:rsidR="00FA1461" w:rsidRPr="00DB1363" w:rsidRDefault="00FA1461" w:rsidP="00B63CDB">
      <w:pPr>
        <w:pStyle w:val="NoSpacing"/>
        <w:numPr>
          <w:ilvl w:val="0"/>
          <w:numId w:val="15"/>
        </w:numPr>
        <w:jc w:val="both"/>
        <w:rPr>
          <w:rFonts w:ascii="Arial" w:hAnsi="Arial" w:cs="Arial"/>
          <w:color w:val="7030A0"/>
          <w:sz w:val="24"/>
          <w:szCs w:val="24"/>
        </w:rPr>
      </w:pPr>
      <w:r w:rsidRPr="00DB1363">
        <w:rPr>
          <w:rFonts w:ascii="Arial" w:hAnsi="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14:paraId="78C8F0D5" w14:textId="7F7EAA22" w:rsidR="00FA1461" w:rsidRPr="00DB1363" w:rsidRDefault="00FA1461" w:rsidP="00B1097C">
      <w:pPr>
        <w:pStyle w:val="NoSpacing"/>
        <w:jc w:val="both"/>
        <w:rPr>
          <w:rFonts w:ascii="Arial" w:eastAsia="Arial" w:hAnsi="Arial" w:cs="Arial"/>
          <w:color w:val="7030A0"/>
          <w:sz w:val="24"/>
          <w:szCs w:val="24"/>
        </w:rPr>
      </w:pPr>
    </w:p>
    <w:p w14:paraId="2E369E58" w14:textId="6134B0C4" w:rsidR="00FA1461" w:rsidRPr="00DB1363" w:rsidRDefault="002B6E75" w:rsidP="00B1097C">
      <w:pPr>
        <w:pStyle w:val="NoSpacing"/>
        <w:jc w:val="both"/>
        <w:rPr>
          <w:rFonts w:ascii="Arial" w:hAnsi="Arial" w:cs="Arial"/>
          <w:color w:val="7030A0"/>
          <w:sz w:val="24"/>
          <w:szCs w:val="24"/>
        </w:rPr>
      </w:pPr>
      <w:r w:rsidRPr="002B6E75">
        <w:rPr>
          <w:rFonts w:ascii="Arial" w:eastAsia="Arial" w:hAnsi="Arial" w:cs="Arial"/>
          <w:sz w:val="24"/>
          <w:szCs w:val="24"/>
        </w:rPr>
        <w:t>For this grade/ role we would expect the candidate to demonstrate understanding of the terms Diversity and Inclusion and be able to explain why they are important in a work environment. We would also expect examples of action they have taken to embrace diversity (e.g., increasing understanding for self or others) or improve inclusion at a departmental level.  </w:t>
      </w:r>
    </w:p>
    <w:p w14:paraId="07367F82" w14:textId="77777777" w:rsidR="00FA1461" w:rsidRPr="000B64CA" w:rsidRDefault="00FA1461" w:rsidP="00B1097C">
      <w:pPr>
        <w:pStyle w:val="NoSpacing"/>
        <w:jc w:val="both"/>
        <w:rPr>
          <w:rFonts w:ascii="Arial" w:hAnsi="Arial" w:cs="Arial"/>
          <w:sz w:val="24"/>
          <w:szCs w:val="24"/>
        </w:rPr>
      </w:pPr>
    </w:p>
    <w:p w14:paraId="79272E1D" w14:textId="17F1FE76" w:rsidR="00395262" w:rsidRPr="000078E7" w:rsidRDefault="00395262" w:rsidP="00B1097C">
      <w:pPr>
        <w:jc w:val="both"/>
        <w:rPr>
          <w:rFonts w:ascii="Arial" w:hAnsi="Arial" w:cs="Arial"/>
          <w:b/>
          <w:bCs/>
          <w:sz w:val="24"/>
          <w:szCs w:val="24"/>
        </w:rPr>
      </w:pPr>
      <w:r w:rsidRPr="00404548">
        <w:rPr>
          <w:rFonts w:ascii="Arial" w:hAnsi="Arial" w:cs="Arial"/>
          <w:b/>
          <w:bCs/>
          <w:sz w:val="24"/>
          <w:szCs w:val="24"/>
        </w:rPr>
        <w:t xml:space="preserve">Shortlisting is planned for week commencing </w:t>
      </w:r>
      <w:r w:rsidR="000078E7" w:rsidRPr="00404548">
        <w:rPr>
          <w:rFonts w:ascii="Arial" w:hAnsi="Arial" w:cs="Arial"/>
          <w:b/>
          <w:bCs/>
          <w:sz w:val="24"/>
          <w:szCs w:val="24"/>
        </w:rPr>
        <w:t>Monday 1</w:t>
      </w:r>
      <w:r w:rsidR="000078E7" w:rsidRPr="00404548">
        <w:rPr>
          <w:rFonts w:ascii="Arial" w:hAnsi="Arial" w:cs="Arial"/>
          <w:b/>
          <w:bCs/>
          <w:sz w:val="24"/>
          <w:szCs w:val="24"/>
          <w:vertAlign w:val="superscript"/>
        </w:rPr>
        <w:t>st</w:t>
      </w:r>
      <w:r w:rsidR="000078E7" w:rsidRPr="00404548">
        <w:rPr>
          <w:rFonts w:ascii="Arial" w:hAnsi="Arial" w:cs="Arial"/>
          <w:b/>
          <w:bCs/>
          <w:sz w:val="24"/>
          <w:szCs w:val="24"/>
        </w:rPr>
        <w:t xml:space="preserve"> June 2026</w:t>
      </w:r>
    </w:p>
    <w:p w14:paraId="4BCF3913" w14:textId="7BD7334E" w:rsidR="00395262" w:rsidRPr="00404548" w:rsidRDefault="00395262" w:rsidP="00B1097C">
      <w:pPr>
        <w:jc w:val="both"/>
        <w:rPr>
          <w:rFonts w:ascii="Arial" w:hAnsi="Arial" w:cs="Arial"/>
          <w:b/>
          <w:bCs/>
          <w:sz w:val="24"/>
          <w:szCs w:val="24"/>
        </w:rPr>
      </w:pPr>
      <w:r w:rsidRPr="00404548">
        <w:rPr>
          <w:rFonts w:ascii="Arial" w:hAnsi="Arial" w:cs="Arial"/>
          <w:b/>
          <w:bCs/>
          <w:sz w:val="24"/>
          <w:szCs w:val="24"/>
        </w:rPr>
        <w:t xml:space="preserve">Interviews are planned for week commencing </w:t>
      </w:r>
      <w:r w:rsidR="00404548" w:rsidRPr="00404548">
        <w:rPr>
          <w:rFonts w:ascii="Arial" w:hAnsi="Arial" w:cs="Arial"/>
          <w:b/>
          <w:bCs/>
          <w:sz w:val="24"/>
          <w:szCs w:val="24"/>
        </w:rPr>
        <w:t xml:space="preserve">Monday </w:t>
      </w:r>
      <w:r w:rsidR="00355CD8">
        <w:rPr>
          <w:rFonts w:ascii="Arial" w:hAnsi="Arial" w:cs="Arial"/>
          <w:b/>
          <w:bCs/>
          <w:sz w:val="24"/>
          <w:szCs w:val="24"/>
        </w:rPr>
        <w:t>15</w:t>
      </w:r>
      <w:r w:rsidR="00B97BC8" w:rsidRPr="00B97BC8">
        <w:rPr>
          <w:rFonts w:ascii="Arial" w:hAnsi="Arial" w:cs="Arial"/>
          <w:b/>
          <w:bCs/>
          <w:sz w:val="24"/>
          <w:szCs w:val="24"/>
          <w:vertAlign w:val="superscript"/>
        </w:rPr>
        <w:t>th</w:t>
      </w:r>
      <w:r w:rsidR="00B97BC8">
        <w:rPr>
          <w:rFonts w:ascii="Arial" w:hAnsi="Arial" w:cs="Arial"/>
          <w:b/>
          <w:bCs/>
          <w:sz w:val="24"/>
          <w:szCs w:val="24"/>
        </w:rPr>
        <w:t xml:space="preserve"> </w:t>
      </w:r>
      <w:r w:rsidR="00404548" w:rsidRPr="00404548">
        <w:rPr>
          <w:rFonts w:ascii="Arial" w:hAnsi="Arial" w:cs="Arial"/>
          <w:b/>
          <w:bCs/>
          <w:sz w:val="24"/>
          <w:szCs w:val="24"/>
        </w:rPr>
        <w:t>June 2026</w:t>
      </w:r>
    </w:p>
    <w:p w14:paraId="66942D91" w14:textId="77777777" w:rsidR="00F34833" w:rsidRDefault="00F34833" w:rsidP="00F34833">
      <w:pPr>
        <w:rPr>
          <w:rFonts w:ascii="Arial" w:hAnsi="Arial" w:cs="Arial"/>
          <w:sz w:val="24"/>
          <w:szCs w:val="24"/>
        </w:rPr>
      </w:pPr>
      <w:r w:rsidRPr="68430361">
        <w:rPr>
          <w:rFonts w:ascii="Arial" w:hAnsi="Arial" w:cs="Arial"/>
          <w:sz w:val="24"/>
          <w:szCs w:val="24"/>
        </w:rPr>
        <w:t xml:space="preserve">If you would like more information on this opportunity or would like to discuss it then please contact – </w:t>
      </w:r>
      <w:r>
        <w:rPr>
          <w:rFonts w:ascii="Arial" w:hAnsi="Arial" w:cs="Arial"/>
          <w:sz w:val="24"/>
          <w:szCs w:val="24"/>
        </w:rPr>
        <w:t>Lauren Mallon at Lauren.mallon@justice.gov.uk</w:t>
      </w:r>
    </w:p>
    <w:p w14:paraId="221279FC" w14:textId="77777777" w:rsidR="006A70D4" w:rsidRPr="00B62F90" w:rsidRDefault="006A70D4" w:rsidP="00B1097C">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14:paraId="0ACAC4B7" w14:textId="77777777" w:rsidR="00F34833" w:rsidRDefault="00F34833" w:rsidP="00B1097C">
      <w:pPr>
        <w:pStyle w:val="BodyText"/>
        <w:spacing w:after="120" w:line="240" w:lineRule="auto"/>
        <w:jc w:val="both"/>
        <w:rPr>
          <w:rFonts w:ascii="Arial" w:hAnsi="Arial" w:cs="Arial"/>
          <w:szCs w:val="24"/>
        </w:rPr>
      </w:pPr>
    </w:p>
    <w:p w14:paraId="39DE887F" w14:textId="317FB18A" w:rsidR="006A70D4" w:rsidRPr="00A421EA" w:rsidRDefault="006A70D4" w:rsidP="00B1097C">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2"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3"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B1097C">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B1097C">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B1097C">
      <w:pPr>
        <w:jc w:val="both"/>
        <w:rPr>
          <w:rFonts w:ascii="Arial" w:hAnsi="Arial" w:cs="Arial"/>
          <w:sz w:val="24"/>
          <w:szCs w:val="24"/>
        </w:rPr>
      </w:pPr>
      <w:r w:rsidRPr="009F1063">
        <w:rPr>
          <w:rFonts w:ascii="Arial" w:hAnsi="Arial" w:cs="Arial"/>
          <w:sz w:val="24"/>
          <w:szCs w:val="24"/>
        </w:rPr>
        <w:lastRenderedPageBreak/>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75BCF924" w14:textId="77777777" w:rsidR="00F34833" w:rsidRDefault="00F34833" w:rsidP="00B1097C">
      <w:pPr>
        <w:jc w:val="both"/>
        <w:rPr>
          <w:rFonts w:ascii="Arial" w:hAnsi="Arial" w:cs="Arial"/>
          <w:b/>
          <w:bCs/>
          <w:color w:val="2F5496" w:themeColor="accent1" w:themeShade="BF"/>
          <w:sz w:val="28"/>
          <w:szCs w:val="28"/>
          <w:lang w:eastAsia="en-GB"/>
        </w:rPr>
      </w:pPr>
    </w:p>
    <w:p w14:paraId="67BF507D" w14:textId="77777777" w:rsidR="00F34833" w:rsidRDefault="00F34833" w:rsidP="00B1097C">
      <w:pPr>
        <w:jc w:val="both"/>
        <w:rPr>
          <w:rFonts w:ascii="Arial" w:hAnsi="Arial" w:cs="Arial"/>
          <w:b/>
          <w:bCs/>
          <w:color w:val="2F5496" w:themeColor="accent1" w:themeShade="BF"/>
          <w:sz w:val="28"/>
          <w:szCs w:val="28"/>
          <w:lang w:eastAsia="en-GB"/>
        </w:rPr>
      </w:pPr>
    </w:p>
    <w:p w14:paraId="3F87DF14" w14:textId="6DAED8C8" w:rsidR="004B56FB" w:rsidRPr="00B316E5" w:rsidRDefault="004B56FB" w:rsidP="00B1097C">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B1097C">
      <w:pPr>
        <w:spacing w:after="0"/>
        <w:jc w:val="both"/>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4"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B1097C">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B1097C">
      <w:pPr>
        <w:pStyle w:val="Heading1"/>
        <w:jc w:val="both"/>
        <w:rPr>
          <w:rFonts w:ascii="Arial" w:hAnsi="Arial" w:cs="Arial"/>
          <w:b/>
          <w:bCs/>
        </w:rPr>
      </w:pPr>
      <w:r w:rsidRPr="18CC0D5F">
        <w:rPr>
          <w:rFonts w:ascii="Arial" w:hAnsi="Arial" w:cs="Arial"/>
          <w:b/>
          <w:bCs/>
        </w:rPr>
        <w:t>Comp</w:t>
      </w:r>
      <w:r w:rsidR="00693454" w:rsidRPr="18CC0D5F">
        <w:rPr>
          <w:rFonts w:ascii="Arial" w:hAnsi="Arial" w:cs="Arial"/>
          <w:b/>
          <w:bCs/>
        </w:rPr>
        <w:t>laints procedure</w:t>
      </w:r>
    </w:p>
    <w:p w14:paraId="417ADCD5" w14:textId="2411601C" w:rsidR="001079C9" w:rsidRDefault="001079C9" w:rsidP="00B1097C">
      <w:pPr>
        <w:jc w:val="both"/>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6"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0BE5DE80" w14:textId="0BE194FA" w:rsidR="007C01AB" w:rsidRDefault="007C01AB" w:rsidP="00B1097C">
      <w:pPr>
        <w:jc w:val="both"/>
        <w:rPr>
          <w:rFonts w:ascii="Arial" w:hAnsi="Arial" w:cs="Arial"/>
          <w:sz w:val="24"/>
          <w:szCs w:val="24"/>
        </w:rPr>
      </w:pPr>
    </w:p>
    <w:p w14:paraId="321BC2E7" w14:textId="77777777" w:rsidR="00486A5D" w:rsidRPr="00486A5D" w:rsidRDefault="00486A5D" w:rsidP="00B1097C">
      <w:pPr>
        <w:jc w:val="both"/>
        <w:rPr>
          <w:rFonts w:ascii="Arial" w:hAnsi="Arial" w:cs="Arial"/>
          <w:sz w:val="24"/>
          <w:szCs w:val="24"/>
        </w:rPr>
      </w:pPr>
    </w:p>
    <w:sectPr w:rsidR="00486A5D" w:rsidRPr="00486A5D" w:rsidSect="00CD3E62">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54248" w14:textId="77777777" w:rsidR="0064646D" w:rsidRDefault="0064646D" w:rsidP="0029313A">
      <w:pPr>
        <w:spacing w:after="0" w:line="240" w:lineRule="auto"/>
      </w:pPr>
      <w:r>
        <w:separator/>
      </w:r>
    </w:p>
  </w:endnote>
  <w:endnote w:type="continuationSeparator" w:id="0">
    <w:p w14:paraId="043F8A79" w14:textId="77777777" w:rsidR="0064646D" w:rsidRDefault="0064646D" w:rsidP="0029313A">
      <w:pPr>
        <w:spacing w:after="0" w:line="240" w:lineRule="auto"/>
      </w:pPr>
      <w:r>
        <w:continuationSeparator/>
      </w:r>
    </w:p>
  </w:endnote>
  <w:endnote w:type="continuationNotice" w:id="1">
    <w:p w14:paraId="40660FF5" w14:textId="77777777" w:rsidR="0064646D" w:rsidRDefault="006464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0BEAABCE" w:rsidR="0003447E" w:rsidRDefault="00FD0382">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DB835" id="_x0000_t202" coordsize="21600,21600" o:spt="202" path="m,l,21600r21600,l21600,xe">
              <v:stroke joinstyle="miter"/>
              <v:path gradientshapeok="t" o:connecttype="rect"/>
            </v:shapetype>
            <v:shape id="Text Box 8" o:spid="_x0000_s1029" type="#_x0000_t202" alt="OFFICIAL"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filled="f" stroked="f">
              <v:textbox style="mso-fit-shape-to-text:t" inset="0,0,0,15pt">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1"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4693B" w14:textId="77777777" w:rsidR="0064646D" w:rsidRDefault="0064646D" w:rsidP="0029313A">
      <w:pPr>
        <w:spacing w:after="0" w:line="240" w:lineRule="auto"/>
      </w:pPr>
      <w:r>
        <w:separator/>
      </w:r>
    </w:p>
  </w:footnote>
  <w:footnote w:type="continuationSeparator" w:id="0">
    <w:p w14:paraId="1F467F58" w14:textId="77777777" w:rsidR="0064646D" w:rsidRDefault="0064646D" w:rsidP="0029313A">
      <w:pPr>
        <w:spacing w:after="0" w:line="240" w:lineRule="auto"/>
      </w:pPr>
      <w:r>
        <w:continuationSeparator/>
      </w:r>
    </w:p>
  </w:footnote>
  <w:footnote w:type="continuationNotice" w:id="1">
    <w:p w14:paraId="2796069A" w14:textId="77777777" w:rsidR="0064646D" w:rsidRDefault="006464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4C696A33"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10</w:t>
    </w:r>
    <w:r w:rsidR="18CC0D5F">
      <w:t xml:space="preserve"> </w:t>
    </w:r>
    <w:r w:rsidR="006F2FC2">
      <w:t>22.04</w:t>
    </w:r>
    <w:r w:rsidR="18CC0D5F">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30"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C4A91"/>
    <w:multiLevelType w:val="hybridMultilevel"/>
    <w:tmpl w:val="B1B04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A536D"/>
    <w:multiLevelType w:val="hybridMultilevel"/>
    <w:tmpl w:val="7E8071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480AB4"/>
    <w:multiLevelType w:val="hybridMultilevel"/>
    <w:tmpl w:val="854C2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C3052C"/>
    <w:multiLevelType w:val="hybridMultilevel"/>
    <w:tmpl w:val="2B4C6250"/>
    <w:lvl w:ilvl="0" w:tplc="F684BC86">
      <w:start w:val="1"/>
      <w:numFmt w:val="bullet"/>
      <w:lvlText w:val=""/>
      <w:lvlJc w:val="left"/>
      <w:pPr>
        <w:ind w:left="360" w:hanging="360"/>
      </w:pPr>
      <w:rPr>
        <w:rFonts w:ascii="Symbol" w:hAnsi="Symbol" w:hint="default"/>
      </w:rPr>
    </w:lvl>
    <w:lvl w:ilvl="1" w:tplc="D9DC8A58">
      <w:start w:val="1"/>
      <w:numFmt w:val="bullet"/>
      <w:lvlText w:val="o"/>
      <w:lvlJc w:val="left"/>
      <w:pPr>
        <w:ind w:left="1080" w:hanging="360"/>
      </w:pPr>
      <w:rPr>
        <w:rFonts w:ascii="Courier New" w:hAnsi="Courier New" w:hint="default"/>
      </w:rPr>
    </w:lvl>
    <w:lvl w:ilvl="2" w:tplc="CEDEBE78">
      <w:start w:val="1"/>
      <w:numFmt w:val="bullet"/>
      <w:lvlText w:val=""/>
      <w:lvlJc w:val="left"/>
      <w:pPr>
        <w:ind w:left="1800" w:hanging="360"/>
      </w:pPr>
      <w:rPr>
        <w:rFonts w:ascii="Wingdings" w:hAnsi="Wingdings" w:hint="default"/>
      </w:rPr>
    </w:lvl>
    <w:lvl w:ilvl="3" w:tplc="B832D698">
      <w:start w:val="1"/>
      <w:numFmt w:val="bullet"/>
      <w:lvlText w:val=""/>
      <w:lvlJc w:val="left"/>
      <w:pPr>
        <w:ind w:left="2520" w:hanging="360"/>
      </w:pPr>
      <w:rPr>
        <w:rFonts w:ascii="Symbol" w:hAnsi="Symbol" w:hint="default"/>
      </w:rPr>
    </w:lvl>
    <w:lvl w:ilvl="4" w:tplc="098EF15C">
      <w:start w:val="1"/>
      <w:numFmt w:val="bullet"/>
      <w:lvlText w:val="o"/>
      <w:lvlJc w:val="left"/>
      <w:pPr>
        <w:ind w:left="3240" w:hanging="360"/>
      </w:pPr>
      <w:rPr>
        <w:rFonts w:ascii="Courier New" w:hAnsi="Courier New" w:hint="default"/>
      </w:rPr>
    </w:lvl>
    <w:lvl w:ilvl="5" w:tplc="FB743BF4">
      <w:start w:val="1"/>
      <w:numFmt w:val="bullet"/>
      <w:lvlText w:val=""/>
      <w:lvlJc w:val="left"/>
      <w:pPr>
        <w:ind w:left="3960" w:hanging="360"/>
      </w:pPr>
      <w:rPr>
        <w:rFonts w:ascii="Wingdings" w:hAnsi="Wingdings" w:hint="default"/>
      </w:rPr>
    </w:lvl>
    <w:lvl w:ilvl="6" w:tplc="6BDC46B0">
      <w:start w:val="1"/>
      <w:numFmt w:val="bullet"/>
      <w:lvlText w:val=""/>
      <w:lvlJc w:val="left"/>
      <w:pPr>
        <w:ind w:left="4680" w:hanging="360"/>
      </w:pPr>
      <w:rPr>
        <w:rFonts w:ascii="Symbol" w:hAnsi="Symbol" w:hint="default"/>
      </w:rPr>
    </w:lvl>
    <w:lvl w:ilvl="7" w:tplc="44F26432">
      <w:start w:val="1"/>
      <w:numFmt w:val="bullet"/>
      <w:lvlText w:val="o"/>
      <w:lvlJc w:val="left"/>
      <w:pPr>
        <w:ind w:left="5400" w:hanging="360"/>
      </w:pPr>
      <w:rPr>
        <w:rFonts w:ascii="Courier New" w:hAnsi="Courier New" w:hint="default"/>
      </w:rPr>
    </w:lvl>
    <w:lvl w:ilvl="8" w:tplc="5ABA094A">
      <w:start w:val="1"/>
      <w:numFmt w:val="bullet"/>
      <w:lvlText w:val=""/>
      <w:lvlJc w:val="left"/>
      <w:pPr>
        <w:ind w:left="6120" w:hanging="360"/>
      </w:pPr>
      <w:rPr>
        <w:rFonts w:ascii="Wingdings" w:hAnsi="Wingdings" w:hint="default"/>
      </w:rPr>
    </w:lvl>
  </w:abstractNum>
  <w:abstractNum w:abstractNumId="6" w15:restartNumberingAfterBreak="0">
    <w:nsid w:val="3F777D34"/>
    <w:multiLevelType w:val="hybridMultilevel"/>
    <w:tmpl w:val="6CBCBF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F3D2D34"/>
    <w:multiLevelType w:val="hybridMultilevel"/>
    <w:tmpl w:val="AAC6D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F2010F"/>
    <w:multiLevelType w:val="hybridMultilevel"/>
    <w:tmpl w:val="9A00A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F67A78"/>
    <w:multiLevelType w:val="hybridMultilevel"/>
    <w:tmpl w:val="41B04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9F4A5F"/>
    <w:multiLevelType w:val="hybridMultilevel"/>
    <w:tmpl w:val="BD40F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A8404E"/>
    <w:multiLevelType w:val="hybridMultilevel"/>
    <w:tmpl w:val="7720A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48354F"/>
    <w:multiLevelType w:val="hybridMultilevel"/>
    <w:tmpl w:val="A15CAEB4"/>
    <w:lvl w:ilvl="0" w:tplc="FFFFFFFF">
      <w:start w:val="1"/>
      <w:numFmt w:val="bullet"/>
      <w:lvlText w:val=""/>
      <w:lvlJc w:val="left"/>
      <w:pPr>
        <w:ind w:left="360" w:hanging="360"/>
      </w:pPr>
      <w:rPr>
        <w:rFonts w:ascii="Symbol" w:hAnsi="Symbol" w:hint="default"/>
      </w:rPr>
    </w:lvl>
    <w:lvl w:ilvl="1" w:tplc="E5E2CE92">
      <w:start w:val="1"/>
      <w:numFmt w:val="bullet"/>
      <w:lvlText w:val="o"/>
      <w:lvlJc w:val="left"/>
      <w:pPr>
        <w:ind w:left="1080" w:hanging="360"/>
      </w:pPr>
      <w:rPr>
        <w:rFonts w:ascii="Courier New" w:hAnsi="Courier New" w:hint="default"/>
      </w:rPr>
    </w:lvl>
    <w:lvl w:ilvl="2" w:tplc="2EAE4932">
      <w:start w:val="1"/>
      <w:numFmt w:val="bullet"/>
      <w:lvlText w:val=""/>
      <w:lvlJc w:val="left"/>
      <w:pPr>
        <w:ind w:left="1800" w:hanging="360"/>
      </w:pPr>
      <w:rPr>
        <w:rFonts w:ascii="Wingdings" w:hAnsi="Wingdings" w:hint="default"/>
      </w:rPr>
    </w:lvl>
    <w:lvl w:ilvl="3" w:tplc="8BD0385C">
      <w:start w:val="1"/>
      <w:numFmt w:val="bullet"/>
      <w:lvlText w:val=""/>
      <w:lvlJc w:val="left"/>
      <w:pPr>
        <w:ind w:left="2520" w:hanging="360"/>
      </w:pPr>
      <w:rPr>
        <w:rFonts w:ascii="Symbol" w:hAnsi="Symbol" w:hint="default"/>
      </w:rPr>
    </w:lvl>
    <w:lvl w:ilvl="4" w:tplc="A60A70FC">
      <w:start w:val="1"/>
      <w:numFmt w:val="bullet"/>
      <w:lvlText w:val="o"/>
      <w:lvlJc w:val="left"/>
      <w:pPr>
        <w:ind w:left="3240" w:hanging="360"/>
      </w:pPr>
      <w:rPr>
        <w:rFonts w:ascii="Courier New" w:hAnsi="Courier New" w:hint="default"/>
      </w:rPr>
    </w:lvl>
    <w:lvl w:ilvl="5" w:tplc="EEDC0C8A">
      <w:start w:val="1"/>
      <w:numFmt w:val="bullet"/>
      <w:lvlText w:val=""/>
      <w:lvlJc w:val="left"/>
      <w:pPr>
        <w:ind w:left="3960" w:hanging="360"/>
      </w:pPr>
      <w:rPr>
        <w:rFonts w:ascii="Wingdings" w:hAnsi="Wingdings" w:hint="default"/>
      </w:rPr>
    </w:lvl>
    <w:lvl w:ilvl="6" w:tplc="60645768">
      <w:start w:val="1"/>
      <w:numFmt w:val="bullet"/>
      <w:lvlText w:val=""/>
      <w:lvlJc w:val="left"/>
      <w:pPr>
        <w:ind w:left="4680" w:hanging="360"/>
      </w:pPr>
      <w:rPr>
        <w:rFonts w:ascii="Symbol" w:hAnsi="Symbol" w:hint="default"/>
      </w:rPr>
    </w:lvl>
    <w:lvl w:ilvl="7" w:tplc="82D6E54A">
      <w:start w:val="1"/>
      <w:numFmt w:val="bullet"/>
      <w:lvlText w:val="o"/>
      <w:lvlJc w:val="left"/>
      <w:pPr>
        <w:ind w:left="5400" w:hanging="360"/>
      </w:pPr>
      <w:rPr>
        <w:rFonts w:ascii="Courier New" w:hAnsi="Courier New" w:hint="default"/>
      </w:rPr>
    </w:lvl>
    <w:lvl w:ilvl="8" w:tplc="CBCE4A4C">
      <w:start w:val="1"/>
      <w:numFmt w:val="bullet"/>
      <w:lvlText w:val=""/>
      <w:lvlJc w:val="left"/>
      <w:pPr>
        <w:ind w:left="6120" w:hanging="360"/>
      </w:pPr>
      <w:rPr>
        <w:rFonts w:ascii="Wingdings" w:hAnsi="Wingdings" w:hint="default"/>
      </w:rPr>
    </w:lvl>
  </w:abstractNum>
  <w:abstractNum w:abstractNumId="14" w15:restartNumberingAfterBreak="0">
    <w:nsid w:val="750C1006"/>
    <w:multiLevelType w:val="hybridMultilevel"/>
    <w:tmpl w:val="F3548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10"/>
  </w:num>
  <w:num w:numId="2" w16cid:durableId="70591528">
    <w:abstractNumId w:val="3"/>
  </w:num>
  <w:num w:numId="3" w16cid:durableId="1845703890">
    <w:abstractNumId w:val="2"/>
  </w:num>
  <w:num w:numId="4" w16cid:durableId="1896624036">
    <w:abstractNumId w:val="14"/>
  </w:num>
  <w:num w:numId="5" w16cid:durableId="1298948752">
    <w:abstractNumId w:val="12"/>
  </w:num>
  <w:num w:numId="6" w16cid:durableId="381713432">
    <w:abstractNumId w:val="9"/>
  </w:num>
  <w:num w:numId="7" w16cid:durableId="1448163141">
    <w:abstractNumId w:val="0"/>
  </w:num>
  <w:num w:numId="8" w16cid:durableId="1329870127">
    <w:abstractNumId w:val="1"/>
  </w:num>
  <w:num w:numId="9" w16cid:durableId="818883272">
    <w:abstractNumId w:val="6"/>
  </w:num>
  <w:num w:numId="10" w16cid:durableId="1573930411">
    <w:abstractNumId w:val="13"/>
  </w:num>
  <w:num w:numId="11" w16cid:durableId="345254071">
    <w:abstractNumId w:val="5"/>
  </w:num>
  <w:num w:numId="12" w16cid:durableId="610429986">
    <w:abstractNumId w:val="4"/>
  </w:num>
  <w:num w:numId="13" w16cid:durableId="1271014478">
    <w:abstractNumId w:val="11"/>
  </w:num>
  <w:num w:numId="14" w16cid:durableId="2053654888">
    <w:abstractNumId w:val="7"/>
  </w:num>
  <w:num w:numId="15" w16cid:durableId="9581035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078E7"/>
    <w:rsid w:val="0001254A"/>
    <w:rsid w:val="00013973"/>
    <w:rsid w:val="0003365C"/>
    <w:rsid w:val="0003447E"/>
    <w:rsid w:val="0006045F"/>
    <w:rsid w:val="0006194B"/>
    <w:rsid w:val="00062EBB"/>
    <w:rsid w:val="0008232C"/>
    <w:rsid w:val="000A5E69"/>
    <w:rsid w:val="000A7418"/>
    <w:rsid w:val="000B64CA"/>
    <w:rsid w:val="000C345C"/>
    <w:rsid w:val="000D3474"/>
    <w:rsid w:val="000E7DE3"/>
    <w:rsid w:val="001063C8"/>
    <w:rsid w:val="001079C9"/>
    <w:rsid w:val="00123023"/>
    <w:rsid w:val="00136E94"/>
    <w:rsid w:val="00151ED7"/>
    <w:rsid w:val="0016502E"/>
    <w:rsid w:val="00174C29"/>
    <w:rsid w:val="00177590"/>
    <w:rsid w:val="001907F4"/>
    <w:rsid w:val="00191D71"/>
    <w:rsid w:val="001952D8"/>
    <w:rsid w:val="001A2090"/>
    <w:rsid w:val="001A383B"/>
    <w:rsid w:val="001D6D8B"/>
    <w:rsid w:val="001E7692"/>
    <w:rsid w:val="001F44F5"/>
    <w:rsid w:val="002515CA"/>
    <w:rsid w:val="00253B6B"/>
    <w:rsid w:val="00265205"/>
    <w:rsid w:val="00265E43"/>
    <w:rsid w:val="00272F6A"/>
    <w:rsid w:val="0029313A"/>
    <w:rsid w:val="002965C9"/>
    <w:rsid w:val="002A7B29"/>
    <w:rsid w:val="002B12DF"/>
    <w:rsid w:val="002B6E75"/>
    <w:rsid w:val="002B76F9"/>
    <w:rsid w:val="002D0D99"/>
    <w:rsid w:val="00322D34"/>
    <w:rsid w:val="0032545E"/>
    <w:rsid w:val="00353A55"/>
    <w:rsid w:val="00355CD8"/>
    <w:rsid w:val="00370C70"/>
    <w:rsid w:val="00382545"/>
    <w:rsid w:val="00395262"/>
    <w:rsid w:val="003A6C63"/>
    <w:rsid w:val="003B1225"/>
    <w:rsid w:val="003B6331"/>
    <w:rsid w:val="003C5F01"/>
    <w:rsid w:val="003D44ED"/>
    <w:rsid w:val="003D51CC"/>
    <w:rsid w:val="003D6624"/>
    <w:rsid w:val="003E064C"/>
    <w:rsid w:val="003E16C1"/>
    <w:rsid w:val="003E35D7"/>
    <w:rsid w:val="003E5489"/>
    <w:rsid w:val="003F0F48"/>
    <w:rsid w:val="00404548"/>
    <w:rsid w:val="00404C37"/>
    <w:rsid w:val="00425113"/>
    <w:rsid w:val="004333D3"/>
    <w:rsid w:val="0043788F"/>
    <w:rsid w:val="00453094"/>
    <w:rsid w:val="004546CE"/>
    <w:rsid w:val="00454977"/>
    <w:rsid w:val="00477EC6"/>
    <w:rsid w:val="00486A5D"/>
    <w:rsid w:val="00491EF4"/>
    <w:rsid w:val="004B1DB6"/>
    <w:rsid w:val="004B2786"/>
    <w:rsid w:val="004B56FB"/>
    <w:rsid w:val="004B7F0A"/>
    <w:rsid w:val="004D5734"/>
    <w:rsid w:val="004E5DC7"/>
    <w:rsid w:val="004F5F21"/>
    <w:rsid w:val="00501275"/>
    <w:rsid w:val="00501453"/>
    <w:rsid w:val="00510A41"/>
    <w:rsid w:val="005210E3"/>
    <w:rsid w:val="005373B8"/>
    <w:rsid w:val="00547F63"/>
    <w:rsid w:val="00550935"/>
    <w:rsid w:val="0058197E"/>
    <w:rsid w:val="005874BD"/>
    <w:rsid w:val="005B74EF"/>
    <w:rsid w:val="005C1DAC"/>
    <w:rsid w:val="005C2046"/>
    <w:rsid w:val="005D07DE"/>
    <w:rsid w:val="005E130C"/>
    <w:rsid w:val="005F29B4"/>
    <w:rsid w:val="006037CB"/>
    <w:rsid w:val="00603A55"/>
    <w:rsid w:val="00603E3E"/>
    <w:rsid w:val="006207A3"/>
    <w:rsid w:val="006217D0"/>
    <w:rsid w:val="0062348F"/>
    <w:rsid w:val="00642CB8"/>
    <w:rsid w:val="0064646D"/>
    <w:rsid w:val="00647964"/>
    <w:rsid w:val="00655757"/>
    <w:rsid w:val="006773E3"/>
    <w:rsid w:val="00693454"/>
    <w:rsid w:val="006A70D4"/>
    <w:rsid w:val="006B3EAB"/>
    <w:rsid w:val="006F2FC2"/>
    <w:rsid w:val="006F5B17"/>
    <w:rsid w:val="00710B8D"/>
    <w:rsid w:val="00711FF7"/>
    <w:rsid w:val="007137F6"/>
    <w:rsid w:val="007159F3"/>
    <w:rsid w:val="007208F4"/>
    <w:rsid w:val="00754640"/>
    <w:rsid w:val="00754883"/>
    <w:rsid w:val="007623C4"/>
    <w:rsid w:val="00793F71"/>
    <w:rsid w:val="007A0BD0"/>
    <w:rsid w:val="007B74BC"/>
    <w:rsid w:val="007C01AB"/>
    <w:rsid w:val="007E65E8"/>
    <w:rsid w:val="007F1797"/>
    <w:rsid w:val="007F52C5"/>
    <w:rsid w:val="00812B14"/>
    <w:rsid w:val="008153FC"/>
    <w:rsid w:val="00821050"/>
    <w:rsid w:val="0082284C"/>
    <w:rsid w:val="00835536"/>
    <w:rsid w:val="00845123"/>
    <w:rsid w:val="00847B62"/>
    <w:rsid w:val="008548EC"/>
    <w:rsid w:val="00856876"/>
    <w:rsid w:val="00857B8A"/>
    <w:rsid w:val="0086540F"/>
    <w:rsid w:val="0087062F"/>
    <w:rsid w:val="00881DEB"/>
    <w:rsid w:val="008820A3"/>
    <w:rsid w:val="00891A05"/>
    <w:rsid w:val="00893E99"/>
    <w:rsid w:val="008A22F5"/>
    <w:rsid w:val="008A4D07"/>
    <w:rsid w:val="008A5DB5"/>
    <w:rsid w:val="008B377F"/>
    <w:rsid w:val="008B3CD0"/>
    <w:rsid w:val="008B641A"/>
    <w:rsid w:val="008C0105"/>
    <w:rsid w:val="008C0208"/>
    <w:rsid w:val="008D0FF6"/>
    <w:rsid w:val="008F491D"/>
    <w:rsid w:val="0092294B"/>
    <w:rsid w:val="0093221F"/>
    <w:rsid w:val="00936C4A"/>
    <w:rsid w:val="00943BCF"/>
    <w:rsid w:val="009445A2"/>
    <w:rsid w:val="009521C4"/>
    <w:rsid w:val="00961D3C"/>
    <w:rsid w:val="00964843"/>
    <w:rsid w:val="00994C62"/>
    <w:rsid w:val="009A3111"/>
    <w:rsid w:val="009C0663"/>
    <w:rsid w:val="009C0D98"/>
    <w:rsid w:val="009D467B"/>
    <w:rsid w:val="009E75E8"/>
    <w:rsid w:val="009F008F"/>
    <w:rsid w:val="009F06A3"/>
    <w:rsid w:val="009F1063"/>
    <w:rsid w:val="009F63F2"/>
    <w:rsid w:val="00A00F90"/>
    <w:rsid w:val="00A04E47"/>
    <w:rsid w:val="00A3284C"/>
    <w:rsid w:val="00A421EA"/>
    <w:rsid w:val="00A42B1A"/>
    <w:rsid w:val="00A52C76"/>
    <w:rsid w:val="00A53616"/>
    <w:rsid w:val="00A62195"/>
    <w:rsid w:val="00A768F3"/>
    <w:rsid w:val="00A9297D"/>
    <w:rsid w:val="00A96CB2"/>
    <w:rsid w:val="00AA17A4"/>
    <w:rsid w:val="00AA3BCA"/>
    <w:rsid w:val="00AD7388"/>
    <w:rsid w:val="00AE1339"/>
    <w:rsid w:val="00AE4960"/>
    <w:rsid w:val="00AF07CD"/>
    <w:rsid w:val="00B1097C"/>
    <w:rsid w:val="00B11AD5"/>
    <w:rsid w:val="00B316E5"/>
    <w:rsid w:val="00B459D7"/>
    <w:rsid w:val="00B54AF0"/>
    <w:rsid w:val="00B60001"/>
    <w:rsid w:val="00B62F90"/>
    <w:rsid w:val="00B63CDB"/>
    <w:rsid w:val="00B97BC8"/>
    <w:rsid w:val="00BA018A"/>
    <w:rsid w:val="00BC0EC7"/>
    <w:rsid w:val="00BD541F"/>
    <w:rsid w:val="00BD6076"/>
    <w:rsid w:val="00BF0440"/>
    <w:rsid w:val="00BF27FC"/>
    <w:rsid w:val="00C624CE"/>
    <w:rsid w:val="00C94413"/>
    <w:rsid w:val="00CA5DC5"/>
    <w:rsid w:val="00CC3881"/>
    <w:rsid w:val="00CC49B1"/>
    <w:rsid w:val="00CD00BD"/>
    <w:rsid w:val="00CD0AE4"/>
    <w:rsid w:val="00CD3E62"/>
    <w:rsid w:val="00CF4D15"/>
    <w:rsid w:val="00D040E5"/>
    <w:rsid w:val="00D10C5A"/>
    <w:rsid w:val="00D132F0"/>
    <w:rsid w:val="00D304E0"/>
    <w:rsid w:val="00D30E0F"/>
    <w:rsid w:val="00D43119"/>
    <w:rsid w:val="00D44511"/>
    <w:rsid w:val="00D450CE"/>
    <w:rsid w:val="00D51817"/>
    <w:rsid w:val="00D52040"/>
    <w:rsid w:val="00D532D7"/>
    <w:rsid w:val="00D727D6"/>
    <w:rsid w:val="00D803CF"/>
    <w:rsid w:val="00D955B0"/>
    <w:rsid w:val="00DB1363"/>
    <w:rsid w:val="00E00B5C"/>
    <w:rsid w:val="00E1001E"/>
    <w:rsid w:val="00E13614"/>
    <w:rsid w:val="00E15D1F"/>
    <w:rsid w:val="00E41BDB"/>
    <w:rsid w:val="00E43186"/>
    <w:rsid w:val="00E52F7D"/>
    <w:rsid w:val="00E60D45"/>
    <w:rsid w:val="00E72354"/>
    <w:rsid w:val="00E736BA"/>
    <w:rsid w:val="00E82628"/>
    <w:rsid w:val="00E84900"/>
    <w:rsid w:val="00EA0CFE"/>
    <w:rsid w:val="00EA277C"/>
    <w:rsid w:val="00EA3C6B"/>
    <w:rsid w:val="00EC1048"/>
    <w:rsid w:val="00ED1FA8"/>
    <w:rsid w:val="00EE1B63"/>
    <w:rsid w:val="00F018E7"/>
    <w:rsid w:val="00F06BA5"/>
    <w:rsid w:val="00F06F1C"/>
    <w:rsid w:val="00F129E8"/>
    <w:rsid w:val="00F21056"/>
    <w:rsid w:val="00F2176B"/>
    <w:rsid w:val="00F270F6"/>
    <w:rsid w:val="00F33206"/>
    <w:rsid w:val="00F34833"/>
    <w:rsid w:val="00F40EB3"/>
    <w:rsid w:val="00F57031"/>
    <w:rsid w:val="00F65B24"/>
    <w:rsid w:val="00F73756"/>
    <w:rsid w:val="00F946C9"/>
    <w:rsid w:val="00FA1461"/>
    <w:rsid w:val="00FB2750"/>
    <w:rsid w:val="00FD0382"/>
    <w:rsid w:val="00FE1BCE"/>
    <w:rsid w:val="00FE3700"/>
    <w:rsid w:val="00FE5B42"/>
    <w:rsid w:val="035AE0D2"/>
    <w:rsid w:val="1537F748"/>
    <w:rsid w:val="173AA537"/>
    <w:rsid w:val="18CC0D5F"/>
    <w:rsid w:val="1CEAEA78"/>
    <w:rsid w:val="1D57D49C"/>
    <w:rsid w:val="2DE46E83"/>
    <w:rsid w:val="5125829D"/>
    <w:rsid w:val="51B5C5B6"/>
    <w:rsid w:val="51E85E64"/>
    <w:rsid w:val="590A57AE"/>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8E7"/>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uiPriority w:val="34"/>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civil-service-diversity-and-inclusion-strategy-2022-to-2025"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www.gov.uk/government/publications/civil-service-people-plan-2024-2027"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AACentralRecruitmentFunction@justice.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AARecruitment@justice.gov.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2.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487fd215-93ff-4a07-9453-1b7317f18417"/>
  </ds:schemaRefs>
</ds:datastoreItem>
</file>

<file path=customXml/itemProps3.xml><?xml version="1.0" encoding="utf-8"?>
<ds:datastoreItem xmlns:ds="http://schemas.openxmlformats.org/officeDocument/2006/customXml" ds:itemID="{B442F4EF-563C-49AE-BC7C-546FA303DD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Pages>
  <Words>2162</Words>
  <Characters>12330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Caswell, Chloe | She/Hers</cp:lastModifiedBy>
  <cp:revision>42</cp:revision>
  <dcterms:created xsi:type="dcterms:W3CDTF">2026-04-22T11:40:00Z</dcterms:created>
  <dcterms:modified xsi:type="dcterms:W3CDTF">2026-05-06T12:55:00Z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