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D3E62" w:rsidRDefault="00CD3E62" w14:paraId="433ADC07" w14:textId="34EF3745">
      <w:r>
        <w:rPr>
          <w:noProof/>
        </w:rPr>
        <w:drawing>
          <wp:inline distT="0" distB="0" distL="0" distR="0" wp14:anchorId="51697150" wp14:editId="6ADA5D44">
            <wp:extent cx="847725" cy="723900"/>
            <wp:effectExtent l="0" t="0" r="9525" b="0"/>
            <wp:docPr id="1" name="Picture 1" descr="Legal Aid Agency"/>
            <wp:cNvGraphicFramePr/>
            <a:graphic xmlns:a="http://schemas.openxmlformats.org/drawingml/2006/main">
              <a:graphicData uri="http://schemas.openxmlformats.org/drawingml/2006/picture">
                <pic:pic xmlns:pic="http://schemas.openxmlformats.org/drawingml/2006/picture">
                  <pic:nvPicPr>
                    <pic:cNvPr id="1" name="Picture 1" descr="Legal Aid Agency"/>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723900"/>
                    </a:xfrm>
                    <a:prstGeom prst="rect">
                      <a:avLst/>
                    </a:prstGeom>
                    <a:noFill/>
                    <a:ln>
                      <a:noFill/>
                    </a:ln>
                  </pic:spPr>
                </pic:pic>
              </a:graphicData>
            </a:graphic>
          </wp:inline>
        </w:drawing>
      </w:r>
    </w:p>
    <w:p w:rsidR="00E82628" w:rsidP="005E130C" w:rsidRDefault="00E82628" w14:paraId="038AA6E3" w14:textId="77777777">
      <w:pPr>
        <w:spacing w:after="0"/>
        <w:rPr>
          <w:rFonts w:ascii="Arial" w:hAnsi="Arial" w:cs="Arial"/>
          <w:b/>
          <w:bCs/>
          <w:sz w:val="24"/>
          <w:szCs w:val="24"/>
        </w:rPr>
      </w:pPr>
    </w:p>
    <w:p w:rsidR="008A5DB5" w:rsidP="5CF3B6AF" w:rsidRDefault="008A5DB5" w14:paraId="3E68CE64" w14:textId="2F8DC7B6">
      <w:pPr>
        <w:spacing w:after="0"/>
        <w:rPr>
          <w:rFonts w:ascii="Arial" w:hAnsi="Arial" w:cs="Arial"/>
          <w:b w:val="0"/>
          <w:bCs w:val="0"/>
          <w:sz w:val="24"/>
          <w:szCs w:val="24"/>
        </w:rPr>
      </w:pPr>
      <w:r w:rsidRPr="5CF3B6AF" w:rsidR="008A5DB5">
        <w:rPr>
          <w:rFonts w:ascii="Arial" w:hAnsi="Arial" w:cs="Arial"/>
          <w:b w:val="1"/>
          <w:bCs w:val="1"/>
          <w:sz w:val="24"/>
          <w:szCs w:val="24"/>
        </w:rPr>
        <w:t>Job Title</w:t>
      </w:r>
      <w:r w:rsidRPr="5CF3B6AF" w:rsidR="008A5DB5">
        <w:rPr>
          <w:rFonts w:ascii="Arial" w:hAnsi="Arial" w:cs="Arial"/>
          <w:b w:val="1"/>
          <w:bCs w:val="1"/>
          <w:sz w:val="24"/>
          <w:szCs w:val="24"/>
        </w:rPr>
        <w:t xml:space="preserve"> &amp; Grade</w:t>
      </w:r>
      <w:r w:rsidRPr="5CF3B6AF" w:rsidR="008A5DB5">
        <w:rPr>
          <w:rFonts w:ascii="Arial" w:hAnsi="Arial" w:cs="Arial"/>
          <w:b w:val="1"/>
          <w:bCs w:val="1"/>
          <w:sz w:val="24"/>
          <w:szCs w:val="24"/>
        </w:rPr>
        <w:t>:</w:t>
      </w:r>
      <w:r w:rsidRPr="5CF3B6AF" w:rsidR="14B8E22B">
        <w:rPr>
          <w:rFonts w:ascii="Arial" w:hAnsi="Arial" w:cs="Arial"/>
          <w:b w:val="1"/>
          <w:bCs w:val="1"/>
          <w:sz w:val="24"/>
          <w:szCs w:val="24"/>
        </w:rPr>
        <w:t xml:space="preserve"> </w:t>
      </w:r>
      <w:r w:rsidRPr="5CF3B6AF" w:rsidR="14B8E22B">
        <w:rPr>
          <w:rFonts w:ascii="Arial" w:hAnsi="Arial" w:cs="Arial"/>
          <w:b w:val="0"/>
          <w:bCs w:val="0"/>
          <w:sz w:val="24"/>
          <w:szCs w:val="24"/>
        </w:rPr>
        <w:t>Commissioning Officer - HEO</w:t>
      </w:r>
    </w:p>
    <w:p w:rsidR="008A5DB5" w:rsidP="5CF3B6AF" w:rsidRDefault="008A5DB5" w14:paraId="16625A01" w14:textId="788B2C4B">
      <w:pPr>
        <w:spacing w:after="0"/>
        <w:rPr>
          <w:rFonts w:ascii="Arial" w:hAnsi="Arial" w:cs="Arial"/>
          <w:b w:val="0"/>
          <w:bCs w:val="0"/>
          <w:sz w:val="24"/>
          <w:szCs w:val="24"/>
        </w:rPr>
      </w:pPr>
      <w:r w:rsidRPr="5CF3B6AF" w:rsidR="008A5DB5">
        <w:rPr>
          <w:rFonts w:ascii="Arial" w:hAnsi="Arial" w:cs="Arial"/>
          <w:b w:val="1"/>
          <w:bCs w:val="1"/>
          <w:sz w:val="24"/>
          <w:szCs w:val="24"/>
        </w:rPr>
        <w:t>Contract Type:</w:t>
      </w:r>
      <w:r w:rsidRPr="5CF3B6AF" w:rsidR="24FA4449">
        <w:rPr>
          <w:rFonts w:ascii="Arial" w:hAnsi="Arial" w:cs="Arial"/>
          <w:b w:val="1"/>
          <w:bCs w:val="1"/>
          <w:sz w:val="24"/>
          <w:szCs w:val="24"/>
        </w:rPr>
        <w:t xml:space="preserve"> </w:t>
      </w:r>
      <w:r w:rsidRPr="5CF3B6AF" w:rsidR="24FA4449">
        <w:rPr>
          <w:rFonts w:ascii="Arial" w:hAnsi="Arial" w:cs="Arial"/>
          <w:b w:val="0"/>
          <w:bCs w:val="0"/>
          <w:sz w:val="24"/>
          <w:szCs w:val="24"/>
        </w:rPr>
        <w:t>Permanent</w:t>
      </w:r>
    </w:p>
    <w:p w:rsidRPr="00E82628" w:rsidR="00E82628" w:rsidP="00E82628" w:rsidRDefault="008A5DB5" w14:paraId="2017E2D5" w14:textId="77777777">
      <w:pPr>
        <w:pStyle w:val="NoSpacing"/>
        <w:rPr>
          <w:rFonts w:ascii="Arial" w:hAnsi="Arial" w:cs="Arial"/>
          <w:b/>
          <w:bCs/>
          <w:sz w:val="24"/>
          <w:szCs w:val="24"/>
        </w:rPr>
      </w:pPr>
      <w:r w:rsidRPr="6317DE80" w:rsidR="008A5DB5">
        <w:rPr>
          <w:rFonts w:ascii="Arial" w:hAnsi="Arial" w:cs="Arial"/>
          <w:b w:val="1"/>
          <w:bCs w:val="1"/>
          <w:sz w:val="24"/>
          <w:szCs w:val="24"/>
        </w:rPr>
        <w:t xml:space="preserve">Salary range (depending on location): </w:t>
      </w:r>
    </w:p>
    <w:p w:rsidRPr="00E82628" w:rsidR="008A5DB5" w:rsidP="00E82628" w:rsidRDefault="008A5DB5" w14:paraId="4711556A" w14:textId="2C5F5FB6">
      <w:pPr>
        <w:pStyle w:val="NoSpacing"/>
        <w:rPr>
          <w:rFonts w:ascii="Arial" w:hAnsi="Arial" w:cs="Arial"/>
          <w:sz w:val="24"/>
          <w:szCs w:val="24"/>
        </w:rPr>
      </w:pPr>
      <w:r w:rsidRPr="6317DE80" w:rsidR="00D163F6">
        <w:rPr>
          <w:rFonts w:ascii="Arial" w:hAnsi="Arial" w:cs="Arial"/>
          <w:sz w:val="24"/>
          <w:szCs w:val="24"/>
        </w:rPr>
        <w:t xml:space="preserve">National </w:t>
      </w:r>
      <w:r w:rsidRPr="6317DE80" w:rsidR="008A5DB5">
        <w:rPr>
          <w:rFonts w:ascii="Arial" w:hAnsi="Arial" w:cs="Arial"/>
          <w:sz w:val="24"/>
          <w:szCs w:val="24"/>
        </w:rPr>
        <w:t>- £</w:t>
      </w:r>
      <w:r w:rsidRPr="6317DE80" w:rsidR="67963BE3">
        <w:rPr>
          <w:rFonts w:ascii="Arial" w:hAnsi="Arial" w:cs="Arial"/>
          <w:sz w:val="24"/>
          <w:szCs w:val="24"/>
        </w:rPr>
        <w:t>35,335</w:t>
      </w:r>
      <w:r w:rsidRPr="6317DE80" w:rsidR="008A5DB5">
        <w:rPr>
          <w:rFonts w:ascii="Arial" w:hAnsi="Arial" w:cs="Arial"/>
          <w:sz w:val="24"/>
          <w:szCs w:val="24"/>
        </w:rPr>
        <w:t xml:space="preserve"> to £</w:t>
      </w:r>
      <w:r w:rsidRPr="6317DE80" w:rsidR="1A9B5B37">
        <w:rPr>
          <w:rFonts w:ascii="Arial" w:hAnsi="Arial" w:cs="Arial"/>
          <w:sz w:val="24"/>
          <w:szCs w:val="24"/>
        </w:rPr>
        <w:t>37,847</w:t>
      </w:r>
    </w:p>
    <w:p w:rsidR="2E872A5A" w:rsidP="6317DE80" w:rsidRDefault="2E872A5A" w14:paraId="75E30059" w14:textId="33A95EDC">
      <w:pPr>
        <w:pStyle w:val="NoSpacing"/>
        <w:rPr>
          <w:rFonts w:ascii="Arial" w:hAnsi="Arial" w:cs="Arial"/>
          <w:sz w:val="24"/>
          <w:szCs w:val="24"/>
        </w:rPr>
      </w:pPr>
      <w:r w:rsidRPr="6317DE80" w:rsidR="2E872A5A">
        <w:rPr>
          <w:rFonts w:ascii="Arial" w:hAnsi="Arial" w:cs="Arial"/>
          <w:sz w:val="24"/>
          <w:szCs w:val="24"/>
        </w:rPr>
        <w:t>London - £40,014 to £42,859</w:t>
      </w:r>
    </w:p>
    <w:p w:rsidRPr="00E82628" w:rsidR="008A5DB5" w:rsidP="00E82628" w:rsidRDefault="008A5DB5" w14:paraId="74E29D9D" w14:textId="77777777">
      <w:pPr>
        <w:pStyle w:val="NoSpacing"/>
        <w:rPr>
          <w:rFonts w:ascii="Arial" w:hAnsi="Arial" w:cs="Arial"/>
          <w:sz w:val="24"/>
          <w:szCs w:val="24"/>
        </w:rPr>
      </w:pPr>
    </w:p>
    <w:p w:rsidR="008A5DB5" w:rsidP="00B1097C" w:rsidRDefault="008A5DB5" w14:paraId="2659D60E" w14:textId="7F0690D5">
      <w:pPr>
        <w:pStyle w:val="NoSpacing"/>
        <w:jc w:val="both"/>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p>
    <w:p w:rsidRPr="00E82628" w:rsidR="00191D71" w:rsidP="00B1097C" w:rsidRDefault="00191D71" w14:paraId="747D5071" w14:textId="77777777">
      <w:pPr>
        <w:pStyle w:val="NoSpacing"/>
        <w:jc w:val="both"/>
        <w:rPr>
          <w:rFonts w:ascii="Arial" w:hAnsi="Arial" w:cs="Arial"/>
          <w:sz w:val="24"/>
          <w:szCs w:val="24"/>
        </w:rPr>
      </w:pPr>
    </w:p>
    <w:p w:rsidR="001A383B" w:rsidP="7E12AAD2" w:rsidRDefault="001A383B" w14:paraId="7BC24993" w14:textId="492A3610">
      <w:pPr>
        <w:spacing w:after="0"/>
        <w:jc w:val="both"/>
        <w:rPr>
          <w:rFonts w:ascii="Arial" w:hAnsi="Arial" w:cs="Arial"/>
          <w:color w:val="7030A0"/>
          <w:sz w:val="24"/>
          <w:szCs w:val="24"/>
        </w:rPr>
      </w:pPr>
      <w:r w:rsidRPr="31155435" w:rsidR="001A383B">
        <w:rPr>
          <w:rFonts w:ascii="Arial" w:hAnsi="Arial" w:cs="Arial"/>
          <w:b w:val="1"/>
          <w:bCs w:val="1"/>
          <w:sz w:val="24"/>
          <w:szCs w:val="24"/>
        </w:rPr>
        <w:t>Location</w:t>
      </w:r>
      <w:r w:rsidRPr="31155435" w:rsidR="001A383B">
        <w:rPr>
          <w:rFonts w:ascii="Arial" w:hAnsi="Arial" w:cs="Arial"/>
          <w:b w:val="1"/>
          <w:bCs w:val="1"/>
          <w:color w:val="auto"/>
          <w:sz w:val="24"/>
          <w:szCs w:val="24"/>
        </w:rPr>
        <w:t>:</w:t>
      </w:r>
      <w:r w:rsidRPr="31155435" w:rsidR="00E41BDB">
        <w:rPr>
          <w:rFonts w:ascii="Arial" w:hAnsi="Arial" w:cs="Arial"/>
          <w:b w:val="1"/>
          <w:bCs w:val="1"/>
          <w:color w:val="auto"/>
          <w:sz w:val="24"/>
          <w:szCs w:val="24"/>
        </w:rPr>
        <w:t xml:space="preserve"> </w:t>
      </w:r>
      <w:r w:rsidRPr="31155435" w:rsidR="35B80E42">
        <w:rPr>
          <w:rFonts w:ascii="Arial" w:hAnsi="Arial" w:cs="Arial"/>
          <w:color w:val="auto"/>
          <w:sz w:val="24"/>
          <w:szCs w:val="24"/>
        </w:rPr>
        <w:t>Any LAA office</w:t>
      </w:r>
    </w:p>
    <w:p w:rsidR="001A383B" w:rsidP="31155435" w:rsidRDefault="001A383B" w14:paraId="5D0769AB" w14:textId="181EBE54">
      <w:pPr>
        <w:spacing w:after="0"/>
        <w:jc w:val="both"/>
        <w:rPr>
          <w:rFonts w:ascii="Arial" w:hAnsi="Arial" w:eastAsia="Arial" w:cs="Arial"/>
          <w:color w:val="auto"/>
          <w:sz w:val="24"/>
          <w:szCs w:val="24"/>
        </w:rPr>
      </w:pPr>
      <w:r w:rsidRPr="31155435" w:rsidR="001A383B">
        <w:rPr>
          <w:rFonts w:ascii="Arial" w:hAnsi="Arial" w:eastAsia="Arial" w:cs="Arial"/>
          <w:color w:val="auto"/>
          <w:sz w:val="24"/>
          <w:szCs w:val="24"/>
        </w:rPr>
        <w:t xml:space="preserve">Please note that whilst this role is open to all </w:t>
      </w:r>
      <w:r w:rsidRPr="31155435" w:rsidR="001A383B">
        <w:rPr>
          <w:rFonts w:ascii="Arial" w:hAnsi="Arial" w:eastAsia="Arial" w:cs="Arial"/>
          <w:color w:val="auto"/>
          <w:sz w:val="24"/>
          <w:szCs w:val="24"/>
        </w:rPr>
        <w:t>Civil Servants</w:t>
      </w:r>
      <w:r w:rsidRPr="31155435" w:rsidR="001A383B">
        <w:rPr>
          <w:rFonts w:ascii="Arial" w:hAnsi="Arial" w:eastAsia="Arial" w:cs="Arial"/>
          <w:color w:val="auto"/>
          <w:sz w:val="24"/>
          <w:szCs w:val="24"/>
        </w:rPr>
        <w:t>,</w:t>
      </w:r>
      <w:r w:rsidRPr="31155435" w:rsidR="001A383B">
        <w:rPr>
          <w:rFonts w:ascii="Arial" w:hAnsi="Arial" w:eastAsia="Arial" w:cs="Arial"/>
          <w:color w:val="auto"/>
          <w:sz w:val="24"/>
          <w:szCs w:val="24"/>
        </w:rPr>
        <w:t xml:space="preserve"> you</w:t>
      </w:r>
      <w:r w:rsidRPr="31155435" w:rsidR="001A383B">
        <w:rPr>
          <w:rFonts w:ascii="Arial" w:hAnsi="Arial" w:eastAsia="Arial" w:cs="Arial"/>
          <w:color w:val="auto"/>
          <w:sz w:val="24"/>
          <w:szCs w:val="24"/>
        </w:rPr>
        <w:t xml:space="preserve"> can only ap</w:t>
      </w:r>
      <w:r w:rsidRPr="31155435" w:rsidR="001A383B">
        <w:rPr>
          <w:rFonts w:ascii="Arial" w:hAnsi="Arial" w:eastAsia="Arial" w:cs="Arial"/>
          <w:color w:val="auto"/>
          <w:sz w:val="24"/>
          <w:szCs w:val="24"/>
        </w:rPr>
        <w:t xml:space="preserve">ply for London, Cambridge and Brighton </w:t>
      </w:r>
      <w:r w:rsidRPr="31155435" w:rsidR="001A383B">
        <w:rPr>
          <w:rFonts w:ascii="Arial" w:hAnsi="Arial" w:eastAsia="Arial" w:cs="Arial"/>
          <w:color w:val="auto"/>
          <w:sz w:val="24"/>
          <w:szCs w:val="24"/>
        </w:rPr>
        <w:t>offices i</w:t>
      </w:r>
      <w:r w:rsidRPr="31155435" w:rsidR="001A383B">
        <w:rPr>
          <w:rFonts w:ascii="Arial" w:hAnsi="Arial" w:eastAsia="Arial" w:cs="Arial"/>
          <w:color w:val="auto"/>
          <w:sz w:val="24"/>
          <w:szCs w:val="24"/>
        </w:rPr>
        <w:t xml:space="preserve">f you are a </w:t>
      </w:r>
      <w:r w:rsidRPr="31155435" w:rsidR="001A383B">
        <w:rPr>
          <w:rFonts w:ascii="Arial" w:hAnsi="Arial" w:eastAsia="Arial" w:cs="Arial"/>
          <w:b w:val="1"/>
          <w:bCs w:val="1"/>
          <w:color w:val="auto"/>
          <w:sz w:val="24"/>
          <w:szCs w:val="24"/>
        </w:rPr>
        <w:t>current LAA</w:t>
      </w:r>
      <w:r w:rsidRPr="31155435" w:rsidR="001A383B">
        <w:rPr>
          <w:rFonts w:ascii="Arial" w:hAnsi="Arial" w:eastAsia="Arial" w:cs="Arial"/>
          <w:color w:val="auto"/>
          <w:sz w:val="24"/>
          <w:szCs w:val="24"/>
        </w:rPr>
        <w:t xml:space="preserve"> staff member based in those offices. This is due to and in line with the LAA's Location Strategy and the Cabinet Office's Places for Growth Strategy.</w:t>
      </w:r>
    </w:p>
    <w:p w:rsidR="00191D71" w:rsidP="00B1097C" w:rsidRDefault="00191D71" w14:paraId="116B4C5C" w14:textId="77777777">
      <w:pPr>
        <w:spacing w:after="0"/>
        <w:jc w:val="both"/>
        <w:rPr>
          <w:rFonts w:ascii="Arial" w:hAnsi="Arial" w:eastAsia="Arial" w:cs="Arial"/>
          <w:sz w:val="24"/>
          <w:szCs w:val="24"/>
        </w:rPr>
      </w:pPr>
    </w:p>
    <w:p w:rsidR="001A383B" w:rsidP="00B1097C" w:rsidRDefault="00C624CE" w14:paraId="4912DBFC" w14:textId="7D70C1F1">
      <w:pPr>
        <w:spacing w:after="0"/>
        <w:jc w:val="both"/>
        <w:rPr>
          <w:rFonts w:ascii="Arial" w:hAnsi="Arial" w:cs="Arial"/>
          <w:b/>
          <w:bCs/>
          <w:sz w:val="24"/>
          <w:szCs w:val="24"/>
        </w:rPr>
      </w:pPr>
      <w:r>
        <w:rPr>
          <w:rFonts w:ascii="Arial" w:hAnsi="Arial" w:cs="Arial"/>
          <w:b/>
          <w:bCs/>
          <w:sz w:val="24"/>
          <w:szCs w:val="24"/>
        </w:rPr>
        <w:t xml:space="preserve">Minimum </w:t>
      </w:r>
      <w:r w:rsidRPr="00CD3E62" w:rsidR="001A383B">
        <w:rPr>
          <w:rFonts w:ascii="Arial" w:hAnsi="Arial" w:cs="Arial"/>
          <w:b/>
          <w:bCs/>
          <w:sz w:val="24"/>
          <w:szCs w:val="24"/>
        </w:rPr>
        <w:t>Working Pattern:</w:t>
      </w:r>
    </w:p>
    <w:p w:rsidRPr="001A383B" w:rsidR="001A383B" w:rsidP="00B1097C" w:rsidRDefault="001A383B" w14:paraId="22C0704C" w14:textId="77777777">
      <w:pPr>
        <w:pStyle w:val="NoSpacing"/>
        <w:jc w:val="both"/>
        <w:rPr>
          <w:rFonts w:ascii="Arial" w:hAnsi="Arial" w:cs="Arial"/>
          <w:sz w:val="24"/>
          <w:szCs w:val="24"/>
        </w:rPr>
      </w:pPr>
    </w:p>
    <w:p w:rsidR="00D44511" w:rsidP="31155435" w:rsidRDefault="00D44511" w14:paraId="25FB0F75" w14:textId="6171209D">
      <w:pPr>
        <w:pStyle w:val="NoSpacing"/>
        <w:jc w:val="both"/>
        <w:rPr>
          <w:rFonts w:ascii="Arial" w:hAnsi="Arial" w:cs="Arial"/>
          <w:color w:val="auto"/>
          <w:sz w:val="24"/>
          <w:szCs w:val="24"/>
        </w:rPr>
      </w:pPr>
      <w:r w:rsidRPr="31155435" w:rsidR="001A383B">
        <w:rPr>
          <w:rFonts w:ascii="Arial" w:hAnsi="Arial" w:cs="Arial"/>
          <w:color w:val="auto"/>
          <w:sz w:val="24"/>
          <w:szCs w:val="24"/>
        </w:rPr>
        <w:t xml:space="preserve">If you are applying for a part time role, please note that to meet business demands we need cover for a minimum of </w:t>
      </w:r>
      <w:r w:rsidRPr="31155435" w:rsidR="30BD68A0">
        <w:rPr>
          <w:rFonts w:ascii="Arial" w:hAnsi="Arial" w:cs="Arial"/>
          <w:color w:val="auto"/>
          <w:sz w:val="24"/>
          <w:szCs w:val="24"/>
        </w:rPr>
        <w:t xml:space="preserve">32 </w:t>
      </w:r>
      <w:r w:rsidRPr="31155435" w:rsidR="001A383B">
        <w:rPr>
          <w:rFonts w:ascii="Arial" w:hAnsi="Arial" w:cs="Arial"/>
          <w:color w:val="auto"/>
          <w:sz w:val="24"/>
          <w:szCs w:val="24"/>
        </w:rPr>
        <w:t xml:space="preserve">hours and to cover </w:t>
      </w:r>
      <w:r w:rsidRPr="31155435" w:rsidR="3C0E074F">
        <w:rPr>
          <w:rFonts w:ascii="Arial" w:hAnsi="Arial" w:cs="Arial"/>
          <w:color w:val="auto"/>
          <w:sz w:val="24"/>
          <w:szCs w:val="24"/>
        </w:rPr>
        <w:t xml:space="preserve">4 </w:t>
      </w:r>
      <w:r w:rsidRPr="31155435" w:rsidR="001A383B">
        <w:rPr>
          <w:rFonts w:ascii="Arial" w:hAnsi="Arial" w:cs="Arial"/>
          <w:color w:val="auto"/>
          <w:sz w:val="24"/>
          <w:szCs w:val="24"/>
        </w:rPr>
        <w:t>days of the week</w:t>
      </w:r>
      <w:r w:rsidRPr="31155435" w:rsidR="70219E2D">
        <w:rPr>
          <w:rFonts w:ascii="Arial" w:hAnsi="Arial" w:cs="Arial"/>
          <w:color w:val="auto"/>
          <w:sz w:val="24"/>
          <w:szCs w:val="24"/>
        </w:rPr>
        <w:t>.</w:t>
      </w:r>
    </w:p>
    <w:p w:rsidRPr="007C01AB" w:rsidR="00CD3E62" w:rsidP="00B1097C" w:rsidRDefault="00D44511" w14:paraId="115294B3" w14:textId="53E5584C">
      <w:pPr>
        <w:pStyle w:val="Heading1"/>
        <w:jc w:val="both"/>
        <w:rPr>
          <w:rFonts w:ascii="Arial" w:hAnsi="Arial" w:cs="Arial"/>
          <w:b/>
          <w:bCs/>
          <w:sz w:val="28"/>
          <w:szCs w:val="28"/>
        </w:rPr>
      </w:pPr>
      <w:r>
        <w:rPr>
          <w:rFonts w:ascii="Arial" w:hAnsi="Arial" w:cs="Arial"/>
          <w:b/>
          <w:bCs/>
          <w:sz w:val="28"/>
          <w:szCs w:val="28"/>
        </w:rPr>
        <w:t>T</w:t>
      </w:r>
      <w:r w:rsidRPr="007C01AB" w:rsidR="00CD3E62">
        <w:rPr>
          <w:rFonts w:ascii="Arial" w:hAnsi="Arial" w:cs="Arial"/>
          <w:b/>
          <w:bCs/>
          <w:sz w:val="28"/>
          <w:szCs w:val="28"/>
        </w:rPr>
        <w:t>he Legal Aid Agency</w:t>
      </w:r>
    </w:p>
    <w:p w:rsidRPr="00CD3E62" w:rsidR="00AE1339" w:rsidP="00B1097C" w:rsidRDefault="00CD3E62" w14:paraId="01E49886" w14:textId="6CDE28A9">
      <w:pPr>
        <w:spacing w:after="120" w:line="240" w:lineRule="auto"/>
        <w:jc w:val="both"/>
        <w:rPr>
          <w:rFonts w:ascii="Arial" w:hAnsi="Arial" w:cs="Arial"/>
          <w:b w:val="1"/>
          <w:bCs w:val="1"/>
          <w:sz w:val="24"/>
          <w:szCs w:val="24"/>
        </w:rPr>
      </w:pPr>
      <w:r w:rsidRPr="31155435" w:rsidR="00CD3E62">
        <w:rPr>
          <w:rFonts w:ascii="Arial" w:hAnsi="Arial" w:cs="Arial"/>
          <w:sz w:val="24"/>
          <w:szCs w:val="24"/>
        </w:rPr>
        <w:t xml:space="preserve">We are an executive agency of the Ministry of Justice (MoJ). </w:t>
      </w:r>
      <w:r w:rsidRPr="31155435" w:rsidR="00AE1339">
        <w:rPr>
          <w:rFonts w:ascii="Arial" w:hAnsi="Arial" w:cs="Arial"/>
          <w:sz w:val="24"/>
          <w:szCs w:val="24"/>
          <w:lang w:val="en"/>
        </w:rPr>
        <w:t xml:space="preserve">We </w:t>
      </w:r>
      <w:r w:rsidRPr="31155435" w:rsidR="00AE1339">
        <w:rPr>
          <w:rFonts w:ascii="Arial" w:hAnsi="Arial" w:cs="Arial"/>
          <w:sz w:val="24"/>
          <w:szCs w:val="24"/>
          <w:lang w:val="en"/>
        </w:rPr>
        <w:t>are</w:t>
      </w:r>
      <w:r w:rsidRPr="31155435" w:rsidR="00AE1339">
        <w:rPr>
          <w:rStyle w:val="normaltextrun"/>
          <w:rFonts w:ascii="Segoe UI" w:hAnsi="Segoe UI" w:cs="Segoe UI"/>
          <w:i w:val="1"/>
          <w:iCs w:val="1"/>
          <w:color w:val="0078D4"/>
          <w:sz w:val="18"/>
          <w:szCs w:val="18"/>
          <w:u w:val="single"/>
          <w:shd w:val="clear" w:color="auto" w:fill="FFFFFF"/>
          <w:lang w:val="en"/>
        </w:rPr>
        <w:t> </w:t>
      </w:r>
      <w:r w:rsidRPr="00FD6A19" w:rsidR="00AE1339">
        <w:rPr>
          <w:rStyle w:val="normaltextrun"/>
          <w:rFonts w:ascii="Arial" w:hAnsi="Arial" w:cs="Arial"/>
          <w:sz w:val="24"/>
          <w:szCs w:val="24"/>
          <w:shd w:val="clear" w:color="auto" w:fill="FFFFFF"/>
          <w:lang w:val="en"/>
        </w:rPr>
        <w:t>responsible for operationally administering the legal aid fund to provide criminal and civil legal aid advice to people in England and Wales</w:t>
      </w:r>
      <w:r w:rsidRPr="31155435" w:rsidR="00845123">
        <w:rPr>
          <w:rFonts w:ascii="Arial" w:hAnsi="Arial" w:cs="Arial"/>
          <w:sz w:val="24"/>
          <w:szCs w:val="24"/>
          <w:lang w:val="en"/>
        </w:rPr>
        <w:t>.</w:t>
      </w:r>
      <w:r w:rsidRPr="31155435" w:rsidR="00845123">
        <w:rPr>
          <w:rFonts w:ascii="Arial" w:hAnsi="Arial" w:cs="Arial"/>
          <w:sz w:val="24"/>
          <w:szCs w:val="24"/>
        </w:rPr>
        <w:t xml:space="preserve"> </w:t>
      </w:r>
    </w:p>
    <w:p w:rsidR="00CD3E62" w:rsidP="00B1097C" w:rsidRDefault="00CD3E62" w14:paraId="61D0C6AD" w14:textId="51F01625">
      <w:pPr>
        <w:spacing w:after="120" w:line="240" w:lineRule="auto"/>
        <w:jc w:val="both"/>
        <w:rPr>
          <w:rFonts w:ascii="Arial" w:hAnsi="Arial" w:cs="Arial"/>
          <w:bCs/>
          <w:sz w:val="24"/>
          <w:szCs w:val="24"/>
        </w:rPr>
      </w:pPr>
      <w:r w:rsidRPr="00CD3E62">
        <w:rPr>
          <w:rFonts w:ascii="Arial" w:hAnsi="Arial" w:cs="Arial"/>
          <w:bCs/>
          <w:sz w:val="24"/>
          <w:szCs w:val="24"/>
          <w:lang w:val="en"/>
        </w:rPr>
        <w:t xml:space="preserve">Our people </w:t>
      </w:r>
      <w:r w:rsidRPr="00CD3E62">
        <w:rPr>
          <w:rFonts w:ascii="Arial" w:hAnsi="Arial" w:cs="Arial"/>
          <w:bCs/>
          <w:sz w:val="24"/>
          <w:szCs w:val="24"/>
        </w:rPr>
        <w:t xml:space="preserve">are at the heart of achieving excellence. </w:t>
      </w:r>
      <w:r w:rsidRPr="00CD3E62">
        <w:rPr>
          <w:rFonts w:ascii="Arial" w:hAnsi="Arial" w:cs="Arial"/>
          <w:bCs/>
          <w:sz w:val="24"/>
          <w:szCs w:val="24"/>
          <w:lang w:val="en"/>
        </w:rPr>
        <w:t>Employing around 1,200 colleagues across England and Wales</w:t>
      </w:r>
      <w:r w:rsidRPr="00CD3E62">
        <w:rPr>
          <w:rFonts w:ascii="Arial" w:hAnsi="Arial" w:cs="Arial"/>
          <w:bCs/>
          <w:sz w:val="24"/>
          <w:szCs w:val="24"/>
        </w:rPr>
        <w:t xml:space="preserve">, we feel proud to have some of the best </w:t>
      </w:r>
      <w:hyperlink w:history="1" r:id="rId11">
        <w:r w:rsidRPr="00CD3E62">
          <w:rPr>
            <w:rFonts w:ascii="Arial" w:hAnsi="Arial" w:cs="Arial"/>
            <w:bCs/>
            <w:sz w:val="24"/>
            <w:szCs w:val="24"/>
          </w:rPr>
          <w:t>People Survey results</w:t>
        </w:r>
      </w:hyperlink>
      <w:r w:rsidRPr="00CD3E62">
        <w:rPr>
          <w:rFonts w:ascii="Arial" w:hAnsi="Arial" w:cs="Arial"/>
          <w:bCs/>
          <w:sz w:val="24"/>
          <w:szCs w:val="24"/>
        </w:rPr>
        <w:t xml:space="preserve"> in the Civil Service. </w:t>
      </w:r>
    </w:p>
    <w:p w:rsidRPr="007C01AB" w:rsidR="00486A5D" w:rsidP="00B1097C" w:rsidRDefault="00486A5D" w14:paraId="028E7B43" w14:textId="64D97631">
      <w:pPr>
        <w:pStyle w:val="Heading1"/>
        <w:jc w:val="both"/>
        <w:rPr>
          <w:rFonts w:ascii="Arial" w:hAnsi="Arial" w:cs="Arial"/>
          <w:b w:val="1"/>
          <w:bCs w:val="1"/>
          <w:sz w:val="28"/>
          <w:szCs w:val="28"/>
        </w:rPr>
      </w:pPr>
      <w:r w:rsidRPr="31155435" w:rsidR="41F9E602">
        <w:rPr>
          <w:rFonts w:ascii="Arial" w:hAnsi="Arial" w:cs="Arial"/>
          <w:b w:val="1"/>
          <w:bCs w:val="1"/>
          <w:sz w:val="28"/>
          <w:szCs w:val="28"/>
        </w:rPr>
        <w:t xml:space="preserve">Commissioning and Contract </w:t>
      </w:r>
      <w:r w:rsidRPr="31155435" w:rsidR="41F9E602">
        <w:rPr>
          <w:rFonts w:ascii="Arial" w:hAnsi="Arial" w:cs="Arial"/>
          <w:b w:val="1"/>
          <w:bCs w:val="1"/>
          <w:sz w:val="28"/>
          <w:szCs w:val="28"/>
        </w:rPr>
        <w:t>Management</w:t>
      </w:r>
    </w:p>
    <w:p w:rsidR="41F9E602" w:rsidP="31155435" w:rsidRDefault="41F9E602" w14:paraId="6BBCA297" w14:textId="05CA42BB">
      <w:pPr>
        <w:spacing w:after="120" w:line="240" w:lineRule="auto"/>
        <w:jc w:val="both"/>
        <w:rPr>
          <w:rFonts w:ascii="Arial" w:hAnsi="Arial" w:cs="Arial"/>
          <w:b w:val="1"/>
          <w:bCs w:val="1"/>
          <w:color w:val="auto"/>
          <w:sz w:val="24"/>
          <w:szCs w:val="24"/>
        </w:rPr>
      </w:pPr>
      <w:r w:rsidRPr="31155435" w:rsidR="41F9E602">
        <w:rPr>
          <w:rFonts w:ascii="Arial" w:hAnsi="Arial" w:cs="Arial"/>
          <w:color w:val="auto"/>
          <w:sz w:val="24"/>
          <w:szCs w:val="24"/>
        </w:rPr>
        <w:t xml:space="preserve">The Directorate </w:t>
      </w:r>
      <w:r w:rsidRPr="31155435" w:rsidR="41F9E602">
        <w:rPr>
          <w:rFonts w:ascii="Arial" w:hAnsi="Arial" w:cs="Arial"/>
          <w:color w:val="auto"/>
          <w:sz w:val="24"/>
          <w:szCs w:val="24"/>
        </w:rPr>
        <w:t>is responsible for</w:t>
      </w:r>
      <w:r w:rsidRPr="31155435" w:rsidR="41F9E602">
        <w:rPr>
          <w:rFonts w:ascii="Arial" w:hAnsi="Arial" w:cs="Arial"/>
          <w:color w:val="auto"/>
          <w:sz w:val="24"/>
          <w:szCs w:val="24"/>
        </w:rPr>
        <w:t xml:space="preserve"> the design, procurement, </w:t>
      </w:r>
      <w:r w:rsidRPr="31155435" w:rsidR="41F9E602">
        <w:rPr>
          <w:rFonts w:ascii="Arial" w:hAnsi="Arial" w:cs="Arial"/>
          <w:color w:val="auto"/>
          <w:sz w:val="24"/>
          <w:szCs w:val="24"/>
        </w:rPr>
        <w:t>delivery</w:t>
      </w:r>
      <w:r w:rsidRPr="31155435" w:rsidR="41F9E602">
        <w:rPr>
          <w:rFonts w:ascii="Arial" w:hAnsi="Arial" w:cs="Arial"/>
          <w:color w:val="auto"/>
          <w:sz w:val="24"/>
          <w:szCs w:val="24"/>
        </w:rPr>
        <w:t xml:space="preserve"> and management of legal aid contracts on behalf of the Lord Chancellor. Within this, the Commissioning Team leads procurement activity, develops tender processes, implements new contracts, and </w:t>
      </w:r>
      <w:r w:rsidRPr="31155435" w:rsidR="41F9E602">
        <w:rPr>
          <w:rFonts w:ascii="Arial" w:hAnsi="Arial" w:cs="Arial"/>
          <w:color w:val="auto"/>
          <w:sz w:val="24"/>
          <w:szCs w:val="24"/>
        </w:rPr>
        <w:t>monitors</w:t>
      </w:r>
      <w:r w:rsidRPr="31155435" w:rsidR="41F9E602">
        <w:rPr>
          <w:rFonts w:ascii="Arial" w:hAnsi="Arial" w:cs="Arial"/>
          <w:color w:val="auto"/>
          <w:sz w:val="24"/>
          <w:szCs w:val="24"/>
        </w:rPr>
        <w:t xml:space="preserve"> service availability and capacity across the provider market.</w:t>
      </w:r>
    </w:p>
    <w:p w:rsidRPr="007C01AB" w:rsidR="00486A5D" w:rsidP="00B1097C" w:rsidRDefault="00486A5D" w14:paraId="76FDFC23" w14:textId="4BD83175">
      <w:pPr>
        <w:pStyle w:val="Heading1"/>
        <w:jc w:val="both"/>
        <w:rPr>
          <w:rFonts w:ascii="Arial" w:hAnsi="Arial" w:cs="Arial"/>
          <w:b w:val="1"/>
          <w:bCs w:val="1"/>
          <w:sz w:val="28"/>
          <w:szCs w:val="28"/>
        </w:rPr>
      </w:pPr>
      <w:r w:rsidRPr="31155435" w:rsidR="3436CE3D">
        <w:rPr>
          <w:rFonts w:ascii="Arial" w:hAnsi="Arial" w:cs="Arial"/>
          <w:b w:val="1"/>
          <w:bCs w:val="1"/>
          <w:sz w:val="28"/>
          <w:szCs w:val="28"/>
        </w:rPr>
        <w:t>Commissioning</w:t>
      </w:r>
    </w:p>
    <w:p w:rsidRPr="007C01AB" w:rsidR="00486A5D" w:rsidP="31155435" w:rsidRDefault="00486A5D" w14:paraId="6C74EC23" w14:textId="74DBB112">
      <w:pPr>
        <w:jc w:val="both"/>
        <w:rPr>
          <w:rFonts w:ascii="Arial" w:hAnsi="Arial" w:cs="Arial"/>
          <w:color w:val="auto"/>
          <w:sz w:val="24"/>
          <w:szCs w:val="24"/>
        </w:rPr>
      </w:pPr>
      <w:r w:rsidRPr="31155435" w:rsidR="00A83419">
        <w:rPr>
          <w:rFonts w:ascii="Arial" w:hAnsi="Arial" w:cs="Arial"/>
          <w:color w:val="auto"/>
          <w:sz w:val="24"/>
          <w:szCs w:val="24"/>
        </w:rPr>
        <w:t xml:space="preserve">The Commissioning team work closely with operational and policy teams across the LAA and MoJ to inform future contracts and services. We develop and undertake procurement activity, including large, complex procurement processes; and ensure we are compliant with current public sector procurement legislation. Following implementation of the contracts, Commissioning </w:t>
      </w:r>
      <w:r w:rsidRPr="31155435" w:rsidR="00A83419">
        <w:rPr>
          <w:rFonts w:ascii="Arial" w:hAnsi="Arial" w:cs="Arial"/>
          <w:color w:val="auto"/>
          <w:sz w:val="24"/>
          <w:szCs w:val="24"/>
        </w:rPr>
        <w:t>monitor</w:t>
      </w:r>
      <w:r w:rsidRPr="31155435" w:rsidR="00A83419">
        <w:rPr>
          <w:rFonts w:ascii="Arial" w:hAnsi="Arial" w:cs="Arial"/>
          <w:color w:val="auto"/>
          <w:sz w:val="24"/>
          <w:szCs w:val="24"/>
        </w:rPr>
        <w:t xml:space="preserve"> the availability and capacity of legal aid services and undertake further activity to increase or supplement supply as and when necessary.</w:t>
      </w:r>
    </w:p>
    <w:p w:rsidRPr="007C01AB" w:rsidR="00486A5D" w:rsidP="31155435" w:rsidRDefault="00486A5D" w14:paraId="593F5047" w14:textId="67F026D7">
      <w:pPr>
        <w:jc w:val="both"/>
        <w:rPr>
          <w:rFonts w:ascii="Arial" w:hAnsi="Arial" w:cs="Arial"/>
          <w:color w:val="auto"/>
          <w:sz w:val="24"/>
          <w:szCs w:val="24"/>
        </w:rPr>
      </w:pPr>
      <w:r w:rsidRPr="31155435" w:rsidR="00A83419">
        <w:rPr>
          <w:rFonts w:ascii="Arial" w:hAnsi="Arial" w:cs="Arial"/>
          <w:color w:val="auto"/>
          <w:sz w:val="24"/>
          <w:szCs w:val="24"/>
        </w:rPr>
        <w:t xml:space="preserve">The team works closely with operational and policy teams across the Agency and Ministry of Justice to develop future contracts and services. It </w:t>
      </w:r>
      <w:r w:rsidRPr="31155435" w:rsidR="00A83419">
        <w:rPr>
          <w:rFonts w:ascii="Arial" w:hAnsi="Arial" w:cs="Arial"/>
          <w:color w:val="auto"/>
          <w:sz w:val="24"/>
          <w:szCs w:val="24"/>
        </w:rPr>
        <w:t>is responsible for</w:t>
      </w:r>
      <w:r w:rsidRPr="31155435" w:rsidR="00A83419">
        <w:rPr>
          <w:rFonts w:ascii="Arial" w:hAnsi="Arial" w:cs="Arial"/>
          <w:color w:val="auto"/>
          <w:sz w:val="24"/>
          <w:szCs w:val="24"/>
        </w:rPr>
        <w:t xml:space="preserve"> the effective procurement of legal advice services in line with public sector procurement legislation. Contracts let by the team have an annual value of £1.4bn. The team leads procurement activity including large, complex procurement processes which lead to the award of over 1,000 contracts as well as smaller commercial contracts for contact centres and other support services. Following implementation of the contracts, the team </w:t>
      </w:r>
      <w:r w:rsidRPr="31155435" w:rsidR="00A83419">
        <w:rPr>
          <w:rFonts w:ascii="Arial" w:hAnsi="Arial" w:cs="Arial"/>
          <w:color w:val="auto"/>
          <w:sz w:val="24"/>
          <w:szCs w:val="24"/>
        </w:rPr>
        <w:t>monitors</w:t>
      </w:r>
      <w:r w:rsidRPr="31155435" w:rsidR="00A83419">
        <w:rPr>
          <w:rFonts w:ascii="Arial" w:hAnsi="Arial" w:cs="Arial"/>
          <w:color w:val="auto"/>
          <w:sz w:val="24"/>
          <w:szCs w:val="24"/>
        </w:rPr>
        <w:t xml:space="preserve"> the availability and capacity of legal aid services and undertakes further procurement exercises to increase supplement supply as and when necessary.</w:t>
      </w:r>
    </w:p>
    <w:p w:rsidRPr="007C01AB" w:rsidR="00486A5D" w:rsidP="31155435" w:rsidRDefault="00486A5D" w14:paraId="6E6EF0B8" w14:textId="64FA1780">
      <w:pPr>
        <w:jc w:val="both"/>
        <w:rPr>
          <w:rFonts w:ascii="Arial" w:hAnsi="Arial" w:cs="Arial"/>
          <w:color w:val="auto"/>
          <w:sz w:val="24"/>
          <w:szCs w:val="24"/>
        </w:rPr>
      </w:pPr>
      <w:r w:rsidRPr="31155435" w:rsidR="00A83419">
        <w:rPr>
          <w:rFonts w:ascii="Arial" w:hAnsi="Arial" w:cs="Arial"/>
          <w:color w:val="auto"/>
          <w:sz w:val="24"/>
          <w:szCs w:val="24"/>
        </w:rPr>
        <w:t xml:space="preserve">Team members are based in several locations including our head office in London. We offer flexible working options including from home or other suitable environments </w:t>
      </w:r>
      <w:r w:rsidRPr="31155435" w:rsidR="00A83419">
        <w:rPr>
          <w:rFonts w:ascii="Arial" w:hAnsi="Arial" w:cs="Arial"/>
          <w:color w:val="auto"/>
          <w:sz w:val="24"/>
          <w:szCs w:val="24"/>
        </w:rPr>
        <w:t>additional</w:t>
      </w:r>
      <w:r w:rsidRPr="31155435" w:rsidR="00A83419">
        <w:rPr>
          <w:rFonts w:ascii="Arial" w:hAnsi="Arial" w:cs="Arial"/>
          <w:color w:val="auto"/>
          <w:sz w:val="24"/>
          <w:szCs w:val="24"/>
        </w:rPr>
        <w:t xml:space="preserve"> to the office. The postholder may be based in any Legal Aid Agency office though travel to other sites is </w:t>
      </w:r>
      <w:r w:rsidRPr="31155435" w:rsidR="00A83419">
        <w:rPr>
          <w:rFonts w:ascii="Arial" w:hAnsi="Arial" w:cs="Arial"/>
          <w:color w:val="auto"/>
          <w:sz w:val="24"/>
          <w:szCs w:val="24"/>
        </w:rPr>
        <w:t>required</w:t>
      </w:r>
      <w:r w:rsidRPr="31155435" w:rsidR="00A83419">
        <w:rPr>
          <w:rFonts w:ascii="Arial" w:hAnsi="Arial" w:cs="Arial"/>
          <w:color w:val="auto"/>
          <w:sz w:val="24"/>
          <w:szCs w:val="24"/>
        </w:rPr>
        <w:t>.</w:t>
      </w:r>
    </w:p>
    <w:p w:rsidRPr="007C01AB" w:rsidR="00486A5D" w:rsidP="00B1097C" w:rsidRDefault="00486A5D" w14:paraId="77DE6D59" w14:textId="58034965">
      <w:pPr>
        <w:pStyle w:val="Heading1"/>
        <w:jc w:val="both"/>
        <w:rPr>
          <w:rFonts w:ascii="Arial" w:hAnsi="Arial" w:cs="Arial"/>
          <w:b/>
          <w:bCs/>
          <w:sz w:val="28"/>
          <w:szCs w:val="28"/>
        </w:rPr>
      </w:pPr>
      <w:r w:rsidRPr="31155435" w:rsidR="00486A5D">
        <w:rPr>
          <w:rFonts w:ascii="Arial" w:hAnsi="Arial" w:cs="Arial"/>
          <w:b w:val="1"/>
          <w:bCs w:val="1"/>
          <w:sz w:val="28"/>
          <w:szCs w:val="28"/>
        </w:rPr>
        <w:t>Job Summary</w:t>
      </w:r>
    </w:p>
    <w:p w:rsidR="61626A26" w:rsidP="31155435" w:rsidRDefault="61626A26" w14:paraId="532109C0" w14:textId="27213ED7">
      <w:pPr>
        <w:jc w:val="both"/>
        <w:rPr>
          <w:rFonts w:ascii="Arial" w:hAnsi="Arial" w:cs="Arial"/>
          <w:color w:val="auto"/>
          <w:sz w:val="24"/>
          <w:szCs w:val="24"/>
        </w:rPr>
      </w:pPr>
      <w:r w:rsidRPr="31155435" w:rsidR="61626A26">
        <w:rPr>
          <w:rFonts w:ascii="Arial" w:hAnsi="Arial" w:cs="Arial"/>
          <w:color w:val="auto"/>
          <w:sz w:val="24"/>
          <w:szCs w:val="24"/>
        </w:rPr>
        <w:t xml:space="preserve">As a Commissioning Officer, you will support commissioning and procurement activity that helps maintain a sustainable and resilient legal aid market. Working as part of a supportive and experienced team, you will contribute to the delivery of commissioning activity across the commissioning cycle, helping ensure access to legal aid services for those who need them most. </w:t>
      </w:r>
    </w:p>
    <w:p w:rsidR="61626A26" w:rsidP="31155435" w:rsidRDefault="61626A26" w14:paraId="535C387E" w14:textId="2E4A7607">
      <w:pPr>
        <w:pStyle w:val="Normal"/>
        <w:jc w:val="both"/>
        <w:rPr>
          <w:rFonts w:ascii="Arial" w:hAnsi="Arial" w:cs="Arial"/>
          <w:color w:val="auto"/>
          <w:sz w:val="24"/>
          <w:szCs w:val="24"/>
        </w:rPr>
      </w:pPr>
      <w:r w:rsidRPr="31155435" w:rsidR="61626A26">
        <w:rPr>
          <w:rFonts w:ascii="Arial" w:hAnsi="Arial" w:cs="Arial"/>
          <w:color w:val="auto"/>
          <w:sz w:val="24"/>
          <w:szCs w:val="24"/>
        </w:rPr>
        <w:t xml:space="preserve">The role offers a strong opportunity to build experience in market engagement and public procurement, working closely with internal colleagues and external stakeholders such as providers and representative bodies. You will help gather and analyse information about provider capacity, market pressures and risks, and support collaborative approaches to commissioning activity. </w:t>
      </w:r>
    </w:p>
    <w:p w:rsidR="61626A26" w:rsidP="31155435" w:rsidRDefault="61626A26" w14:paraId="20D04FE7" w14:textId="59FB65E2">
      <w:pPr>
        <w:pStyle w:val="Normal"/>
        <w:jc w:val="both"/>
        <w:rPr>
          <w:rFonts w:ascii="Arial" w:hAnsi="Arial" w:cs="Arial"/>
          <w:color w:val="auto"/>
          <w:sz w:val="24"/>
          <w:szCs w:val="24"/>
        </w:rPr>
      </w:pPr>
      <w:r w:rsidRPr="31155435" w:rsidR="61626A26">
        <w:rPr>
          <w:rFonts w:ascii="Arial" w:hAnsi="Arial" w:cs="Arial"/>
          <w:color w:val="auto"/>
          <w:sz w:val="24"/>
          <w:szCs w:val="24"/>
        </w:rPr>
        <w:t>You will be encouraged to develop your commercial and professional skills on the job, with access to learning and development opportunities, including support to work towards professional accreditation such as the Chartered Institute of Procurement and Supply (CIPS).</w:t>
      </w:r>
    </w:p>
    <w:p w:rsidRPr="006217D0" w:rsidR="00486A5D" w:rsidP="00B1097C" w:rsidRDefault="00486A5D" w14:paraId="53C7846C" w14:textId="1C929CEA">
      <w:pPr>
        <w:jc w:val="both"/>
        <w:rPr>
          <w:rFonts w:ascii="Arial" w:hAnsi="Arial" w:cs="Arial"/>
          <w:b/>
          <w:bCs/>
          <w:sz w:val="24"/>
          <w:szCs w:val="24"/>
        </w:rPr>
      </w:pPr>
      <w:r w:rsidRPr="31155435" w:rsidR="00486A5D">
        <w:rPr>
          <w:rFonts w:ascii="Arial" w:hAnsi="Arial" w:cs="Arial"/>
          <w:b w:val="1"/>
          <w:bCs w:val="1"/>
          <w:sz w:val="24"/>
          <w:szCs w:val="24"/>
        </w:rPr>
        <w:t>Key Responsibilities:</w:t>
      </w:r>
    </w:p>
    <w:p w:rsidR="009521C4" w:rsidP="31155435" w:rsidRDefault="004E5DC7" w14:paraId="316309AB" w14:textId="0148B7DA">
      <w:pPr>
        <w:pStyle w:val="ListParagraph"/>
        <w:numPr>
          <w:ilvl w:val="0"/>
          <w:numId w:val="2"/>
        </w:numPr>
        <w:ind/>
        <w:textAlignment w:val="center"/>
        <w:rPr>
          <w:rFonts w:ascii="Arial" w:hAnsi="Arial" w:eastAsia="Arial" w:cs="Arial"/>
          <w:color w:val="auto"/>
          <w:sz w:val="24"/>
          <w:szCs w:val="24"/>
        </w:rPr>
      </w:pPr>
      <w:r w:rsidRPr="31155435" w:rsidR="6E97E66E">
        <w:rPr>
          <w:rFonts w:ascii="Arial" w:hAnsi="Arial" w:eastAsia="Arial" w:cs="Arial"/>
          <w:color w:val="auto"/>
          <w:sz w:val="24"/>
          <w:szCs w:val="24"/>
        </w:rPr>
        <w:t xml:space="preserve">Support commissioning and procurement activity that contributes to a sustainable and resilient legal aid market, helping maintain access to services.  </w:t>
      </w:r>
    </w:p>
    <w:p w:rsidR="009521C4" w:rsidP="31155435" w:rsidRDefault="004E5DC7" w14:paraId="64104ABF" w14:textId="01B61208">
      <w:pPr>
        <w:pStyle w:val="ListParagraph"/>
        <w:numPr>
          <w:ilvl w:val="0"/>
          <w:numId w:val="2"/>
        </w:numPr>
        <w:ind/>
        <w:textAlignment w:val="center"/>
        <w:rPr>
          <w:rFonts w:ascii="Arial" w:hAnsi="Arial" w:eastAsia="Arial" w:cs="Arial"/>
          <w:color w:val="auto"/>
          <w:sz w:val="24"/>
          <w:szCs w:val="24"/>
        </w:rPr>
      </w:pPr>
      <w:r w:rsidRPr="31155435" w:rsidR="6E97E66E">
        <w:rPr>
          <w:rFonts w:ascii="Arial" w:hAnsi="Arial" w:eastAsia="Arial" w:cs="Arial"/>
          <w:color w:val="auto"/>
          <w:sz w:val="24"/>
          <w:szCs w:val="24"/>
        </w:rPr>
        <w:t xml:space="preserve">Assist with market engagement activity, including working with providers and internal stakeholders to build understanding of capacity, risks and opportunities within the legal aid market.  </w:t>
      </w:r>
    </w:p>
    <w:p w:rsidR="009521C4" w:rsidP="31155435" w:rsidRDefault="004E5DC7" w14:paraId="5E60C816" w14:textId="32489FD0">
      <w:pPr>
        <w:pStyle w:val="ListParagraph"/>
        <w:numPr>
          <w:ilvl w:val="0"/>
          <w:numId w:val="2"/>
        </w:numPr>
        <w:ind/>
        <w:textAlignment w:val="center"/>
        <w:rPr>
          <w:rFonts w:ascii="Arial" w:hAnsi="Arial" w:eastAsia="Arial" w:cs="Arial"/>
          <w:color w:val="auto"/>
          <w:sz w:val="24"/>
          <w:szCs w:val="24"/>
        </w:rPr>
      </w:pPr>
      <w:r w:rsidRPr="31155435" w:rsidR="6E97E66E">
        <w:rPr>
          <w:rFonts w:ascii="Arial" w:hAnsi="Arial" w:eastAsia="Arial" w:cs="Arial"/>
          <w:color w:val="auto"/>
          <w:sz w:val="24"/>
          <w:szCs w:val="24"/>
        </w:rPr>
        <w:t xml:space="preserve">Build effective working relationships with a range of internal colleagues and external stakeholders, supporting collaborative ways of working.  </w:t>
      </w:r>
    </w:p>
    <w:p w:rsidR="009521C4" w:rsidP="31155435" w:rsidRDefault="004E5DC7" w14:paraId="22739D0F" w14:textId="7B8309CA">
      <w:pPr>
        <w:pStyle w:val="ListParagraph"/>
        <w:numPr>
          <w:ilvl w:val="0"/>
          <w:numId w:val="2"/>
        </w:numPr>
        <w:ind/>
        <w:textAlignment w:val="center"/>
        <w:rPr>
          <w:rFonts w:ascii="Arial" w:hAnsi="Arial" w:eastAsia="Arial" w:cs="Arial"/>
          <w:color w:val="auto"/>
          <w:sz w:val="24"/>
          <w:szCs w:val="24"/>
        </w:rPr>
      </w:pPr>
      <w:r w:rsidRPr="31155435" w:rsidR="6E97E66E">
        <w:rPr>
          <w:rFonts w:ascii="Arial" w:hAnsi="Arial" w:eastAsia="Arial" w:cs="Arial"/>
          <w:color w:val="auto"/>
          <w:sz w:val="24"/>
          <w:szCs w:val="24"/>
        </w:rPr>
        <w:t xml:space="preserve">Contribute to the delivery of commissioning and procurement activity, supporting elements of tender processes and related governance under the direction of senior colleagues.  </w:t>
      </w:r>
    </w:p>
    <w:p w:rsidR="009521C4" w:rsidP="31155435" w:rsidRDefault="004E5DC7" w14:paraId="5728B71F" w14:textId="713032E7">
      <w:pPr>
        <w:pStyle w:val="ListParagraph"/>
        <w:numPr>
          <w:ilvl w:val="0"/>
          <w:numId w:val="2"/>
        </w:numPr>
        <w:ind/>
        <w:textAlignment w:val="center"/>
        <w:rPr>
          <w:rFonts w:ascii="Arial" w:hAnsi="Arial" w:eastAsia="Arial" w:cs="Arial"/>
          <w:color w:val="auto"/>
          <w:sz w:val="24"/>
          <w:szCs w:val="24"/>
        </w:rPr>
      </w:pPr>
      <w:r w:rsidRPr="31155435" w:rsidR="6E97E66E">
        <w:rPr>
          <w:rFonts w:ascii="Arial" w:hAnsi="Arial" w:eastAsia="Arial" w:cs="Arial"/>
          <w:color w:val="auto"/>
          <w:sz w:val="24"/>
          <w:szCs w:val="24"/>
        </w:rPr>
        <w:t xml:space="preserve">Develop and apply knowledge of procurement and commissioning policy, guidance and legislation, using this to support accurate and proportionate delivery.  </w:t>
      </w:r>
    </w:p>
    <w:p w:rsidR="009521C4" w:rsidP="31155435" w:rsidRDefault="004E5DC7" w14:paraId="0A683AB7" w14:textId="03DB9ADF">
      <w:pPr>
        <w:pStyle w:val="ListParagraph"/>
        <w:numPr>
          <w:ilvl w:val="0"/>
          <w:numId w:val="2"/>
        </w:numPr>
        <w:ind/>
        <w:textAlignment w:val="center"/>
        <w:rPr>
          <w:rFonts w:ascii="Arial" w:hAnsi="Arial" w:eastAsia="Arial" w:cs="Arial"/>
          <w:color w:val="auto"/>
          <w:sz w:val="24"/>
          <w:szCs w:val="24"/>
        </w:rPr>
      </w:pPr>
      <w:r w:rsidRPr="31155435" w:rsidR="6E97E66E">
        <w:rPr>
          <w:rFonts w:ascii="Arial" w:hAnsi="Arial" w:eastAsia="Arial" w:cs="Arial"/>
          <w:color w:val="auto"/>
          <w:sz w:val="24"/>
          <w:szCs w:val="24"/>
        </w:rPr>
        <w:t xml:space="preserve">Support effective planning, scheduling and tracking of commissioning activity, ensuring information is accurate and up to date. </w:t>
      </w:r>
    </w:p>
    <w:p w:rsidR="009521C4" w:rsidP="31155435" w:rsidRDefault="004E5DC7" w14:paraId="20D66654" w14:textId="212C4CC4">
      <w:pPr>
        <w:pStyle w:val="ListParagraph"/>
        <w:numPr>
          <w:ilvl w:val="0"/>
          <w:numId w:val="2"/>
        </w:numPr>
        <w:ind/>
        <w:textAlignment w:val="center"/>
        <w:rPr>
          <w:rFonts w:ascii="Arial" w:hAnsi="Arial" w:eastAsia="Arial" w:cs="Arial"/>
          <w:color w:val="auto"/>
          <w:sz w:val="24"/>
          <w:szCs w:val="24"/>
          <w:lang w:val="en-US" w:eastAsia="en-GB"/>
        </w:rPr>
      </w:pPr>
      <w:r w:rsidRPr="31155435" w:rsidR="6E97E66E">
        <w:rPr>
          <w:rFonts w:ascii="Arial" w:hAnsi="Arial" w:eastAsia="Arial" w:cs="Arial"/>
          <w:color w:val="auto"/>
          <w:sz w:val="24"/>
          <w:szCs w:val="24"/>
        </w:rPr>
        <w:t xml:space="preserve">Contribute positively to team culture, </w:t>
      </w:r>
      <w:r w:rsidRPr="31155435" w:rsidR="6E97E66E">
        <w:rPr>
          <w:rFonts w:ascii="Arial" w:hAnsi="Arial" w:eastAsia="Arial" w:cs="Arial"/>
          <w:color w:val="auto"/>
          <w:sz w:val="24"/>
          <w:szCs w:val="24"/>
        </w:rPr>
        <w:t>learning</w:t>
      </w:r>
      <w:r w:rsidRPr="31155435" w:rsidR="6E97E66E">
        <w:rPr>
          <w:rFonts w:ascii="Arial" w:hAnsi="Arial" w:eastAsia="Arial" w:cs="Arial"/>
          <w:color w:val="auto"/>
          <w:sz w:val="24"/>
          <w:szCs w:val="24"/>
        </w:rPr>
        <w:t xml:space="preserve"> and continuous improvement.</w:t>
      </w:r>
    </w:p>
    <w:p w:rsidRPr="006217D0" w:rsidR="004E5DC7" w:rsidP="00B1097C" w:rsidRDefault="00964843" w14:paraId="716E761B" w14:textId="60617309">
      <w:pPr>
        <w:jc w:val="both"/>
        <w:rPr>
          <w:rFonts w:ascii="Arial" w:hAnsi="Arial" w:cs="Arial"/>
          <w:b/>
          <w:bCs/>
          <w:sz w:val="24"/>
          <w:szCs w:val="24"/>
        </w:rPr>
      </w:pPr>
      <w:r w:rsidRPr="31155435" w:rsidR="00964843">
        <w:rPr>
          <w:rFonts w:ascii="Arial" w:hAnsi="Arial" w:cs="Arial"/>
          <w:b w:val="1"/>
          <w:bCs w:val="1"/>
          <w:sz w:val="24"/>
          <w:szCs w:val="24"/>
        </w:rPr>
        <w:t>Essential Knowledge, Experience and skills</w:t>
      </w:r>
    </w:p>
    <w:p w:rsidR="48DF325F" w:rsidP="31155435" w:rsidRDefault="48DF325F" w14:paraId="0B9D6436" w14:textId="1CC6A081">
      <w:pPr>
        <w:pStyle w:val="ListParagraph"/>
        <w:numPr>
          <w:ilvl w:val="0"/>
          <w:numId w:val="2"/>
        </w:numPr>
        <w:rPr>
          <w:rFonts w:ascii="Arial" w:hAnsi="Arial" w:eastAsia="Arial" w:cs="Arial"/>
          <w:color w:val="auto"/>
          <w:sz w:val="24"/>
          <w:szCs w:val="24"/>
          <w:lang w:val="en-US" w:eastAsia="en-GB"/>
        </w:rPr>
      </w:pPr>
      <w:r w:rsidRPr="31155435" w:rsidR="48DF325F">
        <w:rPr>
          <w:rFonts w:ascii="Arial" w:hAnsi="Arial" w:eastAsia="Arial" w:cs="Arial"/>
          <w:color w:val="auto"/>
          <w:sz w:val="24"/>
          <w:szCs w:val="24"/>
          <w:lang w:val="en-US" w:eastAsia="en-GB"/>
        </w:rPr>
        <w:t>Strong organisational and prioritisation skills, with the ability to manage multiple tasks accurately and deliver high</w:t>
      </w:r>
      <w:r>
        <w:noBreakHyphen/>
      </w:r>
      <w:r w:rsidRPr="31155435" w:rsidR="48DF325F">
        <w:rPr>
          <w:rFonts w:ascii="Arial" w:hAnsi="Arial" w:eastAsia="Arial" w:cs="Arial"/>
          <w:color w:val="auto"/>
          <w:sz w:val="24"/>
          <w:szCs w:val="24"/>
          <w:lang w:val="en-US" w:eastAsia="en-GB"/>
        </w:rPr>
        <w:t>quality work to agreed deadlines in a stakeholder</w:t>
      </w:r>
      <w:r>
        <w:noBreakHyphen/>
      </w:r>
      <w:r w:rsidRPr="31155435" w:rsidR="48DF325F">
        <w:rPr>
          <w:rFonts w:ascii="Arial" w:hAnsi="Arial" w:eastAsia="Arial" w:cs="Arial"/>
          <w:color w:val="auto"/>
          <w:sz w:val="24"/>
          <w:szCs w:val="24"/>
          <w:lang w:val="en-US" w:eastAsia="en-GB"/>
        </w:rPr>
        <w:t xml:space="preserve">rich environment.  </w:t>
      </w:r>
    </w:p>
    <w:p w:rsidR="48DF325F" w:rsidP="31155435" w:rsidRDefault="48DF325F" w14:paraId="35B6328D" w14:textId="00F047EA">
      <w:pPr>
        <w:pStyle w:val="ListParagraph"/>
        <w:numPr>
          <w:ilvl w:val="0"/>
          <w:numId w:val="2"/>
        </w:numPr>
        <w:rPr>
          <w:rFonts w:ascii="Arial" w:hAnsi="Arial" w:eastAsia="Arial" w:cs="Arial"/>
          <w:color w:val="auto"/>
          <w:sz w:val="24"/>
          <w:szCs w:val="24"/>
        </w:rPr>
      </w:pPr>
      <w:r w:rsidRPr="31155435" w:rsidR="48DF325F">
        <w:rPr>
          <w:rFonts w:ascii="Arial" w:hAnsi="Arial" w:eastAsia="Arial" w:cs="Arial"/>
          <w:color w:val="auto"/>
          <w:sz w:val="24"/>
          <w:szCs w:val="24"/>
        </w:rPr>
        <w:t xml:space="preserve">Confidence in communicating clearly and effectively, both orally and in writing, with the ability to share information, explain issues and engage constructively with internal colleagues and external stakeholders.  </w:t>
      </w:r>
    </w:p>
    <w:p w:rsidR="48DF325F" w:rsidP="31155435" w:rsidRDefault="48DF325F" w14:paraId="198BF848" w14:textId="15252EBE">
      <w:pPr>
        <w:pStyle w:val="ListParagraph"/>
        <w:numPr>
          <w:ilvl w:val="0"/>
          <w:numId w:val="2"/>
        </w:numPr>
        <w:rPr>
          <w:rFonts w:ascii="Arial" w:hAnsi="Arial" w:eastAsia="Arial" w:cs="Arial"/>
          <w:color w:val="auto"/>
          <w:sz w:val="24"/>
          <w:szCs w:val="24"/>
        </w:rPr>
      </w:pPr>
      <w:r w:rsidRPr="31155435" w:rsidR="48DF325F">
        <w:rPr>
          <w:rFonts w:ascii="Arial" w:hAnsi="Arial" w:eastAsia="Arial" w:cs="Arial"/>
          <w:color w:val="auto"/>
          <w:sz w:val="24"/>
          <w:szCs w:val="24"/>
        </w:rPr>
        <w:t xml:space="preserve">Flexibility and resilience, with the ability to work effectively under pressure and adapt to changing priorities, stakeholder needs and market conditions.  </w:t>
      </w:r>
    </w:p>
    <w:p w:rsidR="48DF325F" w:rsidP="31155435" w:rsidRDefault="48DF325F" w14:paraId="00C85C07" w14:textId="03E62826">
      <w:pPr>
        <w:pStyle w:val="ListParagraph"/>
        <w:numPr>
          <w:ilvl w:val="0"/>
          <w:numId w:val="2"/>
        </w:numPr>
        <w:rPr>
          <w:rFonts w:ascii="Arial" w:hAnsi="Arial" w:eastAsia="Arial" w:cs="Arial"/>
          <w:color w:val="auto"/>
          <w:sz w:val="24"/>
          <w:szCs w:val="24"/>
        </w:rPr>
      </w:pPr>
      <w:r w:rsidRPr="31155435" w:rsidR="48DF325F">
        <w:rPr>
          <w:rFonts w:ascii="Arial" w:hAnsi="Arial" w:eastAsia="Arial" w:cs="Arial"/>
          <w:color w:val="auto"/>
          <w:sz w:val="24"/>
          <w:szCs w:val="24"/>
        </w:rPr>
        <w:t xml:space="preserve">Strong teamwork and collaboration skills, demonstrating a positive approach to working with others and contributing to shared objectives.  </w:t>
      </w:r>
    </w:p>
    <w:p w:rsidR="48DF325F" w:rsidP="31155435" w:rsidRDefault="48DF325F" w14:paraId="0A7AE1ED" w14:textId="206E98AA">
      <w:pPr>
        <w:pStyle w:val="ListParagraph"/>
        <w:numPr>
          <w:ilvl w:val="0"/>
          <w:numId w:val="2"/>
        </w:numPr>
        <w:rPr>
          <w:rFonts w:ascii="Arial" w:hAnsi="Arial" w:eastAsia="Arial" w:cs="Arial"/>
          <w:color w:val="auto"/>
          <w:sz w:val="24"/>
          <w:szCs w:val="24"/>
        </w:rPr>
      </w:pPr>
      <w:r w:rsidRPr="31155435" w:rsidR="48DF325F">
        <w:rPr>
          <w:rFonts w:ascii="Arial" w:hAnsi="Arial" w:eastAsia="Arial" w:cs="Arial"/>
          <w:color w:val="auto"/>
          <w:sz w:val="24"/>
          <w:szCs w:val="24"/>
        </w:rPr>
        <w:t xml:space="preserve">Ability to analyse, interpret and use complex information, including market or performance data, to support decisions and commissioning activity.  </w:t>
      </w:r>
    </w:p>
    <w:p w:rsidR="48DF325F" w:rsidP="31155435" w:rsidRDefault="48DF325F" w14:paraId="45D7B5E2" w14:textId="37005B94">
      <w:pPr>
        <w:pStyle w:val="ListParagraph"/>
        <w:numPr>
          <w:ilvl w:val="0"/>
          <w:numId w:val="2"/>
        </w:numPr>
        <w:rPr>
          <w:rFonts w:ascii="Arial" w:hAnsi="Arial" w:eastAsia="Arial" w:cs="Arial"/>
          <w:color w:val="auto"/>
          <w:sz w:val="24"/>
          <w:szCs w:val="24"/>
        </w:rPr>
      </w:pPr>
      <w:r w:rsidRPr="31155435" w:rsidR="48DF325F">
        <w:rPr>
          <w:rFonts w:ascii="Arial" w:hAnsi="Arial" w:eastAsia="Arial" w:cs="Arial"/>
          <w:color w:val="auto"/>
          <w:sz w:val="24"/>
          <w:szCs w:val="24"/>
        </w:rPr>
        <w:t>Excellent attention to detail and effective planning skills, ensuring work is well</w:t>
      </w:r>
      <w:r>
        <w:noBreakHyphen/>
      </w:r>
      <w:r w:rsidRPr="31155435" w:rsidR="48DF325F">
        <w:rPr>
          <w:rFonts w:ascii="Arial" w:hAnsi="Arial" w:eastAsia="Arial" w:cs="Arial"/>
          <w:color w:val="auto"/>
          <w:sz w:val="24"/>
          <w:szCs w:val="24"/>
        </w:rPr>
        <w:t>structured, accurate and aligned to wider commissioning and market engagement outcomes.</w:t>
      </w:r>
    </w:p>
    <w:p w:rsidRPr="006217D0" w:rsidR="000A7418" w:rsidP="00B1097C" w:rsidRDefault="000A7418" w14:paraId="69A8B029" w14:textId="077B0DD5">
      <w:pPr>
        <w:jc w:val="both"/>
        <w:rPr>
          <w:rFonts w:ascii="Arial" w:hAnsi="Arial" w:cs="Arial"/>
          <w:b/>
          <w:bCs/>
          <w:sz w:val="24"/>
          <w:szCs w:val="24"/>
        </w:rPr>
      </w:pPr>
      <w:r w:rsidRPr="31155435" w:rsidR="000A7418">
        <w:rPr>
          <w:rFonts w:ascii="Arial" w:hAnsi="Arial" w:cs="Arial"/>
          <w:b w:val="1"/>
          <w:bCs w:val="1"/>
          <w:sz w:val="24"/>
          <w:szCs w:val="24"/>
        </w:rPr>
        <w:t>Desirable Knowledge, Experience and skills</w:t>
      </w:r>
    </w:p>
    <w:p w:rsidR="5B9E1C28" w:rsidP="31155435" w:rsidRDefault="5B9E1C28" w14:paraId="01FC58D7" w14:textId="08FD66FB">
      <w:pPr>
        <w:pStyle w:val="ListParagraph"/>
        <w:numPr>
          <w:ilvl w:val="0"/>
          <w:numId w:val="2"/>
        </w:numPr>
        <w:rPr/>
      </w:pPr>
      <w:r w:rsidR="5B9E1C28">
        <w:rPr/>
        <w:t>An interest in, or early experience of, market engagement or stakeholder</w:t>
      </w:r>
      <w:r>
        <w:noBreakHyphen/>
      </w:r>
      <w:r w:rsidR="5B9E1C28">
        <w:rPr/>
        <w:t xml:space="preserve">facing work, with an understanding of how collaboration supports sustainable service delivery. </w:t>
      </w:r>
    </w:p>
    <w:p w:rsidR="5B9E1C28" w:rsidP="31155435" w:rsidRDefault="5B9E1C28" w14:paraId="405C6479" w14:textId="7B8960DC">
      <w:pPr>
        <w:pStyle w:val="ListParagraph"/>
        <w:numPr>
          <w:ilvl w:val="0"/>
          <w:numId w:val="2"/>
        </w:numPr>
        <w:rPr/>
      </w:pPr>
      <w:r w:rsidR="5B9E1C28">
        <w:rPr/>
        <w:t xml:space="preserve">Commercial awareness, including an appreciation of how commissioning decisions and procurement processes impact providers and market capacity. </w:t>
      </w:r>
    </w:p>
    <w:p w:rsidR="5B9E1C28" w:rsidP="31155435" w:rsidRDefault="5B9E1C28" w14:paraId="3CF777BC" w14:textId="1C2813F5">
      <w:pPr>
        <w:pStyle w:val="ListParagraph"/>
        <w:numPr>
          <w:ilvl w:val="0"/>
          <w:numId w:val="2"/>
        </w:numPr>
        <w:rPr/>
      </w:pPr>
      <w:r w:rsidR="5B9E1C28">
        <w:rPr/>
        <w:t xml:space="preserve">Experience of working with external organisations, suppliers or partners, contributing to constructive and professional relationships. </w:t>
      </w:r>
    </w:p>
    <w:p w:rsidR="5B9E1C28" w:rsidP="31155435" w:rsidRDefault="5B9E1C28" w14:paraId="24C820F7" w14:textId="32649C81">
      <w:pPr>
        <w:pStyle w:val="ListParagraph"/>
        <w:numPr>
          <w:ilvl w:val="0"/>
          <w:numId w:val="2"/>
        </w:numPr>
        <w:rPr/>
      </w:pPr>
      <w:r w:rsidR="5B9E1C28">
        <w:rPr/>
        <w:t xml:space="preserve">An emerging understanding of public sector procurement, commissioning or contract management principles and how they are applied in practice. </w:t>
      </w:r>
    </w:p>
    <w:p w:rsidR="5B9E1C28" w:rsidP="31155435" w:rsidRDefault="5B9E1C28" w14:paraId="688DB2A3" w14:textId="5E1AE73A">
      <w:pPr>
        <w:pStyle w:val="ListParagraph"/>
        <w:numPr>
          <w:ilvl w:val="0"/>
          <w:numId w:val="2"/>
        </w:numPr>
        <w:rPr/>
      </w:pPr>
      <w:r w:rsidR="5B9E1C28">
        <w:rPr/>
        <w:t xml:space="preserve">Ability to support change activity, including adapting ways of working and contributing ideas that improve collaboration, efficiency or customer outcomes. </w:t>
      </w:r>
    </w:p>
    <w:p w:rsidR="5B9E1C28" w:rsidP="31155435" w:rsidRDefault="5B9E1C28" w14:paraId="7080C8C0" w14:textId="527C2008">
      <w:pPr>
        <w:pStyle w:val="ListParagraph"/>
        <w:numPr>
          <w:ilvl w:val="0"/>
          <w:numId w:val="2"/>
        </w:numPr>
        <w:rPr/>
      </w:pPr>
      <w:r w:rsidR="5B9E1C28">
        <w:rPr/>
        <w:t>Willingness to build professional capability through learning and development, including working towards a recognised accreditation with the Chartered Institute of Procurement and Supply (CIPS).</w:t>
      </w:r>
    </w:p>
    <w:p w:rsidRPr="006217D0" w:rsidR="000A7418" w:rsidP="00B1097C" w:rsidRDefault="00B11AD5" w14:paraId="6BA7EDD8" w14:textId="7072FA7D">
      <w:pPr>
        <w:jc w:val="both"/>
        <w:rPr>
          <w:rFonts w:ascii="Arial" w:hAnsi="Arial" w:cs="Arial"/>
          <w:b w:val="1"/>
          <w:bCs w:val="1"/>
          <w:sz w:val="24"/>
          <w:szCs w:val="24"/>
        </w:rPr>
      </w:pPr>
      <w:r w:rsidRPr="31155435" w:rsidR="00B11AD5">
        <w:rPr>
          <w:rFonts w:ascii="Arial" w:hAnsi="Arial" w:cs="Arial"/>
          <w:b w:val="1"/>
          <w:bCs w:val="1"/>
          <w:sz w:val="24"/>
          <w:szCs w:val="24"/>
        </w:rPr>
        <w:t>Person Specification</w:t>
      </w:r>
    </w:p>
    <w:p w:rsidR="40F55D0E" w:rsidP="31155435" w:rsidRDefault="40F55D0E" w14:paraId="3AD9B178" w14:textId="0AC4888B">
      <w:pPr>
        <w:pStyle w:val="ListParagraph"/>
        <w:numPr>
          <w:ilvl w:val="0"/>
          <w:numId w:val="2"/>
        </w:numPr>
        <w:rPr/>
      </w:pPr>
      <w:r w:rsidR="40F55D0E">
        <w:rPr/>
        <w:t>Demonstrates strong attention to detail, taking care to produce accurate, well</w:t>
      </w:r>
      <w:r>
        <w:noBreakHyphen/>
      </w:r>
      <w:r w:rsidR="40F55D0E">
        <w:rPr/>
        <w:t xml:space="preserve">structured work that supports effective commissioning, market engagement and stakeholder confidence. </w:t>
      </w:r>
    </w:p>
    <w:p w:rsidR="40F55D0E" w:rsidP="31155435" w:rsidRDefault="40F55D0E" w14:paraId="3BC1ABC8" w14:textId="291B7BBB">
      <w:pPr>
        <w:pStyle w:val="ListParagraph"/>
        <w:numPr>
          <w:ilvl w:val="0"/>
          <w:numId w:val="2"/>
        </w:numPr>
        <w:rPr/>
      </w:pPr>
      <w:r w:rsidR="40F55D0E">
        <w:rPr/>
        <w:t xml:space="preserve">Is resilient and positive in the face of competing demands, able to manage pressure and respond constructively to challenges in a changing environment. </w:t>
      </w:r>
    </w:p>
    <w:p w:rsidR="40F55D0E" w:rsidP="31155435" w:rsidRDefault="40F55D0E" w14:paraId="6EE51D32" w14:textId="4AA07418">
      <w:pPr>
        <w:pStyle w:val="ListParagraph"/>
        <w:numPr>
          <w:ilvl w:val="0"/>
          <w:numId w:val="2"/>
        </w:numPr>
        <w:rPr/>
      </w:pPr>
      <w:r w:rsidR="40F55D0E">
        <w:rPr/>
        <w:t xml:space="preserve">Maintains focus on the end goal, understanding how their work contributes to wider commissioning outcomes, market sustainability and access to justice. </w:t>
      </w:r>
    </w:p>
    <w:p w:rsidR="40F55D0E" w:rsidP="31155435" w:rsidRDefault="40F55D0E" w14:paraId="28F3B40E" w14:textId="34BE4CB9">
      <w:pPr>
        <w:pStyle w:val="ListParagraph"/>
        <w:numPr>
          <w:ilvl w:val="0"/>
          <w:numId w:val="2"/>
        </w:numPr>
        <w:rPr/>
      </w:pPr>
      <w:r w:rsidR="40F55D0E">
        <w:rPr/>
        <w:t xml:space="preserve">Thrives in an environment of change, showing flexibility and openness as priorities, policies or market conditions evolve. </w:t>
      </w:r>
    </w:p>
    <w:p w:rsidR="40F55D0E" w:rsidP="31155435" w:rsidRDefault="40F55D0E" w14:paraId="74AF98DB" w14:textId="6368C763">
      <w:pPr>
        <w:pStyle w:val="ListParagraph"/>
        <w:numPr>
          <w:ilvl w:val="0"/>
          <w:numId w:val="2"/>
        </w:numPr>
        <w:rPr/>
      </w:pPr>
      <w:r w:rsidR="40F55D0E">
        <w:rPr/>
        <w:t xml:space="preserve">Enjoys working collaboratively with others, valuing different perspectives and contributing to positive, inclusive working relationships with internal and external stakeholders. </w:t>
      </w:r>
    </w:p>
    <w:p w:rsidR="40F55D0E" w:rsidP="31155435" w:rsidRDefault="40F55D0E" w14:paraId="546DA170" w14:textId="26E2B87E">
      <w:pPr>
        <w:pStyle w:val="ListParagraph"/>
        <w:numPr>
          <w:ilvl w:val="0"/>
          <w:numId w:val="2"/>
        </w:numPr>
        <w:rPr/>
      </w:pPr>
      <w:r w:rsidR="40F55D0E">
        <w:rPr/>
        <w:t>Is proactive and curious, seeking better ways of working and showing a willingness to learn, innovate and continuously improve commissioning and engagement practice.</w:t>
      </w:r>
    </w:p>
    <w:p w:rsidR="00881DEB" w:rsidP="00B1097C" w:rsidRDefault="00881DEB" w14:paraId="657D7426" w14:textId="47DC6B7B">
      <w:pPr>
        <w:pStyle w:val="Heading1"/>
        <w:jc w:val="both"/>
        <w:rPr>
          <w:rFonts w:ascii="Arial" w:hAnsi="Arial" w:cs="Arial"/>
          <w:b/>
          <w:bCs/>
          <w:sz w:val="28"/>
          <w:szCs w:val="28"/>
        </w:rPr>
      </w:pPr>
      <w:r w:rsidRPr="007C01AB">
        <w:rPr>
          <w:rFonts w:ascii="Arial" w:hAnsi="Arial" w:cs="Arial"/>
          <w:b/>
          <w:bCs/>
          <w:sz w:val="28"/>
          <w:szCs w:val="28"/>
        </w:rPr>
        <w:t xml:space="preserve">Assessment approach </w:t>
      </w:r>
    </w:p>
    <w:p w:rsidR="009A3111" w:rsidP="00B1097C" w:rsidRDefault="009A3111" w14:paraId="2D9AD118" w14:textId="77777777">
      <w:pPr>
        <w:jc w:val="both"/>
      </w:pPr>
    </w:p>
    <w:p w:rsidRPr="009A3111" w:rsidR="000B64CA" w:rsidP="31155435" w:rsidRDefault="000B64CA" w14:paraId="1B87E16E" w14:textId="401B92B7">
      <w:pPr>
        <w:jc w:val="both"/>
        <w:rPr>
          <w:rFonts w:ascii="Arial" w:hAnsi="Arial" w:cs="Arial"/>
          <w:b w:val="1"/>
          <w:bCs w:val="1"/>
          <w:color w:val="7030A0"/>
          <w:sz w:val="24"/>
          <w:szCs w:val="24"/>
        </w:rPr>
      </w:pPr>
      <w:r w:rsidRPr="31155435" w:rsidR="009A3111">
        <w:rPr>
          <w:rFonts w:ascii="Arial" w:hAnsi="Arial" w:cs="Arial"/>
          <w:b w:val="1"/>
          <w:bCs w:val="1"/>
          <w:sz w:val="28"/>
          <w:szCs w:val="28"/>
        </w:rPr>
        <w:t>Application Process</w:t>
      </w:r>
    </w:p>
    <w:p w:rsidRPr="000B64CA" w:rsidR="000B64CA" w:rsidP="00B1097C" w:rsidRDefault="000B64CA" w14:paraId="44CC1CD2" w14:textId="525FF69B">
      <w:pPr>
        <w:pStyle w:val="NoSpacing"/>
        <w:jc w:val="both"/>
        <w:rPr>
          <w:rFonts w:ascii="Arial" w:hAnsi="Arial" w:cs="Arial"/>
          <w:sz w:val="24"/>
          <w:szCs w:val="24"/>
        </w:rPr>
      </w:pPr>
      <w:r w:rsidRPr="31155435" w:rsidR="000B64CA">
        <w:rPr>
          <w:rFonts w:ascii="Arial" w:hAnsi="Arial" w:cs="Arial"/>
          <w:sz w:val="24"/>
          <w:szCs w:val="24"/>
        </w:rPr>
        <w:t xml:space="preserve">To apply please provide a statement of suitability showing how you meet the essential criteria in no more </w:t>
      </w:r>
      <w:r w:rsidRPr="31155435" w:rsidR="000B64CA">
        <w:rPr>
          <w:rFonts w:ascii="Arial" w:hAnsi="Arial" w:cs="Arial"/>
          <w:sz w:val="24"/>
          <w:szCs w:val="24"/>
        </w:rPr>
        <w:t>that</w:t>
      </w:r>
      <w:r w:rsidRPr="31155435" w:rsidR="000B64CA">
        <w:rPr>
          <w:rFonts w:ascii="Arial" w:hAnsi="Arial" w:cs="Arial"/>
          <w:sz w:val="24"/>
          <w:szCs w:val="24"/>
        </w:rPr>
        <w:t xml:space="preserve"> </w:t>
      </w:r>
      <w:r w:rsidRPr="31155435" w:rsidR="17C1A169">
        <w:rPr>
          <w:rFonts w:ascii="Arial" w:hAnsi="Arial" w:cs="Arial"/>
          <w:color w:val="auto"/>
          <w:sz w:val="24"/>
          <w:szCs w:val="24"/>
        </w:rPr>
        <w:t xml:space="preserve">1000 </w:t>
      </w:r>
      <w:r w:rsidRPr="31155435" w:rsidR="000B64CA">
        <w:rPr>
          <w:rFonts w:ascii="Arial" w:hAnsi="Arial" w:cs="Arial"/>
          <w:sz w:val="24"/>
          <w:szCs w:val="24"/>
        </w:rPr>
        <w:t>words.</w:t>
      </w:r>
    </w:p>
    <w:p w:rsidRPr="000B64CA" w:rsidR="000B64CA" w:rsidP="00B1097C" w:rsidRDefault="000B64CA" w14:paraId="657A7FC6" w14:textId="77777777">
      <w:pPr>
        <w:pStyle w:val="NoSpacing"/>
        <w:jc w:val="both"/>
        <w:rPr>
          <w:rFonts w:ascii="Arial" w:hAnsi="Arial" w:cs="Arial"/>
          <w:sz w:val="24"/>
          <w:szCs w:val="24"/>
        </w:rPr>
      </w:pPr>
    </w:p>
    <w:p w:rsidRPr="000B64CA" w:rsidR="000B64CA" w:rsidP="00B1097C" w:rsidRDefault="000B64CA" w14:paraId="2784C6D1" w14:textId="77777777">
      <w:pPr>
        <w:pStyle w:val="NoSpacing"/>
        <w:jc w:val="both"/>
        <w:rPr>
          <w:rFonts w:ascii="Arial" w:hAnsi="Arial" w:cs="Arial"/>
          <w:sz w:val="24"/>
          <w:szCs w:val="24"/>
        </w:rPr>
      </w:pPr>
      <w:r w:rsidRPr="000B64CA">
        <w:rPr>
          <w:rFonts w:ascii="Arial" w:hAnsi="Arial" w:cs="Arial"/>
          <w:sz w:val="24"/>
          <w:szCs w:val="24"/>
        </w:rPr>
        <w:t>Your statement should demonstrate your ability to do all the essential criteria listed, using examples can help strengthen your application.</w:t>
      </w:r>
    </w:p>
    <w:p w:rsidRPr="000B64CA" w:rsidR="000B64CA" w:rsidP="00B1097C" w:rsidRDefault="000B64CA" w14:paraId="2BCC0B61" w14:textId="77777777">
      <w:pPr>
        <w:pStyle w:val="NoSpacing"/>
        <w:jc w:val="both"/>
        <w:rPr>
          <w:rFonts w:ascii="Arial" w:hAnsi="Arial" w:cs="Arial"/>
          <w:sz w:val="24"/>
          <w:szCs w:val="24"/>
        </w:rPr>
      </w:pPr>
    </w:p>
    <w:p w:rsidR="000B64CA" w:rsidP="00B1097C" w:rsidRDefault="000B64CA" w14:paraId="27C3BF1F" w14:textId="4DDD5EB4">
      <w:pPr>
        <w:pStyle w:val="NoSpacing"/>
        <w:jc w:val="both"/>
        <w:rPr>
          <w:rFonts w:ascii="Arial" w:hAnsi="Arial" w:cs="Arial"/>
          <w:sz w:val="24"/>
          <w:szCs w:val="24"/>
        </w:rPr>
      </w:pPr>
      <w:r w:rsidRPr="000B64CA">
        <w:rPr>
          <w:rFonts w:ascii="Arial" w:hAnsi="Arial" w:cs="Arial"/>
          <w:sz w:val="24"/>
          <w:szCs w:val="24"/>
        </w:rPr>
        <w:t>Please note we do not require a CV.</w:t>
      </w:r>
    </w:p>
    <w:p w:rsidR="00E00B5C" w:rsidP="00B1097C" w:rsidRDefault="00E00B5C" w14:paraId="4D227602" w14:textId="77777777">
      <w:pPr>
        <w:pStyle w:val="NoSpacing"/>
        <w:jc w:val="both"/>
        <w:rPr>
          <w:rFonts w:ascii="Arial" w:hAnsi="Arial" w:cs="Arial"/>
          <w:sz w:val="24"/>
          <w:szCs w:val="24"/>
        </w:rPr>
      </w:pPr>
    </w:p>
    <w:p w:rsidR="00477EC6" w:rsidP="00B1097C" w:rsidRDefault="00477EC6" w14:paraId="7A358D15" w14:textId="6E9E1522">
      <w:pPr>
        <w:pStyle w:val="NoSpacing"/>
        <w:jc w:val="both"/>
        <w:rPr>
          <w:rFonts w:ascii="Arial" w:hAnsi="Arial" w:cs="Arial"/>
          <w:sz w:val="24"/>
          <w:szCs w:val="24"/>
        </w:rPr>
      </w:pPr>
      <w:r w:rsidRPr="31155435" w:rsidR="00E00B5C">
        <w:rPr>
          <w:rFonts w:ascii="Arial" w:hAnsi="Arial" w:cs="Arial"/>
          <w:sz w:val="24"/>
          <w:szCs w:val="24"/>
        </w:rPr>
        <w:t xml:space="preserve">Please note that we only require </w:t>
      </w:r>
      <w:r w:rsidRPr="31155435" w:rsidR="00E00B5C">
        <w:rPr>
          <w:rFonts w:ascii="Arial" w:hAnsi="Arial" w:cs="Arial"/>
          <w:sz w:val="24"/>
          <w:szCs w:val="24"/>
        </w:rPr>
        <w:t xml:space="preserve">a Statement of Suitability </w:t>
      </w:r>
      <w:r w:rsidRPr="31155435" w:rsidR="00E00B5C">
        <w:rPr>
          <w:rFonts w:ascii="Arial" w:hAnsi="Arial" w:cs="Arial"/>
          <w:sz w:val="24"/>
          <w:szCs w:val="24"/>
        </w:rPr>
        <w:t xml:space="preserve">for your application. The wording on this advert may suggest that an Experience question is also </w:t>
      </w:r>
      <w:r w:rsidRPr="31155435" w:rsidR="00E00B5C">
        <w:rPr>
          <w:rFonts w:ascii="Arial" w:hAnsi="Arial" w:cs="Arial"/>
          <w:sz w:val="24"/>
          <w:szCs w:val="24"/>
        </w:rPr>
        <w:t>required</w:t>
      </w:r>
      <w:r w:rsidRPr="31155435" w:rsidR="00E00B5C">
        <w:rPr>
          <w:rFonts w:ascii="Arial" w:hAnsi="Arial" w:cs="Arial"/>
          <w:sz w:val="24"/>
          <w:szCs w:val="24"/>
        </w:rPr>
        <w:t>, however this is not necessary.</w:t>
      </w:r>
    </w:p>
    <w:p w:rsidR="00FA1461" w:rsidP="00B1097C" w:rsidRDefault="00FA1461" w14:paraId="0BBFA4F8" w14:textId="77777777">
      <w:pPr>
        <w:pStyle w:val="NoSpacing"/>
        <w:jc w:val="both"/>
        <w:rPr>
          <w:rFonts w:ascii="Arial" w:hAnsi="Arial" w:cs="Arial"/>
          <w:sz w:val="24"/>
          <w:szCs w:val="24"/>
        </w:rPr>
      </w:pPr>
    </w:p>
    <w:p w:rsidRPr="00FA1461" w:rsidR="00FA1461" w:rsidP="00B1097C" w:rsidRDefault="00FA1461" w14:paraId="4083F06C" w14:textId="20AB382D">
      <w:pPr>
        <w:pStyle w:val="NoSpacing"/>
        <w:jc w:val="both"/>
        <w:rPr>
          <w:rFonts w:ascii="Arial" w:hAnsi="Arial" w:cs="Arial"/>
          <w:sz w:val="28"/>
          <w:szCs w:val="28"/>
        </w:rPr>
      </w:pPr>
      <w:r w:rsidRPr="00FA1461">
        <w:rPr>
          <w:rFonts w:ascii="Arial" w:hAnsi="Arial" w:cs="Arial"/>
          <w:b/>
          <w:bCs/>
          <w:sz w:val="28"/>
          <w:szCs w:val="28"/>
        </w:rPr>
        <w:t>Interview / assessment Process</w:t>
      </w:r>
    </w:p>
    <w:p w:rsidR="00E00B5C" w:rsidP="00B1097C" w:rsidRDefault="00E00B5C" w14:paraId="6F40EEC2" w14:textId="77777777">
      <w:pPr>
        <w:pStyle w:val="NoSpacing"/>
        <w:jc w:val="both"/>
        <w:rPr>
          <w:rFonts w:ascii="Arial" w:hAnsi="Arial" w:cs="Arial"/>
          <w:sz w:val="24"/>
          <w:szCs w:val="24"/>
        </w:rPr>
      </w:pPr>
    </w:p>
    <w:p w:rsidRPr="00DB1363" w:rsidR="00FA1461" w:rsidP="00B1097C" w:rsidRDefault="00FA1461" w14:paraId="50C64258" w14:textId="77777777">
      <w:pPr>
        <w:pStyle w:val="NoSpacing"/>
        <w:jc w:val="both"/>
        <w:rPr>
          <w:rFonts w:ascii="Arial" w:hAnsi="Arial" w:cs="Arial"/>
          <w:sz w:val="24"/>
          <w:szCs w:val="24"/>
        </w:rPr>
      </w:pPr>
      <w:r w:rsidRPr="00DB1363">
        <w:rPr>
          <w:rFonts w:ascii="Arial" w:hAnsi="Arial" w:cs="Arial"/>
          <w:sz w:val="24"/>
          <w:szCs w:val="24"/>
        </w:rPr>
        <w:t>If you are successful through the application stage, you will be invited to an interview / assessment centre in person or via</w:t>
      </w:r>
      <w:r w:rsidRPr="00DB1363">
        <w:rPr>
          <w:rFonts w:ascii="Arial" w:hAnsi="Arial" w:cs="Arial"/>
          <w:color w:val="7030A0"/>
          <w:sz w:val="24"/>
          <w:szCs w:val="24"/>
        </w:rPr>
        <w:t xml:space="preserve"> </w:t>
      </w:r>
      <w:r w:rsidRPr="00DB1363">
        <w:rPr>
          <w:rFonts w:ascii="Arial" w:hAnsi="Arial" w:cs="Arial"/>
          <w:sz w:val="24"/>
          <w:szCs w:val="24"/>
        </w:rPr>
        <w:t xml:space="preserve">Microsoft Teams where you will be assessed against the following: </w:t>
      </w:r>
    </w:p>
    <w:p w:rsidRPr="00DB1363" w:rsidR="00FA1461" w:rsidP="00B1097C" w:rsidRDefault="00FA1461" w14:paraId="60EBFE13" w14:textId="77777777">
      <w:pPr>
        <w:pStyle w:val="NoSpacing"/>
        <w:jc w:val="both"/>
        <w:rPr>
          <w:rFonts w:ascii="Arial" w:hAnsi="Arial" w:cs="Arial"/>
          <w:color w:val="7030A0"/>
          <w:sz w:val="24"/>
          <w:szCs w:val="24"/>
        </w:rPr>
      </w:pPr>
    </w:p>
    <w:p w:rsidRPr="00DB1363" w:rsidR="00FA1461" w:rsidP="31155435" w:rsidRDefault="00FA1461" w14:paraId="601D7EAE" w14:textId="5340510D">
      <w:pPr>
        <w:pStyle w:val="NoSpacing"/>
        <w:numPr>
          <w:ilvl w:val="0"/>
          <w:numId w:val="4"/>
        </w:numPr>
        <w:jc w:val="both"/>
        <w:rPr>
          <w:rFonts w:ascii="Arial" w:hAnsi="Arial" w:cs="Arial"/>
          <w:color w:val="auto"/>
          <w:sz w:val="24"/>
          <w:szCs w:val="24"/>
        </w:rPr>
      </w:pPr>
      <w:r w:rsidRPr="31155435" w:rsidR="00FA1461">
        <w:rPr>
          <w:rFonts w:ascii="Arial" w:hAnsi="Arial" w:cs="Arial"/>
          <w:color w:val="auto"/>
          <w:sz w:val="24"/>
          <w:szCs w:val="24"/>
        </w:rPr>
        <w:t>Strengths relevant to the role</w:t>
      </w:r>
    </w:p>
    <w:p w:rsidRPr="00DB1363" w:rsidR="00FA1461" w:rsidP="31155435" w:rsidRDefault="00FA1461" w14:paraId="0140A805" w14:textId="052922E5">
      <w:pPr>
        <w:pStyle w:val="NoSpacing"/>
        <w:ind w:left="720"/>
        <w:jc w:val="both"/>
        <w:rPr>
          <w:rFonts w:ascii="Arial" w:hAnsi="Arial" w:cs="Arial"/>
          <w:color w:val="auto"/>
          <w:sz w:val="24"/>
          <w:szCs w:val="24"/>
        </w:rPr>
      </w:pPr>
    </w:p>
    <w:p w:rsidRPr="00DB1363" w:rsidR="00FA1461" w:rsidP="31155435" w:rsidRDefault="00FA1461" w14:paraId="1C5B28B4" w14:textId="472CEE01">
      <w:pPr>
        <w:pStyle w:val="NoSpacing"/>
        <w:numPr>
          <w:ilvl w:val="0"/>
          <w:numId w:val="4"/>
        </w:numPr>
        <w:jc w:val="both"/>
        <w:rPr>
          <w:rFonts w:ascii="Arial" w:hAnsi="Arial" w:cs="Arial"/>
          <w:color w:val="auto"/>
          <w:sz w:val="24"/>
          <w:szCs w:val="24"/>
        </w:rPr>
      </w:pPr>
      <w:r w:rsidRPr="31155435" w:rsidR="00FA1461">
        <w:rPr>
          <w:rFonts w:ascii="Arial" w:hAnsi="Arial" w:cs="Arial"/>
          <w:color w:val="auto"/>
          <w:sz w:val="24"/>
          <w:szCs w:val="24"/>
        </w:rPr>
        <w:t xml:space="preserve">The following Behaviours: </w:t>
      </w:r>
    </w:p>
    <w:p w:rsidR="108AD644" w:rsidP="31155435" w:rsidRDefault="108AD644" w14:paraId="63A6F0BE" w14:textId="10504BAD">
      <w:pPr>
        <w:pStyle w:val="NoSpacing"/>
        <w:numPr>
          <w:ilvl w:val="1"/>
          <w:numId w:val="4"/>
        </w:numPr>
        <w:jc w:val="both"/>
        <w:rPr>
          <w:rFonts w:ascii="Arial" w:hAnsi="Arial" w:cs="Arial"/>
          <w:color w:val="auto"/>
          <w:sz w:val="24"/>
          <w:szCs w:val="24"/>
        </w:rPr>
      </w:pPr>
      <w:r w:rsidRPr="31155435" w:rsidR="108AD644">
        <w:rPr>
          <w:rFonts w:ascii="Arial" w:hAnsi="Arial" w:cs="Arial"/>
          <w:color w:val="auto"/>
          <w:sz w:val="24"/>
          <w:szCs w:val="24"/>
        </w:rPr>
        <w:t xml:space="preserve">Making Effective Decisions </w:t>
      </w:r>
    </w:p>
    <w:p w:rsidR="108AD644" w:rsidP="31155435" w:rsidRDefault="108AD644" w14:paraId="0600F99A" w14:textId="645CD322">
      <w:pPr>
        <w:pStyle w:val="NoSpacing"/>
        <w:numPr>
          <w:ilvl w:val="1"/>
          <w:numId w:val="4"/>
        </w:numPr>
        <w:jc w:val="both"/>
        <w:rPr>
          <w:rFonts w:ascii="Arial" w:hAnsi="Arial" w:cs="Arial"/>
          <w:color w:val="auto"/>
          <w:sz w:val="24"/>
          <w:szCs w:val="24"/>
        </w:rPr>
      </w:pPr>
      <w:r w:rsidRPr="31155435" w:rsidR="108AD644">
        <w:rPr>
          <w:rFonts w:ascii="Arial" w:hAnsi="Arial" w:cs="Arial"/>
          <w:color w:val="auto"/>
          <w:sz w:val="24"/>
          <w:szCs w:val="24"/>
        </w:rPr>
        <w:t xml:space="preserve">Delivering at Pace </w:t>
      </w:r>
    </w:p>
    <w:p w:rsidR="108AD644" w:rsidP="31155435" w:rsidRDefault="108AD644" w14:paraId="616135D6" w14:textId="2799C233">
      <w:pPr>
        <w:pStyle w:val="NoSpacing"/>
        <w:numPr>
          <w:ilvl w:val="1"/>
          <w:numId w:val="4"/>
        </w:numPr>
        <w:jc w:val="both"/>
        <w:rPr>
          <w:rFonts w:ascii="Arial" w:hAnsi="Arial" w:cs="Arial"/>
          <w:color w:val="auto"/>
          <w:sz w:val="24"/>
          <w:szCs w:val="24"/>
        </w:rPr>
      </w:pPr>
      <w:r w:rsidRPr="31155435" w:rsidR="108AD644">
        <w:rPr>
          <w:rFonts w:ascii="Arial" w:hAnsi="Arial" w:cs="Arial"/>
          <w:color w:val="auto"/>
          <w:sz w:val="24"/>
          <w:szCs w:val="24"/>
        </w:rPr>
        <w:t xml:space="preserve">Communicating and Influencing  </w:t>
      </w:r>
    </w:p>
    <w:p w:rsidR="108AD644" w:rsidP="31155435" w:rsidRDefault="108AD644" w14:paraId="04C32005" w14:textId="57F5B9FC">
      <w:pPr>
        <w:pStyle w:val="NoSpacing"/>
        <w:numPr>
          <w:ilvl w:val="1"/>
          <w:numId w:val="4"/>
        </w:numPr>
        <w:jc w:val="both"/>
        <w:rPr>
          <w:rFonts w:ascii="Arial" w:hAnsi="Arial" w:cs="Arial"/>
          <w:color w:val="auto"/>
          <w:sz w:val="24"/>
          <w:szCs w:val="24"/>
        </w:rPr>
      </w:pPr>
      <w:r w:rsidRPr="31155435" w:rsidR="108AD644">
        <w:rPr>
          <w:rFonts w:ascii="Arial" w:hAnsi="Arial" w:cs="Arial"/>
          <w:color w:val="auto"/>
          <w:sz w:val="24"/>
          <w:szCs w:val="24"/>
        </w:rPr>
        <w:t xml:space="preserve">Working Together  </w:t>
      </w:r>
    </w:p>
    <w:p w:rsidR="00DB1363" w:rsidP="31155435" w:rsidRDefault="00DB1363" w14:paraId="2BD2C6AC" w14:textId="77777777">
      <w:pPr>
        <w:pStyle w:val="NoSpacing"/>
        <w:jc w:val="both"/>
        <w:rPr>
          <w:rFonts w:ascii="Arial" w:hAnsi="Arial" w:cs="Arial"/>
          <w:color w:val="auto"/>
          <w:sz w:val="24"/>
          <w:szCs w:val="24"/>
        </w:rPr>
      </w:pPr>
    </w:p>
    <w:p w:rsidRPr="00DB1363" w:rsidR="00FA1461" w:rsidP="31155435" w:rsidRDefault="00FA1461" w14:paraId="44C09581" w14:textId="5E6A1D6E">
      <w:pPr>
        <w:pStyle w:val="NoSpacing"/>
        <w:numPr>
          <w:ilvl w:val="0"/>
          <w:numId w:val="5"/>
        </w:numPr>
        <w:jc w:val="both"/>
        <w:rPr>
          <w:rFonts w:ascii="Arial" w:hAnsi="Arial" w:eastAsia="Arial" w:cs="Arial"/>
          <w:color w:val="auto"/>
          <w:sz w:val="24"/>
          <w:szCs w:val="24"/>
        </w:rPr>
      </w:pPr>
      <w:r w:rsidRPr="31155435" w:rsidR="00FA1461">
        <w:rPr>
          <w:rFonts w:ascii="Arial" w:hAnsi="Arial" w:cs="Arial"/>
          <w:color w:val="auto"/>
          <w:sz w:val="24"/>
          <w:szCs w:val="24"/>
        </w:rPr>
        <w:t>Your Experience of implementing, promoting, or understanding diversity and inclusion policy - Diversity is the presence of difference, this can include one or more of the protected characteristics (Gender, Age, Race, Disability etc.) or it can be about working patterns, whether we like to jump into a task or reflect on it before acting. Inclusion is how we welcome, value, and celebrate diversity, giving everyone a voice, tapping into ideas, and enabling everyone to be themselves at work and achieve their potential.</w:t>
      </w:r>
    </w:p>
    <w:p w:rsidRPr="00DB1363" w:rsidR="00FA1461" w:rsidP="31155435" w:rsidRDefault="00FA1461" w14:paraId="4C4EB9E6" w14:textId="65517F46">
      <w:pPr>
        <w:pStyle w:val="NoSpacing"/>
        <w:ind w:left="720"/>
        <w:jc w:val="both"/>
        <w:rPr>
          <w:rFonts w:ascii="Arial" w:hAnsi="Arial" w:eastAsia="Arial" w:cs="Arial"/>
          <w:color w:val="auto"/>
          <w:sz w:val="24"/>
          <w:szCs w:val="24"/>
        </w:rPr>
      </w:pPr>
    </w:p>
    <w:p w:rsidRPr="00DB1363" w:rsidR="00FA1461" w:rsidP="31155435" w:rsidRDefault="00FA1461" w14:paraId="447267EA" w14:textId="2F4839F4">
      <w:pPr>
        <w:pStyle w:val="NoSpacing"/>
        <w:ind w:left="720"/>
        <w:jc w:val="both"/>
        <w:rPr>
          <w:rFonts w:ascii="Arial" w:hAnsi="Arial" w:eastAsia="Arial" w:cs="Arial"/>
          <w:color w:val="auto"/>
          <w:sz w:val="24"/>
          <w:szCs w:val="24"/>
        </w:rPr>
      </w:pPr>
      <w:r w:rsidRPr="31155435" w:rsidR="00FA1461">
        <w:rPr>
          <w:rFonts w:ascii="Arial" w:hAnsi="Arial" w:eastAsia="Arial" w:cs="Arial"/>
          <w:color w:val="auto"/>
          <w:sz w:val="24"/>
          <w:szCs w:val="24"/>
        </w:rPr>
        <w:t xml:space="preserve">For this grade/ role we would expect the candidate to </w:t>
      </w:r>
      <w:r w:rsidRPr="31155435" w:rsidR="00FA1461">
        <w:rPr>
          <w:rFonts w:ascii="Arial" w:hAnsi="Arial" w:eastAsia="Arial" w:cs="Arial"/>
          <w:color w:val="auto"/>
          <w:sz w:val="24"/>
          <w:szCs w:val="24"/>
        </w:rPr>
        <w:t>demonstrate</w:t>
      </w:r>
      <w:r w:rsidRPr="31155435" w:rsidR="00FA1461">
        <w:rPr>
          <w:rFonts w:ascii="Arial" w:hAnsi="Arial" w:eastAsia="Arial" w:cs="Arial"/>
          <w:color w:val="auto"/>
          <w:sz w:val="24"/>
          <w:szCs w:val="24"/>
        </w:rPr>
        <w:t xml:space="preserve"> understanding of the terms Diversity and Inclusion and be able to explain why they are important to them and to where they work. Examples of action they have taken (in or outside of work) to embrace diversity (e.g., increasing understanding) or improve inclusion for others will increase the strength of their answer. </w:t>
      </w:r>
    </w:p>
    <w:p w:rsidRPr="00DB1363" w:rsidR="00FA1461" w:rsidP="00B1097C" w:rsidRDefault="00FA1461" w14:paraId="74094D27" w14:textId="77777777">
      <w:pPr>
        <w:pStyle w:val="NoSpacing"/>
        <w:jc w:val="both"/>
        <w:rPr>
          <w:rFonts w:ascii="Arial" w:hAnsi="Arial" w:eastAsia="Arial" w:cs="Arial"/>
          <w:color w:val="7030A0"/>
          <w:sz w:val="24"/>
          <w:szCs w:val="24"/>
        </w:rPr>
      </w:pPr>
    </w:p>
    <w:p w:rsidRPr="00395262" w:rsidR="00395262" w:rsidP="31155435" w:rsidRDefault="00395262" w14:paraId="79272E1D" w14:textId="3CC8676E">
      <w:pPr>
        <w:jc w:val="both"/>
        <w:rPr>
          <w:rFonts w:ascii="Arial" w:hAnsi="Arial" w:cs="Arial"/>
          <w:sz w:val="24"/>
          <w:szCs w:val="24"/>
        </w:rPr>
      </w:pPr>
      <w:r w:rsidRPr="31155435" w:rsidR="00395262">
        <w:rPr>
          <w:rFonts w:ascii="Arial" w:hAnsi="Arial" w:cs="Arial"/>
          <w:sz w:val="24"/>
          <w:szCs w:val="24"/>
        </w:rPr>
        <w:t xml:space="preserve">Shortlisting is planned for week </w:t>
      </w:r>
      <w:r w:rsidRPr="31155435" w:rsidR="00395262">
        <w:rPr>
          <w:rFonts w:ascii="Arial" w:hAnsi="Arial" w:cs="Arial"/>
          <w:sz w:val="24"/>
          <w:szCs w:val="24"/>
        </w:rPr>
        <w:t>commencing</w:t>
      </w:r>
      <w:r w:rsidRPr="31155435" w:rsidR="750A0DF9">
        <w:rPr>
          <w:rFonts w:ascii="Arial" w:hAnsi="Arial" w:cs="Arial"/>
          <w:sz w:val="24"/>
          <w:szCs w:val="24"/>
        </w:rPr>
        <w:t xml:space="preserve"> 1</w:t>
      </w:r>
      <w:r w:rsidRPr="31155435" w:rsidR="750A0DF9">
        <w:rPr>
          <w:rFonts w:ascii="Arial" w:hAnsi="Arial" w:cs="Arial"/>
          <w:sz w:val="24"/>
          <w:szCs w:val="24"/>
          <w:vertAlign w:val="superscript"/>
        </w:rPr>
        <w:t>st</w:t>
      </w:r>
      <w:r w:rsidRPr="31155435" w:rsidR="750A0DF9">
        <w:rPr>
          <w:rFonts w:ascii="Arial" w:hAnsi="Arial" w:cs="Arial"/>
          <w:sz w:val="24"/>
          <w:szCs w:val="24"/>
        </w:rPr>
        <w:t xml:space="preserve"> June 2026</w:t>
      </w:r>
    </w:p>
    <w:p w:rsidR="00395262" w:rsidP="00B1097C" w:rsidRDefault="00395262" w14:paraId="4BCF3913" w14:textId="14EEE63D">
      <w:pPr>
        <w:jc w:val="both"/>
        <w:rPr>
          <w:rFonts w:ascii="Arial" w:hAnsi="Arial" w:cs="Arial"/>
          <w:sz w:val="24"/>
          <w:szCs w:val="24"/>
        </w:rPr>
      </w:pPr>
      <w:r w:rsidRPr="31155435" w:rsidR="00395262">
        <w:rPr>
          <w:rFonts w:ascii="Arial" w:hAnsi="Arial" w:cs="Arial"/>
          <w:sz w:val="24"/>
          <w:szCs w:val="24"/>
        </w:rPr>
        <w:t xml:space="preserve">Interviews are planned for week </w:t>
      </w:r>
      <w:r w:rsidRPr="31155435" w:rsidR="00395262">
        <w:rPr>
          <w:rFonts w:ascii="Arial" w:hAnsi="Arial" w:cs="Arial"/>
          <w:sz w:val="24"/>
          <w:szCs w:val="24"/>
        </w:rPr>
        <w:t>commencing</w:t>
      </w:r>
      <w:r w:rsidRPr="31155435" w:rsidR="687AADC1">
        <w:rPr>
          <w:rFonts w:ascii="Arial" w:hAnsi="Arial" w:cs="Arial"/>
          <w:sz w:val="24"/>
          <w:szCs w:val="24"/>
        </w:rPr>
        <w:t xml:space="preserve"> 15</w:t>
      </w:r>
      <w:r w:rsidRPr="31155435" w:rsidR="687AADC1">
        <w:rPr>
          <w:rFonts w:ascii="Arial" w:hAnsi="Arial" w:cs="Arial"/>
          <w:sz w:val="24"/>
          <w:szCs w:val="24"/>
          <w:vertAlign w:val="superscript"/>
        </w:rPr>
        <w:t>th</w:t>
      </w:r>
      <w:r w:rsidRPr="31155435" w:rsidR="687AADC1">
        <w:rPr>
          <w:rFonts w:ascii="Arial" w:hAnsi="Arial" w:cs="Arial"/>
          <w:sz w:val="24"/>
          <w:szCs w:val="24"/>
        </w:rPr>
        <w:t xml:space="preserve"> June 2026</w:t>
      </w:r>
    </w:p>
    <w:p w:rsidR="007C01AB" w:rsidP="31155435" w:rsidRDefault="007C01AB" w14:paraId="6B8D7248" w14:textId="6C30654B">
      <w:pPr>
        <w:jc w:val="both"/>
        <w:rPr>
          <w:rFonts w:ascii="Arial" w:hAnsi="Arial" w:cs="Arial"/>
          <w:color w:val="7030A0"/>
          <w:sz w:val="24"/>
          <w:szCs w:val="24"/>
        </w:rPr>
      </w:pPr>
      <w:r w:rsidRPr="31155435" w:rsidR="007C01AB">
        <w:rPr>
          <w:rFonts w:ascii="Arial" w:hAnsi="Arial" w:cs="Arial"/>
          <w:sz w:val="24"/>
          <w:szCs w:val="24"/>
        </w:rPr>
        <w:t xml:space="preserve">If you would like more information on this opportunity, please contact – </w:t>
      </w:r>
      <w:r w:rsidRPr="31155435" w:rsidR="0E42129F">
        <w:rPr>
          <w:rFonts w:ascii="Arial" w:hAnsi="Arial" w:cs="Arial"/>
          <w:sz w:val="24"/>
          <w:szCs w:val="24"/>
        </w:rPr>
        <w:t xml:space="preserve">Katrina Gillies at </w:t>
      </w:r>
      <w:hyperlink r:id="Rfa5f4918f47b4b1b">
        <w:r w:rsidRPr="31155435" w:rsidR="0E42129F">
          <w:rPr>
            <w:rStyle w:val="Hyperlink"/>
            <w:rFonts w:ascii="Arial" w:hAnsi="Arial" w:cs="Arial"/>
            <w:sz w:val="24"/>
            <w:szCs w:val="24"/>
          </w:rPr>
          <w:t>Katrina.gillies@justice.gov.uk</w:t>
        </w:r>
      </w:hyperlink>
    </w:p>
    <w:p w:rsidRPr="00B62F90" w:rsidR="006A70D4" w:rsidP="00B1097C" w:rsidRDefault="006A70D4" w14:paraId="221279FC" w14:textId="77777777">
      <w:pPr>
        <w:pStyle w:val="Heading1"/>
        <w:jc w:val="both"/>
        <w:rPr>
          <w:rFonts w:ascii="Arial" w:hAnsi="Arial" w:cs="Arial"/>
          <w:b/>
          <w:bCs/>
          <w:color w:val="auto"/>
          <w:sz w:val="28"/>
          <w:szCs w:val="28"/>
        </w:rPr>
      </w:pPr>
      <w:r w:rsidRPr="00B62F90">
        <w:rPr>
          <w:rFonts w:ascii="Arial" w:hAnsi="Arial" w:cs="Arial"/>
          <w:b/>
          <w:bCs/>
          <w:sz w:val="28"/>
          <w:szCs w:val="28"/>
        </w:rPr>
        <w:t>Our LAA commitment to Diversity and Inclusion</w:t>
      </w:r>
    </w:p>
    <w:p w:rsidRPr="00A421EA" w:rsidR="006A70D4" w:rsidP="00B1097C" w:rsidRDefault="006A70D4" w14:paraId="39DE887F" w14:textId="77777777">
      <w:pPr>
        <w:pStyle w:val="BodyText"/>
        <w:spacing w:after="120" w:line="240" w:lineRule="auto"/>
        <w:jc w:val="both"/>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w:history="1" r:id="rId12">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w:history="1" r:id="rId13">
        <w:r w:rsidRPr="00A421EA">
          <w:rPr>
            <w:rStyle w:val="Hyperlink"/>
            <w:rFonts w:ascii="Arial" w:hAnsi="Arial" w:cs="Arial"/>
            <w:szCs w:val="24"/>
          </w:rPr>
          <w:t>Civil Service Diversity and Inclusion Strategy</w:t>
        </w:r>
      </w:hyperlink>
      <w:r w:rsidRPr="00A421EA">
        <w:rPr>
          <w:rFonts w:ascii="Arial" w:hAnsi="Arial" w:cs="Arial"/>
          <w:szCs w:val="24"/>
        </w:rPr>
        <w:t>.</w:t>
      </w:r>
    </w:p>
    <w:p w:rsidRPr="007C01AB" w:rsidR="006A70D4" w:rsidP="00B1097C" w:rsidRDefault="006A70D4" w14:paraId="292742B6" w14:textId="77777777">
      <w:pPr>
        <w:spacing w:after="120"/>
        <w:jc w:val="both"/>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rsidR="006A70D4" w:rsidP="00B1097C" w:rsidRDefault="006A70D4" w14:paraId="6236FA09" w14:textId="77777777">
      <w:pPr>
        <w:jc w:val="both"/>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rsidRPr="009F1063" w:rsidR="006A70D4" w:rsidP="00B1097C" w:rsidRDefault="006A70D4" w14:paraId="722314C4" w14:textId="77777777">
      <w:pPr>
        <w:jc w:val="both"/>
        <w:rPr>
          <w:rFonts w:ascii="Arial" w:hAnsi="Arial" w:cs="Arial"/>
          <w:sz w:val="24"/>
          <w:szCs w:val="24"/>
        </w:rPr>
      </w:pPr>
      <w:r w:rsidRPr="009F1063">
        <w:rPr>
          <w:rFonts w:ascii="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rsidRPr="00B316E5" w:rsidR="004B56FB" w:rsidP="00B1097C" w:rsidRDefault="004B56FB" w14:paraId="3F87DF14" w14:textId="77777777">
      <w:pPr>
        <w:jc w:val="both"/>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t>Reasonable Adjustments</w:t>
      </w:r>
    </w:p>
    <w:p w:rsidRPr="00E1001E" w:rsidR="004B56FB" w:rsidP="00B1097C" w:rsidRDefault="004B56FB" w14:paraId="5A85C7DF" w14:textId="77777777">
      <w:pPr>
        <w:spacing w:after="0"/>
        <w:jc w:val="both"/>
        <w:rPr>
          <w:rFonts w:ascii="Arial" w:hAnsi="Arial" w:cs="Arial"/>
          <w:color w:val="000000" w:themeColor="text1"/>
          <w:sz w:val="24"/>
          <w:szCs w:val="24"/>
        </w:rPr>
      </w:pPr>
      <w:r w:rsidRPr="00E1001E">
        <w:rPr>
          <w:rFonts w:ascii="Arial" w:hAnsi="Arial" w:eastAsia="Times New Roman" w:cs="Arial"/>
          <w:color w:val="000000" w:themeColor="text1"/>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Pr>
          <w:rFonts w:ascii="Arial" w:hAnsi="Arial" w:eastAsia="Times New Roman" w:cs="Arial"/>
          <w:color w:val="000000" w:themeColor="text1"/>
          <w:sz w:val="24"/>
          <w:szCs w:val="24"/>
        </w:rPr>
        <w:t xml:space="preserve"> to support you through</w:t>
      </w:r>
      <w:r w:rsidRPr="00E1001E">
        <w:rPr>
          <w:rFonts w:ascii="Arial" w:hAnsi="Arial" w:eastAsia="Times New Roman" w:cs="Arial"/>
          <w:color w:val="000000" w:themeColor="text1"/>
          <w:sz w:val="24"/>
          <w:szCs w:val="24"/>
        </w:rPr>
        <w:t xml:space="preserve"> the recruitment process, please let us know by</w:t>
      </w:r>
      <w:r>
        <w:rPr>
          <w:rFonts w:ascii="Arial" w:hAnsi="Arial" w:eastAsia="Times New Roman" w:cs="Arial"/>
          <w:color w:val="000000" w:themeColor="text1"/>
          <w:sz w:val="24"/>
          <w:szCs w:val="24"/>
        </w:rPr>
        <w:t xml:space="preserve"> adding the information to the applications system or</w:t>
      </w:r>
      <w:r w:rsidRPr="00E1001E">
        <w:rPr>
          <w:rFonts w:ascii="Arial" w:hAnsi="Arial" w:eastAsia="Times New Roman" w:cs="Arial"/>
          <w:color w:val="000000" w:themeColor="text1"/>
          <w:sz w:val="24"/>
          <w:szCs w:val="24"/>
        </w:rPr>
        <w:t xml:space="preserve"> emailing </w:t>
      </w:r>
      <w:hyperlink w:history="1" r:id="rId14">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rsidR="004B56FB" w:rsidP="00B1097C" w:rsidRDefault="004B56FB" w14:paraId="5951AC66" w14:textId="77777777">
      <w:pPr>
        <w:jc w:val="both"/>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rsidRPr="00693454" w:rsidR="00693454" w:rsidP="00B1097C" w:rsidRDefault="7DBAD38C" w14:paraId="58AEF60A" w14:textId="4FFF4D0B">
      <w:pPr>
        <w:pStyle w:val="Heading1"/>
        <w:jc w:val="both"/>
        <w:rPr>
          <w:rFonts w:ascii="Arial" w:hAnsi="Arial" w:cs="Arial"/>
          <w:b/>
          <w:bCs/>
        </w:rPr>
      </w:pPr>
      <w:r w:rsidRPr="18CC0D5F">
        <w:rPr>
          <w:rFonts w:ascii="Arial" w:hAnsi="Arial" w:cs="Arial"/>
          <w:b/>
          <w:bCs/>
        </w:rPr>
        <w:t>Comp</w:t>
      </w:r>
      <w:r w:rsidRPr="18CC0D5F" w:rsidR="00693454">
        <w:rPr>
          <w:rFonts w:ascii="Arial" w:hAnsi="Arial" w:cs="Arial"/>
          <w:b/>
          <w:bCs/>
        </w:rPr>
        <w:t>laints procedure</w:t>
      </w:r>
    </w:p>
    <w:p w:rsidR="001079C9" w:rsidP="00B1097C" w:rsidRDefault="001079C9" w14:paraId="417ADCD5" w14:textId="2BCBA347">
      <w:pPr>
        <w:jc w:val="both"/>
        <w:rPr>
          <w:rFonts w:ascii="Arial" w:hAnsi="Arial" w:cs="Arial"/>
          <w:sz w:val="24"/>
          <w:szCs w:val="24"/>
        </w:rPr>
      </w:pPr>
      <w:r w:rsidRPr="31155435" w:rsidR="001079C9">
        <w:rPr>
          <w:rFonts w:ascii="Arial" w:hAnsi="Arial" w:cs="Arial"/>
          <w:sz w:val="24"/>
          <w:szCs w:val="24"/>
        </w:rPr>
        <w:t>If you have any complaint</w:t>
      </w:r>
      <w:r w:rsidRPr="31155435" w:rsidR="00693454">
        <w:rPr>
          <w:rFonts w:ascii="Arial" w:hAnsi="Arial" w:cs="Arial"/>
          <w:sz w:val="24"/>
          <w:szCs w:val="24"/>
        </w:rPr>
        <w:t>s</w:t>
      </w:r>
      <w:r w:rsidRPr="31155435" w:rsidR="001079C9">
        <w:rPr>
          <w:rFonts w:ascii="Arial" w:hAnsi="Arial" w:cs="Arial"/>
          <w:sz w:val="24"/>
          <w:szCs w:val="24"/>
        </w:rPr>
        <w:t xml:space="preserve"> </w:t>
      </w:r>
      <w:r w:rsidRPr="31155435" w:rsidR="00BC0EC7">
        <w:rPr>
          <w:rFonts w:ascii="Arial" w:hAnsi="Arial" w:cs="Arial"/>
          <w:sz w:val="24"/>
          <w:szCs w:val="24"/>
        </w:rPr>
        <w:t>about th</w:t>
      </w:r>
      <w:r w:rsidRPr="31155435" w:rsidR="00693454">
        <w:rPr>
          <w:rFonts w:ascii="Arial" w:hAnsi="Arial" w:cs="Arial"/>
          <w:sz w:val="24"/>
          <w:szCs w:val="24"/>
        </w:rPr>
        <w:t>is</w:t>
      </w:r>
      <w:r w:rsidRPr="31155435" w:rsidR="00BC0EC7">
        <w:rPr>
          <w:rFonts w:ascii="Arial" w:hAnsi="Arial" w:cs="Arial"/>
          <w:sz w:val="24"/>
          <w:szCs w:val="24"/>
        </w:rPr>
        <w:t xml:space="preserve"> recruitment activity</w:t>
      </w:r>
      <w:r w:rsidRPr="31155435" w:rsidR="003C5F01">
        <w:rPr>
          <w:rFonts w:ascii="Arial" w:hAnsi="Arial" w:cs="Arial"/>
          <w:sz w:val="24"/>
          <w:szCs w:val="24"/>
        </w:rPr>
        <w:t>,</w:t>
      </w:r>
      <w:r w:rsidRPr="31155435" w:rsidR="00BC0EC7">
        <w:rPr>
          <w:rFonts w:ascii="Arial" w:hAnsi="Arial" w:cs="Arial"/>
          <w:sz w:val="24"/>
          <w:szCs w:val="24"/>
        </w:rPr>
        <w:t xml:space="preserve"> please share your</w:t>
      </w:r>
      <w:r w:rsidRPr="31155435" w:rsidR="007B74BC">
        <w:rPr>
          <w:rFonts w:ascii="Arial" w:hAnsi="Arial" w:cs="Arial"/>
          <w:sz w:val="24"/>
          <w:szCs w:val="24"/>
        </w:rPr>
        <w:t xml:space="preserve"> concerns </w:t>
      </w:r>
      <w:r w:rsidRPr="31155435" w:rsidR="00136E94">
        <w:rPr>
          <w:rFonts w:ascii="Arial" w:hAnsi="Arial" w:cs="Arial"/>
          <w:sz w:val="24"/>
          <w:szCs w:val="24"/>
        </w:rPr>
        <w:t>by emailing</w:t>
      </w:r>
      <w:r w:rsidRPr="31155435" w:rsidR="007B74BC">
        <w:rPr>
          <w:rFonts w:ascii="Arial" w:hAnsi="Arial" w:cs="Arial"/>
          <w:sz w:val="24"/>
          <w:szCs w:val="24"/>
        </w:rPr>
        <w:t xml:space="preserve"> </w:t>
      </w:r>
      <w:hyperlink r:id="R98c54b37d7a545eb">
        <w:r w:rsidRPr="31155435" w:rsidR="0008232C">
          <w:rPr>
            <w:rStyle w:val="Hyperlink"/>
            <w:rFonts w:ascii="Arial" w:hAnsi="Arial" w:cs="Arial"/>
            <w:sz w:val="24"/>
            <w:szCs w:val="24"/>
          </w:rPr>
          <w:t>LAARecruitment@justice.gov.uk</w:t>
        </w:r>
      </w:hyperlink>
      <w:r w:rsidRPr="31155435" w:rsidR="00FE5B42">
        <w:rPr>
          <w:rFonts w:ascii="Arial" w:hAnsi="Arial" w:cs="Arial"/>
          <w:sz w:val="24"/>
          <w:szCs w:val="24"/>
        </w:rPr>
        <w:t xml:space="preserve"> initially</w:t>
      </w:r>
      <w:r w:rsidRPr="31155435" w:rsidR="007B74BC">
        <w:rPr>
          <w:rFonts w:ascii="Arial" w:hAnsi="Arial" w:cs="Arial"/>
          <w:sz w:val="24"/>
          <w:szCs w:val="24"/>
        </w:rPr>
        <w:t xml:space="preserve">. </w:t>
      </w:r>
      <w:r w:rsidRPr="31155435" w:rsidR="003C5F01">
        <w:rPr>
          <w:rFonts w:ascii="Arial" w:hAnsi="Arial" w:cs="Arial"/>
          <w:sz w:val="24"/>
          <w:szCs w:val="24"/>
        </w:rPr>
        <w:t xml:space="preserve">We aim to respond to any complaint within </w:t>
      </w:r>
      <w:r w:rsidRPr="31155435" w:rsidR="00CA5DC5">
        <w:rPr>
          <w:rFonts w:ascii="Arial" w:hAnsi="Arial" w:cs="Arial"/>
          <w:sz w:val="24"/>
          <w:szCs w:val="24"/>
        </w:rPr>
        <w:t>10 working days.</w:t>
      </w:r>
    </w:p>
    <w:p w:rsidR="007C01AB" w:rsidP="00B1097C" w:rsidRDefault="007C01AB" w14:paraId="0BE5DE80" w14:textId="0BE194FA">
      <w:pPr>
        <w:jc w:val="both"/>
        <w:rPr>
          <w:rFonts w:ascii="Arial" w:hAnsi="Arial" w:cs="Arial"/>
          <w:sz w:val="24"/>
          <w:szCs w:val="24"/>
        </w:rPr>
      </w:pPr>
    </w:p>
    <w:p w:rsidRPr="00486A5D" w:rsidR="00486A5D" w:rsidP="00B1097C" w:rsidRDefault="00486A5D" w14:paraId="321BC2E7" w14:textId="77777777">
      <w:pPr>
        <w:jc w:val="both"/>
        <w:rPr>
          <w:rFonts w:ascii="Arial" w:hAnsi="Arial" w:cs="Arial"/>
          <w:sz w:val="24"/>
          <w:szCs w:val="24"/>
        </w:rPr>
      </w:pPr>
    </w:p>
    <w:sectPr w:rsidRPr="00486A5D" w:rsidR="00486A5D" w:rsidSect="00CD3E62">
      <w:headerReference w:type="even" r:id="rId17"/>
      <w:headerReference w:type="default" r:id="rId18"/>
      <w:footerReference w:type="even" r:id="rId19"/>
      <w:footerReference w:type="default" r:id="rId20"/>
      <w:headerReference w:type="first" r:id="rId21"/>
      <w:footerReference w:type="first" r:id="rId22"/>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F0440" w:rsidP="0029313A" w:rsidRDefault="00BF0440" w14:paraId="43BF33A4" w14:textId="77777777">
      <w:pPr>
        <w:spacing w:after="0" w:line="240" w:lineRule="auto"/>
      </w:pPr>
      <w:r>
        <w:separator/>
      </w:r>
    </w:p>
  </w:endnote>
  <w:endnote w:type="continuationSeparator" w:id="0">
    <w:p w:rsidR="00BF0440" w:rsidP="0029313A" w:rsidRDefault="00BF0440" w14:paraId="6C3C4374" w14:textId="77777777">
      <w:pPr>
        <w:spacing w:after="0" w:line="240" w:lineRule="auto"/>
      </w:pPr>
      <w:r>
        <w:continuationSeparator/>
      </w:r>
    </w:p>
  </w:endnote>
  <w:endnote w:type="continuationNotice" w:id="1">
    <w:p w:rsidR="00BF0440" w:rsidRDefault="00BF0440" w14:paraId="6DDEB20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7852850" w14:textId="6871017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2000DC77"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52515C5D">
              <v:stroke joinstyle="miter"/>
              <v:path gradientshapeok="t" o:connecttype="rect"/>
            </v:shapetype>
            <v:shape id="Text Box 7"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v:textbox style="mso-fit-shape-to-text:t" inset="0,0,0,15pt">
                <w:txbxContent>
                  <w:p w:rsidRPr="00FD0382" w:rsidR="00FD0382" w:rsidP="00FD0382" w:rsidRDefault="00FD0382" w14:paraId="2000DC77"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27FB25CC" w14:textId="0BEAABCE">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751504D0" w14:textId="4266A6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44CDB835">
              <v:stroke joinstyle="miter"/>
              <v:path gradientshapeok="t" o:connecttype="rect"/>
            </v:shapetype>
            <v:shape id="Text Box 8"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v:textbox style="mso-fit-shape-to-text:t" inset="0,0,0,15pt">
                <w:txbxContent>
                  <w:p w:rsidRPr="00FD0382" w:rsidR="00FD0382" w:rsidP="00FD0382" w:rsidRDefault="00FD0382" w14:paraId="751504D0" w14:textId="4266A6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215B507F" w14:textId="53ADDB38">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51104EA"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4FBFCCF5">
              <v:stroke joinstyle="miter"/>
              <v:path gradientshapeok="t" o:connecttype="rect"/>
            </v:shapetype>
            <v:shape id="Text Box 6"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v:textbox style="mso-fit-shape-to-text:t" inset="0,0,0,15pt">
                <w:txbxContent>
                  <w:p w:rsidRPr="00FD0382" w:rsidR="00FD0382" w:rsidP="00FD0382" w:rsidRDefault="00FD0382" w14:paraId="051104EA"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F0440" w:rsidP="0029313A" w:rsidRDefault="00BF0440" w14:paraId="28F877F0" w14:textId="77777777">
      <w:pPr>
        <w:spacing w:after="0" w:line="240" w:lineRule="auto"/>
      </w:pPr>
      <w:r>
        <w:separator/>
      </w:r>
    </w:p>
  </w:footnote>
  <w:footnote w:type="continuationSeparator" w:id="0">
    <w:p w:rsidR="00BF0440" w:rsidP="0029313A" w:rsidRDefault="00BF0440" w14:paraId="1B030548" w14:textId="77777777">
      <w:pPr>
        <w:spacing w:after="0" w:line="240" w:lineRule="auto"/>
      </w:pPr>
      <w:r>
        <w:continuationSeparator/>
      </w:r>
    </w:p>
  </w:footnote>
  <w:footnote w:type="continuationNotice" w:id="1">
    <w:p w:rsidR="00BF0440" w:rsidRDefault="00BF0440" w14:paraId="1EA99C38"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1C15158" w14:textId="63D20CD0">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62772FC6"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0C426933">
              <v:stroke joinstyle="miter"/>
              <v:path gradientshapeok="t" o:connecttype="rect"/>
            </v:shapetype>
            <v:shape id="Text Box 4"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v:textbox style="mso-fit-shape-to-text:t" inset="0,15pt,0,0">
                <w:txbxContent>
                  <w:p w:rsidRPr="00FD0382" w:rsidR="00FD0382" w:rsidP="00FD0382" w:rsidRDefault="00FD0382" w14:paraId="62772FC6"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A018A" w:rsidRDefault="00FD0382" w14:paraId="30901856" w14:textId="4C696A33">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73DD585B"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308C639A">
              <v:stroke joinstyle="miter"/>
              <v:path gradientshapeok="t" o:connecttype="rect"/>
            </v:shapetype>
            <v:shape id="Text Box 5"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v:textbox style="mso-fit-shape-to-text:t" inset="0,15pt,0,0">
                <w:txbxContent>
                  <w:p w:rsidRPr="00FD0382" w:rsidR="00FD0382" w:rsidP="00FD0382" w:rsidRDefault="00FD0382" w14:paraId="73DD585B"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r w:rsidR="008548EC">
      <w:ptab w:alignment="center" w:relativeTo="margin"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33FC667F" w14:textId="2334EC34">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8A1EFE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4056465B">
              <v:stroke joinstyle="miter"/>
              <v:path gradientshapeok="t" o:connecttype="rect"/>
            </v:shapetype>
            <v:shape id="Text Box 3"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v:textbox style="mso-fit-shape-to-text:t" inset="0,15pt,0,0">
                <w:txbxContent>
                  <w:p w:rsidRPr="00FD0382" w:rsidR="00FD0382" w:rsidP="00FD0382" w:rsidRDefault="00FD0382" w14:paraId="08A1EFE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5">
    <w:nsid w:val="6762728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435d7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f0b61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8B32DF4"/>
    <w:multiLevelType w:val="hybridMultilevel"/>
    <w:tmpl w:val="67988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6D32104"/>
    <w:multiLevelType w:val="hybridMultilevel"/>
    <w:tmpl w:val="30FE0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6AC2755E"/>
    <w:multiLevelType w:val="hybridMultilevel"/>
    <w:tmpl w:val="CE82CD3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6">
    <w:abstractNumId w:val="5"/>
  </w:num>
  <w:num w:numId="5">
    <w:abstractNumId w:val="4"/>
  </w:num>
  <w:num w:numId="4">
    <w:abstractNumId w:val="3"/>
  </w:num>
  <w:num w:numId="1" w16cid:durableId="1308436063">
    <w:abstractNumId w:val="2"/>
  </w:num>
  <w:num w:numId="2" w16cid:durableId="70591528">
    <w:abstractNumId w:val="1"/>
  </w:num>
  <w:num w:numId="3" w16cid:durableId="1845703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1254A"/>
    <w:rsid w:val="00013973"/>
    <w:rsid w:val="0003447E"/>
    <w:rsid w:val="0006045F"/>
    <w:rsid w:val="0006194B"/>
    <w:rsid w:val="00062EBB"/>
    <w:rsid w:val="0008232C"/>
    <w:rsid w:val="000A5E69"/>
    <w:rsid w:val="000A7418"/>
    <w:rsid w:val="000B64CA"/>
    <w:rsid w:val="000C345C"/>
    <w:rsid w:val="000D3474"/>
    <w:rsid w:val="000E7DE3"/>
    <w:rsid w:val="001063C8"/>
    <w:rsid w:val="001079C9"/>
    <w:rsid w:val="00123023"/>
    <w:rsid w:val="00136E94"/>
    <w:rsid w:val="00151ED7"/>
    <w:rsid w:val="0016502E"/>
    <w:rsid w:val="00174C29"/>
    <w:rsid w:val="00177590"/>
    <w:rsid w:val="001907F4"/>
    <w:rsid w:val="00191D71"/>
    <w:rsid w:val="001952D8"/>
    <w:rsid w:val="001A2090"/>
    <w:rsid w:val="001A383B"/>
    <w:rsid w:val="001E7692"/>
    <w:rsid w:val="001F44F5"/>
    <w:rsid w:val="00253B6B"/>
    <w:rsid w:val="00265E43"/>
    <w:rsid w:val="00272F6A"/>
    <w:rsid w:val="0029313A"/>
    <w:rsid w:val="002965C9"/>
    <w:rsid w:val="002B12DF"/>
    <w:rsid w:val="002D0D99"/>
    <w:rsid w:val="00322D34"/>
    <w:rsid w:val="0032545E"/>
    <w:rsid w:val="00370C70"/>
    <w:rsid w:val="00382545"/>
    <w:rsid w:val="00395262"/>
    <w:rsid w:val="003A6C63"/>
    <w:rsid w:val="003C5F01"/>
    <w:rsid w:val="003D44ED"/>
    <w:rsid w:val="003D51CC"/>
    <w:rsid w:val="003D6624"/>
    <w:rsid w:val="003E064C"/>
    <w:rsid w:val="003E35D7"/>
    <w:rsid w:val="003E5489"/>
    <w:rsid w:val="003F0F48"/>
    <w:rsid w:val="00404C37"/>
    <w:rsid w:val="00425113"/>
    <w:rsid w:val="004333D3"/>
    <w:rsid w:val="0043788F"/>
    <w:rsid w:val="00453094"/>
    <w:rsid w:val="00454977"/>
    <w:rsid w:val="00477EC6"/>
    <w:rsid w:val="00486A5D"/>
    <w:rsid w:val="004B1DB6"/>
    <w:rsid w:val="004B56FB"/>
    <w:rsid w:val="004B7F0A"/>
    <w:rsid w:val="004D5734"/>
    <w:rsid w:val="004E5DC7"/>
    <w:rsid w:val="00501275"/>
    <w:rsid w:val="00501453"/>
    <w:rsid w:val="00510A41"/>
    <w:rsid w:val="005210E3"/>
    <w:rsid w:val="005373B8"/>
    <w:rsid w:val="00547F63"/>
    <w:rsid w:val="00550935"/>
    <w:rsid w:val="0058197E"/>
    <w:rsid w:val="005B74EF"/>
    <w:rsid w:val="005C1DAC"/>
    <w:rsid w:val="005D07DE"/>
    <w:rsid w:val="005E130C"/>
    <w:rsid w:val="005F29B4"/>
    <w:rsid w:val="006037CB"/>
    <w:rsid w:val="00603E3E"/>
    <w:rsid w:val="006217D0"/>
    <w:rsid w:val="0062348F"/>
    <w:rsid w:val="00642CB8"/>
    <w:rsid w:val="00647964"/>
    <w:rsid w:val="00655757"/>
    <w:rsid w:val="00693454"/>
    <w:rsid w:val="006A70D4"/>
    <w:rsid w:val="006B3EAB"/>
    <w:rsid w:val="006F2FC2"/>
    <w:rsid w:val="006F5B17"/>
    <w:rsid w:val="00710B8D"/>
    <w:rsid w:val="00711FF7"/>
    <w:rsid w:val="007159F3"/>
    <w:rsid w:val="00754640"/>
    <w:rsid w:val="00754883"/>
    <w:rsid w:val="007623C4"/>
    <w:rsid w:val="00793F71"/>
    <w:rsid w:val="007B74BC"/>
    <w:rsid w:val="007C01AB"/>
    <w:rsid w:val="007E65E8"/>
    <w:rsid w:val="007F1797"/>
    <w:rsid w:val="007F52C5"/>
    <w:rsid w:val="00821050"/>
    <w:rsid w:val="0082284C"/>
    <w:rsid w:val="00835536"/>
    <w:rsid w:val="00845123"/>
    <w:rsid w:val="00847B62"/>
    <w:rsid w:val="008548EC"/>
    <w:rsid w:val="00857B8A"/>
    <w:rsid w:val="0086540F"/>
    <w:rsid w:val="0087062F"/>
    <w:rsid w:val="00881DEB"/>
    <w:rsid w:val="008820A3"/>
    <w:rsid w:val="00891A05"/>
    <w:rsid w:val="008A22F5"/>
    <w:rsid w:val="008A4D07"/>
    <w:rsid w:val="008A5DB5"/>
    <w:rsid w:val="008B377F"/>
    <w:rsid w:val="008B3CD0"/>
    <w:rsid w:val="008B641A"/>
    <w:rsid w:val="008C0105"/>
    <w:rsid w:val="008C0208"/>
    <w:rsid w:val="008D0FF6"/>
    <w:rsid w:val="008F491D"/>
    <w:rsid w:val="0092294B"/>
    <w:rsid w:val="0093221F"/>
    <w:rsid w:val="00936C4A"/>
    <w:rsid w:val="009521C4"/>
    <w:rsid w:val="00961D3C"/>
    <w:rsid w:val="00964843"/>
    <w:rsid w:val="00994C62"/>
    <w:rsid w:val="009A3111"/>
    <w:rsid w:val="009C0663"/>
    <w:rsid w:val="009C0D98"/>
    <w:rsid w:val="009F008F"/>
    <w:rsid w:val="009F06A3"/>
    <w:rsid w:val="009F1063"/>
    <w:rsid w:val="009F63F2"/>
    <w:rsid w:val="00A00F90"/>
    <w:rsid w:val="00A04E47"/>
    <w:rsid w:val="00A421EA"/>
    <w:rsid w:val="00A42B1A"/>
    <w:rsid w:val="00A52C76"/>
    <w:rsid w:val="00A53616"/>
    <w:rsid w:val="00A62195"/>
    <w:rsid w:val="00A83419"/>
    <w:rsid w:val="00A9297D"/>
    <w:rsid w:val="00A96CB2"/>
    <w:rsid w:val="00AA17A4"/>
    <w:rsid w:val="00AA3BCA"/>
    <w:rsid w:val="00AD7388"/>
    <w:rsid w:val="00AE1339"/>
    <w:rsid w:val="00AE4960"/>
    <w:rsid w:val="00AF07CD"/>
    <w:rsid w:val="00B1097C"/>
    <w:rsid w:val="00B11AD5"/>
    <w:rsid w:val="00B316E5"/>
    <w:rsid w:val="00B54AF0"/>
    <w:rsid w:val="00B62F90"/>
    <w:rsid w:val="00BA018A"/>
    <w:rsid w:val="00BC0EC7"/>
    <w:rsid w:val="00BD541F"/>
    <w:rsid w:val="00BD6076"/>
    <w:rsid w:val="00BF0440"/>
    <w:rsid w:val="00BF27FC"/>
    <w:rsid w:val="00C624CE"/>
    <w:rsid w:val="00C94413"/>
    <w:rsid w:val="00CA5DC5"/>
    <w:rsid w:val="00CC3881"/>
    <w:rsid w:val="00CC49B1"/>
    <w:rsid w:val="00CD00BD"/>
    <w:rsid w:val="00CD0AE4"/>
    <w:rsid w:val="00CD3E62"/>
    <w:rsid w:val="00CF4D15"/>
    <w:rsid w:val="00D040E5"/>
    <w:rsid w:val="00D10C5A"/>
    <w:rsid w:val="00D132F0"/>
    <w:rsid w:val="00D163F6"/>
    <w:rsid w:val="00D30E0F"/>
    <w:rsid w:val="00D44511"/>
    <w:rsid w:val="00D450CE"/>
    <w:rsid w:val="00D51817"/>
    <w:rsid w:val="00D52040"/>
    <w:rsid w:val="00D532D7"/>
    <w:rsid w:val="00D727D6"/>
    <w:rsid w:val="00D955B0"/>
    <w:rsid w:val="00DB1363"/>
    <w:rsid w:val="00E00B5C"/>
    <w:rsid w:val="00E1001E"/>
    <w:rsid w:val="00E15D1F"/>
    <w:rsid w:val="00E41BDB"/>
    <w:rsid w:val="00E43186"/>
    <w:rsid w:val="00E52F7D"/>
    <w:rsid w:val="00E72354"/>
    <w:rsid w:val="00E736BA"/>
    <w:rsid w:val="00E82628"/>
    <w:rsid w:val="00E84900"/>
    <w:rsid w:val="00EA0CFE"/>
    <w:rsid w:val="00EA277C"/>
    <w:rsid w:val="00EA3C6B"/>
    <w:rsid w:val="00EC1048"/>
    <w:rsid w:val="00ED1FA8"/>
    <w:rsid w:val="00F018E7"/>
    <w:rsid w:val="00F06BA5"/>
    <w:rsid w:val="00F129E8"/>
    <w:rsid w:val="00F21056"/>
    <w:rsid w:val="00F2176B"/>
    <w:rsid w:val="00F270F6"/>
    <w:rsid w:val="00F33206"/>
    <w:rsid w:val="00F40EB3"/>
    <w:rsid w:val="00F57031"/>
    <w:rsid w:val="00F73756"/>
    <w:rsid w:val="00F946C9"/>
    <w:rsid w:val="00FA1461"/>
    <w:rsid w:val="00FB2750"/>
    <w:rsid w:val="00FD0382"/>
    <w:rsid w:val="00FE1BCE"/>
    <w:rsid w:val="00FE3700"/>
    <w:rsid w:val="00FE5B42"/>
    <w:rsid w:val="0345B25C"/>
    <w:rsid w:val="035AE0D2"/>
    <w:rsid w:val="0E42129F"/>
    <w:rsid w:val="0EADEF73"/>
    <w:rsid w:val="108AD644"/>
    <w:rsid w:val="13477EA8"/>
    <w:rsid w:val="14B8E22B"/>
    <w:rsid w:val="1537F748"/>
    <w:rsid w:val="173AA537"/>
    <w:rsid w:val="17C1A169"/>
    <w:rsid w:val="18CC0D5F"/>
    <w:rsid w:val="18D282CA"/>
    <w:rsid w:val="1A9B5B37"/>
    <w:rsid w:val="1CEAEA78"/>
    <w:rsid w:val="1D57D49C"/>
    <w:rsid w:val="2428734E"/>
    <w:rsid w:val="24FA4449"/>
    <w:rsid w:val="2DE46E83"/>
    <w:rsid w:val="2E872A5A"/>
    <w:rsid w:val="30BD68A0"/>
    <w:rsid w:val="31155435"/>
    <w:rsid w:val="3436CE3D"/>
    <w:rsid w:val="35B80E42"/>
    <w:rsid w:val="3AE0153C"/>
    <w:rsid w:val="3B922680"/>
    <w:rsid w:val="3C0E074F"/>
    <w:rsid w:val="40F55D0E"/>
    <w:rsid w:val="41F9E602"/>
    <w:rsid w:val="48DF325F"/>
    <w:rsid w:val="4BED90F2"/>
    <w:rsid w:val="5125829D"/>
    <w:rsid w:val="51B5C5B6"/>
    <w:rsid w:val="51E85E64"/>
    <w:rsid w:val="53DD2A1D"/>
    <w:rsid w:val="590A57AE"/>
    <w:rsid w:val="5B9E1C28"/>
    <w:rsid w:val="5CF3B6AF"/>
    <w:rsid w:val="5E4ACB9A"/>
    <w:rsid w:val="61626A26"/>
    <w:rsid w:val="6317DE80"/>
    <w:rsid w:val="65C81180"/>
    <w:rsid w:val="67963BE3"/>
    <w:rsid w:val="687AADC1"/>
    <w:rsid w:val="6A410784"/>
    <w:rsid w:val="6D00BCBD"/>
    <w:rsid w:val="6D71CC8D"/>
    <w:rsid w:val="6E97E66E"/>
    <w:rsid w:val="6EF47135"/>
    <w:rsid w:val="70219E2D"/>
    <w:rsid w:val="750A0DF9"/>
    <w:rsid w:val="76136DF8"/>
    <w:rsid w:val="78B1088F"/>
    <w:rsid w:val="78C6E62D"/>
    <w:rsid w:val="7DBAD38C"/>
    <w:rsid w:val="7E12AAD2"/>
    <w:rsid w:val="7EED32E5"/>
    <w:rsid w:val="7FAC97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D3E6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link w:val="BodyTextChar"/>
    <w:uiPriority w:val="1"/>
    <w:qFormat/>
    <w:rsid w:val="00486A5D"/>
    <w:pPr>
      <w:spacing w:after="240" w:line="276" w:lineRule="auto"/>
    </w:pPr>
    <w:rPr>
      <w:sz w:val="24"/>
    </w:rPr>
  </w:style>
  <w:style w:type="character" w:styleId="BodyTextChar" w:customStyle="1">
    <w:name w:val="Body Text Char"/>
    <w:basedOn w:val="DefaultParagraphFont"/>
    <w:link w:val="BodyText"/>
    <w:uiPriority w:val="1"/>
    <w:rsid w:val="00486A5D"/>
    <w:rPr>
      <w:sz w:val="24"/>
    </w:rPr>
  </w:style>
  <w:style w:type="paragraph" w:styleId="ListParagraph">
    <w:name w:val="List Paragraph"/>
    <w:aliases w:val="List bullet"/>
    <w:basedOn w:val="Normal"/>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styleId="Heading1Char" w:customStyle="1">
    <w:name w:val="Heading 1 Char"/>
    <w:basedOn w:val="DefaultParagraphFont"/>
    <w:link w:val="Heading1"/>
    <w:uiPriority w:val="9"/>
    <w:rsid w:val="007C01AB"/>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7C01AB"/>
    <w:rPr>
      <w:rFonts w:asciiTheme="majorHAnsi" w:hAnsiTheme="majorHAnsi" w:eastAsiaTheme="majorEastAsia"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styleId="HeaderChar" w:customStyle="1">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styleId="FooterChar" w:customStyle="1">
    <w:name w:val="Footer Char"/>
    <w:basedOn w:val="DefaultParagraphFont"/>
    <w:link w:val="Footer"/>
    <w:uiPriority w:val="99"/>
    <w:rsid w:val="0029313A"/>
  </w:style>
  <w:style w:type="character" w:styleId="Heading3Char" w:customStyle="1">
    <w:name w:val="Heading 3 Char"/>
    <w:basedOn w:val="DefaultParagraphFont"/>
    <w:link w:val="Heading3"/>
    <w:uiPriority w:val="9"/>
    <w:rsid w:val="000D3474"/>
    <w:rPr>
      <w:rFonts w:asciiTheme="majorHAnsi" w:hAnsiTheme="majorHAnsi" w:eastAsiaTheme="majorEastAsia" w:cstheme="majorBidi"/>
      <w:color w:val="1F3763" w:themeColor="accent1" w:themeShade="7F"/>
      <w:sz w:val="24"/>
      <w:szCs w:val="24"/>
    </w:rPr>
  </w:style>
  <w:style w:type="character" w:styleId="normaltextrun" w:customStyle="1">
    <w:name w:val="normaltextrun"/>
    <w:basedOn w:val="DefaultParagraphFont"/>
    <w:rsid w:val="00AE1339"/>
  </w:style>
  <w:style w:type="paragraph" w:styleId="NoSpacing">
    <w:name w:val="No Spacing"/>
    <w:uiPriority w:val="1"/>
    <w:qFormat/>
    <w:rsid w:val="008A5D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gov.uk/government/publications/civil-service-diversity-and-inclusion-strategy-2022-to-2025" TargetMode="External" Id="rId13" /><Relationship Type="http://schemas.openxmlformats.org/officeDocument/2006/relationships/header" Target="header2.xml" Id="rId18" /><Relationship Type="http://schemas.openxmlformats.org/officeDocument/2006/relationships/customXml" Target="../customXml/item3.xml" Id="rId3" /><Relationship Type="http://schemas.openxmlformats.org/officeDocument/2006/relationships/header" Target="header3.xml" Id="rId21" /><Relationship Type="http://schemas.openxmlformats.org/officeDocument/2006/relationships/webSettings" Target="webSettings.xml" Id="rId7" /><Relationship Type="http://schemas.openxmlformats.org/officeDocument/2006/relationships/hyperlink" Target="https://www.gov.uk/government/publications/civil-service-people-plan-2024-2027" TargetMode="External"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footer" Target="footer2.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intranet.justice.gov.uk/guidance/statistics-and-survey-results/people-survey-2016/" TargetMode="External" Id="rId11" /><Relationship Type="http://schemas.openxmlformats.org/officeDocument/2006/relationships/theme" Target="theme/theme1.xml" Id="rId24" /><Relationship Type="http://schemas.openxmlformats.org/officeDocument/2006/relationships/styles" Target="styles.xml" Id="rId5" /><Relationship Type="http://schemas.openxmlformats.org/officeDocument/2006/relationships/image" Target="media/image2.png" Id="rId15" /><Relationship Type="http://schemas.openxmlformats.org/officeDocument/2006/relationships/fontTable" Target="fontTable.xml" Id="rId23" /><Relationship Type="http://schemas.openxmlformats.org/officeDocument/2006/relationships/image" Target="media/image1.png" Id="rId10" /><Relationship Type="http://schemas.openxmlformats.org/officeDocument/2006/relationships/footer" Target="footer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mailto:LAARecruitment@justice.gov.uk" TargetMode="External" Id="rId14" /><Relationship Type="http://schemas.openxmlformats.org/officeDocument/2006/relationships/footer" Target="footer3.xml" Id="rId22" /><Relationship Type="http://schemas.openxmlformats.org/officeDocument/2006/relationships/hyperlink" Target="mailto:Katrina.gillies@justice.gov.uk" TargetMode="External" Id="Rfa5f4918f47b4b1b" /><Relationship Type="http://schemas.openxmlformats.org/officeDocument/2006/relationships/hyperlink" Target="mailto:LAACentralRecruitmentFunction@justice.gov.uk" TargetMode="External" Id="R98c54b37d7a545e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0B95F4-0EA2-44D3-817A-460468B36CB9}"/>
</file>

<file path=customXml/itemProps2.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A4A4835-A765-4F61-8D35-6C60E4928F6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MOJ</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Fawcett, Rosalind (LAA)</dc:creator>
  <keywords/>
  <dc:description/>
  <lastModifiedBy>Welburn, Karen | She/Hers</lastModifiedBy>
  <revision>6</revision>
  <dcterms:created xsi:type="dcterms:W3CDTF">2026-04-22T11:40:00.0000000Z</dcterms:created>
  <dcterms:modified xsi:type="dcterms:W3CDTF">2026-05-08T11:57:49.9591302Z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y fmtid="{D5CDD505-2E9C-101B-9397-08002B2CF9AE}" pid="23" name="MediaServiceImageTags">
    <vt:lpwstr/>
  </property>
</Properties>
</file>