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CCA8A" w14:textId="3B7690D9" w:rsidR="000101DB" w:rsidRPr="00C22DBA" w:rsidRDefault="0031378C" w:rsidP="00C22DBA">
      <w:r>
        <w:rPr>
          <w:noProof/>
        </w:rPr>
        <w:drawing>
          <wp:inline distT="0" distB="0" distL="0" distR="0" wp14:anchorId="4E9F9E90" wp14:editId="046106D5">
            <wp:extent cx="1781175" cy="1187450"/>
            <wp:effectExtent l="0" t="0" r="0" b="0"/>
            <wp:docPr id="1232242097" name="Picture 2" descr="HMC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42097" name="Picture 2" descr="HMCTS Logo"/>
                    <pic:cNvPicPr/>
                  </pic:nvPicPr>
                  <pic:blipFill rotWithShape="1">
                    <a:blip r:embed="rId10" cstate="print">
                      <a:extLst>
                        <a:ext uri="{28A0092B-C50C-407E-A947-70E740481C1C}">
                          <a14:useLocalDpi xmlns:a14="http://schemas.microsoft.com/office/drawing/2010/main" val="0"/>
                        </a:ext>
                      </a:extLst>
                    </a:blip>
                    <a:srcRect l="11890" t="7519" r="12543" b="12330"/>
                    <a:stretch>
                      <a:fillRect/>
                    </a:stretch>
                  </pic:blipFill>
                  <pic:spPr bwMode="auto">
                    <a:xfrm>
                      <a:off x="0" y="0"/>
                      <a:ext cx="1808976" cy="1205984"/>
                    </a:xfrm>
                    <a:prstGeom prst="rect">
                      <a:avLst/>
                    </a:prstGeom>
                    <a:ln>
                      <a:noFill/>
                    </a:ln>
                    <a:extLst>
                      <a:ext uri="{53640926-AAD7-44D8-BBD7-CCE9431645EC}">
                        <a14:shadowObscured xmlns:a14="http://schemas.microsoft.com/office/drawing/2010/main"/>
                      </a:ext>
                    </a:extLst>
                  </pic:spPr>
                </pic:pic>
              </a:graphicData>
            </a:graphic>
          </wp:inline>
        </w:drawing>
      </w:r>
    </w:p>
    <w:p w14:paraId="44B56940" w14:textId="3FC93C32" w:rsidR="002723F2" w:rsidRPr="00C22DBA" w:rsidRDefault="002723F2" w:rsidP="007E506C">
      <w:pPr>
        <w:pStyle w:val="Heading1"/>
      </w:pPr>
      <w:r w:rsidRPr="00C22DBA">
        <w:t>Role Profile</w:t>
      </w:r>
    </w:p>
    <w:p w14:paraId="70398CFB" w14:textId="67D915C3" w:rsidR="00E11500" w:rsidRPr="00C22DBA" w:rsidRDefault="00066403" w:rsidP="007E506C">
      <w:pPr>
        <w:pStyle w:val="Heading2"/>
      </w:pPr>
      <w:r w:rsidRPr="00C22DBA">
        <w:t>Role Title:</w:t>
      </w:r>
      <w:r w:rsidR="000E634C">
        <w:rPr>
          <w:rFonts w:cs="Arial"/>
          <w:bCs/>
          <w:color w:val="2F5496"/>
          <w:szCs w:val="44"/>
          <w:shd w:val="clear" w:color="auto" w:fill="FFFFFF"/>
        </w:rPr>
        <w:t xml:space="preserve"> </w:t>
      </w:r>
      <w:r w:rsidR="00A71173">
        <w:rPr>
          <w:rFonts w:cs="Arial"/>
          <w:bCs/>
          <w:color w:val="2F5496"/>
          <w:szCs w:val="44"/>
          <w:shd w:val="clear" w:color="auto" w:fill="FFFFFF"/>
        </w:rPr>
        <w:t xml:space="preserve">Higher </w:t>
      </w:r>
      <w:r w:rsidR="000E634C" w:rsidRPr="000E634C">
        <w:rPr>
          <w:bCs/>
        </w:rPr>
        <w:t>Executive Officer (</w:t>
      </w:r>
      <w:r w:rsidR="00A71173">
        <w:rPr>
          <w:bCs/>
        </w:rPr>
        <w:t>H</w:t>
      </w:r>
      <w:r w:rsidR="000E634C" w:rsidRPr="000E634C">
        <w:rPr>
          <w:bCs/>
        </w:rPr>
        <w:t xml:space="preserve">EO) Manager </w:t>
      </w:r>
    </w:p>
    <w:p w14:paraId="287A2924" w14:textId="0822EDFD" w:rsidR="00A771F3" w:rsidRDefault="00E52B44" w:rsidP="007E506C">
      <w:pPr>
        <w:pStyle w:val="Heading2"/>
      </w:pPr>
      <w:r w:rsidRPr="000318DE">
        <w:t>Grade:</w:t>
      </w:r>
      <w:r w:rsidR="009C798C">
        <w:t xml:space="preserve"> </w:t>
      </w:r>
      <w:r w:rsidR="00A71173">
        <w:t>H</w:t>
      </w:r>
      <w:r w:rsidR="009C798C">
        <w:t>EO</w:t>
      </w:r>
    </w:p>
    <w:p w14:paraId="0526840C" w14:textId="77777777" w:rsidR="00920A02" w:rsidRPr="00920A02" w:rsidRDefault="00920A02" w:rsidP="00920A02"/>
    <w:p w14:paraId="5B0C32A3" w14:textId="4BCC1977" w:rsidR="002E5E6B" w:rsidRDefault="002F0901" w:rsidP="007E506C">
      <w:pPr>
        <w:pStyle w:val="Heading2"/>
      </w:pPr>
      <w:r w:rsidRPr="002A5133">
        <w:lastRenderedPageBreak/>
        <w:t xml:space="preserve">Role Purpose </w:t>
      </w:r>
    </w:p>
    <w:p w14:paraId="43674A1E" w14:textId="77777777" w:rsidR="009114E1" w:rsidRPr="009114E1" w:rsidRDefault="009114E1" w:rsidP="009114E1">
      <w:pPr>
        <w:pStyle w:val="Heading2"/>
        <w:rPr>
          <w:b w:val="0"/>
          <w:bCs/>
          <w:color w:val="auto"/>
          <w:sz w:val="24"/>
          <w:szCs w:val="24"/>
        </w:rPr>
      </w:pPr>
      <w:r w:rsidRPr="009114E1">
        <w:rPr>
          <w:b w:val="0"/>
          <w:bCs/>
          <w:color w:val="auto"/>
          <w:sz w:val="24"/>
          <w:szCs w:val="24"/>
        </w:rPr>
        <w:t>This is a management role responsible for managing and co-ordinating areas of service delivery and day-to-day operations within a defined area, including the leadership of people and resources.  </w:t>
      </w:r>
    </w:p>
    <w:p w14:paraId="6C93357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6677FF62" w14:textId="77777777" w:rsidR="009114E1" w:rsidRPr="009114E1" w:rsidRDefault="009114E1" w:rsidP="009114E1">
      <w:pPr>
        <w:pStyle w:val="Heading2"/>
        <w:rPr>
          <w:b w:val="0"/>
          <w:bCs/>
          <w:color w:val="auto"/>
          <w:sz w:val="24"/>
          <w:szCs w:val="24"/>
        </w:rPr>
      </w:pPr>
      <w:r w:rsidRPr="009114E1">
        <w:rPr>
          <w:b w:val="0"/>
          <w:bCs/>
          <w:color w:val="auto"/>
          <w:sz w:val="24"/>
          <w:szCs w:val="24"/>
        </w:rPr>
        <w:t>The role holder will ensure Executive Officer (EO) managers lead their teams in line with Civil Service Line Management Standards and HM Court and Tribunals Service (HMCTS) policies, supporting staff to gain and develop the skills, knowledge and capabilities needed to successfully deliver business objectives.  </w:t>
      </w:r>
    </w:p>
    <w:p w14:paraId="248D3FED" w14:textId="77777777" w:rsidR="009114E1" w:rsidRPr="009114E1" w:rsidRDefault="009114E1" w:rsidP="009114E1">
      <w:pPr>
        <w:pStyle w:val="Heading2"/>
        <w:rPr>
          <w:b w:val="0"/>
          <w:bCs/>
          <w:color w:val="auto"/>
          <w:sz w:val="24"/>
          <w:szCs w:val="24"/>
        </w:rPr>
      </w:pPr>
      <w:r w:rsidRPr="009114E1">
        <w:rPr>
          <w:b w:val="0"/>
          <w:bCs/>
          <w:color w:val="auto"/>
          <w:sz w:val="24"/>
          <w:szCs w:val="24"/>
        </w:rPr>
        <w:t>  </w:t>
      </w:r>
    </w:p>
    <w:p w14:paraId="59DA1B19" w14:textId="77777777" w:rsidR="009114E1" w:rsidRDefault="009114E1" w:rsidP="009114E1">
      <w:pPr>
        <w:pStyle w:val="Heading2"/>
        <w:rPr>
          <w:b w:val="0"/>
          <w:bCs/>
          <w:color w:val="auto"/>
          <w:sz w:val="24"/>
          <w:szCs w:val="24"/>
        </w:rPr>
      </w:pPr>
      <w:r w:rsidRPr="009114E1">
        <w:rPr>
          <w:b w:val="0"/>
          <w:bCs/>
          <w:color w:val="auto"/>
          <w:sz w:val="24"/>
          <w:szCs w:val="24"/>
        </w:rPr>
        <w:t>The HEO Manager will manage user support, facilities, and digital support activities, to ensure smooth site operations, act as deputy for senior managers, and address local performance and service issues. This role sits within the Operational Delivery profession and will report to the Senior Executive Officer (SEO) Manager. </w:t>
      </w:r>
    </w:p>
    <w:p w14:paraId="0C257FE2" w14:textId="77777777" w:rsidR="009114E1" w:rsidRDefault="009114E1" w:rsidP="009114E1"/>
    <w:p w14:paraId="5BBC3AF9" w14:textId="77777777" w:rsidR="009114E1" w:rsidRPr="009114E1" w:rsidRDefault="009114E1" w:rsidP="009114E1"/>
    <w:p w14:paraId="7AF20228" w14:textId="77777777" w:rsidR="00912D5A" w:rsidRDefault="003B4F55" w:rsidP="007E506C">
      <w:pPr>
        <w:pStyle w:val="Heading2"/>
      </w:pPr>
      <w:r w:rsidRPr="002A5133">
        <w:lastRenderedPageBreak/>
        <w:t>Key Accountabilities</w:t>
      </w:r>
    </w:p>
    <w:p w14:paraId="3D77B8C9" w14:textId="77777777" w:rsidR="002E7D20" w:rsidRPr="002E7D20" w:rsidRDefault="002E7D20" w:rsidP="00C23FA4">
      <w:pPr>
        <w:pStyle w:val="Heading2"/>
        <w:numPr>
          <w:ilvl w:val="0"/>
          <w:numId w:val="1"/>
        </w:numPr>
        <w:rPr>
          <w:b w:val="0"/>
          <w:color w:val="auto"/>
          <w:sz w:val="24"/>
          <w:szCs w:val="24"/>
        </w:rPr>
      </w:pPr>
      <w:r w:rsidRPr="002E7D20">
        <w:rPr>
          <w:b w:val="0"/>
          <w:color w:val="auto"/>
          <w:sz w:val="24"/>
          <w:szCs w:val="24"/>
        </w:rPr>
        <w:t>Role model Civil Service and Ministry of Justice (MoJ) values, manage performance and attendance through regular, open conversations. Address shortfalls, communicate priorities clearly and lead change and improvement in these areas by developing plans, reviewing outcomes, and measuring success.  </w:t>
      </w:r>
    </w:p>
    <w:p w14:paraId="34F8D5CE" w14:textId="77777777" w:rsidR="002E7D20" w:rsidRPr="002E7D20" w:rsidRDefault="002E7D20" w:rsidP="00C23FA4">
      <w:pPr>
        <w:pStyle w:val="Heading2"/>
        <w:numPr>
          <w:ilvl w:val="0"/>
          <w:numId w:val="2"/>
        </w:numPr>
        <w:rPr>
          <w:b w:val="0"/>
          <w:color w:val="auto"/>
          <w:sz w:val="24"/>
          <w:szCs w:val="24"/>
        </w:rPr>
      </w:pPr>
      <w:r w:rsidRPr="002E7D20">
        <w:rPr>
          <w:b w:val="0"/>
          <w:color w:val="auto"/>
          <w:sz w:val="24"/>
          <w:szCs w:val="24"/>
        </w:rPr>
        <w:t>Ensure EO managers use management information to monitor team performance against agreed objectives, standards and Key Performance Indicators (KPIs), and brief their teams on how their work impacts on wider business objectives, and address performance, attendance, and conduct issues while recognising and rewarding good performance.  </w:t>
      </w:r>
    </w:p>
    <w:p w14:paraId="492F110F" w14:textId="77777777" w:rsidR="002E7D20" w:rsidRPr="002E7D20" w:rsidRDefault="002E7D20" w:rsidP="00C23FA4">
      <w:pPr>
        <w:pStyle w:val="Heading2"/>
        <w:numPr>
          <w:ilvl w:val="0"/>
          <w:numId w:val="3"/>
        </w:numPr>
        <w:rPr>
          <w:b w:val="0"/>
          <w:color w:val="auto"/>
          <w:sz w:val="24"/>
          <w:szCs w:val="24"/>
        </w:rPr>
      </w:pPr>
      <w:r w:rsidRPr="002E7D20">
        <w:rPr>
          <w:b w:val="0"/>
          <w:color w:val="auto"/>
          <w:sz w:val="24"/>
          <w:szCs w:val="24"/>
        </w:rPr>
        <w:t>Promote a professional, inclusive and open team environment where people feel safe to speak up, encouraging open dialogue and constructive challenge, and ensuring managers do the same.  </w:t>
      </w:r>
    </w:p>
    <w:p w14:paraId="2DAE4265" w14:textId="77777777" w:rsidR="002E7D20" w:rsidRPr="002E7D20" w:rsidRDefault="002E7D20" w:rsidP="00C23FA4">
      <w:pPr>
        <w:pStyle w:val="Heading2"/>
        <w:numPr>
          <w:ilvl w:val="0"/>
          <w:numId w:val="4"/>
        </w:numPr>
        <w:rPr>
          <w:b w:val="0"/>
          <w:color w:val="auto"/>
          <w:sz w:val="24"/>
          <w:szCs w:val="24"/>
        </w:rPr>
      </w:pPr>
      <w:r w:rsidRPr="002E7D20">
        <w:rPr>
          <w:b w:val="0"/>
          <w:color w:val="auto"/>
          <w:sz w:val="24"/>
          <w:szCs w:val="24"/>
        </w:rPr>
        <w:t>Use management information to assess capability gaps and development needs and coach managers to build confidence in handling people issues and having difficult conversations.  </w:t>
      </w:r>
    </w:p>
    <w:p w14:paraId="1135DD48" w14:textId="77777777" w:rsidR="002E7D20" w:rsidRPr="002E7D20" w:rsidRDefault="002E7D20" w:rsidP="00C23FA4">
      <w:pPr>
        <w:pStyle w:val="Heading2"/>
        <w:numPr>
          <w:ilvl w:val="0"/>
          <w:numId w:val="5"/>
        </w:numPr>
        <w:rPr>
          <w:b w:val="0"/>
          <w:color w:val="auto"/>
          <w:sz w:val="24"/>
          <w:szCs w:val="24"/>
        </w:rPr>
      </w:pPr>
      <w:r w:rsidRPr="002E7D20">
        <w:rPr>
          <w:b w:val="0"/>
          <w:color w:val="auto"/>
          <w:sz w:val="24"/>
          <w:szCs w:val="24"/>
        </w:rPr>
        <w:t>Support talent development, ensuring managers hold regular personal development and career discussions and provide access to learning opportunities. Carry out benchmarking of performance and development discussions to ensure consistency.  </w:t>
      </w:r>
    </w:p>
    <w:p w14:paraId="5A76DCA9" w14:textId="77777777" w:rsidR="002E7D20" w:rsidRPr="002E7D20" w:rsidRDefault="002E7D20" w:rsidP="00C23FA4">
      <w:pPr>
        <w:pStyle w:val="Heading2"/>
        <w:numPr>
          <w:ilvl w:val="0"/>
          <w:numId w:val="6"/>
        </w:numPr>
        <w:rPr>
          <w:b w:val="0"/>
          <w:color w:val="auto"/>
          <w:sz w:val="24"/>
          <w:szCs w:val="24"/>
        </w:rPr>
      </w:pPr>
      <w:r w:rsidRPr="002E7D20">
        <w:rPr>
          <w:b w:val="0"/>
          <w:color w:val="auto"/>
          <w:sz w:val="24"/>
          <w:szCs w:val="24"/>
        </w:rPr>
        <w:t>Manage conflict and uphold a zero-tolerance approach to bullying and harassment. Guide managers in resolving team issues.  </w:t>
      </w:r>
    </w:p>
    <w:p w14:paraId="1CFC2081" w14:textId="77777777" w:rsidR="002E7D20" w:rsidRPr="002E7D20" w:rsidRDefault="002E7D20" w:rsidP="00C23FA4">
      <w:pPr>
        <w:pStyle w:val="Heading2"/>
        <w:numPr>
          <w:ilvl w:val="0"/>
          <w:numId w:val="7"/>
        </w:numPr>
        <w:rPr>
          <w:b w:val="0"/>
          <w:color w:val="auto"/>
          <w:sz w:val="24"/>
          <w:szCs w:val="24"/>
        </w:rPr>
      </w:pPr>
      <w:r w:rsidRPr="002E7D20">
        <w:rPr>
          <w:b w:val="0"/>
          <w:color w:val="auto"/>
          <w:sz w:val="24"/>
          <w:szCs w:val="24"/>
        </w:rPr>
        <w:t>Champion wellbeing, ensuring managers create a safe space for staff to raise concerns and request adjustments.  </w:t>
      </w:r>
    </w:p>
    <w:p w14:paraId="0F77B7ED" w14:textId="77777777" w:rsidR="002E7D20" w:rsidRPr="002E7D20" w:rsidRDefault="002E7D20" w:rsidP="00C23FA4">
      <w:pPr>
        <w:pStyle w:val="Heading2"/>
        <w:numPr>
          <w:ilvl w:val="0"/>
          <w:numId w:val="8"/>
        </w:numPr>
        <w:rPr>
          <w:b w:val="0"/>
          <w:color w:val="auto"/>
          <w:sz w:val="24"/>
          <w:szCs w:val="24"/>
        </w:rPr>
      </w:pPr>
      <w:r w:rsidRPr="002E7D20">
        <w:rPr>
          <w:b w:val="0"/>
          <w:color w:val="auto"/>
          <w:sz w:val="24"/>
          <w:szCs w:val="24"/>
        </w:rPr>
        <w:t>Translate data and feedback into practical steps and action, improving staff experience and service delivery. Monitor progress and escalate concerns as needed.  </w:t>
      </w:r>
    </w:p>
    <w:p w14:paraId="7ED7C860" w14:textId="77777777" w:rsidR="002E7D20" w:rsidRPr="002E7D20" w:rsidRDefault="002E7D20" w:rsidP="00C23FA4">
      <w:pPr>
        <w:pStyle w:val="Heading2"/>
        <w:numPr>
          <w:ilvl w:val="0"/>
          <w:numId w:val="9"/>
        </w:numPr>
        <w:rPr>
          <w:b w:val="0"/>
          <w:color w:val="auto"/>
          <w:sz w:val="24"/>
          <w:szCs w:val="24"/>
        </w:rPr>
      </w:pPr>
      <w:r w:rsidRPr="002E7D20">
        <w:rPr>
          <w:b w:val="0"/>
          <w:color w:val="auto"/>
          <w:sz w:val="24"/>
          <w:szCs w:val="24"/>
        </w:rPr>
        <w:lastRenderedPageBreak/>
        <w:t>Empower managers to innovate, encouraging autonomy to identify, test and challenge ideas and implement more effective and efficient ways of working, driving improvements, celebrating and rewarding creativity and learning from successes and mistakes.  </w:t>
      </w:r>
    </w:p>
    <w:p w14:paraId="372EFD71" w14:textId="77777777" w:rsidR="002E7D20" w:rsidRPr="002E7D20" w:rsidRDefault="002E7D20" w:rsidP="00C23FA4">
      <w:pPr>
        <w:pStyle w:val="Heading2"/>
        <w:numPr>
          <w:ilvl w:val="0"/>
          <w:numId w:val="10"/>
        </w:numPr>
        <w:rPr>
          <w:b w:val="0"/>
          <w:color w:val="auto"/>
          <w:sz w:val="24"/>
          <w:szCs w:val="24"/>
        </w:rPr>
      </w:pPr>
      <w:r w:rsidRPr="002E7D20">
        <w:rPr>
          <w:b w:val="0"/>
          <w:color w:val="auto"/>
          <w:sz w:val="24"/>
          <w:szCs w:val="24"/>
        </w:rPr>
        <w:t>Support senior leaders in delivering complex changes and lead people through change, championing service improvements and fostering trust and openness. Ensure feedback about the introduction and embedding of change is acted on and communicated.   </w:t>
      </w:r>
    </w:p>
    <w:p w14:paraId="20BDA78D" w14:textId="77777777" w:rsidR="002E7D20" w:rsidRPr="002E7D20" w:rsidRDefault="002E7D20" w:rsidP="00C23FA4">
      <w:pPr>
        <w:pStyle w:val="Heading2"/>
        <w:numPr>
          <w:ilvl w:val="0"/>
          <w:numId w:val="11"/>
        </w:numPr>
        <w:rPr>
          <w:b w:val="0"/>
          <w:color w:val="auto"/>
          <w:sz w:val="24"/>
          <w:szCs w:val="24"/>
        </w:rPr>
      </w:pPr>
      <w:r w:rsidRPr="002E7D20">
        <w:rPr>
          <w:b w:val="0"/>
          <w:color w:val="auto"/>
          <w:sz w:val="24"/>
          <w:szCs w:val="24"/>
        </w:rPr>
        <w:t>Oversee planning and allocation of resources to meet objectives and respond to changing business needs.  </w:t>
      </w:r>
    </w:p>
    <w:p w14:paraId="26D19B59" w14:textId="77777777" w:rsidR="002E7D20" w:rsidRPr="002E7D20" w:rsidRDefault="002E7D20" w:rsidP="00C23FA4">
      <w:pPr>
        <w:pStyle w:val="Heading2"/>
        <w:numPr>
          <w:ilvl w:val="0"/>
          <w:numId w:val="12"/>
        </w:numPr>
        <w:rPr>
          <w:b w:val="0"/>
          <w:color w:val="auto"/>
          <w:sz w:val="24"/>
          <w:szCs w:val="24"/>
        </w:rPr>
      </w:pPr>
      <w:r w:rsidRPr="002E7D20">
        <w:rPr>
          <w:b w:val="0"/>
          <w:color w:val="auto"/>
          <w:sz w:val="24"/>
          <w:szCs w:val="24"/>
        </w:rPr>
        <w:t>Drive continuous improvement, using data and feedback to identify trends and improve services. Share best practice across teams.  </w:t>
      </w:r>
    </w:p>
    <w:p w14:paraId="524177FA" w14:textId="77777777" w:rsidR="002E7D20" w:rsidRPr="002E7D20" w:rsidRDefault="002E7D20" w:rsidP="00C23FA4">
      <w:pPr>
        <w:pStyle w:val="Heading2"/>
        <w:numPr>
          <w:ilvl w:val="0"/>
          <w:numId w:val="13"/>
        </w:numPr>
        <w:rPr>
          <w:b w:val="0"/>
          <w:color w:val="auto"/>
          <w:sz w:val="24"/>
          <w:szCs w:val="24"/>
        </w:rPr>
      </w:pPr>
      <w:r w:rsidRPr="002E7D20">
        <w:rPr>
          <w:b w:val="0"/>
          <w:color w:val="auto"/>
          <w:sz w:val="24"/>
          <w:szCs w:val="24"/>
        </w:rPr>
        <w:t>Lead workforce planning, managing recruitment, onboarding, and training for their part of the business. Work with wider management team to address retention challenges.  </w:t>
      </w:r>
    </w:p>
    <w:p w14:paraId="34A49913" w14:textId="77777777" w:rsidR="002E7D20" w:rsidRPr="002E7D20" w:rsidRDefault="002E7D20" w:rsidP="00C23FA4">
      <w:pPr>
        <w:pStyle w:val="Heading2"/>
        <w:numPr>
          <w:ilvl w:val="0"/>
          <w:numId w:val="14"/>
        </w:numPr>
        <w:rPr>
          <w:b w:val="0"/>
          <w:color w:val="auto"/>
          <w:sz w:val="24"/>
          <w:szCs w:val="24"/>
        </w:rPr>
      </w:pPr>
      <w:r w:rsidRPr="002E7D20">
        <w:rPr>
          <w:b w:val="0"/>
          <w:color w:val="auto"/>
          <w:sz w:val="24"/>
          <w:szCs w:val="24"/>
        </w:rPr>
        <w:t>Maintain visibility both virtually and in person and be present on site to support daily operations and resolve issues.  </w:t>
      </w:r>
    </w:p>
    <w:p w14:paraId="29912CEB" w14:textId="77777777" w:rsidR="002E7D20" w:rsidRPr="002E7D20" w:rsidRDefault="002E7D20" w:rsidP="00C23FA4">
      <w:pPr>
        <w:pStyle w:val="Heading2"/>
        <w:numPr>
          <w:ilvl w:val="0"/>
          <w:numId w:val="15"/>
        </w:numPr>
        <w:rPr>
          <w:b w:val="0"/>
          <w:color w:val="auto"/>
          <w:sz w:val="24"/>
          <w:szCs w:val="24"/>
        </w:rPr>
      </w:pPr>
      <w:r w:rsidRPr="002E7D20">
        <w:rPr>
          <w:b w:val="0"/>
          <w:color w:val="auto"/>
          <w:sz w:val="24"/>
          <w:szCs w:val="24"/>
        </w:rPr>
        <w:t>Lead and co-ordinate service delivery, ensuring that services are delivered in a professional, safe and secure manner.    </w:t>
      </w:r>
    </w:p>
    <w:p w14:paraId="417503FF" w14:textId="77777777" w:rsidR="002E7D20" w:rsidRPr="002E7D20" w:rsidRDefault="002E7D20" w:rsidP="00C23FA4">
      <w:pPr>
        <w:pStyle w:val="Heading2"/>
        <w:numPr>
          <w:ilvl w:val="0"/>
          <w:numId w:val="16"/>
        </w:numPr>
        <w:rPr>
          <w:b w:val="0"/>
          <w:color w:val="auto"/>
          <w:sz w:val="24"/>
          <w:szCs w:val="24"/>
        </w:rPr>
      </w:pPr>
      <w:r w:rsidRPr="002E7D20">
        <w:rPr>
          <w:b w:val="0"/>
          <w:color w:val="auto"/>
          <w:sz w:val="24"/>
          <w:szCs w:val="24"/>
        </w:rPr>
        <w:t>Invest in development, supporting coaching and mentoring for the role holder and their team. Actively seek feedback from SEO manager on own performance.  </w:t>
      </w:r>
    </w:p>
    <w:p w14:paraId="41271232" w14:textId="77777777" w:rsidR="002E7D20" w:rsidRPr="002E7D20" w:rsidRDefault="002E7D20" w:rsidP="00C23FA4">
      <w:pPr>
        <w:pStyle w:val="Heading2"/>
        <w:numPr>
          <w:ilvl w:val="0"/>
          <w:numId w:val="17"/>
        </w:numPr>
        <w:rPr>
          <w:b w:val="0"/>
          <w:color w:val="auto"/>
          <w:sz w:val="24"/>
          <w:szCs w:val="24"/>
        </w:rPr>
      </w:pPr>
      <w:r w:rsidRPr="002E7D20">
        <w:rPr>
          <w:b w:val="0"/>
          <w:color w:val="auto"/>
          <w:sz w:val="24"/>
          <w:szCs w:val="24"/>
        </w:rPr>
        <w:t>Monitor complaints, putting in place plans to reduce recurrence, and use insights to improve services.  </w:t>
      </w:r>
    </w:p>
    <w:p w14:paraId="12F1E9B9" w14:textId="77777777" w:rsidR="002E7D20" w:rsidRPr="002E7D20" w:rsidRDefault="002E7D20" w:rsidP="00C23FA4">
      <w:pPr>
        <w:pStyle w:val="Heading2"/>
        <w:numPr>
          <w:ilvl w:val="0"/>
          <w:numId w:val="18"/>
        </w:numPr>
        <w:rPr>
          <w:b w:val="0"/>
          <w:color w:val="auto"/>
          <w:sz w:val="24"/>
          <w:szCs w:val="24"/>
        </w:rPr>
      </w:pPr>
      <w:r w:rsidRPr="002E7D20">
        <w:rPr>
          <w:b w:val="0"/>
          <w:color w:val="auto"/>
          <w:sz w:val="24"/>
          <w:szCs w:val="24"/>
        </w:rPr>
        <w:t>Collaborate across teams and areas to ensure a consistent, user-focused experience.  </w:t>
      </w:r>
    </w:p>
    <w:p w14:paraId="65A024B6" w14:textId="77777777" w:rsidR="002E7D20" w:rsidRPr="00A1764D" w:rsidRDefault="002E7D20" w:rsidP="00C23FA4">
      <w:pPr>
        <w:pStyle w:val="Heading2"/>
        <w:numPr>
          <w:ilvl w:val="0"/>
          <w:numId w:val="19"/>
        </w:numPr>
        <w:rPr>
          <w:b w:val="0"/>
          <w:color w:val="auto"/>
          <w:sz w:val="24"/>
          <w:szCs w:val="24"/>
        </w:rPr>
      </w:pPr>
      <w:r w:rsidRPr="00A1764D">
        <w:rPr>
          <w:b w:val="0"/>
          <w:color w:val="auto"/>
          <w:sz w:val="24"/>
          <w:szCs w:val="24"/>
        </w:rPr>
        <w:t>Deputise for SEO managers when required.  </w:t>
      </w:r>
    </w:p>
    <w:p w14:paraId="15250C0D" w14:textId="4B0126E2" w:rsidR="003D3677" w:rsidRPr="00A1764D" w:rsidRDefault="002E7D20" w:rsidP="00C23FA4">
      <w:pPr>
        <w:pStyle w:val="Heading2"/>
        <w:numPr>
          <w:ilvl w:val="0"/>
          <w:numId w:val="20"/>
        </w:numPr>
        <w:rPr>
          <w:b w:val="0"/>
          <w:color w:val="auto"/>
          <w:sz w:val="24"/>
          <w:szCs w:val="24"/>
        </w:rPr>
      </w:pPr>
      <w:r w:rsidRPr="00A1764D">
        <w:rPr>
          <w:b w:val="0"/>
          <w:color w:val="auto"/>
          <w:sz w:val="24"/>
          <w:szCs w:val="24"/>
        </w:rPr>
        <w:t xml:space="preserve">Ensure </w:t>
      </w:r>
      <w:r w:rsidR="00134958" w:rsidRPr="00A1764D">
        <w:rPr>
          <w:b w:val="0"/>
          <w:color w:val="auto"/>
          <w:sz w:val="24"/>
          <w:szCs w:val="24"/>
        </w:rPr>
        <w:t>your team adhere to all protocols and procedure</w:t>
      </w:r>
      <w:r w:rsidR="00B94466" w:rsidRPr="00A1764D">
        <w:rPr>
          <w:b w:val="0"/>
          <w:color w:val="auto"/>
          <w:sz w:val="24"/>
          <w:szCs w:val="24"/>
        </w:rPr>
        <w:t>s</w:t>
      </w:r>
      <w:r w:rsidR="00134958" w:rsidRPr="00A1764D">
        <w:rPr>
          <w:b w:val="0"/>
          <w:color w:val="auto"/>
          <w:sz w:val="24"/>
          <w:szCs w:val="24"/>
        </w:rPr>
        <w:t xml:space="preserve"> and </w:t>
      </w:r>
      <w:r w:rsidRPr="00A1764D">
        <w:rPr>
          <w:b w:val="0"/>
          <w:color w:val="auto"/>
          <w:sz w:val="24"/>
          <w:szCs w:val="24"/>
        </w:rPr>
        <w:t>compl</w:t>
      </w:r>
      <w:r w:rsidR="00B94466" w:rsidRPr="00A1764D">
        <w:rPr>
          <w:b w:val="0"/>
          <w:color w:val="auto"/>
          <w:sz w:val="24"/>
          <w:szCs w:val="24"/>
        </w:rPr>
        <w:t>y</w:t>
      </w:r>
      <w:r w:rsidRPr="00A1764D">
        <w:rPr>
          <w:b w:val="0"/>
          <w:color w:val="auto"/>
          <w:sz w:val="24"/>
          <w:szCs w:val="24"/>
        </w:rPr>
        <w:t xml:space="preserve"> with assurance policies,</w:t>
      </w:r>
      <w:r w:rsidR="00B94466" w:rsidRPr="00A1764D">
        <w:rPr>
          <w:b w:val="0"/>
          <w:color w:val="auto"/>
          <w:sz w:val="24"/>
          <w:szCs w:val="24"/>
        </w:rPr>
        <w:t xml:space="preserve"> checking accuracy and</w:t>
      </w:r>
      <w:r w:rsidRPr="00A1764D">
        <w:rPr>
          <w:b w:val="0"/>
          <w:color w:val="auto"/>
          <w:sz w:val="24"/>
          <w:szCs w:val="24"/>
        </w:rPr>
        <w:t xml:space="preserve"> identifying trends in non-compliance</w:t>
      </w:r>
      <w:r w:rsidR="00B94466" w:rsidRPr="00A1764D">
        <w:rPr>
          <w:b w:val="0"/>
          <w:color w:val="auto"/>
          <w:sz w:val="24"/>
          <w:szCs w:val="24"/>
        </w:rPr>
        <w:t>.</w:t>
      </w:r>
      <w:r w:rsidRPr="00A1764D">
        <w:rPr>
          <w:b w:val="0"/>
          <w:color w:val="auto"/>
          <w:sz w:val="24"/>
          <w:szCs w:val="24"/>
        </w:rPr>
        <w:t xml:space="preserve"> </w:t>
      </w:r>
      <w:r w:rsidR="00B94466" w:rsidRPr="00A1764D">
        <w:rPr>
          <w:b w:val="0"/>
          <w:color w:val="auto"/>
          <w:sz w:val="24"/>
          <w:szCs w:val="24"/>
        </w:rPr>
        <w:t>R</w:t>
      </w:r>
      <w:r w:rsidRPr="00A1764D">
        <w:rPr>
          <w:b w:val="0"/>
          <w:color w:val="auto"/>
          <w:sz w:val="24"/>
          <w:szCs w:val="24"/>
        </w:rPr>
        <w:t xml:space="preserve">esolve escalated </w:t>
      </w:r>
      <w:r w:rsidR="00B94466" w:rsidRPr="00A1764D">
        <w:rPr>
          <w:b w:val="0"/>
          <w:color w:val="auto"/>
          <w:sz w:val="24"/>
          <w:szCs w:val="24"/>
        </w:rPr>
        <w:t>issues and</w:t>
      </w:r>
      <w:r w:rsidRPr="00A1764D">
        <w:rPr>
          <w:b w:val="0"/>
          <w:color w:val="auto"/>
          <w:sz w:val="24"/>
          <w:szCs w:val="24"/>
        </w:rPr>
        <w:t xml:space="preserve"> maintain consistent policy application.  </w:t>
      </w:r>
    </w:p>
    <w:p w14:paraId="53FEB281" w14:textId="77777777" w:rsidR="002E7D20" w:rsidRPr="002E7D20" w:rsidRDefault="002E7D20" w:rsidP="00C23FA4">
      <w:pPr>
        <w:pStyle w:val="Heading2"/>
        <w:numPr>
          <w:ilvl w:val="0"/>
          <w:numId w:val="21"/>
        </w:numPr>
        <w:rPr>
          <w:b w:val="0"/>
          <w:color w:val="auto"/>
          <w:sz w:val="24"/>
          <w:szCs w:val="24"/>
        </w:rPr>
      </w:pPr>
      <w:r w:rsidRPr="002E7D20">
        <w:rPr>
          <w:b w:val="0"/>
          <w:color w:val="auto"/>
          <w:sz w:val="24"/>
          <w:szCs w:val="24"/>
        </w:rPr>
        <w:t>Engage with estates and facilities teams, escalating service issues as needed to enable the full utilisation and successful operation of the site(s) to deliver services to all users.   </w:t>
      </w:r>
    </w:p>
    <w:p w14:paraId="6D12DF85" w14:textId="77777777" w:rsidR="002E7D20" w:rsidRPr="002E7D20" w:rsidRDefault="002E7D20" w:rsidP="00C23FA4">
      <w:pPr>
        <w:pStyle w:val="Heading2"/>
        <w:numPr>
          <w:ilvl w:val="0"/>
          <w:numId w:val="22"/>
        </w:numPr>
        <w:rPr>
          <w:b w:val="0"/>
          <w:color w:val="auto"/>
          <w:sz w:val="24"/>
          <w:szCs w:val="24"/>
        </w:rPr>
      </w:pPr>
      <w:r w:rsidRPr="002E7D20">
        <w:rPr>
          <w:b w:val="0"/>
          <w:color w:val="auto"/>
          <w:sz w:val="24"/>
          <w:szCs w:val="24"/>
        </w:rPr>
        <w:lastRenderedPageBreak/>
        <w:t>Regularly review the coverage of roles and measures in place to maintain effective site operation, including Fire &amp; Incident Control Officer (FICO), Health and Safety, first aid, fire marshals etc.    </w:t>
      </w:r>
    </w:p>
    <w:p w14:paraId="0815D74C" w14:textId="77777777" w:rsidR="002E7D20" w:rsidRPr="002E7D20" w:rsidRDefault="002E7D20" w:rsidP="00C23FA4">
      <w:pPr>
        <w:pStyle w:val="Heading2"/>
        <w:numPr>
          <w:ilvl w:val="0"/>
          <w:numId w:val="23"/>
        </w:numPr>
        <w:rPr>
          <w:b w:val="0"/>
          <w:color w:val="auto"/>
          <w:sz w:val="24"/>
          <w:szCs w:val="24"/>
        </w:rPr>
      </w:pPr>
      <w:r w:rsidRPr="002E7D20">
        <w:rPr>
          <w:b w:val="0"/>
          <w:color w:val="auto"/>
          <w:sz w:val="24"/>
          <w:szCs w:val="24"/>
        </w:rPr>
        <w:t>Maintain and test business continuity plans to ensure operational resilience and apply lessons learned to strengthen continuity planning.  </w:t>
      </w:r>
    </w:p>
    <w:p w14:paraId="48F13A54" w14:textId="77777777" w:rsidR="002E7D20" w:rsidRPr="002E7D20" w:rsidRDefault="002E7D20" w:rsidP="00C23FA4">
      <w:pPr>
        <w:pStyle w:val="Heading2"/>
        <w:numPr>
          <w:ilvl w:val="0"/>
          <w:numId w:val="24"/>
        </w:numPr>
        <w:rPr>
          <w:b w:val="0"/>
          <w:color w:val="auto"/>
          <w:sz w:val="24"/>
          <w:szCs w:val="24"/>
        </w:rPr>
      </w:pPr>
      <w:r w:rsidRPr="002E7D20">
        <w:rPr>
          <w:b w:val="0"/>
          <w:color w:val="auto"/>
          <w:sz w:val="24"/>
          <w:szCs w:val="24"/>
        </w:rPr>
        <w:t>Carry out other duties to support business needs or to discharge statutory obligation as needed and appropriate to grade </w:t>
      </w:r>
    </w:p>
    <w:p w14:paraId="69577970" w14:textId="77777777" w:rsidR="002E7D20" w:rsidRDefault="002E7D20" w:rsidP="002E7D20">
      <w:pPr>
        <w:pStyle w:val="Heading2"/>
        <w:rPr>
          <w:bCs/>
          <w:sz w:val="24"/>
          <w:szCs w:val="24"/>
        </w:rPr>
      </w:pPr>
      <w:r w:rsidRPr="002E7D20">
        <w:rPr>
          <w:bCs/>
          <w:sz w:val="24"/>
          <w:szCs w:val="24"/>
        </w:rPr>
        <w:t> </w:t>
      </w:r>
    </w:p>
    <w:p w14:paraId="0012679C" w14:textId="77777777" w:rsidR="002E7D20" w:rsidRPr="002E7D20" w:rsidRDefault="002E7D20" w:rsidP="002E7D20"/>
    <w:p w14:paraId="3E466B35" w14:textId="52B570BB" w:rsidR="003B4F55" w:rsidRDefault="003B4F55" w:rsidP="007E506C">
      <w:pPr>
        <w:pStyle w:val="Heading2"/>
      </w:pPr>
      <w:r w:rsidRPr="002A5133">
        <w:lastRenderedPageBreak/>
        <w:t>Knowledge</w:t>
      </w:r>
      <w:r w:rsidR="000318DE" w:rsidRPr="002A5133">
        <w:t>,</w:t>
      </w:r>
      <w:r w:rsidRPr="002A5133">
        <w:t xml:space="preserve"> Skills</w:t>
      </w:r>
      <w:r w:rsidR="000318DE" w:rsidRPr="002A5133">
        <w:t xml:space="preserve"> </w:t>
      </w:r>
      <w:r w:rsidR="002A5133">
        <w:t xml:space="preserve">and </w:t>
      </w:r>
      <w:r w:rsidR="000E5977">
        <w:t>Experience</w:t>
      </w:r>
      <w:r w:rsidRPr="002A5133">
        <w:t xml:space="preserve"> </w:t>
      </w:r>
    </w:p>
    <w:p w14:paraId="13E8E35B" w14:textId="77777777" w:rsidR="001E6E5C" w:rsidRPr="001E6E5C" w:rsidRDefault="001E6E5C" w:rsidP="001E6E5C">
      <w:pPr>
        <w:pStyle w:val="Heading2"/>
        <w:rPr>
          <w:b w:val="0"/>
          <w:bCs/>
          <w:color w:val="auto"/>
          <w:sz w:val="24"/>
          <w:szCs w:val="24"/>
        </w:rPr>
      </w:pPr>
      <w:r w:rsidRPr="001E6E5C">
        <w:rPr>
          <w:b w:val="0"/>
          <w:bCs/>
          <w:color w:val="auto"/>
          <w:sz w:val="24"/>
          <w:szCs w:val="24"/>
        </w:rPr>
        <w:t>Essential   </w:t>
      </w:r>
    </w:p>
    <w:p w14:paraId="6866CD62" w14:textId="77777777" w:rsidR="001E6E5C" w:rsidRPr="001E6E5C" w:rsidRDefault="001E6E5C" w:rsidP="00C23FA4">
      <w:pPr>
        <w:pStyle w:val="Heading2"/>
        <w:numPr>
          <w:ilvl w:val="0"/>
          <w:numId w:val="25"/>
        </w:numPr>
        <w:rPr>
          <w:b w:val="0"/>
          <w:bCs/>
          <w:color w:val="auto"/>
          <w:sz w:val="24"/>
          <w:szCs w:val="24"/>
        </w:rPr>
      </w:pPr>
      <w:r w:rsidRPr="001E6E5C">
        <w:rPr>
          <w:b w:val="0"/>
          <w:bCs/>
          <w:color w:val="auto"/>
          <w:sz w:val="24"/>
          <w:szCs w:val="24"/>
        </w:rPr>
        <w:t>People management skills to successfully manage and lead people in their hierarchy, ensuring managers and teams have the skills, knowledge and resources to succeed.  </w:t>
      </w:r>
    </w:p>
    <w:p w14:paraId="4AE212B3" w14:textId="77777777" w:rsidR="001E6E5C" w:rsidRPr="001E6E5C" w:rsidRDefault="001E6E5C" w:rsidP="00C23FA4">
      <w:pPr>
        <w:pStyle w:val="Heading2"/>
        <w:numPr>
          <w:ilvl w:val="0"/>
          <w:numId w:val="26"/>
        </w:numPr>
        <w:rPr>
          <w:b w:val="0"/>
          <w:bCs/>
          <w:color w:val="auto"/>
          <w:sz w:val="24"/>
          <w:szCs w:val="24"/>
        </w:rPr>
      </w:pPr>
      <w:r w:rsidRPr="001E6E5C">
        <w:rPr>
          <w:b w:val="0"/>
          <w:bCs/>
          <w:color w:val="auto"/>
          <w:sz w:val="24"/>
          <w:szCs w:val="24"/>
        </w:rPr>
        <w:t>Understanding of, or willingness to learn, Civil Service Line Management Standards and HMCTS policies to support effective leadership.  </w:t>
      </w:r>
    </w:p>
    <w:p w14:paraId="5DF43EA8" w14:textId="77777777" w:rsidR="001E6E5C" w:rsidRPr="001E6E5C" w:rsidRDefault="001E6E5C" w:rsidP="00C23FA4">
      <w:pPr>
        <w:pStyle w:val="Heading2"/>
        <w:numPr>
          <w:ilvl w:val="0"/>
          <w:numId w:val="27"/>
        </w:numPr>
        <w:rPr>
          <w:b w:val="0"/>
          <w:bCs/>
          <w:color w:val="auto"/>
          <w:sz w:val="24"/>
          <w:szCs w:val="24"/>
        </w:rPr>
      </w:pPr>
      <w:r w:rsidRPr="001E6E5C">
        <w:rPr>
          <w:b w:val="0"/>
          <w:bCs/>
          <w:color w:val="auto"/>
          <w:sz w:val="24"/>
          <w:szCs w:val="24"/>
        </w:rPr>
        <w:t>Skills in planning, setting targets, delegating work, and reviewing progress to improve performance and manage risk.  </w:t>
      </w:r>
    </w:p>
    <w:p w14:paraId="7E14A6DE" w14:textId="77777777" w:rsidR="001E6E5C" w:rsidRPr="001E6E5C" w:rsidRDefault="001E6E5C" w:rsidP="00C23FA4">
      <w:pPr>
        <w:pStyle w:val="Heading2"/>
        <w:numPr>
          <w:ilvl w:val="0"/>
          <w:numId w:val="28"/>
        </w:numPr>
        <w:rPr>
          <w:b w:val="0"/>
          <w:bCs/>
          <w:color w:val="auto"/>
          <w:sz w:val="24"/>
          <w:szCs w:val="24"/>
        </w:rPr>
      </w:pPr>
      <w:r w:rsidRPr="001E6E5C">
        <w:rPr>
          <w:b w:val="0"/>
          <w:bCs/>
          <w:color w:val="auto"/>
          <w:sz w:val="24"/>
          <w:szCs w:val="24"/>
        </w:rPr>
        <w:t>Strong stakeholder management and interpersonal skills to build and maintain effective relationships with the judiciary and key stakeholders.  </w:t>
      </w:r>
    </w:p>
    <w:p w14:paraId="79528BCE" w14:textId="77777777" w:rsidR="001E6E5C" w:rsidRPr="001E6E5C" w:rsidRDefault="001E6E5C" w:rsidP="00C23FA4">
      <w:pPr>
        <w:pStyle w:val="Heading2"/>
        <w:numPr>
          <w:ilvl w:val="0"/>
          <w:numId w:val="29"/>
        </w:numPr>
        <w:rPr>
          <w:b w:val="0"/>
          <w:bCs/>
          <w:color w:val="auto"/>
          <w:sz w:val="24"/>
          <w:szCs w:val="24"/>
        </w:rPr>
      </w:pPr>
      <w:r w:rsidRPr="001E6E5C">
        <w:rPr>
          <w:b w:val="0"/>
          <w:bCs/>
          <w:color w:val="auto"/>
          <w:sz w:val="24"/>
          <w:szCs w:val="24"/>
        </w:rPr>
        <w:t>Ability to deliver and embed messages from senior leadership and national/regional operations, ensuring they are understood.  </w:t>
      </w:r>
    </w:p>
    <w:p w14:paraId="6ECA5319" w14:textId="77777777" w:rsidR="001E6E5C" w:rsidRPr="001E6E5C" w:rsidRDefault="001E6E5C" w:rsidP="00C23FA4">
      <w:pPr>
        <w:pStyle w:val="Heading2"/>
        <w:numPr>
          <w:ilvl w:val="0"/>
          <w:numId w:val="30"/>
        </w:numPr>
        <w:rPr>
          <w:b w:val="0"/>
          <w:bCs/>
          <w:color w:val="auto"/>
          <w:sz w:val="24"/>
          <w:szCs w:val="24"/>
        </w:rPr>
      </w:pPr>
      <w:r w:rsidRPr="001E6E5C">
        <w:rPr>
          <w:b w:val="0"/>
          <w:bCs/>
          <w:color w:val="auto"/>
          <w:sz w:val="24"/>
          <w:szCs w:val="24"/>
        </w:rPr>
        <w:t>Data analysis skills and insight to analyse trends and workflows to solve complex problems and make confident decisions to improve services, and shape local priorities within regional and national strategies.  </w:t>
      </w:r>
    </w:p>
    <w:p w14:paraId="62E2CA42" w14:textId="77777777" w:rsidR="001E6E5C" w:rsidRPr="001E6E5C" w:rsidRDefault="001E6E5C" w:rsidP="00C23FA4">
      <w:pPr>
        <w:pStyle w:val="Heading2"/>
        <w:numPr>
          <w:ilvl w:val="0"/>
          <w:numId w:val="31"/>
        </w:numPr>
        <w:rPr>
          <w:b w:val="0"/>
          <w:bCs/>
          <w:color w:val="auto"/>
          <w:sz w:val="24"/>
          <w:szCs w:val="24"/>
        </w:rPr>
      </w:pPr>
      <w:r w:rsidRPr="001E6E5C">
        <w:rPr>
          <w:b w:val="0"/>
          <w:bCs/>
          <w:color w:val="auto"/>
          <w:sz w:val="24"/>
          <w:szCs w:val="24"/>
        </w:rPr>
        <w:t>Effective negotiation skills to manage and reconcile competing priorities and resolve issues.  </w:t>
      </w:r>
    </w:p>
    <w:p w14:paraId="317640A3" w14:textId="77777777" w:rsidR="001E6E5C" w:rsidRPr="001E6E5C" w:rsidRDefault="001E6E5C" w:rsidP="00C23FA4">
      <w:pPr>
        <w:pStyle w:val="Heading2"/>
        <w:numPr>
          <w:ilvl w:val="0"/>
          <w:numId w:val="32"/>
        </w:numPr>
        <w:rPr>
          <w:b w:val="0"/>
          <w:bCs/>
          <w:color w:val="auto"/>
          <w:sz w:val="24"/>
          <w:szCs w:val="24"/>
        </w:rPr>
      </w:pPr>
      <w:r w:rsidRPr="001E6E5C">
        <w:rPr>
          <w:b w:val="0"/>
          <w:bCs/>
          <w:color w:val="auto"/>
          <w:sz w:val="24"/>
          <w:szCs w:val="24"/>
        </w:rPr>
        <w:t>Coaching skills to support EO managers to build confidence and capability in handling business and people matters.  </w:t>
      </w:r>
    </w:p>
    <w:p w14:paraId="209A6DF5" w14:textId="77777777" w:rsidR="001E6E5C" w:rsidRPr="001E6E5C" w:rsidRDefault="001E6E5C" w:rsidP="00C23FA4">
      <w:pPr>
        <w:pStyle w:val="Heading2"/>
        <w:numPr>
          <w:ilvl w:val="0"/>
          <w:numId w:val="33"/>
        </w:numPr>
        <w:rPr>
          <w:b w:val="0"/>
          <w:bCs/>
          <w:color w:val="auto"/>
          <w:sz w:val="24"/>
          <w:szCs w:val="24"/>
        </w:rPr>
      </w:pPr>
      <w:r w:rsidRPr="001E6E5C">
        <w:rPr>
          <w:b w:val="0"/>
          <w:bCs/>
          <w:color w:val="auto"/>
          <w:sz w:val="24"/>
          <w:szCs w:val="24"/>
        </w:rPr>
        <w:t>Understanding of change methodologies and an ability to lead teams through periods of change and to support senior leaders in complex change delivery.  </w:t>
      </w:r>
    </w:p>
    <w:p w14:paraId="5F790115" w14:textId="77777777" w:rsidR="001E6E5C" w:rsidRPr="001E6E5C" w:rsidRDefault="001E6E5C" w:rsidP="00C23FA4">
      <w:pPr>
        <w:pStyle w:val="Heading2"/>
        <w:numPr>
          <w:ilvl w:val="0"/>
          <w:numId w:val="34"/>
        </w:numPr>
        <w:rPr>
          <w:b w:val="0"/>
          <w:bCs/>
          <w:color w:val="auto"/>
          <w:sz w:val="24"/>
          <w:szCs w:val="24"/>
        </w:rPr>
      </w:pPr>
      <w:r w:rsidRPr="001E6E5C">
        <w:rPr>
          <w:b w:val="0"/>
          <w:bCs/>
          <w:color w:val="auto"/>
          <w:sz w:val="24"/>
          <w:szCs w:val="24"/>
        </w:rPr>
        <w:t>Knowledge of risk and issue management approaches to identify, assess and mitigate risks affecting service delivery. </w:t>
      </w:r>
    </w:p>
    <w:p w14:paraId="402B5B7F" w14:textId="77777777" w:rsidR="001E6E5C" w:rsidRPr="001E6E5C" w:rsidRDefault="001E6E5C" w:rsidP="001E6E5C">
      <w:pPr>
        <w:pStyle w:val="Heading2"/>
        <w:rPr>
          <w:b w:val="0"/>
          <w:bCs/>
          <w:color w:val="auto"/>
          <w:sz w:val="24"/>
          <w:szCs w:val="24"/>
        </w:rPr>
      </w:pPr>
      <w:r w:rsidRPr="001E6E5C">
        <w:rPr>
          <w:b w:val="0"/>
          <w:bCs/>
          <w:color w:val="auto"/>
          <w:sz w:val="24"/>
          <w:szCs w:val="24"/>
        </w:rPr>
        <w:t>Desirable   </w:t>
      </w:r>
    </w:p>
    <w:p w14:paraId="5A61DAF2" w14:textId="77777777" w:rsidR="001E6E5C" w:rsidRPr="001E6E5C" w:rsidRDefault="001E6E5C" w:rsidP="00C23FA4">
      <w:pPr>
        <w:pStyle w:val="Heading2"/>
        <w:numPr>
          <w:ilvl w:val="0"/>
          <w:numId w:val="35"/>
        </w:numPr>
        <w:rPr>
          <w:b w:val="0"/>
          <w:bCs/>
          <w:color w:val="auto"/>
          <w:sz w:val="24"/>
          <w:szCs w:val="24"/>
        </w:rPr>
      </w:pPr>
      <w:r w:rsidRPr="001E6E5C">
        <w:rPr>
          <w:b w:val="0"/>
          <w:bCs/>
          <w:color w:val="auto"/>
          <w:sz w:val="24"/>
          <w:szCs w:val="24"/>
        </w:rPr>
        <w:t xml:space="preserve">Knowledge of business area, or a willingness to learn, </w:t>
      </w:r>
      <w:proofErr w:type="gramStart"/>
      <w:r w:rsidRPr="001E6E5C">
        <w:rPr>
          <w:b w:val="0"/>
          <w:bCs/>
          <w:color w:val="auto"/>
          <w:sz w:val="24"/>
          <w:szCs w:val="24"/>
        </w:rPr>
        <w:t>in order to</w:t>
      </w:r>
      <w:proofErr w:type="gramEnd"/>
      <w:r w:rsidRPr="001E6E5C">
        <w:rPr>
          <w:b w:val="0"/>
          <w:bCs/>
          <w:color w:val="auto"/>
          <w:sz w:val="24"/>
          <w:szCs w:val="24"/>
        </w:rPr>
        <w:t xml:space="preserve"> understand the work and functions within their responsibility and how these link to other work areas.  </w:t>
      </w:r>
    </w:p>
    <w:p w14:paraId="5DB929E2" w14:textId="7934DE73" w:rsidR="000E5977" w:rsidRDefault="000E5977" w:rsidP="007E506C">
      <w:pPr>
        <w:pStyle w:val="Heading2"/>
      </w:pPr>
      <w:r>
        <w:lastRenderedPageBreak/>
        <w:t>Problem Solving and Decision Making</w:t>
      </w:r>
    </w:p>
    <w:p w14:paraId="3FC78B44" w14:textId="77777777" w:rsidR="00FE33E6" w:rsidRPr="00FE33E6" w:rsidRDefault="00FE33E6" w:rsidP="00C23FA4">
      <w:pPr>
        <w:numPr>
          <w:ilvl w:val="0"/>
          <w:numId w:val="36"/>
        </w:numPr>
        <w:spacing w:line="360" w:lineRule="auto"/>
        <w:rPr>
          <w:bCs/>
          <w:sz w:val="24"/>
          <w:szCs w:val="24"/>
        </w:rPr>
      </w:pPr>
      <w:r w:rsidRPr="00FE33E6">
        <w:rPr>
          <w:bCs/>
          <w:sz w:val="24"/>
          <w:szCs w:val="24"/>
        </w:rPr>
        <w:t>Empower managers to make fair, ethical and inclusive decisions aligned with Civil Service values, using sound evidence.  </w:t>
      </w:r>
    </w:p>
    <w:p w14:paraId="653682B9" w14:textId="77777777" w:rsidR="00FE33E6" w:rsidRPr="00FE33E6" w:rsidRDefault="00FE33E6" w:rsidP="00C23FA4">
      <w:pPr>
        <w:numPr>
          <w:ilvl w:val="0"/>
          <w:numId w:val="37"/>
        </w:numPr>
        <w:spacing w:line="360" w:lineRule="auto"/>
        <w:rPr>
          <w:bCs/>
          <w:sz w:val="24"/>
          <w:szCs w:val="24"/>
        </w:rPr>
      </w:pPr>
      <w:r w:rsidRPr="00FE33E6">
        <w:rPr>
          <w:bCs/>
          <w:sz w:val="24"/>
          <w:szCs w:val="24"/>
        </w:rPr>
        <w:t>Use judgement and discretion to resolve short-term local issues and implement solutions, escalating complex or sensitive matters appropriately.  </w:t>
      </w:r>
    </w:p>
    <w:p w14:paraId="7741D6EF" w14:textId="77777777" w:rsidR="00FE33E6" w:rsidRPr="00FE33E6" w:rsidRDefault="00FE33E6" w:rsidP="00C23FA4">
      <w:pPr>
        <w:numPr>
          <w:ilvl w:val="0"/>
          <w:numId w:val="38"/>
        </w:numPr>
        <w:spacing w:line="360" w:lineRule="auto"/>
        <w:rPr>
          <w:bCs/>
          <w:sz w:val="24"/>
          <w:szCs w:val="24"/>
        </w:rPr>
      </w:pPr>
      <w:r w:rsidRPr="00FE33E6">
        <w:rPr>
          <w:bCs/>
          <w:sz w:val="24"/>
          <w:szCs w:val="24"/>
        </w:rPr>
        <w:t>Make people-related decisions across service delivery areas, ensuring EOs manage their teams in line with HMCTS policies and deliver a quality service.  </w:t>
      </w:r>
    </w:p>
    <w:p w14:paraId="33DF85F6" w14:textId="77777777" w:rsidR="00FE33E6" w:rsidRPr="00FE33E6" w:rsidRDefault="00FE33E6" w:rsidP="00C23FA4">
      <w:pPr>
        <w:numPr>
          <w:ilvl w:val="0"/>
          <w:numId w:val="39"/>
        </w:numPr>
        <w:spacing w:line="360" w:lineRule="auto"/>
        <w:rPr>
          <w:bCs/>
          <w:sz w:val="24"/>
          <w:szCs w:val="24"/>
        </w:rPr>
      </w:pPr>
      <w:r w:rsidRPr="00FE33E6">
        <w:rPr>
          <w:bCs/>
          <w:sz w:val="24"/>
          <w:szCs w:val="24"/>
        </w:rPr>
        <w:t>Identify and respond to significant issues</w:t>
      </w:r>
      <w:r w:rsidRPr="00FE33E6">
        <w:rPr>
          <w:b/>
          <w:bCs/>
          <w:sz w:val="24"/>
          <w:szCs w:val="24"/>
        </w:rPr>
        <w:t>,</w:t>
      </w:r>
      <w:r w:rsidRPr="00FE33E6">
        <w:rPr>
          <w:bCs/>
          <w:sz w:val="24"/>
          <w:szCs w:val="24"/>
        </w:rPr>
        <w:t xml:space="preserve"> using creativity and initiative to re-prioritise workloads, resources and activities. Escalate when needed via the correct channels.  </w:t>
      </w:r>
    </w:p>
    <w:p w14:paraId="21230104" w14:textId="77777777" w:rsidR="00FE33E6" w:rsidRPr="00FE33E6" w:rsidRDefault="00FE33E6" w:rsidP="00C23FA4">
      <w:pPr>
        <w:numPr>
          <w:ilvl w:val="0"/>
          <w:numId w:val="40"/>
        </w:numPr>
        <w:spacing w:line="360" w:lineRule="auto"/>
        <w:rPr>
          <w:bCs/>
          <w:sz w:val="24"/>
          <w:szCs w:val="24"/>
        </w:rPr>
      </w:pPr>
      <w:r w:rsidRPr="00FE33E6">
        <w:rPr>
          <w:bCs/>
          <w:sz w:val="24"/>
          <w:szCs w:val="24"/>
        </w:rPr>
        <w:t>Evaluate risks impacting service delivery</w:t>
      </w:r>
      <w:r w:rsidRPr="00FE33E6">
        <w:rPr>
          <w:b/>
          <w:bCs/>
          <w:sz w:val="24"/>
          <w:szCs w:val="24"/>
        </w:rPr>
        <w:t>,</w:t>
      </w:r>
      <w:r w:rsidRPr="00FE33E6">
        <w:rPr>
          <w:bCs/>
          <w:sz w:val="24"/>
          <w:szCs w:val="24"/>
        </w:rPr>
        <w:t xml:space="preserve"> develop practical options and solutions to support the leadership team in managing and mitigating those risks.  </w:t>
      </w:r>
    </w:p>
    <w:p w14:paraId="56EAB757" w14:textId="77777777" w:rsidR="00FE33E6" w:rsidRPr="00FE33E6" w:rsidRDefault="00FE33E6" w:rsidP="00C23FA4">
      <w:pPr>
        <w:numPr>
          <w:ilvl w:val="0"/>
          <w:numId w:val="41"/>
        </w:numPr>
        <w:spacing w:line="360" w:lineRule="auto"/>
        <w:rPr>
          <w:bCs/>
          <w:sz w:val="24"/>
          <w:szCs w:val="24"/>
        </w:rPr>
      </w:pPr>
      <w:r w:rsidRPr="00FE33E6">
        <w:rPr>
          <w:bCs/>
          <w:sz w:val="24"/>
          <w:szCs w:val="24"/>
        </w:rPr>
        <w:t>Resolve user complaints and issues</w:t>
      </w:r>
      <w:r w:rsidRPr="00FE33E6">
        <w:rPr>
          <w:b/>
          <w:bCs/>
          <w:sz w:val="24"/>
          <w:szCs w:val="24"/>
        </w:rPr>
        <w:t>,</w:t>
      </w:r>
      <w:r w:rsidRPr="00FE33E6">
        <w:rPr>
          <w:bCs/>
          <w:sz w:val="24"/>
          <w:szCs w:val="24"/>
        </w:rPr>
        <w:t xml:space="preserve"> using judgement, negotiation and influencing skills to maintain effective site operations in a challenging operational environment.  </w:t>
      </w:r>
    </w:p>
    <w:p w14:paraId="058869FD" w14:textId="77777777" w:rsidR="00FE33E6" w:rsidRPr="00A1764D" w:rsidRDefault="00FE33E6" w:rsidP="00C23FA4">
      <w:pPr>
        <w:numPr>
          <w:ilvl w:val="0"/>
          <w:numId w:val="42"/>
        </w:numPr>
        <w:spacing w:line="360" w:lineRule="auto"/>
        <w:rPr>
          <w:bCs/>
          <w:sz w:val="24"/>
          <w:szCs w:val="24"/>
        </w:rPr>
      </w:pPr>
      <w:r w:rsidRPr="00FE33E6">
        <w:rPr>
          <w:bCs/>
          <w:sz w:val="24"/>
          <w:szCs w:val="24"/>
        </w:rPr>
        <w:t>Make operational decisions about</w:t>
      </w:r>
      <w:r w:rsidRPr="00FE33E6">
        <w:rPr>
          <w:b/>
          <w:bCs/>
          <w:sz w:val="24"/>
          <w:szCs w:val="24"/>
        </w:rPr>
        <w:t xml:space="preserve"> </w:t>
      </w:r>
      <w:r w:rsidRPr="00FE33E6">
        <w:rPr>
          <w:bCs/>
          <w:sz w:val="24"/>
          <w:szCs w:val="24"/>
        </w:rPr>
        <w:t xml:space="preserve">the daily running of the site(s) in the absence of senior managers. For smaller sites, make </w:t>
      </w:r>
      <w:r w:rsidRPr="00A1764D">
        <w:rPr>
          <w:bCs/>
          <w:sz w:val="24"/>
          <w:szCs w:val="24"/>
        </w:rPr>
        <w:t>decisions as senior person on site (SPOS) when required. </w:t>
      </w:r>
    </w:p>
    <w:p w14:paraId="2A20443B" w14:textId="77777777" w:rsidR="00C65D3A" w:rsidRPr="00A1764D" w:rsidRDefault="00C65D3A" w:rsidP="00C23FA4">
      <w:pPr>
        <w:pStyle w:val="ListParagraph"/>
        <w:numPr>
          <w:ilvl w:val="0"/>
          <w:numId w:val="42"/>
        </w:numPr>
        <w:rPr>
          <w:rFonts w:ascii="Arial" w:eastAsia="Times New Roman" w:hAnsi="Arial" w:cs="Times New Roman"/>
          <w:bCs/>
          <w:sz w:val="24"/>
          <w:szCs w:val="24"/>
          <w:lang w:eastAsia="en-GB"/>
        </w:rPr>
      </w:pPr>
      <w:r w:rsidRPr="00A1764D">
        <w:rPr>
          <w:rFonts w:ascii="Arial" w:eastAsia="Times New Roman" w:hAnsi="Arial" w:cs="Times New Roman"/>
          <w:bCs/>
          <w:sz w:val="24"/>
          <w:szCs w:val="24"/>
          <w:lang w:eastAsia="en-GB"/>
        </w:rPr>
        <w:t xml:space="preserve">Investigate data issues (gaps, errors and irregularities), highlight risks, and escalate serious matters with clear options and supporting evidence. </w:t>
      </w:r>
    </w:p>
    <w:p w14:paraId="4EED89BE" w14:textId="77777777" w:rsidR="00C65D3A" w:rsidRPr="00FE33E6" w:rsidRDefault="00C65D3A" w:rsidP="00A17441">
      <w:pPr>
        <w:spacing w:line="360" w:lineRule="auto"/>
        <w:ind w:left="720"/>
        <w:rPr>
          <w:bCs/>
          <w:sz w:val="24"/>
          <w:szCs w:val="24"/>
        </w:rPr>
      </w:pPr>
    </w:p>
    <w:p w14:paraId="44E70846" w14:textId="77777777" w:rsidR="00C60201" w:rsidRDefault="00C60201" w:rsidP="001113E3">
      <w:pPr>
        <w:spacing w:line="360" w:lineRule="auto"/>
      </w:pPr>
    </w:p>
    <w:p w14:paraId="67F4F9C5" w14:textId="77777777" w:rsidR="00B925B6" w:rsidRDefault="00B925B6" w:rsidP="001113E3">
      <w:pPr>
        <w:spacing w:line="360" w:lineRule="auto"/>
      </w:pPr>
    </w:p>
    <w:p w14:paraId="09A71ED7" w14:textId="77777777" w:rsidR="00B925B6" w:rsidRPr="00C60201" w:rsidRDefault="00B925B6" w:rsidP="001113E3">
      <w:pPr>
        <w:spacing w:line="360" w:lineRule="auto"/>
      </w:pPr>
    </w:p>
    <w:p w14:paraId="2285CA8A" w14:textId="29749D28" w:rsidR="001D48B0" w:rsidRDefault="00C60201" w:rsidP="007E506C">
      <w:pPr>
        <w:pStyle w:val="Heading2"/>
      </w:pPr>
      <w:r>
        <w:lastRenderedPageBreak/>
        <w:t>M</w:t>
      </w:r>
      <w:r w:rsidR="001D48B0" w:rsidRPr="001D48B0">
        <w:t>anagement of Resource</w:t>
      </w:r>
      <w:r w:rsidR="00F348ED">
        <w:t>s</w:t>
      </w:r>
      <w:r w:rsidR="001D48B0">
        <w:t xml:space="preserve"> </w:t>
      </w:r>
    </w:p>
    <w:p w14:paraId="03D04B6D" w14:textId="77777777" w:rsidR="00B925B6" w:rsidRPr="00B925B6" w:rsidRDefault="00B925B6" w:rsidP="00C23FA4">
      <w:pPr>
        <w:numPr>
          <w:ilvl w:val="0"/>
          <w:numId w:val="43"/>
        </w:numPr>
        <w:spacing w:line="360" w:lineRule="auto"/>
        <w:rPr>
          <w:bCs/>
          <w:sz w:val="24"/>
          <w:szCs w:val="24"/>
        </w:rPr>
      </w:pPr>
      <w:r w:rsidRPr="00B925B6">
        <w:rPr>
          <w:bCs/>
          <w:sz w:val="24"/>
          <w:szCs w:val="24"/>
        </w:rPr>
        <w:t xml:space="preserve">Manage and coordinate day-to-day site operations and service delivery across large areas, ensuring resources are managed and deployed effectively to maximise building use and deliver a consistent user experience across jurisdictions. This will require the role holder to </w:t>
      </w:r>
      <w:proofErr w:type="gramStart"/>
      <w:r w:rsidRPr="00B925B6">
        <w:rPr>
          <w:bCs/>
          <w:sz w:val="24"/>
          <w:szCs w:val="24"/>
        </w:rPr>
        <w:t>plan ahead</w:t>
      </w:r>
      <w:proofErr w:type="gramEnd"/>
      <w:r w:rsidRPr="00B925B6">
        <w:rPr>
          <w:bCs/>
          <w:sz w:val="24"/>
          <w:szCs w:val="24"/>
        </w:rPr>
        <w:t xml:space="preserve"> and collaborate with other teams and functions to meet performance targets.  </w:t>
      </w:r>
    </w:p>
    <w:p w14:paraId="68EA497F" w14:textId="77777777" w:rsidR="00B925B6" w:rsidRPr="00B925B6" w:rsidRDefault="00B925B6" w:rsidP="00C23FA4">
      <w:pPr>
        <w:numPr>
          <w:ilvl w:val="0"/>
          <w:numId w:val="44"/>
        </w:numPr>
        <w:spacing w:line="360" w:lineRule="auto"/>
        <w:rPr>
          <w:bCs/>
          <w:sz w:val="24"/>
          <w:szCs w:val="24"/>
        </w:rPr>
      </w:pPr>
      <w:r w:rsidRPr="00B925B6">
        <w:rPr>
          <w:bCs/>
          <w:sz w:val="24"/>
          <w:szCs w:val="24"/>
        </w:rPr>
        <w:t>Directly manage a team of EO managers and indirectly manage and lead teams across single or multiple jurisdictions.   </w:t>
      </w:r>
    </w:p>
    <w:p w14:paraId="7F12701D" w14:textId="77777777" w:rsidR="00B925B6" w:rsidRPr="00B925B6" w:rsidRDefault="00B925B6" w:rsidP="00C23FA4">
      <w:pPr>
        <w:numPr>
          <w:ilvl w:val="0"/>
          <w:numId w:val="45"/>
        </w:numPr>
        <w:spacing w:line="360" w:lineRule="auto"/>
        <w:rPr>
          <w:bCs/>
          <w:sz w:val="24"/>
          <w:szCs w:val="24"/>
        </w:rPr>
      </w:pPr>
      <w:r w:rsidRPr="00B925B6">
        <w:rPr>
          <w:bCs/>
          <w:sz w:val="24"/>
          <w:szCs w:val="24"/>
        </w:rPr>
        <w:t>Monitor or manage a budget or exercise control over financial resources including for people, equipment, minor contracts and invoices, seeking approval from the official budget holder when required. Conduct financial and resource audits and following governance processes.  </w:t>
      </w:r>
    </w:p>
    <w:p w14:paraId="016406B8" w14:textId="77777777" w:rsidR="00B925B6" w:rsidRPr="00B925B6" w:rsidRDefault="00B925B6" w:rsidP="00C23FA4">
      <w:pPr>
        <w:numPr>
          <w:ilvl w:val="0"/>
          <w:numId w:val="46"/>
        </w:numPr>
        <w:spacing w:line="360" w:lineRule="auto"/>
        <w:rPr>
          <w:bCs/>
          <w:sz w:val="24"/>
          <w:szCs w:val="24"/>
        </w:rPr>
      </w:pPr>
      <w:r w:rsidRPr="00B925B6">
        <w:rPr>
          <w:bCs/>
          <w:sz w:val="24"/>
          <w:szCs w:val="24"/>
        </w:rPr>
        <w:t>Coordinate with contractors to ensure sufficient local support and maintain business continuity. </w:t>
      </w:r>
    </w:p>
    <w:p w14:paraId="5BD19EB3" w14:textId="77777777" w:rsidR="00686D0F" w:rsidRDefault="00686D0F" w:rsidP="00686D0F"/>
    <w:p w14:paraId="18493597" w14:textId="77777777" w:rsidR="00686D0F" w:rsidRPr="00686D0F" w:rsidRDefault="00686D0F" w:rsidP="00686D0F"/>
    <w:p w14:paraId="064EC1AE" w14:textId="77777777" w:rsidR="007569FC" w:rsidRDefault="001D48B0" w:rsidP="007E506C">
      <w:pPr>
        <w:pStyle w:val="Heading2"/>
      </w:pPr>
      <w:r w:rsidRPr="006B783A">
        <w:t>Autonomy</w:t>
      </w:r>
    </w:p>
    <w:p w14:paraId="0B371EE1" w14:textId="77777777" w:rsidR="00701742" w:rsidRPr="00701742" w:rsidRDefault="00701742" w:rsidP="00C23FA4">
      <w:pPr>
        <w:numPr>
          <w:ilvl w:val="0"/>
          <w:numId w:val="47"/>
        </w:numPr>
        <w:spacing w:line="360" w:lineRule="auto"/>
        <w:rPr>
          <w:sz w:val="24"/>
          <w:szCs w:val="24"/>
        </w:rPr>
      </w:pPr>
      <w:r w:rsidRPr="00701742">
        <w:rPr>
          <w:sz w:val="24"/>
          <w:szCs w:val="24"/>
        </w:rPr>
        <w:t>Use independent judgement and initiative to resolve people-related matters within their authority.  </w:t>
      </w:r>
    </w:p>
    <w:p w14:paraId="5CA85110" w14:textId="77777777" w:rsidR="00701742" w:rsidRPr="00701742" w:rsidRDefault="00701742" w:rsidP="00C23FA4">
      <w:pPr>
        <w:numPr>
          <w:ilvl w:val="0"/>
          <w:numId w:val="48"/>
        </w:numPr>
        <w:spacing w:line="360" w:lineRule="auto"/>
        <w:rPr>
          <w:sz w:val="24"/>
          <w:szCs w:val="24"/>
        </w:rPr>
      </w:pPr>
      <w:r w:rsidRPr="00701742">
        <w:rPr>
          <w:sz w:val="24"/>
          <w:szCs w:val="24"/>
        </w:rPr>
        <w:t>Work independently, using judgement and initiative to manage the physical operation of the site, ensure effective service delivery and support the user experience.  </w:t>
      </w:r>
    </w:p>
    <w:p w14:paraId="403ABCE9" w14:textId="77777777" w:rsidR="00701742" w:rsidRPr="00701742" w:rsidRDefault="00701742" w:rsidP="00C23FA4">
      <w:pPr>
        <w:numPr>
          <w:ilvl w:val="0"/>
          <w:numId w:val="49"/>
        </w:numPr>
        <w:spacing w:line="360" w:lineRule="auto"/>
        <w:rPr>
          <w:sz w:val="24"/>
          <w:szCs w:val="24"/>
        </w:rPr>
      </w:pPr>
      <w:r w:rsidRPr="00701742">
        <w:rPr>
          <w:sz w:val="24"/>
          <w:szCs w:val="24"/>
        </w:rPr>
        <w:t>Provide clear direction, respond quickly in high-pressure situations in a fast-paced environment. Manage risks, dealing with incidents quickly and escalate sensitive or high-impact issues to senior management where necessary. </w:t>
      </w:r>
    </w:p>
    <w:p w14:paraId="0CE3B71D" w14:textId="77777777" w:rsidR="00592498" w:rsidRDefault="00592498" w:rsidP="00592498"/>
    <w:p w14:paraId="404AD479" w14:textId="77777777" w:rsidR="00592498" w:rsidRDefault="00592498" w:rsidP="00592498"/>
    <w:p w14:paraId="555877CC" w14:textId="77777777" w:rsidR="007B69DA" w:rsidRPr="00592498" w:rsidRDefault="007B69DA" w:rsidP="00592498"/>
    <w:p w14:paraId="54F01829" w14:textId="77777777" w:rsidR="00D64563" w:rsidRDefault="001D48B0" w:rsidP="007E506C">
      <w:pPr>
        <w:pStyle w:val="Heading2"/>
      </w:pPr>
      <w:r w:rsidRPr="006B783A">
        <w:lastRenderedPageBreak/>
        <w:t>Key Relationships and Contacts</w:t>
      </w:r>
    </w:p>
    <w:p w14:paraId="6BBE124C" w14:textId="77777777" w:rsidR="00920A02" w:rsidRPr="00920A02" w:rsidRDefault="00920A02" w:rsidP="00920A02">
      <w:pPr>
        <w:spacing w:line="360" w:lineRule="auto"/>
        <w:rPr>
          <w:sz w:val="24"/>
          <w:szCs w:val="24"/>
        </w:rPr>
      </w:pPr>
      <w:r w:rsidRPr="00920A02">
        <w:rPr>
          <w:sz w:val="24"/>
          <w:szCs w:val="24"/>
        </w:rPr>
        <w:t>Build and manage strong relationships with a wide range of stakeholders to ensure smooth site operations and effective service delivery. Act as the first point of escalation to internal and external stakeholders, providing guidance and information to support a positive user experience.   </w:t>
      </w:r>
    </w:p>
    <w:p w14:paraId="75D0DFF2" w14:textId="77777777" w:rsidR="00920A02" w:rsidRPr="00920A02" w:rsidRDefault="00920A02" w:rsidP="00920A02">
      <w:pPr>
        <w:spacing w:line="360" w:lineRule="auto"/>
        <w:rPr>
          <w:sz w:val="24"/>
          <w:szCs w:val="24"/>
        </w:rPr>
      </w:pPr>
      <w:r w:rsidRPr="00920A02">
        <w:rPr>
          <w:sz w:val="24"/>
          <w:szCs w:val="24"/>
        </w:rPr>
        <w:t>Relationships and contact may include but are not limited to:  </w:t>
      </w:r>
    </w:p>
    <w:p w14:paraId="692C4E4F" w14:textId="77777777" w:rsidR="00920A02" w:rsidRPr="00920A02" w:rsidRDefault="00920A02" w:rsidP="00920A02">
      <w:pPr>
        <w:spacing w:line="360" w:lineRule="auto"/>
        <w:rPr>
          <w:sz w:val="24"/>
          <w:szCs w:val="24"/>
        </w:rPr>
      </w:pPr>
      <w:r w:rsidRPr="00920A02">
        <w:rPr>
          <w:sz w:val="24"/>
          <w:szCs w:val="24"/>
        </w:rPr>
        <w:t>  </w:t>
      </w:r>
    </w:p>
    <w:p w14:paraId="63C50F3A" w14:textId="77777777" w:rsidR="00920A02" w:rsidRPr="00920A02" w:rsidRDefault="00920A02" w:rsidP="00920A02">
      <w:pPr>
        <w:spacing w:line="360" w:lineRule="auto"/>
        <w:rPr>
          <w:sz w:val="24"/>
          <w:szCs w:val="24"/>
        </w:rPr>
      </w:pPr>
      <w:r w:rsidRPr="00920A02">
        <w:rPr>
          <w:sz w:val="24"/>
          <w:szCs w:val="24"/>
        </w:rPr>
        <w:t>Internal:  </w:t>
      </w:r>
    </w:p>
    <w:p w14:paraId="19E61ECE" w14:textId="77777777" w:rsidR="00920A02" w:rsidRPr="00920A02" w:rsidRDefault="00920A02" w:rsidP="00C23FA4">
      <w:pPr>
        <w:numPr>
          <w:ilvl w:val="0"/>
          <w:numId w:val="50"/>
        </w:numPr>
        <w:spacing w:line="360" w:lineRule="auto"/>
        <w:rPr>
          <w:sz w:val="24"/>
          <w:szCs w:val="24"/>
        </w:rPr>
      </w:pPr>
      <w:r w:rsidRPr="00920A02">
        <w:rPr>
          <w:sz w:val="24"/>
          <w:szCs w:val="24"/>
        </w:rPr>
        <w:t>Judiciary – engage with judges and resolve escalated issues to meet business needs.  </w:t>
      </w:r>
    </w:p>
    <w:p w14:paraId="2C388C8B" w14:textId="77777777" w:rsidR="00920A02" w:rsidRPr="00920A02" w:rsidRDefault="00920A02" w:rsidP="00C23FA4">
      <w:pPr>
        <w:numPr>
          <w:ilvl w:val="0"/>
          <w:numId w:val="51"/>
        </w:numPr>
        <w:spacing w:line="360" w:lineRule="auto"/>
        <w:rPr>
          <w:sz w:val="24"/>
          <w:szCs w:val="24"/>
        </w:rPr>
      </w:pPr>
      <w:r w:rsidRPr="00920A02">
        <w:rPr>
          <w:sz w:val="24"/>
          <w:szCs w:val="24"/>
        </w:rPr>
        <w:t>Senior leadership – collaborate, escalate concerns, and share performance insights.  </w:t>
      </w:r>
    </w:p>
    <w:p w14:paraId="107483D2" w14:textId="77777777" w:rsidR="00920A02" w:rsidRPr="00920A02" w:rsidRDefault="00920A02" w:rsidP="00C23FA4">
      <w:pPr>
        <w:numPr>
          <w:ilvl w:val="0"/>
          <w:numId w:val="52"/>
        </w:numPr>
        <w:spacing w:line="360" w:lineRule="auto"/>
        <w:rPr>
          <w:sz w:val="24"/>
          <w:szCs w:val="24"/>
        </w:rPr>
      </w:pPr>
      <w:r w:rsidRPr="00920A02">
        <w:rPr>
          <w:sz w:val="24"/>
          <w:szCs w:val="24"/>
        </w:rPr>
        <w:t>HEO peers – share best practice and work together across areas.  </w:t>
      </w:r>
    </w:p>
    <w:p w14:paraId="60F1C22A" w14:textId="77777777" w:rsidR="00920A02" w:rsidRPr="00920A02" w:rsidRDefault="00920A02" w:rsidP="00C23FA4">
      <w:pPr>
        <w:numPr>
          <w:ilvl w:val="0"/>
          <w:numId w:val="53"/>
        </w:numPr>
        <w:spacing w:line="360" w:lineRule="auto"/>
        <w:rPr>
          <w:sz w:val="24"/>
          <w:szCs w:val="24"/>
        </w:rPr>
      </w:pPr>
      <w:r w:rsidRPr="00920A02">
        <w:rPr>
          <w:sz w:val="24"/>
          <w:szCs w:val="24"/>
        </w:rPr>
        <w:t>Human Resources (HR) – work closely on complex people matters.  </w:t>
      </w:r>
    </w:p>
    <w:p w14:paraId="35B2ABE9" w14:textId="77777777" w:rsidR="00920A02" w:rsidRPr="00920A02" w:rsidRDefault="00920A02" w:rsidP="00C23FA4">
      <w:pPr>
        <w:numPr>
          <w:ilvl w:val="0"/>
          <w:numId w:val="54"/>
        </w:numPr>
        <w:spacing w:line="360" w:lineRule="auto"/>
        <w:rPr>
          <w:sz w:val="24"/>
          <w:szCs w:val="24"/>
        </w:rPr>
      </w:pPr>
      <w:r w:rsidRPr="00920A02">
        <w:rPr>
          <w:sz w:val="24"/>
          <w:szCs w:val="24"/>
        </w:rPr>
        <w:t>Service providers and regional operations – provide clear advice and recommendations to support initiatives and resolve issues.  </w:t>
      </w:r>
    </w:p>
    <w:p w14:paraId="08FB7F21" w14:textId="77777777" w:rsidR="004319E3" w:rsidRDefault="00920A02" w:rsidP="00C23FA4">
      <w:pPr>
        <w:numPr>
          <w:ilvl w:val="0"/>
          <w:numId w:val="55"/>
        </w:numPr>
        <w:spacing w:line="360" w:lineRule="auto"/>
        <w:rPr>
          <w:sz w:val="24"/>
          <w:szCs w:val="24"/>
        </w:rPr>
      </w:pPr>
      <w:r w:rsidRPr="00920A02">
        <w:rPr>
          <w:sz w:val="24"/>
          <w:szCs w:val="24"/>
        </w:rPr>
        <w:t>Other business areas / teams – manage workflow crossover and collaborate to support end-to-end service delivery and a consistent user experience.</w:t>
      </w:r>
    </w:p>
    <w:p w14:paraId="2279DDA4" w14:textId="686414BC" w:rsidR="00920A02" w:rsidRPr="00920A02" w:rsidRDefault="00A1764D" w:rsidP="00C23FA4">
      <w:pPr>
        <w:numPr>
          <w:ilvl w:val="0"/>
          <w:numId w:val="55"/>
        </w:numPr>
        <w:spacing w:line="360" w:lineRule="auto"/>
        <w:rPr>
          <w:sz w:val="24"/>
          <w:szCs w:val="24"/>
        </w:rPr>
      </w:pPr>
      <w:r w:rsidRPr="003E0343">
        <w:rPr>
          <w:sz w:val="24"/>
          <w:szCs w:val="24"/>
        </w:rPr>
        <w:t xml:space="preserve">Other internal teams (e.g. Workforce Management, Quality, Development) </w:t>
      </w:r>
      <w:r w:rsidR="004611FD" w:rsidRPr="003E0343">
        <w:rPr>
          <w:sz w:val="24"/>
          <w:szCs w:val="24"/>
        </w:rPr>
        <w:t xml:space="preserve">– engage </w:t>
      </w:r>
      <w:r w:rsidR="00691575" w:rsidRPr="003E0343">
        <w:rPr>
          <w:sz w:val="24"/>
          <w:szCs w:val="24"/>
        </w:rPr>
        <w:t xml:space="preserve">to </w:t>
      </w:r>
      <w:r w:rsidR="007160FF" w:rsidRPr="003E0343">
        <w:rPr>
          <w:sz w:val="24"/>
          <w:szCs w:val="24"/>
        </w:rPr>
        <w:t xml:space="preserve">forward plan, </w:t>
      </w:r>
      <w:r w:rsidR="00691575" w:rsidRPr="003E0343">
        <w:rPr>
          <w:sz w:val="24"/>
          <w:szCs w:val="24"/>
        </w:rPr>
        <w:t>r</w:t>
      </w:r>
      <w:r w:rsidR="004319E3" w:rsidRPr="003E0343">
        <w:rPr>
          <w:sz w:val="24"/>
          <w:szCs w:val="24"/>
        </w:rPr>
        <w:t>ecognis</w:t>
      </w:r>
      <w:r w:rsidR="00691575" w:rsidRPr="003E0343">
        <w:rPr>
          <w:sz w:val="24"/>
          <w:szCs w:val="24"/>
        </w:rPr>
        <w:t>e and analyse trends</w:t>
      </w:r>
      <w:r w:rsidR="00AB4229" w:rsidRPr="003E0343">
        <w:rPr>
          <w:sz w:val="24"/>
          <w:szCs w:val="24"/>
        </w:rPr>
        <w:t xml:space="preserve"> in performance where necessary put in place </w:t>
      </w:r>
      <w:r w:rsidR="007160FF" w:rsidRPr="003E0343">
        <w:rPr>
          <w:sz w:val="24"/>
          <w:szCs w:val="24"/>
        </w:rPr>
        <w:t>m</w:t>
      </w:r>
      <w:r w:rsidR="00AB4229" w:rsidRPr="003E0343">
        <w:rPr>
          <w:sz w:val="24"/>
          <w:szCs w:val="24"/>
        </w:rPr>
        <w:t>easures to react and recover</w:t>
      </w:r>
      <w:r w:rsidR="003E0343" w:rsidRPr="009765EE">
        <w:rPr>
          <w:sz w:val="24"/>
          <w:szCs w:val="24"/>
        </w:rPr>
        <w:t xml:space="preserve">. </w:t>
      </w:r>
    </w:p>
    <w:p w14:paraId="3838A7CF" w14:textId="77777777" w:rsidR="00920A02" w:rsidRPr="00920A02" w:rsidRDefault="00920A02" w:rsidP="00C23FA4">
      <w:pPr>
        <w:numPr>
          <w:ilvl w:val="0"/>
          <w:numId w:val="56"/>
        </w:numPr>
        <w:spacing w:line="360" w:lineRule="auto"/>
        <w:rPr>
          <w:sz w:val="24"/>
          <w:szCs w:val="24"/>
        </w:rPr>
      </w:pPr>
      <w:r w:rsidRPr="00920A02">
        <w:rPr>
          <w:sz w:val="24"/>
          <w:szCs w:val="24"/>
        </w:rPr>
        <w:t>Onsite support – liaise with security, property, estates, facilities management and Digital &amp; Technology Services (DTS) to ensure site functionality.  </w:t>
      </w:r>
    </w:p>
    <w:p w14:paraId="708A71C2" w14:textId="77777777" w:rsidR="00920A02" w:rsidRPr="00920A02" w:rsidRDefault="00920A02" w:rsidP="00920A02">
      <w:pPr>
        <w:spacing w:line="360" w:lineRule="auto"/>
        <w:rPr>
          <w:sz w:val="24"/>
          <w:szCs w:val="24"/>
        </w:rPr>
      </w:pPr>
      <w:r w:rsidRPr="00920A02">
        <w:rPr>
          <w:sz w:val="24"/>
          <w:szCs w:val="24"/>
        </w:rPr>
        <w:t>  </w:t>
      </w:r>
    </w:p>
    <w:p w14:paraId="0A3B1D36" w14:textId="77777777" w:rsidR="00920A02" w:rsidRPr="00920A02" w:rsidRDefault="00920A02" w:rsidP="00920A02">
      <w:pPr>
        <w:spacing w:line="360" w:lineRule="auto"/>
        <w:rPr>
          <w:sz w:val="24"/>
          <w:szCs w:val="24"/>
        </w:rPr>
      </w:pPr>
      <w:r w:rsidRPr="00920A02">
        <w:rPr>
          <w:sz w:val="24"/>
          <w:szCs w:val="24"/>
        </w:rPr>
        <w:t>External:  </w:t>
      </w:r>
    </w:p>
    <w:p w14:paraId="18DC4C4E" w14:textId="77777777" w:rsidR="00920A02" w:rsidRPr="00920A02" w:rsidRDefault="00920A02" w:rsidP="00C23FA4">
      <w:pPr>
        <w:numPr>
          <w:ilvl w:val="0"/>
          <w:numId w:val="57"/>
        </w:numPr>
        <w:spacing w:line="360" w:lineRule="auto"/>
        <w:rPr>
          <w:sz w:val="24"/>
          <w:szCs w:val="24"/>
        </w:rPr>
      </w:pPr>
      <w:r w:rsidRPr="00920A02">
        <w:rPr>
          <w:sz w:val="24"/>
          <w:szCs w:val="24"/>
        </w:rPr>
        <w:lastRenderedPageBreak/>
        <w:t>Public and service users – handle and resolve complex complaints and issues escalated by EO managers.  </w:t>
      </w:r>
    </w:p>
    <w:p w14:paraId="5667FBD7" w14:textId="77777777" w:rsidR="00920A02" w:rsidRPr="00920A02" w:rsidRDefault="00920A02" w:rsidP="00C23FA4">
      <w:pPr>
        <w:numPr>
          <w:ilvl w:val="0"/>
          <w:numId w:val="58"/>
        </w:numPr>
        <w:spacing w:line="360" w:lineRule="auto"/>
        <w:rPr>
          <w:sz w:val="24"/>
          <w:szCs w:val="24"/>
        </w:rPr>
      </w:pPr>
      <w:r w:rsidRPr="00920A02">
        <w:rPr>
          <w:sz w:val="24"/>
          <w:szCs w:val="24"/>
        </w:rPr>
        <w:t>Justice partners – build and maintain professional relationships and influencing and informing key stakeholders in relation to achieving HMCTS business objectives.  </w:t>
      </w:r>
    </w:p>
    <w:p w14:paraId="6E354716" w14:textId="77777777" w:rsidR="00920A02" w:rsidRPr="00920A02" w:rsidRDefault="00920A02" w:rsidP="00C23FA4">
      <w:pPr>
        <w:numPr>
          <w:ilvl w:val="0"/>
          <w:numId w:val="59"/>
        </w:numPr>
        <w:spacing w:line="360" w:lineRule="auto"/>
        <w:rPr>
          <w:sz w:val="24"/>
          <w:szCs w:val="24"/>
        </w:rPr>
      </w:pPr>
      <w:r w:rsidRPr="00920A02">
        <w:rPr>
          <w:sz w:val="24"/>
          <w:szCs w:val="24"/>
        </w:rPr>
        <w:t>Third sector providers – collaborate to enhance local service offerings.  </w:t>
      </w:r>
    </w:p>
    <w:p w14:paraId="0CF50AFC" w14:textId="77777777" w:rsidR="00920A02" w:rsidRPr="00920A02" w:rsidRDefault="00920A02" w:rsidP="00C23FA4">
      <w:pPr>
        <w:numPr>
          <w:ilvl w:val="0"/>
          <w:numId w:val="60"/>
        </w:numPr>
        <w:spacing w:line="360" w:lineRule="auto"/>
        <w:rPr>
          <w:sz w:val="24"/>
          <w:szCs w:val="24"/>
        </w:rPr>
      </w:pPr>
      <w:r w:rsidRPr="00920A02">
        <w:rPr>
          <w:sz w:val="24"/>
          <w:szCs w:val="24"/>
        </w:rPr>
        <w:t>Contractors and suppliers– management of and engagement with to ensure efficient site operations.  </w:t>
      </w:r>
    </w:p>
    <w:p w14:paraId="2FB31FEB" w14:textId="77777777" w:rsidR="00920A02" w:rsidRPr="00920A02" w:rsidRDefault="00920A02" w:rsidP="00C23FA4">
      <w:pPr>
        <w:numPr>
          <w:ilvl w:val="0"/>
          <w:numId w:val="61"/>
        </w:numPr>
        <w:spacing w:line="360" w:lineRule="auto"/>
        <w:rPr>
          <w:sz w:val="24"/>
          <w:szCs w:val="24"/>
        </w:rPr>
      </w:pPr>
      <w:r w:rsidRPr="00920A02">
        <w:rPr>
          <w:sz w:val="24"/>
          <w:szCs w:val="24"/>
        </w:rPr>
        <w:t>Local Trade Unions – engage on site-related matters.  </w:t>
      </w:r>
    </w:p>
    <w:p w14:paraId="05DC40F5" w14:textId="77777777" w:rsidR="00920A02" w:rsidRPr="00920A02" w:rsidRDefault="00920A02" w:rsidP="00920A02">
      <w:pPr>
        <w:spacing w:line="360" w:lineRule="auto"/>
        <w:rPr>
          <w:sz w:val="24"/>
          <w:szCs w:val="24"/>
        </w:rPr>
      </w:pPr>
      <w:r w:rsidRPr="00920A02">
        <w:rPr>
          <w:sz w:val="24"/>
          <w:szCs w:val="24"/>
        </w:rPr>
        <w:t> </w:t>
      </w:r>
    </w:p>
    <w:p w14:paraId="45A6291F" w14:textId="4699C53A" w:rsidR="006B783A" w:rsidRPr="00296158" w:rsidRDefault="006B783A" w:rsidP="00920A02">
      <w:pPr>
        <w:spacing w:line="360" w:lineRule="auto"/>
        <w:rPr>
          <w:rFonts w:cs="Arial"/>
          <w:sz w:val="24"/>
          <w:szCs w:val="24"/>
        </w:rPr>
      </w:pPr>
    </w:p>
    <w:sectPr w:rsidR="006B783A" w:rsidRPr="00296158" w:rsidSect="00E11500">
      <w:footerReference w:type="even"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84BA" w14:textId="77777777" w:rsidR="00273646" w:rsidRDefault="00273646" w:rsidP="00C22DBA">
      <w:r>
        <w:separator/>
      </w:r>
    </w:p>
  </w:endnote>
  <w:endnote w:type="continuationSeparator" w:id="0">
    <w:p w14:paraId="36B40FCC" w14:textId="77777777" w:rsidR="00273646" w:rsidRDefault="00273646" w:rsidP="00C22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55334009"/>
      <w:docPartObj>
        <w:docPartGallery w:val="Page Numbers (Bottom of Page)"/>
        <w:docPartUnique/>
      </w:docPartObj>
    </w:sdtPr>
    <w:sdtEndPr>
      <w:rPr>
        <w:rStyle w:val="PageNumber"/>
      </w:rPr>
    </w:sdtEndPr>
    <w:sdtContent>
      <w:p w14:paraId="6874712F" w14:textId="3403972A"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96ACEB" w14:textId="77777777" w:rsidR="00C22DBA" w:rsidRDefault="00C22DBA" w:rsidP="00C22DB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1642371"/>
      <w:docPartObj>
        <w:docPartGallery w:val="Page Numbers (Bottom of Page)"/>
        <w:docPartUnique/>
      </w:docPartObj>
    </w:sdtPr>
    <w:sdtEndPr>
      <w:rPr>
        <w:rStyle w:val="PageNumber"/>
      </w:rPr>
    </w:sdtEndPr>
    <w:sdtContent>
      <w:p w14:paraId="2C901C0D" w14:textId="483F3E43" w:rsidR="00C22DBA" w:rsidRDefault="00C22DBA" w:rsidP="004C2A1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D7437" w14:textId="77777777" w:rsidR="00C22DBA" w:rsidRDefault="00C22DBA" w:rsidP="00C22DB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E6867" w14:textId="77777777" w:rsidR="00273646" w:rsidRDefault="00273646" w:rsidP="00C22DBA">
      <w:r>
        <w:separator/>
      </w:r>
    </w:p>
  </w:footnote>
  <w:footnote w:type="continuationSeparator" w:id="0">
    <w:p w14:paraId="077320D7" w14:textId="77777777" w:rsidR="00273646" w:rsidRDefault="00273646" w:rsidP="00C22DBA">
      <w:r>
        <w:continuationSeparator/>
      </w:r>
    </w:p>
  </w:footnote>
</w:footnotes>
</file>

<file path=word/intelligence.xml><?xml version="1.0" encoding="utf-8"?>
<int:Intelligence xmlns:int="http://schemas.microsoft.com/office/intelligence/2019/intelligence">
  <int:IntelligenceSettings/>
  <int:Manifest>
    <int:WordHash hashCode="1o4gYyt5eV0Ubw" id="FZpZeAhe"/>
  </int:Manifest>
  <int:Observations>
    <int:Content id="FZpZeAh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90485"/>
    <w:multiLevelType w:val="multilevel"/>
    <w:tmpl w:val="4636E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0F1679"/>
    <w:multiLevelType w:val="multilevel"/>
    <w:tmpl w:val="903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D457CC"/>
    <w:multiLevelType w:val="multilevel"/>
    <w:tmpl w:val="CD9A2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CB2632"/>
    <w:multiLevelType w:val="multilevel"/>
    <w:tmpl w:val="16423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794411"/>
    <w:multiLevelType w:val="multilevel"/>
    <w:tmpl w:val="25A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85849"/>
    <w:multiLevelType w:val="multilevel"/>
    <w:tmpl w:val="3EE8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8D62E3E"/>
    <w:multiLevelType w:val="multilevel"/>
    <w:tmpl w:val="7168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A051B73"/>
    <w:multiLevelType w:val="multilevel"/>
    <w:tmpl w:val="8C8A0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850842"/>
    <w:multiLevelType w:val="multilevel"/>
    <w:tmpl w:val="0E08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E4356D"/>
    <w:multiLevelType w:val="multilevel"/>
    <w:tmpl w:val="90EE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495014"/>
    <w:multiLevelType w:val="multilevel"/>
    <w:tmpl w:val="906E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37558"/>
    <w:multiLevelType w:val="multilevel"/>
    <w:tmpl w:val="1C58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F12E75"/>
    <w:multiLevelType w:val="multilevel"/>
    <w:tmpl w:val="141C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767CB7"/>
    <w:multiLevelType w:val="multilevel"/>
    <w:tmpl w:val="9A14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CF34FC"/>
    <w:multiLevelType w:val="multilevel"/>
    <w:tmpl w:val="AFD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B44C80"/>
    <w:multiLevelType w:val="multilevel"/>
    <w:tmpl w:val="19C8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E26C1B"/>
    <w:multiLevelType w:val="multilevel"/>
    <w:tmpl w:val="4CBC2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DE29C1"/>
    <w:multiLevelType w:val="multilevel"/>
    <w:tmpl w:val="1B3E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9A434F4"/>
    <w:multiLevelType w:val="multilevel"/>
    <w:tmpl w:val="4DD2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2A2019"/>
    <w:multiLevelType w:val="multilevel"/>
    <w:tmpl w:val="16BE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CDB7CD1"/>
    <w:multiLevelType w:val="multilevel"/>
    <w:tmpl w:val="421E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D222DAA"/>
    <w:multiLevelType w:val="multilevel"/>
    <w:tmpl w:val="341C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F1D373D"/>
    <w:multiLevelType w:val="multilevel"/>
    <w:tmpl w:val="E0C0D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F4D5B81"/>
    <w:multiLevelType w:val="multilevel"/>
    <w:tmpl w:val="6FA0D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161263F"/>
    <w:multiLevelType w:val="multilevel"/>
    <w:tmpl w:val="DDF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D26C48"/>
    <w:multiLevelType w:val="multilevel"/>
    <w:tmpl w:val="B52A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F82269"/>
    <w:multiLevelType w:val="multilevel"/>
    <w:tmpl w:val="7EFC2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1625C2"/>
    <w:multiLevelType w:val="multilevel"/>
    <w:tmpl w:val="72385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3014D1"/>
    <w:multiLevelType w:val="multilevel"/>
    <w:tmpl w:val="850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6F640E5"/>
    <w:multiLevelType w:val="multilevel"/>
    <w:tmpl w:val="C39A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9C16AEC"/>
    <w:multiLevelType w:val="multilevel"/>
    <w:tmpl w:val="741E3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7A1844"/>
    <w:multiLevelType w:val="multilevel"/>
    <w:tmpl w:val="5942D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50646DF"/>
    <w:multiLevelType w:val="multilevel"/>
    <w:tmpl w:val="5A863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6736F2F"/>
    <w:multiLevelType w:val="multilevel"/>
    <w:tmpl w:val="75B04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84F4E84"/>
    <w:multiLevelType w:val="multilevel"/>
    <w:tmpl w:val="AE9E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A8C2A0A"/>
    <w:multiLevelType w:val="multilevel"/>
    <w:tmpl w:val="DCDA0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B4A099B"/>
    <w:multiLevelType w:val="multilevel"/>
    <w:tmpl w:val="6C78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C3A0D5B"/>
    <w:multiLevelType w:val="multilevel"/>
    <w:tmpl w:val="0908D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39B1A3E"/>
    <w:multiLevelType w:val="multilevel"/>
    <w:tmpl w:val="EE82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50E51AE"/>
    <w:multiLevelType w:val="multilevel"/>
    <w:tmpl w:val="76CA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5CB20AA"/>
    <w:multiLevelType w:val="multilevel"/>
    <w:tmpl w:val="8AB4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75800E1"/>
    <w:multiLevelType w:val="multilevel"/>
    <w:tmpl w:val="AA02A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D32456"/>
    <w:multiLevelType w:val="multilevel"/>
    <w:tmpl w:val="53D4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09D25B7"/>
    <w:multiLevelType w:val="multilevel"/>
    <w:tmpl w:val="2014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1763049"/>
    <w:multiLevelType w:val="multilevel"/>
    <w:tmpl w:val="343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23D0BF9"/>
    <w:multiLevelType w:val="multilevel"/>
    <w:tmpl w:val="F43E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2540AF7"/>
    <w:multiLevelType w:val="multilevel"/>
    <w:tmpl w:val="AF6A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2E3627B"/>
    <w:multiLevelType w:val="multilevel"/>
    <w:tmpl w:val="AF5E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A426F6"/>
    <w:multiLevelType w:val="multilevel"/>
    <w:tmpl w:val="D24E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6441E6E"/>
    <w:multiLevelType w:val="multilevel"/>
    <w:tmpl w:val="3D5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8E15CA"/>
    <w:multiLevelType w:val="multilevel"/>
    <w:tmpl w:val="33F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4E5A2D"/>
    <w:multiLevelType w:val="multilevel"/>
    <w:tmpl w:val="82440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E85392D"/>
    <w:multiLevelType w:val="multilevel"/>
    <w:tmpl w:val="431A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590719"/>
    <w:multiLevelType w:val="multilevel"/>
    <w:tmpl w:val="F4C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1713AC"/>
    <w:multiLevelType w:val="multilevel"/>
    <w:tmpl w:val="AF5E2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46506CC"/>
    <w:multiLevelType w:val="multilevel"/>
    <w:tmpl w:val="E37C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59E7D58"/>
    <w:multiLevelType w:val="multilevel"/>
    <w:tmpl w:val="BE100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7E02FD6"/>
    <w:multiLevelType w:val="multilevel"/>
    <w:tmpl w:val="E5323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B4B4B83"/>
    <w:multiLevelType w:val="multilevel"/>
    <w:tmpl w:val="448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E6B247E"/>
    <w:multiLevelType w:val="multilevel"/>
    <w:tmpl w:val="78420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FD904C2"/>
    <w:multiLevelType w:val="multilevel"/>
    <w:tmpl w:val="594AE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8270555">
    <w:abstractNumId w:val="34"/>
  </w:num>
  <w:num w:numId="2" w16cid:durableId="639111943">
    <w:abstractNumId w:val="15"/>
  </w:num>
  <w:num w:numId="3" w16cid:durableId="412817021">
    <w:abstractNumId w:val="4"/>
  </w:num>
  <w:num w:numId="4" w16cid:durableId="1102458823">
    <w:abstractNumId w:val="3"/>
  </w:num>
  <w:num w:numId="5" w16cid:durableId="177012825">
    <w:abstractNumId w:val="50"/>
  </w:num>
  <w:num w:numId="6" w16cid:durableId="300160901">
    <w:abstractNumId w:val="7"/>
  </w:num>
  <w:num w:numId="7" w16cid:durableId="1971742481">
    <w:abstractNumId w:val="41"/>
  </w:num>
  <w:num w:numId="8" w16cid:durableId="981497206">
    <w:abstractNumId w:val="13"/>
  </w:num>
  <w:num w:numId="9" w16cid:durableId="1666545639">
    <w:abstractNumId w:val="49"/>
  </w:num>
  <w:num w:numId="10" w16cid:durableId="587076476">
    <w:abstractNumId w:val="1"/>
  </w:num>
  <w:num w:numId="11" w16cid:durableId="1287010513">
    <w:abstractNumId w:val="48"/>
  </w:num>
  <w:num w:numId="12" w16cid:durableId="528643512">
    <w:abstractNumId w:val="30"/>
  </w:num>
  <w:num w:numId="13" w16cid:durableId="2014256602">
    <w:abstractNumId w:val="35"/>
  </w:num>
  <w:num w:numId="14" w16cid:durableId="197013310">
    <w:abstractNumId w:val="24"/>
  </w:num>
  <w:num w:numId="15" w16cid:durableId="2083483362">
    <w:abstractNumId w:val="53"/>
  </w:num>
  <w:num w:numId="16" w16cid:durableId="1059985125">
    <w:abstractNumId w:val="54"/>
  </w:num>
  <w:num w:numId="17" w16cid:durableId="239946574">
    <w:abstractNumId w:val="57"/>
  </w:num>
  <w:num w:numId="18" w16cid:durableId="1721660809">
    <w:abstractNumId w:val="55"/>
  </w:num>
  <w:num w:numId="19" w16cid:durableId="2046176832">
    <w:abstractNumId w:val="59"/>
  </w:num>
  <w:num w:numId="20" w16cid:durableId="730884240">
    <w:abstractNumId w:val="14"/>
  </w:num>
  <w:num w:numId="21" w16cid:durableId="1359743599">
    <w:abstractNumId w:val="19"/>
  </w:num>
  <w:num w:numId="22" w16cid:durableId="2063476958">
    <w:abstractNumId w:val="2"/>
  </w:num>
  <w:num w:numId="23" w16cid:durableId="6686853">
    <w:abstractNumId w:val="40"/>
  </w:num>
  <w:num w:numId="24" w16cid:durableId="1398045406">
    <w:abstractNumId w:val="5"/>
  </w:num>
  <w:num w:numId="25" w16cid:durableId="723068141">
    <w:abstractNumId w:val="28"/>
  </w:num>
  <w:num w:numId="26" w16cid:durableId="218369131">
    <w:abstractNumId w:val="36"/>
  </w:num>
  <w:num w:numId="27" w16cid:durableId="2114785871">
    <w:abstractNumId w:val="9"/>
  </w:num>
  <w:num w:numId="28" w16cid:durableId="375619087">
    <w:abstractNumId w:val="16"/>
  </w:num>
  <w:num w:numId="29" w16cid:durableId="1370566031">
    <w:abstractNumId w:val="47"/>
  </w:num>
  <w:num w:numId="30" w16cid:durableId="422840739">
    <w:abstractNumId w:val="0"/>
  </w:num>
  <w:num w:numId="31" w16cid:durableId="1575821753">
    <w:abstractNumId w:val="56"/>
  </w:num>
  <w:num w:numId="32" w16cid:durableId="2015254407">
    <w:abstractNumId w:val="51"/>
  </w:num>
  <w:num w:numId="33" w16cid:durableId="115998972">
    <w:abstractNumId w:val="18"/>
  </w:num>
  <w:num w:numId="34" w16cid:durableId="1530529544">
    <w:abstractNumId w:val="58"/>
  </w:num>
  <w:num w:numId="35" w16cid:durableId="715357367">
    <w:abstractNumId w:val="46"/>
  </w:num>
  <w:num w:numId="36" w16cid:durableId="2072531793">
    <w:abstractNumId w:val="52"/>
  </w:num>
  <w:num w:numId="37" w16cid:durableId="1563366816">
    <w:abstractNumId w:val="31"/>
  </w:num>
  <w:num w:numId="38" w16cid:durableId="1791241132">
    <w:abstractNumId w:val="20"/>
  </w:num>
  <w:num w:numId="39" w16cid:durableId="1304197301">
    <w:abstractNumId w:val="27"/>
  </w:num>
  <w:num w:numId="40" w16cid:durableId="1224025482">
    <w:abstractNumId w:val="25"/>
  </w:num>
  <w:num w:numId="41" w16cid:durableId="1910536473">
    <w:abstractNumId w:val="44"/>
  </w:num>
  <w:num w:numId="42" w16cid:durableId="1629124858">
    <w:abstractNumId w:val="10"/>
  </w:num>
  <w:num w:numId="43" w16cid:durableId="1279989651">
    <w:abstractNumId w:val="33"/>
  </w:num>
  <w:num w:numId="44" w16cid:durableId="644818795">
    <w:abstractNumId w:val="12"/>
  </w:num>
  <w:num w:numId="45" w16cid:durableId="1285648258">
    <w:abstractNumId w:val="45"/>
  </w:num>
  <w:num w:numId="46" w16cid:durableId="1883322341">
    <w:abstractNumId w:val="8"/>
  </w:num>
  <w:num w:numId="47" w16cid:durableId="667824639">
    <w:abstractNumId w:val="11"/>
  </w:num>
  <w:num w:numId="48" w16cid:durableId="125658613">
    <w:abstractNumId w:val="23"/>
  </w:num>
  <w:num w:numId="49" w16cid:durableId="398984865">
    <w:abstractNumId w:val="26"/>
  </w:num>
  <w:num w:numId="50" w16cid:durableId="1890266258">
    <w:abstractNumId w:val="42"/>
  </w:num>
  <w:num w:numId="51" w16cid:durableId="1693916445">
    <w:abstractNumId w:val="6"/>
  </w:num>
  <w:num w:numId="52" w16cid:durableId="1872448296">
    <w:abstractNumId w:val="17"/>
  </w:num>
  <w:num w:numId="53" w16cid:durableId="562133250">
    <w:abstractNumId w:val="38"/>
  </w:num>
  <w:num w:numId="54" w16cid:durableId="483082356">
    <w:abstractNumId w:val="37"/>
  </w:num>
  <w:num w:numId="55" w16cid:durableId="2109766952">
    <w:abstractNumId w:val="39"/>
  </w:num>
  <w:num w:numId="56" w16cid:durableId="1849712004">
    <w:abstractNumId w:val="21"/>
  </w:num>
  <w:num w:numId="57" w16cid:durableId="1287084424">
    <w:abstractNumId w:val="43"/>
  </w:num>
  <w:num w:numId="58" w16cid:durableId="1854103758">
    <w:abstractNumId w:val="29"/>
  </w:num>
  <w:num w:numId="59" w16cid:durableId="346978906">
    <w:abstractNumId w:val="32"/>
  </w:num>
  <w:num w:numId="60" w16cid:durableId="1176961993">
    <w:abstractNumId w:val="60"/>
  </w:num>
  <w:num w:numId="61" w16cid:durableId="1616062523">
    <w:abstractNumId w:val="2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1DB"/>
    <w:rsid w:val="00000450"/>
    <w:rsid w:val="00003947"/>
    <w:rsid w:val="00005880"/>
    <w:rsid w:val="00005BB2"/>
    <w:rsid w:val="000101DB"/>
    <w:rsid w:val="00020258"/>
    <w:rsid w:val="00025F89"/>
    <w:rsid w:val="00030B93"/>
    <w:rsid w:val="000318DE"/>
    <w:rsid w:val="000325FA"/>
    <w:rsid w:val="0004637E"/>
    <w:rsid w:val="00051BBA"/>
    <w:rsid w:val="00052D1F"/>
    <w:rsid w:val="0006253B"/>
    <w:rsid w:val="0006365B"/>
    <w:rsid w:val="00063AB3"/>
    <w:rsid w:val="00066403"/>
    <w:rsid w:val="00071E86"/>
    <w:rsid w:val="00074036"/>
    <w:rsid w:val="000763FE"/>
    <w:rsid w:val="000765E5"/>
    <w:rsid w:val="00090132"/>
    <w:rsid w:val="000A383E"/>
    <w:rsid w:val="000A4DEC"/>
    <w:rsid w:val="000A693E"/>
    <w:rsid w:val="000B0C5A"/>
    <w:rsid w:val="000B6D38"/>
    <w:rsid w:val="000C383C"/>
    <w:rsid w:val="000C3C08"/>
    <w:rsid w:val="000C5FA1"/>
    <w:rsid w:val="000C6A30"/>
    <w:rsid w:val="000D6633"/>
    <w:rsid w:val="000D66E8"/>
    <w:rsid w:val="000D7EF4"/>
    <w:rsid w:val="000E2E5F"/>
    <w:rsid w:val="000E5977"/>
    <w:rsid w:val="000E634C"/>
    <w:rsid w:val="000F0A96"/>
    <w:rsid w:val="000F2397"/>
    <w:rsid w:val="000F3334"/>
    <w:rsid w:val="000F4ED8"/>
    <w:rsid w:val="000F511A"/>
    <w:rsid w:val="00100828"/>
    <w:rsid w:val="00103895"/>
    <w:rsid w:val="001113E3"/>
    <w:rsid w:val="00114E17"/>
    <w:rsid w:val="00116814"/>
    <w:rsid w:val="00130E38"/>
    <w:rsid w:val="00134958"/>
    <w:rsid w:val="00141463"/>
    <w:rsid w:val="001472CC"/>
    <w:rsid w:val="0015158E"/>
    <w:rsid w:val="00152EC8"/>
    <w:rsid w:val="0015339E"/>
    <w:rsid w:val="00161093"/>
    <w:rsid w:val="00161C02"/>
    <w:rsid w:val="001625FA"/>
    <w:rsid w:val="00170563"/>
    <w:rsid w:val="00173D69"/>
    <w:rsid w:val="00186937"/>
    <w:rsid w:val="0019384C"/>
    <w:rsid w:val="001952EB"/>
    <w:rsid w:val="001A1E93"/>
    <w:rsid w:val="001A58BD"/>
    <w:rsid w:val="001A58FE"/>
    <w:rsid w:val="001A5E8E"/>
    <w:rsid w:val="001A75BF"/>
    <w:rsid w:val="001D0E48"/>
    <w:rsid w:val="001D48B0"/>
    <w:rsid w:val="001D5803"/>
    <w:rsid w:val="001D6A7B"/>
    <w:rsid w:val="001D73E8"/>
    <w:rsid w:val="001E1D9F"/>
    <w:rsid w:val="001E6E5C"/>
    <w:rsid w:val="001F0536"/>
    <w:rsid w:val="00204D1A"/>
    <w:rsid w:val="0021331B"/>
    <w:rsid w:val="00213E7C"/>
    <w:rsid w:val="00215EE0"/>
    <w:rsid w:val="0022376F"/>
    <w:rsid w:val="00226DF4"/>
    <w:rsid w:val="002307C3"/>
    <w:rsid w:val="00233EA5"/>
    <w:rsid w:val="00236F02"/>
    <w:rsid w:val="0024220C"/>
    <w:rsid w:val="00242BFF"/>
    <w:rsid w:val="002653E4"/>
    <w:rsid w:val="0026762B"/>
    <w:rsid w:val="00270B7F"/>
    <w:rsid w:val="002723F2"/>
    <w:rsid w:val="00273411"/>
    <w:rsid w:val="00273646"/>
    <w:rsid w:val="00274BAF"/>
    <w:rsid w:val="00285048"/>
    <w:rsid w:val="00285331"/>
    <w:rsid w:val="0028594F"/>
    <w:rsid w:val="00285B48"/>
    <w:rsid w:val="00287221"/>
    <w:rsid w:val="00287469"/>
    <w:rsid w:val="00296158"/>
    <w:rsid w:val="002A0511"/>
    <w:rsid w:val="002A5133"/>
    <w:rsid w:val="002B1041"/>
    <w:rsid w:val="002B1D3E"/>
    <w:rsid w:val="002B28D6"/>
    <w:rsid w:val="002B43F2"/>
    <w:rsid w:val="002B46A3"/>
    <w:rsid w:val="002B471B"/>
    <w:rsid w:val="002B476C"/>
    <w:rsid w:val="002C1B23"/>
    <w:rsid w:val="002C3939"/>
    <w:rsid w:val="002C3DF2"/>
    <w:rsid w:val="002C4010"/>
    <w:rsid w:val="002D316A"/>
    <w:rsid w:val="002D6780"/>
    <w:rsid w:val="002E1E54"/>
    <w:rsid w:val="002E23E4"/>
    <w:rsid w:val="002E5E6B"/>
    <w:rsid w:val="002E7D20"/>
    <w:rsid w:val="002F0901"/>
    <w:rsid w:val="002F1CCB"/>
    <w:rsid w:val="002F534B"/>
    <w:rsid w:val="002F5F0B"/>
    <w:rsid w:val="002F64CC"/>
    <w:rsid w:val="002F6D9F"/>
    <w:rsid w:val="002F7F5B"/>
    <w:rsid w:val="00303277"/>
    <w:rsid w:val="00304529"/>
    <w:rsid w:val="00311AE9"/>
    <w:rsid w:val="00311F90"/>
    <w:rsid w:val="00312D56"/>
    <w:rsid w:val="00313678"/>
    <w:rsid w:val="0031378C"/>
    <w:rsid w:val="00314FBF"/>
    <w:rsid w:val="00320A53"/>
    <w:rsid w:val="00322A62"/>
    <w:rsid w:val="0032532D"/>
    <w:rsid w:val="0032630D"/>
    <w:rsid w:val="003415B1"/>
    <w:rsid w:val="00341CBB"/>
    <w:rsid w:val="003476D7"/>
    <w:rsid w:val="003521BE"/>
    <w:rsid w:val="00357565"/>
    <w:rsid w:val="00367E82"/>
    <w:rsid w:val="003723B7"/>
    <w:rsid w:val="00375A26"/>
    <w:rsid w:val="00375F8F"/>
    <w:rsid w:val="0037748C"/>
    <w:rsid w:val="003901AA"/>
    <w:rsid w:val="0039172E"/>
    <w:rsid w:val="0039645D"/>
    <w:rsid w:val="00397454"/>
    <w:rsid w:val="0039774C"/>
    <w:rsid w:val="003A109E"/>
    <w:rsid w:val="003A3496"/>
    <w:rsid w:val="003A381A"/>
    <w:rsid w:val="003A3F09"/>
    <w:rsid w:val="003A529C"/>
    <w:rsid w:val="003B45A4"/>
    <w:rsid w:val="003B4F55"/>
    <w:rsid w:val="003B6338"/>
    <w:rsid w:val="003C142C"/>
    <w:rsid w:val="003C68D2"/>
    <w:rsid w:val="003C7090"/>
    <w:rsid w:val="003C780B"/>
    <w:rsid w:val="003D23F6"/>
    <w:rsid w:val="003D3677"/>
    <w:rsid w:val="003D5C0A"/>
    <w:rsid w:val="003D5ECC"/>
    <w:rsid w:val="003E0343"/>
    <w:rsid w:val="003E3269"/>
    <w:rsid w:val="003F06E9"/>
    <w:rsid w:val="003F65BC"/>
    <w:rsid w:val="00411C53"/>
    <w:rsid w:val="00413330"/>
    <w:rsid w:val="004224E7"/>
    <w:rsid w:val="004319E3"/>
    <w:rsid w:val="00431DC3"/>
    <w:rsid w:val="0045138C"/>
    <w:rsid w:val="004521D6"/>
    <w:rsid w:val="004523A5"/>
    <w:rsid w:val="00452B4A"/>
    <w:rsid w:val="00455165"/>
    <w:rsid w:val="004611FD"/>
    <w:rsid w:val="00462287"/>
    <w:rsid w:val="00462651"/>
    <w:rsid w:val="00463230"/>
    <w:rsid w:val="004710D0"/>
    <w:rsid w:val="00471BFA"/>
    <w:rsid w:val="0047426D"/>
    <w:rsid w:val="004810C0"/>
    <w:rsid w:val="00484F30"/>
    <w:rsid w:val="00491EA9"/>
    <w:rsid w:val="00495455"/>
    <w:rsid w:val="004A1AA8"/>
    <w:rsid w:val="004A1C1A"/>
    <w:rsid w:val="004A65B6"/>
    <w:rsid w:val="004B0008"/>
    <w:rsid w:val="004B1959"/>
    <w:rsid w:val="004B41AB"/>
    <w:rsid w:val="004B41DA"/>
    <w:rsid w:val="004C0C20"/>
    <w:rsid w:val="004C399C"/>
    <w:rsid w:val="004D11C3"/>
    <w:rsid w:val="004D7321"/>
    <w:rsid w:val="004E052E"/>
    <w:rsid w:val="004E0B98"/>
    <w:rsid w:val="004E21E8"/>
    <w:rsid w:val="004E29EC"/>
    <w:rsid w:val="004F0EF0"/>
    <w:rsid w:val="004F1732"/>
    <w:rsid w:val="00501137"/>
    <w:rsid w:val="00503080"/>
    <w:rsid w:val="005047FC"/>
    <w:rsid w:val="00511743"/>
    <w:rsid w:val="00512AF8"/>
    <w:rsid w:val="00520F3A"/>
    <w:rsid w:val="00526DE1"/>
    <w:rsid w:val="005275C8"/>
    <w:rsid w:val="00527DFF"/>
    <w:rsid w:val="00530352"/>
    <w:rsid w:val="00532BA5"/>
    <w:rsid w:val="0053783D"/>
    <w:rsid w:val="00545FA3"/>
    <w:rsid w:val="00551334"/>
    <w:rsid w:val="005571D1"/>
    <w:rsid w:val="00557917"/>
    <w:rsid w:val="00563766"/>
    <w:rsid w:val="00567037"/>
    <w:rsid w:val="005726D1"/>
    <w:rsid w:val="00575C30"/>
    <w:rsid w:val="00584AE5"/>
    <w:rsid w:val="005910F6"/>
    <w:rsid w:val="00592498"/>
    <w:rsid w:val="0059546D"/>
    <w:rsid w:val="0059701B"/>
    <w:rsid w:val="00597567"/>
    <w:rsid w:val="005A1CE3"/>
    <w:rsid w:val="005B303B"/>
    <w:rsid w:val="005B405B"/>
    <w:rsid w:val="005C4AD8"/>
    <w:rsid w:val="005D1927"/>
    <w:rsid w:val="005D5659"/>
    <w:rsid w:val="005E6E85"/>
    <w:rsid w:val="005E7B75"/>
    <w:rsid w:val="005F173A"/>
    <w:rsid w:val="005F2503"/>
    <w:rsid w:val="005F41A4"/>
    <w:rsid w:val="005F6C0D"/>
    <w:rsid w:val="005F7C28"/>
    <w:rsid w:val="00610373"/>
    <w:rsid w:val="00621809"/>
    <w:rsid w:val="00624945"/>
    <w:rsid w:val="00625098"/>
    <w:rsid w:val="00625C1A"/>
    <w:rsid w:val="00641CEA"/>
    <w:rsid w:val="0065156A"/>
    <w:rsid w:val="00653A9F"/>
    <w:rsid w:val="00654758"/>
    <w:rsid w:val="00657E1B"/>
    <w:rsid w:val="006603DA"/>
    <w:rsid w:val="0066064D"/>
    <w:rsid w:val="006728F6"/>
    <w:rsid w:val="0067654F"/>
    <w:rsid w:val="006842E4"/>
    <w:rsid w:val="00686D0F"/>
    <w:rsid w:val="00691575"/>
    <w:rsid w:val="00696312"/>
    <w:rsid w:val="00696626"/>
    <w:rsid w:val="006A2AAB"/>
    <w:rsid w:val="006A446B"/>
    <w:rsid w:val="006A4470"/>
    <w:rsid w:val="006A48AB"/>
    <w:rsid w:val="006A5EC1"/>
    <w:rsid w:val="006A6CA5"/>
    <w:rsid w:val="006B1FDA"/>
    <w:rsid w:val="006B2DBD"/>
    <w:rsid w:val="006B73DC"/>
    <w:rsid w:val="006B783A"/>
    <w:rsid w:val="006C3E71"/>
    <w:rsid w:val="006C7F11"/>
    <w:rsid w:val="006D41D9"/>
    <w:rsid w:val="006D68C1"/>
    <w:rsid w:val="006D7914"/>
    <w:rsid w:val="006E50E0"/>
    <w:rsid w:val="006E732F"/>
    <w:rsid w:val="006F4740"/>
    <w:rsid w:val="00701742"/>
    <w:rsid w:val="00701FC3"/>
    <w:rsid w:val="007044CA"/>
    <w:rsid w:val="00714B8D"/>
    <w:rsid w:val="007160FF"/>
    <w:rsid w:val="00717AA7"/>
    <w:rsid w:val="00717D3C"/>
    <w:rsid w:val="00723543"/>
    <w:rsid w:val="00724297"/>
    <w:rsid w:val="00727A39"/>
    <w:rsid w:val="0073155C"/>
    <w:rsid w:val="007346B2"/>
    <w:rsid w:val="00737688"/>
    <w:rsid w:val="00747EB3"/>
    <w:rsid w:val="0075042C"/>
    <w:rsid w:val="00751CB6"/>
    <w:rsid w:val="00752F68"/>
    <w:rsid w:val="007569FC"/>
    <w:rsid w:val="007625B8"/>
    <w:rsid w:val="007626C5"/>
    <w:rsid w:val="00770C0F"/>
    <w:rsid w:val="00771014"/>
    <w:rsid w:val="007710E2"/>
    <w:rsid w:val="00775AFB"/>
    <w:rsid w:val="007774CC"/>
    <w:rsid w:val="00781DA8"/>
    <w:rsid w:val="00784D6A"/>
    <w:rsid w:val="0078625B"/>
    <w:rsid w:val="007979BF"/>
    <w:rsid w:val="007A13E2"/>
    <w:rsid w:val="007A547E"/>
    <w:rsid w:val="007A5C16"/>
    <w:rsid w:val="007B54C2"/>
    <w:rsid w:val="007B69DA"/>
    <w:rsid w:val="007B7921"/>
    <w:rsid w:val="007C39CD"/>
    <w:rsid w:val="007C4130"/>
    <w:rsid w:val="007C5F75"/>
    <w:rsid w:val="007D07BD"/>
    <w:rsid w:val="007D2D8A"/>
    <w:rsid w:val="007D47C9"/>
    <w:rsid w:val="007D67E2"/>
    <w:rsid w:val="007D697F"/>
    <w:rsid w:val="007D7461"/>
    <w:rsid w:val="007D7666"/>
    <w:rsid w:val="007E4304"/>
    <w:rsid w:val="007E438A"/>
    <w:rsid w:val="007E506C"/>
    <w:rsid w:val="007F5107"/>
    <w:rsid w:val="007F59F6"/>
    <w:rsid w:val="00800308"/>
    <w:rsid w:val="008034B6"/>
    <w:rsid w:val="00815699"/>
    <w:rsid w:val="00816E06"/>
    <w:rsid w:val="00817C82"/>
    <w:rsid w:val="00820AFE"/>
    <w:rsid w:val="0082143A"/>
    <w:rsid w:val="00832469"/>
    <w:rsid w:val="00841DB8"/>
    <w:rsid w:val="00842AB3"/>
    <w:rsid w:val="00855449"/>
    <w:rsid w:val="0085704C"/>
    <w:rsid w:val="00857B57"/>
    <w:rsid w:val="008627FD"/>
    <w:rsid w:val="00864788"/>
    <w:rsid w:val="00871F1B"/>
    <w:rsid w:val="00880C30"/>
    <w:rsid w:val="008853CC"/>
    <w:rsid w:val="00893D26"/>
    <w:rsid w:val="008956BF"/>
    <w:rsid w:val="00897538"/>
    <w:rsid w:val="008A08F8"/>
    <w:rsid w:val="008A27F1"/>
    <w:rsid w:val="008A3038"/>
    <w:rsid w:val="008A34E0"/>
    <w:rsid w:val="008B4AB0"/>
    <w:rsid w:val="008D0726"/>
    <w:rsid w:val="008D1DC8"/>
    <w:rsid w:val="008D6450"/>
    <w:rsid w:val="008D7BA3"/>
    <w:rsid w:val="008E2A40"/>
    <w:rsid w:val="008E41E8"/>
    <w:rsid w:val="008E5BCA"/>
    <w:rsid w:val="008F0CC5"/>
    <w:rsid w:val="008F390C"/>
    <w:rsid w:val="0090229F"/>
    <w:rsid w:val="009026D1"/>
    <w:rsid w:val="009114E1"/>
    <w:rsid w:val="00912D5A"/>
    <w:rsid w:val="009161AF"/>
    <w:rsid w:val="00920A02"/>
    <w:rsid w:val="00925E5B"/>
    <w:rsid w:val="0093654A"/>
    <w:rsid w:val="009369CB"/>
    <w:rsid w:val="00937DF0"/>
    <w:rsid w:val="0094024F"/>
    <w:rsid w:val="00945261"/>
    <w:rsid w:val="0094622A"/>
    <w:rsid w:val="009528C0"/>
    <w:rsid w:val="0095799F"/>
    <w:rsid w:val="00967987"/>
    <w:rsid w:val="00971D61"/>
    <w:rsid w:val="00972853"/>
    <w:rsid w:val="009765EE"/>
    <w:rsid w:val="0098086E"/>
    <w:rsid w:val="00983642"/>
    <w:rsid w:val="00992B87"/>
    <w:rsid w:val="009979A1"/>
    <w:rsid w:val="009A081B"/>
    <w:rsid w:val="009A331E"/>
    <w:rsid w:val="009A622A"/>
    <w:rsid w:val="009A6528"/>
    <w:rsid w:val="009B148E"/>
    <w:rsid w:val="009C6BA5"/>
    <w:rsid w:val="009C721B"/>
    <w:rsid w:val="009C798C"/>
    <w:rsid w:val="009D0839"/>
    <w:rsid w:val="009D3F00"/>
    <w:rsid w:val="009F3974"/>
    <w:rsid w:val="009F47B7"/>
    <w:rsid w:val="00A03E8A"/>
    <w:rsid w:val="00A112A5"/>
    <w:rsid w:val="00A13E33"/>
    <w:rsid w:val="00A17441"/>
    <w:rsid w:val="00A1764D"/>
    <w:rsid w:val="00A25420"/>
    <w:rsid w:val="00A26BD4"/>
    <w:rsid w:val="00A378AF"/>
    <w:rsid w:val="00A43F13"/>
    <w:rsid w:val="00A60AFE"/>
    <w:rsid w:val="00A6200F"/>
    <w:rsid w:val="00A630F3"/>
    <w:rsid w:val="00A66B1F"/>
    <w:rsid w:val="00A704F5"/>
    <w:rsid w:val="00A70FB5"/>
    <w:rsid w:val="00A71173"/>
    <w:rsid w:val="00A72C02"/>
    <w:rsid w:val="00A75D02"/>
    <w:rsid w:val="00A771F3"/>
    <w:rsid w:val="00A80C2F"/>
    <w:rsid w:val="00A9720A"/>
    <w:rsid w:val="00AA125C"/>
    <w:rsid w:val="00AA39F4"/>
    <w:rsid w:val="00AA55AC"/>
    <w:rsid w:val="00AA7367"/>
    <w:rsid w:val="00AB17A7"/>
    <w:rsid w:val="00AB4229"/>
    <w:rsid w:val="00AC0BC0"/>
    <w:rsid w:val="00AC28B4"/>
    <w:rsid w:val="00AC7C45"/>
    <w:rsid w:val="00AD0E59"/>
    <w:rsid w:val="00AD2C9E"/>
    <w:rsid w:val="00AD763A"/>
    <w:rsid w:val="00AE0D1D"/>
    <w:rsid w:val="00AE6C1C"/>
    <w:rsid w:val="00AE7470"/>
    <w:rsid w:val="00AE754A"/>
    <w:rsid w:val="00AF03BE"/>
    <w:rsid w:val="00AF48C4"/>
    <w:rsid w:val="00B10F8B"/>
    <w:rsid w:val="00B1632C"/>
    <w:rsid w:val="00B20058"/>
    <w:rsid w:val="00B27FE0"/>
    <w:rsid w:val="00B379AA"/>
    <w:rsid w:val="00B41C8E"/>
    <w:rsid w:val="00B436B4"/>
    <w:rsid w:val="00B47AC2"/>
    <w:rsid w:val="00B5242B"/>
    <w:rsid w:val="00B57987"/>
    <w:rsid w:val="00B71D50"/>
    <w:rsid w:val="00B72E0E"/>
    <w:rsid w:val="00B77D78"/>
    <w:rsid w:val="00B83881"/>
    <w:rsid w:val="00B847E0"/>
    <w:rsid w:val="00B9242B"/>
    <w:rsid w:val="00B925B6"/>
    <w:rsid w:val="00B94142"/>
    <w:rsid w:val="00B94466"/>
    <w:rsid w:val="00B944BC"/>
    <w:rsid w:val="00B965E2"/>
    <w:rsid w:val="00BA216C"/>
    <w:rsid w:val="00BB1171"/>
    <w:rsid w:val="00BB474F"/>
    <w:rsid w:val="00BB4E15"/>
    <w:rsid w:val="00BB58C4"/>
    <w:rsid w:val="00BC1535"/>
    <w:rsid w:val="00BC6128"/>
    <w:rsid w:val="00BD3E0C"/>
    <w:rsid w:val="00BE2829"/>
    <w:rsid w:val="00BE32F1"/>
    <w:rsid w:val="00BE6A65"/>
    <w:rsid w:val="00BE6F1E"/>
    <w:rsid w:val="00BF3059"/>
    <w:rsid w:val="00BF4FD4"/>
    <w:rsid w:val="00BF5D73"/>
    <w:rsid w:val="00BF78E4"/>
    <w:rsid w:val="00C03067"/>
    <w:rsid w:val="00C1165E"/>
    <w:rsid w:val="00C11C92"/>
    <w:rsid w:val="00C15E2F"/>
    <w:rsid w:val="00C164A9"/>
    <w:rsid w:val="00C20A25"/>
    <w:rsid w:val="00C22ACE"/>
    <w:rsid w:val="00C22B98"/>
    <w:rsid w:val="00C22DBA"/>
    <w:rsid w:val="00C23FA4"/>
    <w:rsid w:val="00C26849"/>
    <w:rsid w:val="00C26E03"/>
    <w:rsid w:val="00C309BB"/>
    <w:rsid w:val="00C31524"/>
    <w:rsid w:val="00C32CD0"/>
    <w:rsid w:val="00C3484C"/>
    <w:rsid w:val="00C357E6"/>
    <w:rsid w:val="00C36605"/>
    <w:rsid w:val="00C37399"/>
    <w:rsid w:val="00C50DB6"/>
    <w:rsid w:val="00C51232"/>
    <w:rsid w:val="00C55563"/>
    <w:rsid w:val="00C60201"/>
    <w:rsid w:val="00C61580"/>
    <w:rsid w:val="00C6218C"/>
    <w:rsid w:val="00C65D3A"/>
    <w:rsid w:val="00C77D3E"/>
    <w:rsid w:val="00C81988"/>
    <w:rsid w:val="00C84563"/>
    <w:rsid w:val="00C87878"/>
    <w:rsid w:val="00C90DA2"/>
    <w:rsid w:val="00C914D0"/>
    <w:rsid w:val="00C914E6"/>
    <w:rsid w:val="00C919E3"/>
    <w:rsid w:val="00CA1DB1"/>
    <w:rsid w:val="00CA2CE0"/>
    <w:rsid w:val="00CA5F06"/>
    <w:rsid w:val="00CB2D69"/>
    <w:rsid w:val="00CB3AB8"/>
    <w:rsid w:val="00CC00D2"/>
    <w:rsid w:val="00CC5F51"/>
    <w:rsid w:val="00CC76BB"/>
    <w:rsid w:val="00CD7991"/>
    <w:rsid w:val="00CD79BF"/>
    <w:rsid w:val="00CE7DC7"/>
    <w:rsid w:val="00CF337F"/>
    <w:rsid w:val="00CF6A11"/>
    <w:rsid w:val="00CF7CA5"/>
    <w:rsid w:val="00D01889"/>
    <w:rsid w:val="00D020A0"/>
    <w:rsid w:val="00D04BCD"/>
    <w:rsid w:val="00D100FC"/>
    <w:rsid w:val="00D153FB"/>
    <w:rsid w:val="00D16CCA"/>
    <w:rsid w:val="00D16FB9"/>
    <w:rsid w:val="00D21F91"/>
    <w:rsid w:val="00D36466"/>
    <w:rsid w:val="00D44C71"/>
    <w:rsid w:val="00D470EF"/>
    <w:rsid w:val="00D51F62"/>
    <w:rsid w:val="00D64563"/>
    <w:rsid w:val="00D660EA"/>
    <w:rsid w:val="00D76999"/>
    <w:rsid w:val="00D85DC9"/>
    <w:rsid w:val="00D97395"/>
    <w:rsid w:val="00DA4A03"/>
    <w:rsid w:val="00DB183E"/>
    <w:rsid w:val="00DB2863"/>
    <w:rsid w:val="00DB71A1"/>
    <w:rsid w:val="00DC3277"/>
    <w:rsid w:val="00DD13B2"/>
    <w:rsid w:val="00DD7E51"/>
    <w:rsid w:val="00DE4F8B"/>
    <w:rsid w:val="00DE5ABA"/>
    <w:rsid w:val="00DE5EF7"/>
    <w:rsid w:val="00DF1E97"/>
    <w:rsid w:val="00E0576A"/>
    <w:rsid w:val="00E11500"/>
    <w:rsid w:val="00E14BDC"/>
    <w:rsid w:val="00E1721E"/>
    <w:rsid w:val="00E2670A"/>
    <w:rsid w:val="00E26FEE"/>
    <w:rsid w:val="00E3008B"/>
    <w:rsid w:val="00E446B8"/>
    <w:rsid w:val="00E52B44"/>
    <w:rsid w:val="00E52FF0"/>
    <w:rsid w:val="00E551B1"/>
    <w:rsid w:val="00E553E2"/>
    <w:rsid w:val="00E57C9D"/>
    <w:rsid w:val="00E664E8"/>
    <w:rsid w:val="00E7642E"/>
    <w:rsid w:val="00E773AD"/>
    <w:rsid w:val="00E8193B"/>
    <w:rsid w:val="00E83822"/>
    <w:rsid w:val="00E91DCA"/>
    <w:rsid w:val="00E93420"/>
    <w:rsid w:val="00E957BF"/>
    <w:rsid w:val="00EB288D"/>
    <w:rsid w:val="00EB7C3B"/>
    <w:rsid w:val="00EC1711"/>
    <w:rsid w:val="00EC312D"/>
    <w:rsid w:val="00EC4AA5"/>
    <w:rsid w:val="00EC61B0"/>
    <w:rsid w:val="00ED35FD"/>
    <w:rsid w:val="00EE0328"/>
    <w:rsid w:val="00EE0821"/>
    <w:rsid w:val="00EE1063"/>
    <w:rsid w:val="00EE18D0"/>
    <w:rsid w:val="00EE431C"/>
    <w:rsid w:val="00EE47E8"/>
    <w:rsid w:val="00EE5221"/>
    <w:rsid w:val="00EF6E35"/>
    <w:rsid w:val="00F05EC1"/>
    <w:rsid w:val="00F078E1"/>
    <w:rsid w:val="00F12111"/>
    <w:rsid w:val="00F14826"/>
    <w:rsid w:val="00F1698C"/>
    <w:rsid w:val="00F170CE"/>
    <w:rsid w:val="00F27573"/>
    <w:rsid w:val="00F348ED"/>
    <w:rsid w:val="00F36239"/>
    <w:rsid w:val="00F46F4C"/>
    <w:rsid w:val="00F4766F"/>
    <w:rsid w:val="00F54321"/>
    <w:rsid w:val="00F549B8"/>
    <w:rsid w:val="00F55EFB"/>
    <w:rsid w:val="00F57B95"/>
    <w:rsid w:val="00F7181E"/>
    <w:rsid w:val="00F77CCF"/>
    <w:rsid w:val="00F8401E"/>
    <w:rsid w:val="00F91D56"/>
    <w:rsid w:val="00F95601"/>
    <w:rsid w:val="00F9665E"/>
    <w:rsid w:val="00FA318B"/>
    <w:rsid w:val="00FA6FBA"/>
    <w:rsid w:val="00FB3ABC"/>
    <w:rsid w:val="00FB3DF2"/>
    <w:rsid w:val="00FB5FD7"/>
    <w:rsid w:val="00FB62BF"/>
    <w:rsid w:val="00FC46BB"/>
    <w:rsid w:val="00FD1F9A"/>
    <w:rsid w:val="00FD71C9"/>
    <w:rsid w:val="00FE33E6"/>
    <w:rsid w:val="00FE44CE"/>
    <w:rsid w:val="00FF1020"/>
    <w:rsid w:val="00FF10F0"/>
    <w:rsid w:val="00FF2927"/>
    <w:rsid w:val="00FF2D20"/>
    <w:rsid w:val="00FF4798"/>
    <w:rsid w:val="00FF599F"/>
    <w:rsid w:val="00FF77F2"/>
    <w:rsid w:val="04798770"/>
    <w:rsid w:val="06F27177"/>
    <w:rsid w:val="0A3F4872"/>
    <w:rsid w:val="0BB660D2"/>
    <w:rsid w:val="0C0FF527"/>
    <w:rsid w:val="162B064E"/>
    <w:rsid w:val="1EA7696D"/>
    <w:rsid w:val="2104A3A6"/>
    <w:rsid w:val="23E75E47"/>
    <w:rsid w:val="2455115C"/>
    <w:rsid w:val="2672B979"/>
    <w:rsid w:val="26969234"/>
    <w:rsid w:val="2BDC4D8E"/>
    <w:rsid w:val="2C663316"/>
    <w:rsid w:val="384BF108"/>
    <w:rsid w:val="3DD2B95D"/>
    <w:rsid w:val="410A5A1F"/>
    <w:rsid w:val="433C4D72"/>
    <w:rsid w:val="43660C21"/>
    <w:rsid w:val="4A7641E8"/>
    <w:rsid w:val="4AB939B3"/>
    <w:rsid w:val="4C23C0D9"/>
    <w:rsid w:val="4DD3AF00"/>
    <w:rsid w:val="4E63E5B8"/>
    <w:rsid w:val="4FDCB26E"/>
    <w:rsid w:val="50DDB3B1"/>
    <w:rsid w:val="545E0FC3"/>
    <w:rsid w:val="5797ACF3"/>
    <w:rsid w:val="59337D54"/>
    <w:rsid w:val="610C14B4"/>
    <w:rsid w:val="683A3512"/>
    <w:rsid w:val="75DE7D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FF6D9"/>
  <w15:chartTrackingRefBased/>
  <w15:docId w15:val="{8C19291C-3EDA-4605-BEF2-76419C95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1DB"/>
    <w:pPr>
      <w:spacing w:after="0" w:line="240" w:lineRule="auto"/>
    </w:pPr>
    <w:rPr>
      <w:rFonts w:ascii="Arial" w:eastAsia="Times New Roman" w:hAnsi="Arial" w:cs="Times New Roman"/>
      <w:szCs w:val="20"/>
      <w:lang w:eastAsia="en-GB"/>
    </w:rPr>
  </w:style>
  <w:style w:type="paragraph" w:styleId="Heading1">
    <w:name w:val="heading 1"/>
    <w:basedOn w:val="Heading2"/>
    <w:next w:val="Normal"/>
    <w:link w:val="Heading1Char"/>
    <w:uiPriority w:val="9"/>
    <w:qFormat/>
    <w:rsid w:val="004D11C3"/>
    <w:pPr>
      <w:spacing w:before="240" w:after="120"/>
      <w:outlineLvl w:val="0"/>
    </w:pPr>
    <w:rPr>
      <w:sz w:val="68"/>
      <w:szCs w:val="68"/>
    </w:rPr>
  </w:style>
  <w:style w:type="paragraph" w:styleId="Heading2">
    <w:name w:val="heading 2"/>
    <w:basedOn w:val="Normal"/>
    <w:next w:val="Normal"/>
    <w:link w:val="Heading2Char"/>
    <w:autoRedefine/>
    <w:qFormat/>
    <w:rsid w:val="007E506C"/>
    <w:pPr>
      <w:keepNext/>
      <w:spacing w:line="360" w:lineRule="auto"/>
      <w:outlineLvl w:val="1"/>
    </w:pPr>
    <w:rPr>
      <w:b/>
      <w:color w:val="2F5496" w:themeColor="accent1" w:themeShade="BF"/>
      <w:sz w:val="44"/>
    </w:rPr>
  </w:style>
  <w:style w:type="paragraph" w:styleId="Heading3">
    <w:name w:val="heading 3"/>
    <w:basedOn w:val="Normal"/>
    <w:next w:val="Normal"/>
    <w:link w:val="Heading3Char"/>
    <w:uiPriority w:val="9"/>
    <w:unhideWhenUsed/>
    <w:qFormat/>
    <w:rsid w:val="00C22DB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E506C"/>
    <w:rPr>
      <w:rFonts w:ascii="Arial" w:eastAsia="Times New Roman" w:hAnsi="Arial" w:cs="Times New Roman"/>
      <w:b/>
      <w:color w:val="2F5496" w:themeColor="accent1" w:themeShade="BF"/>
      <w:sz w:val="44"/>
      <w:szCs w:val="20"/>
      <w:lang w:eastAsia="en-GB"/>
    </w:rPr>
  </w:style>
  <w:style w:type="paragraph" w:styleId="Header">
    <w:name w:val="header"/>
    <w:basedOn w:val="Normal"/>
    <w:link w:val="HeaderChar"/>
    <w:rsid w:val="000101DB"/>
    <w:pPr>
      <w:tabs>
        <w:tab w:val="center" w:pos="4153"/>
        <w:tab w:val="right" w:pos="8306"/>
      </w:tabs>
    </w:pPr>
  </w:style>
  <w:style w:type="character" w:customStyle="1" w:styleId="HeaderChar">
    <w:name w:val="Header Char"/>
    <w:basedOn w:val="DefaultParagraphFont"/>
    <w:link w:val="Header"/>
    <w:rsid w:val="000101DB"/>
    <w:rPr>
      <w:rFonts w:ascii="Arial" w:eastAsia="Times New Roman" w:hAnsi="Arial" w:cs="Times New Roman"/>
      <w:szCs w:val="20"/>
      <w:lang w:eastAsia="en-GB"/>
    </w:rPr>
  </w:style>
  <w:style w:type="table" w:styleId="TableGrid">
    <w:name w:val="Table Grid"/>
    <w:basedOn w:val="TableNormal"/>
    <w:rsid w:val="000101D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E0821"/>
    <w:rPr>
      <w:color w:val="0563C1" w:themeColor="hyperlink"/>
      <w:u w:val="single"/>
    </w:rPr>
  </w:style>
  <w:style w:type="character" w:styleId="UnresolvedMention">
    <w:name w:val="Unresolved Mention"/>
    <w:basedOn w:val="DefaultParagraphFont"/>
    <w:uiPriority w:val="99"/>
    <w:semiHidden/>
    <w:unhideWhenUsed/>
    <w:rsid w:val="00EE0821"/>
    <w:rPr>
      <w:color w:val="605E5C"/>
      <w:shd w:val="clear" w:color="auto" w:fill="E1DFDD"/>
    </w:rPr>
  </w:style>
  <w:style w:type="paragraph" w:styleId="ListParagraph">
    <w:name w:val="List Paragraph"/>
    <w:basedOn w:val="Normal"/>
    <w:uiPriority w:val="34"/>
    <w:qFormat/>
    <w:rsid w:val="00FF1020"/>
    <w:pPr>
      <w:ind w:left="720"/>
    </w:pPr>
    <w:rPr>
      <w:rFonts w:ascii="Calibri" w:eastAsiaTheme="minorHAnsi" w:hAnsi="Calibri" w:cs="Calibri"/>
      <w:szCs w:val="22"/>
      <w:lang w:eastAsia="en-US"/>
    </w:rPr>
  </w:style>
  <w:style w:type="character" w:styleId="CommentReference">
    <w:name w:val="annotation reference"/>
    <w:basedOn w:val="DefaultParagraphFont"/>
    <w:uiPriority w:val="99"/>
    <w:semiHidden/>
    <w:unhideWhenUsed/>
    <w:rsid w:val="000F511A"/>
    <w:rPr>
      <w:sz w:val="16"/>
      <w:szCs w:val="16"/>
    </w:rPr>
  </w:style>
  <w:style w:type="paragraph" w:styleId="CommentText">
    <w:name w:val="annotation text"/>
    <w:basedOn w:val="Normal"/>
    <w:link w:val="CommentTextChar"/>
    <w:uiPriority w:val="99"/>
    <w:unhideWhenUsed/>
    <w:rsid w:val="000F511A"/>
    <w:rPr>
      <w:sz w:val="20"/>
    </w:rPr>
  </w:style>
  <w:style w:type="character" w:customStyle="1" w:styleId="CommentTextChar">
    <w:name w:val="Comment Text Char"/>
    <w:basedOn w:val="DefaultParagraphFont"/>
    <w:link w:val="CommentText"/>
    <w:uiPriority w:val="99"/>
    <w:rsid w:val="000F511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F511A"/>
    <w:rPr>
      <w:b/>
      <w:bCs/>
    </w:rPr>
  </w:style>
  <w:style w:type="character" w:customStyle="1" w:styleId="CommentSubjectChar">
    <w:name w:val="Comment Subject Char"/>
    <w:basedOn w:val="CommentTextChar"/>
    <w:link w:val="CommentSubject"/>
    <w:uiPriority w:val="99"/>
    <w:semiHidden/>
    <w:rsid w:val="000F511A"/>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0F51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11A"/>
    <w:rPr>
      <w:rFonts w:ascii="Segoe UI" w:eastAsia="Times New Roman" w:hAnsi="Segoe UI" w:cs="Segoe UI"/>
      <w:sz w:val="18"/>
      <w:szCs w:val="18"/>
      <w:lang w:eastAsia="en-GB"/>
    </w:rPr>
  </w:style>
  <w:style w:type="paragraph" w:styleId="Revision">
    <w:name w:val="Revision"/>
    <w:hidden/>
    <w:uiPriority w:val="99"/>
    <w:semiHidden/>
    <w:rsid w:val="00FF2927"/>
    <w:pPr>
      <w:spacing w:after="0" w:line="240" w:lineRule="auto"/>
    </w:pPr>
    <w:rPr>
      <w:rFonts w:ascii="Arial" w:eastAsia="Times New Roman" w:hAnsi="Arial" w:cs="Times New Roman"/>
      <w:szCs w:val="20"/>
      <w:lang w:eastAsia="en-GB"/>
    </w:rPr>
  </w:style>
  <w:style w:type="character" w:customStyle="1" w:styleId="location-long-qualifier">
    <w:name w:val="location-long-qualifier"/>
    <w:basedOn w:val="DefaultParagraphFont"/>
    <w:rsid w:val="00C914E6"/>
  </w:style>
  <w:style w:type="character" w:customStyle="1" w:styleId="desktop-title-subcontent">
    <w:name w:val="desktop-title-subcontent"/>
    <w:basedOn w:val="DefaultParagraphFont"/>
    <w:rsid w:val="00C914E6"/>
  </w:style>
  <w:style w:type="character" w:customStyle="1" w:styleId="ui-provider">
    <w:name w:val="ui-provider"/>
    <w:basedOn w:val="DefaultParagraphFont"/>
    <w:rsid w:val="005726D1"/>
  </w:style>
  <w:style w:type="character" w:styleId="Mention">
    <w:name w:val="Mention"/>
    <w:basedOn w:val="DefaultParagraphFont"/>
    <w:uiPriority w:val="99"/>
    <w:unhideWhenUsed/>
    <w:rsid w:val="00D21F91"/>
    <w:rPr>
      <w:color w:val="2B579A"/>
      <w:shd w:val="clear" w:color="auto" w:fill="E1DFDD"/>
    </w:rPr>
  </w:style>
  <w:style w:type="character" w:customStyle="1" w:styleId="Heading1Char">
    <w:name w:val="Heading 1 Char"/>
    <w:basedOn w:val="DefaultParagraphFont"/>
    <w:link w:val="Heading1"/>
    <w:uiPriority w:val="9"/>
    <w:rsid w:val="004D11C3"/>
    <w:rPr>
      <w:rFonts w:ascii="Arial" w:eastAsia="Times New Roman" w:hAnsi="Arial" w:cs="Times New Roman"/>
      <w:b/>
      <w:color w:val="2F5496" w:themeColor="accent1" w:themeShade="BF"/>
      <w:sz w:val="68"/>
      <w:szCs w:val="68"/>
      <w:lang w:eastAsia="en-GB"/>
    </w:rPr>
  </w:style>
  <w:style w:type="character" w:customStyle="1" w:styleId="cf01">
    <w:name w:val="cf01"/>
    <w:basedOn w:val="DefaultParagraphFont"/>
    <w:rsid w:val="005047FC"/>
    <w:rPr>
      <w:rFonts w:ascii="Segoe UI" w:hAnsi="Segoe UI" w:cs="Segoe UI" w:hint="default"/>
      <w:color w:val="424242"/>
      <w:sz w:val="18"/>
      <w:szCs w:val="18"/>
      <w:shd w:val="clear" w:color="auto" w:fill="FFFFFF"/>
    </w:rPr>
  </w:style>
  <w:style w:type="character" w:styleId="Strong">
    <w:name w:val="Strong"/>
    <w:basedOn w:val="DefaultParagraphFont"/>
    <w:uiPriority w:val="22"/>
    <w:qFormat/>
    <w:rsid w:val="00FA318B"/>
    <w:rPr>
      <w:b/>
      <w:bCs/>
    </w:rPr>
  </w:style>
  <w:style w:type="character" w:customStyle="1" w:styleId="Heading3Char">
    <w:name w:val="Heading 3 Char"/>
    <w:basedOn w:val="DefaultParagraphFont"/>
    <w:link w:val="Heading3"/>
    <w:uiPriority w:val="9"/>
    <w:rsid w:val="00C22DBA"/>
    <w:rPr>
      <w:rFonts w:asciiTheme="majorHAnsi" w:eastAsiaTheme="majorEastAsia" w:hAnsiTheme="majorHAnsi" w:cstheme="majorBidi"/>
      <w:color w:val="1F3763" w:themeColor="accent1" w:themeShade="7F"/>
      <w:sz w:val="24"/>
      <w:szCs w:val="24"/>
      <w:lang w:eastAsia="en-GB"/>
    </w:rPr>
  </w:style>
  <w:style w:type="paragraph" w:styleId="Footer">
    <w:name w:val="footer"/>
    <w:basedOn w:val="Normal"/>
    <w:link w:val="FooterChar"/>
    <w:uiPriority w:val="99"/>
    <w:unhideWhenUsed/>
    <w:rsid w:val="00C22DBA"/>
    <w:pPr>
      <w:tabs>
        <w:tab w:val="center" w:pos="4513"/>
        <w:tab w:val="right" w:pos="9026"/>
      </w:tabs>
    </w:pPr>
  </w:style>
  <w:style w:type="character" w:customStyle="1" w:styleId="FooterChar">
    <w:name w:val="Footer Char"/>
    <w:basedOn w:val="DefaultParagraphFont"/>
    <w:link w:val="Footer"/>
    <w:uiPriority w:val="99"/>
    <w:rsid w:val="00C22DBA"/>
    <w:rPr>
      <w:rFonts w:ascii="Arial" w:eastAsia="Times New Roman" w:hAnsi="Arial" w:cs="Times New Roman"/>
      <w:szCs w:val="20"/>
      <w:lang w:eastAsia="en-GB"/>
    </w:rPr>
  </w:style>
  <w:style w:type="character" w:styleId="PageNumber">
    <w:name w:val="page number"/>
    <w:basedOn w:val="DefaultParagraphFont"/>
    <w:uiPriority w:val="99"/>
    <w:semiHidden/>
    <w:unhideWhenUsed/>
    <w:rsid w:val="00C22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045">
      <w:bodyDiv w:val="1"/>
      <w:marLeft w:val="0"/>
      <w:marRight w:val="0"/>
      <w:marTop w:val="0"/>
      <w:marBottom w:val="0"/>
      <w:divBdr>
        <w:top w:val="none" w:sz="0" w:space="0" w:color="auto"/>
        <w:left w:val="none" w:sz="0" w:space="0" w:color="auto"/>
        <w:bottom w:val="none" w:sz="0" w:space="0" w:color="auto"/>
        <w:right w:val="none" w:sz="0" w:space="0" w:color="auto"/>
      </w:divBdr>
      <w:divsChild>
        <w:div w:id="144517013">
          <w:marLeft w:val="0"/>
          <w:marRight w:val="0"/>
          <w:marTop w:val="0"/>
          <w:marBottom w:val="0"/>
          <w:divBdr>
            <w:top w:val="none" w:sz="0" w:space="0" w:color="auto"/>
            <w:left w:val="none" w:sz="0" w:space="0" w:color="auto"/>
            <w:bottom w:val="none" w:sz="0" w:space="0" w:color="auto"/>
            <w:right w:val="none" w:sz="0" w:space="0" w:color="auto"/>
          </w:divBdr>
        </w:div>
        <w:div w:id="31618659">
          <w:marLeft w:val="0"/>
          <w:marRight w:val="0"/>
          <w:marTop w:val="0"/>
          <w:marBottom w:val="0"/>
          <w:divBdr>
            <w:top w:val="none" w:sz="0" w:space="0" w:color="auto"/>
            <w:left w:val="none" w:sz="0" w:space="0" w:color="auto"/>
            <w:bottom w:val="none" w:sz="0" w:space="0" w:color="auto"/>
            <w:right w:val="none" w:sz="0" w:space="0" w:color="auto"/>
          </w:divBdr>
        </w:div>
        <w:div w:id="1392195529">
          <w:marLeft w:val="0"/>
          <w:marRight w:val="0"/>
          <w:marTop w:val="0"/>
          <w:marBottom w:val="0"/>
          <w:divBdr>
            <w:top w:val="none" w:sz="0" w:space="0" w:color="auto"/>
            <w:left w:val="none" w:sz="0" w:space="0" w:color="auto"/>
            <w:bottom w:val="none" w:sz="0" w:space="0" w:color="auto"/>
            <w:right w:val="none" w:sz="0" w:space="0" w:color="auto"/>
          </w:divBdr>
        </w:div>
        <w:div w:id="1152991582">
          <w:marLeft w:val="0"/>
          <w:marRight w:val="0"/>
          <w:marTop w:val="0"/>
          <w:marBottom w:val="0"/>
          <w:divBdr>
            <w:top w:val="none" w:sz="0" w:space="0" w:color="auto"/>
            <w:left w:val="none" w:sz="0" w:space="0" w:color="auto"/>
            <w:bottom w:val="none" w:sz="0" w:space="0" w:color="auto"/>
            <w:right w:val="none" w:sz="0" w:space="0" w:color="auto"/>
          </w:divBdr>
        </w:div>
        <w:div w:id="1218780188">
          <w:marLeft w:val="0"/>
          <w:marRight w:val="0"/>
          <w:marTop w:val="0"/>
          <w:marBottom w:val="0"/>
          <w:divBdr>
            <w:top w:val="none" w:sz="0" w:space="0" w:color="auto"/>
            <w:left w:val="none" w:sz="0" w:space="0" w:color="auto"/>
            <w:bottom w:val="none" w:sz="0" w:space="0" w:color="auto"/>
            <w:right w:val="none" w:sz="0" w:space="0" w:color="auto"/>
          </w:divBdr>
        </w:div>
      </w:divsChild>
    </w:div>
    <w:div w:id="46220918">
      <w:bodyDiv w:val="1"/>
      <w:marLeft w:val="0"/>
      <w:marRight w:val="0"/>
      <w:marTop w:val="0"/>
      <w:marBottom w:val="0"/>
      <w:divBdr>
        <w:top w:val="none" w:sz="0" w:space="0" w:color="auto"/>
        <w:left w:val="none" w:sz="0" w:space="0" w:color="auto"/>
        <w:bottom w:val="none" w:sz="0" w:space="0" w:color="auto"/>
        <w:right w:val="none" w:sz="0" w:space="0" w:color="auto"/>
      </w:divBdr>
      <w:divsChild>
        <w:div w:id="566962148">
          <w:marLeft w:val="0"/>
          <w:marRight w:val="0"/>
          <w:marTop w:val="0"/>
          <w:marBottom w:val="0"/>
          <w:divBdr>
            <w:top w:val="none" w:sz="0" w:space="0" w:color="auto"/>
            <w:left w:val="none" w:sz="0" w:space="0" w:color="auto"/>
            <w:bottom w:val="none" w:sz="0" w:space="0" w:color="auto"/>
            <w:right w:val="none" w:sz="0" w:space="0" w:color="auto"/>
          </w:divBdr>
        </w:div>
        <w:div w:id="1592809671">
          <w:marLeft w:val="0"/>
          <w:marRight w:val="0"/>
          <w:marTop w:val="0"/>
          <w:marBottom w:val="0"/>
          <w:divBdr>
            <w:top w:val="none" w:sz="0" w:space="0" w:color="auto"/>
            <w:left w:val="none" w:sz="0" w:space="0" w:color="auto"/>
            <w:bottom w:val="none" w:sz="0" w:space="0" w:color="auto"/>
            <w:right w:val="none" w:sz="0" w:space="0" w:color="auto"/>
          </w:divBdr>
        </w:div>
        <w:div w:id="1954633627">
          <w:marLeft w:val="0"/>
          <w:marRight w:val="0"/>
          <w:marTop w:val="0"/>
          <w:marBottom w:val="0"/>
          <w:divBdr>
            <w:top w:val="none" w:sz="0" w:space="0" w:color="auto"/>
            <w:left w:val="none" w:sz="0" w:space="0" w:color="auto"/>
            <w:bottom w:val="none" w:sz="0" w:space="0" w:color="auto"/>
            <w:right w:val="none" w:sz="0" w:space="0" w:color="auto"/>
          </w:divBdr>
        </w:div>
      </w:divsChild>
    </w:div>
    <w:div w:id="79107745">
      <w:bodyDiv w:val="1"/>
      <w:marLeft w:val="0"/>
      <w:marRight w:val="0"/>
      <w:marTop w:val="0"/>
      <w:marBottom w:val="0"/>
      <w:divBdr>
        <w:top w:val="none" w:sz="0" w:space="0" w:color="auto"/>
        <w:left w:val="none" w:sz="0" w:space="0" w:color="auto"/>
        <w:bottom w:val="none" w:sz="0" w:space="0" w:color="auto"/>
        <w:right w:val="none" w:sz="0" w:space="0" w:color="auto"/>
      </w:divBdr>
      <w:divsChild>
        <w:div w:id="1165587550">
          <w:marLeft w:val="0"/>
          <w:marRight w:val="0"/>
          <w:marTop w:val="0"/>
          <w:marBottom w:val="0"/>
          <w:divBdr>
            <w:top w:val="none" w:sz="0" w:space="0" w:color="auto"/>
            <w:left w:val="none" w:sz="0" w:space="0" w:color="auto"/>
            <w:bottom w:val="none" w:sz="0" w:space="0" w:color="auto"/>
            <w:right w:val="none" w:sz="0" w:space="0" w:color="auto"/>
          </w:divBdr>
        </w:div>
        <w:div w:id="1722098533">
          <w:marLeft w:val="0"/>
          <w:marRight w:val="0"/>
          <w:marTop w:val="0"/>
          <w:marBottom w:val="0"/>
          <w:divBdr>
            <w:top w:val="none" w:sz="0" w:space="0" w:color="auto"/>
            <w:left w:val="none" w:sz="0" w:space="0" w:color="auto"/>
            <w:bottom w:val="none" w:sz="0" w:space="0" w:color="auto"/>
            <w:right w:val="none" w:sz="0" w:space="0" w:color="auto"/>
          </w:divBdr>
        </w:div>
        <w:div w:id="1746567165">
          <w:marLeft w:val="0"/>
          <w:marRight w:val="0"/>
          <w:marTop w:val="0"/>
          <w:marBottom w:val="0"/>
          <w:divBdr>
            <w:top w:val="none" w:sz="0" w:space="0" w:color="auto"/>
            <w:left w:val="none" w:sz="0" w:space="0" w:color="auto"/>
            <w:bottom w:val="none" w:sz="0" w:space="0" w:color="auto"/>
            <w:right w:val="none" w:sz="0" w:space="0" w:color="auto"/>
          </w:divBdr>
        </w:div>
        <w:div w:id="1960718061">
          <w:marLeft w:val="0"/>
          <w:marRight w:val="0"/>
          <w:marTop w:val="0"/>
          <w:marBottom w:val="0"/>
          <w:divBdr>
            <w:top w:val="none" w:sz="0" w:space="0" w:color="auto"/>
            <w:left w:val="none" w:sz="0" w:space="0" w:color="auto"/>
            <w:bottom w:val="none" w:sz="0" w:space="0" w:color="auto"/>
            <w:right w:val="none" w:sz="0" w:space="0" w:color="auto"/>
          </w:divBdr>
        </w:div>
        <w:div w:id="1827474229">
          <w:marLeft w:val="0"/>
          <w:marRight w:val="0"/>
          <w:marTop w:val="0"/>
          <w:marBottom w:val="0"/>
          <w:divBdr>
            <w:top w:val="none" w:sz="0" w:space="0" w:color="auto"/>
            <w:left w:val="none" w:sz="0" w:space="0" w:color="auto"/>
            <w:bottom w:val="none" w:sz="0" w:space="0" w:color="auto"/>
            <w:right w:val="none" w:sz="0" w:space="0" w:color="auto"/>
          </w:divBdr>
        </w:div>
        <w:div w:id="591087552">
          <w:marLeft w:val="0"/>
          <w:marRight w:val="0"/>
          <w:marTop w:val="0"/>
          <w:marBottom w:val="0"/>
          <w:divBdr>
            <w:top w:val="none" w:sz="0" w:space="0" w:color="auto"/>
            <w:left w:val="none" w:sz="0" w:space="0" w:color="auto"/>
            <w:bottom w:val="none" w:sz="0" w:space="0" w:color="auto"/>
            <w:right w:val="none" w:sz="0" w:space="0" w:color="auto"/>
          </w:divBdr>
        </w:div>
        <w:div w:id="497117462">
          <w:marLeft w:val="0"/>
          <w:marRight w:val="0"/>
          <w:marTop w:val="0"/>
          <w:marBottom w:val="0"/>
          <w:divBdr>
            <w:top w:val="none" w:sz="0" w:space="0" w:color="auto"/>
            <w:left w:val="none" w:sz="0" w:space="0" w:color="auto"/>
            <w:bottom w:val="none" w:sz="0" w:space="0" w:color="auto"/>
            <w:right w:val="none" w:sz="0" w:space="0" w:color="auto"/>
          </w:divBdr>
        </w:div>
        <w:div w:id="1881942401">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7609432">
          <w:marLeft w:val="0"/>
          <w:marRight w:val="0"/>
          <w:marTop w:val="0"/>
          <w:marBottom w:val="0"/>
          <w:divBdr>
            <w:top w:val="none" w:sz="0" w:space="0" w:color="auto"/>
            <w:left w:val="none" w:sz="0" w:space="0" w:color="auto"/>
            <w:bottom w:val="none" w:sz="0" w:space="0" w:color="auto"/>
            <w:right w:val="none" w:sz="0" w:space="0" w:color="auto"/>
          </w:divBdr>
        </w:div>
        <w:div w:id="1603300341">
          <w:marLeft w:val="0"/>
          <w:marRight w:val="0"/>
          <w:marTop w:val="0"/>
          <w:marBottom w:val="0"/>
          <w:divBdr>
            <w:top w:val="none" w:sz="0" w:space="0" w:color="auto"/>
            <w:left w:val="none" w:sz="0" w:space="0" w:color="auto"/>
            <w:bottom w:val="none" w:sz="0" w:space="0" w:color="auto"/>
            <w:right w:val="none" w:sz="0" w:space="0" w:color="auto"/>
          </w:divBdr>
        </w:div>
        <w:div w:id="1084648268">
          <w:marLeft w:val="0"/>
          <w:marRight w:val="0"/>
          <w:marTop w:val="0"/>
          <w:marBottom w:val="0"/>
          <w:divBdr>
            <w:top w:val="none" w:sz="0" w:space="0" w:color="auto"/>
            <w:left w:val="none" w:sz="0" w:space="0" w:color="auto"/>
            <w:bottom w:val="none" w:sz="0" w:space="0" w:color="auto"/>
            <w:right w:val="none" w:sz="0" w:space="0" w:color="auto"/>
          </w:divBdr>
        </w:div>
        <w:div w:id="425003976">
          <w:marLeft w:val="0"/>
          <w:marRight w:val="0"/>
          <w:marTop w:val="0"/>
          <w:marBottom w:val="0"/>
          <w:divBdr>
            <w:top w:val="none" w:sz="0" w:space="0" w:color="auto"/>
            <w:left w:val="none" w:sz="0" w:space="0" w:color="auto"/>
            <w:bottom w:val="none" w:sz="0" w:space="0" w:color="auto"/>
            <w:right w:val="none" w:sz="0" w:space="0" w:color="auto"/>
          </w:divBdr>
        </w:div>
      </w:divsChild>
    </w:div>
    <w:div w:id="113719606">
      <w:bodyDiv w:val="1"/>
      <w:marLeft w:val="0"/>
      <w:marRight w:val="0"/>
      <w:marTop w:val="0"/>
      <w:marBottom w:val="0"/>
      <w:divBdr>
        <w:top w:val="none" w:sz="0" w:space="0" w:color="auto"/>
        <w:left w:val="none" w:sz="0" w:space="0" w:color="auto"/>
        <w:bottom w:val="none" w:sz="0" w:space="0" w:color="auto"/>
        <w:right w:val="none" w:sz="0" w:space="0" w:color="auto"/>
      </w:divBdr>
    </w:div>
    <w:div w:id="351302872">
      <w:bodyDiv w:val="1"/>
      <w:marLeft w:val="0"/>
      <w:marRight w:val="0"/>
      <w:marTop w:val="0"/>
      <w:marBottom w:val="0"/>
      <w:divBdr>
        <w:top w:val="none" w:sz="0" w:space="0" w:color="auto"/>
        <w:left w:val="none" w:sz="0" w:space="0" w:color="auto"/>
        <w:bottom w:val="none" w:sz="0" w:space="0" w:color="auto"/>
        <w:right w:val="none" w:sz="0" w:space="0" w:color="auto"/>
      </w:divBdr>
    </w:div>
    <w:div w:id="382487780">
      <w:bodyDiv w:val="1"/>
      <w:marLeft w:val="0"/>
      <w:marRight w:val="0"/>
      <w:marTop w:val="0"/>
      <w:marBottom w:val="0"/>
      <w:divBdr>
        <w:top w:val="none" w:sz="0" w:space="0" w:color="auto"/>
        <w:left w:val="none" w:sz="0" w:space="0" w:color="auto"/>
        <w:bottom w:val="none" w:sz="0" w:space="0" w:color="auto"/>
        <w:right w:val="none" w:sz="0" w:space="0" w:color="auto"/>
      </w:divBdr>
      <w:divsChild>
        <w:div w:id="899167743">
          <w:marLeft w:val="0"/>
          <w:marRight w:val="0"/>
          <w:marTop w:val="0"/>
          <w:marBottom w:val="0"/>
          <w:divBdr>
            <w:top w:val="none" w:sz="0" w:space="0" w:color="auto"/>
            <w:left w:val="none" w:sz="0" w:space="0" w:color="auto"/>
            <w:bottom w:val="none" w:sz="0" w:space="0" w:color="auto"/>
            <w:right w:val="none" w:sz="0" w:space="0" w:color="auto"/>
          </w:divBdr>
        </w:div>
        <w:div w:id="225455395">
          <w:marLeft w:val="0"/>
          <w:marRight w:val="0"/>
          <w:marTop w:val="0"/>
          <w:marBottom w:val="0"/>
          <w:divBdr>
            <w:top w:val="none" w:sz="0" w:space="0" w:color="auto"/>
            <w:left w:val="none" w:sz="0" w:space="0" w:color="auto"/>
            <w:bottom w:val="none" w:sz="0" w:space="0" w:color="auto"/>
            <w:right w:val="none" w:sz="0" w:space="0" w:color="auto"/>
          </w:divBdr>
        </w:div>
        <w:div w:id="1004672798">
          <w:marLeft w:val="0"/>
          <w:marRight w:val="0"/>
          <w:marTop w:val="0"/>
          <w:marBottom w:val="0"/>
          <w:divBdr>
            <w:top w:val="none" w:sz="0" w:space="0" w:color="auto"/>
            <w:left w:val="none" w:sz="0" w:space="0" w:color="auto"/>
            <w:bottom w:val="none" w:sz="0" w:space="0" w:color="auto"/>
            <w:right w:val="none" w:sz="0" w:space="0" w:color="auto"/>
          </w:divBdr>
        </w:div>
        <w:div w:id="1577089722">
          <w:marLeft w:val="0"/>
          <w:marRight w:val="0"/>
          <w:marTop w:val="0"/>
          <w:marBottom w:val="0"/>
          <w:divBdr>
            <w:top w:val="none" w:sz="0" w:space="0" w:color="auto"/>
            <w:left w:val="none" w:sz="0" w:space="0" w:color="auto"/>
            <w:bottom w:val="none" w:sz="0" w:space="0" w:color="auto"/>
            <w:right w:val="none" w:sz="0" w:space="0" w:color="auto"/>
          </w:divBdr>
        </w:div>
        <w:div w:id="1520655674">
          <w:marLeft w:val="0"/>
          <w:marRight w:val="0"/>
          <w:marTop w:val="0"/>
          <w:marBottom w:val="0"/>
          <w:divBdr>
            <w:top w:val="none" w:sz="0" w:space="0" w:color="auto"/>
            <w:left w:val="none" w:sz="0" w:space="0" w:color="auto"/>
            <w:bottom w:val="none" w:sz="0" w:space="0" w:color="auto"/>
            <w:right w:val="none" w:sz="0" w:space="0" w:color="auto"/>
          </w:divBdr>
        </w:div>
      </w:divsChild>
    </w:div>
    <w:div w:id="498548177">
      <w:bodyDiv w:val="1"/>
      <w:marLeft w:val="0"/>
      <w:marRight w:val="0"/>
      <w:marTop w:val="0"/>
      <w:marBottom w:val="0"/>
      <w:divBdr>
        <w:top w:val="none" w:sz="0" w:space="0" w:color="auto"/>
        <w:left w:val="none" w:sz="0" w:space="0" w:color="auto"/>
        <w:bottom w:val="none" w:sz="0" w:space="0" w:color="auto"/>
        <w:right w:val="none" w:sz="0" w:space="0" w:color="auto"/>
      </w:divBdr>
      <w:divsChild>
        <w:div w:id="141121111">
          <w:marLeft w:val="0"/>
          <w:marRight w:val="0"/>
          <w:marTop w:val="0"/>
          <w:marBottom w:val="0"/>
          <w:divBdr>
            <w:top w:val="none" w:sz="0" w:space="0" w:color="auto"/>
            <w:left w:val="none" w:sz="0" w:space="0" w:color="auto"/>
            <w:bottom w:val="none" w:sz="0" w:space="0" w:color="auto"/>
            <w:right w:val="none" w:sz="0" w:space="0" w:color="auto"/>
          </w:divBdr>
          <w:divsChild>
            <w:div w:id="847527095">
              <w:marLeft w:val="0"/>
              <w:marRight w:val="0"/>
              <w:marTop w:val="0"/>
              <w:marBottom w:val="0"/>
              <w:divBdr>
                <w:top w:val="none" w:sz="0" w:space="0" w:color="auto"/>
                <w:left w:val="none" w:sz="0" w:space="0" w:color="auto"/>
                <w:bottom w:val="none" w:sz="0" w:space="0" w:color="auto"/>
                <w:right w:val="none" w:sz="0" w:space="0" w:color="auto"/>
              </w:divBdr>
            </w:div>
            <w:div w:id="1714772276">
              <w:marLeft w:val="0"/>
              <w:marRight w:val="0"/>
              <w:marTop w:val="0"/>
              <w:marBottom w:val="0"/>
              <w:divBdr>
                <w:top w:val="none" w:sz="0" w:space="0" w:color="auto"/>
                <w:left w:val="none" w:sz="0" w:space="0" w:color="auto"/>
                <w:bottom w:val="none" w:sz="0" w:space="0" w:color="auto"/>
                <w:right w:val="none" w:sz="0" w:space="0" w:color="auto"/>
              </w:divBdr>
            </w:div>
            <w:div w:id="129639587">
              <w:marLeft w:val="0"/>
              <w:marRight w:val="0"/>
              <w:marTop w:val="0"/>
              <w:marBottom w:val="0"/>
              <w:divBdr>
                <w:top w:val="none" w:sz="0" w:space="0" w:color="auto"/>
                <w:left w:val="none" w:sz="0" w:space="0" w:color="auto"/>
                <w:bottom w:val="none" w:sz="0" w:space="0" w:color="auto"/>
                <w:right w:val="none" w:sz="0" w:space="0" w:color="auto"/>
              </w:divBdr>
            </w:div>
          </w:divsChild>
        </w:div>
        <w:div w:id="723675521">
          <w:marLeft w:val="0"/>
          <w:marRight w:val="0"/>
          <w:marTop w:val="0"/>
          <w:marBottom w:val="0"/>
          <w:divBdr>
            <w:top w:val="none" w:sz="0" w:space="0" w:color="auto"/>
            <w:left w:val="none" w:sz="0" w:space="0" w:color="auto"/>
            <w:bottom w:val="none" w:sz="0" w:space="0" w:color="auto"/>
            <w:right w:val="none" w:sz="0" w:space="0" w:color="auto"/>
          </w:divBdr>
          <w:divsChild>
            <w:div w:id="1287276154">
              <w:marLeft w:val="0"/>
              <w:marRight w:val="0"/>
              <w:marTop w:val="0"/>
              <w:marBottom w:val="0"/>
              <w:divBdr>
                <w:top w:val="none" w:sz="0" w:space="0" w:color="auto"/>
                <w:left w:val="none" w:sz="0" w:space="0" w:color="auto"/>
                <w:bottom w:val="none" w:sz="0" w:space="0" w:color="auto"/>
                <w:right w:val="none" w:sz="0" w:space="0" w:color="auto"/>
              </w:divBdr>
            </w:div>
            <w:div w:id="328020832">
              <w:marLeft w:val="0"/>
              <w:marRight w:val="0"/>
              <w:marTop w:val="0"/>
              <w:marBottom w:val="0"/>
              <w:divBdr>
                <w:top w:val="none" w:sz="0" w:space="0" w:color="auto"/>
                <w:left w:val="none" w:sz="0" w:space="0" w:color="auto"/>
                <w:bottom w:val="none" w:sz="0" w:space="0" w:color="auto"/>
                <w:right w:val="none" w:sz="0" w:space="0" w:color="auto"/>
              </w:divBdr>
            </w:div>
            <w:div w:id="153573089">
              <w:marLeft w:val="0"/>
              <w:marRight w:val="0"/>
              <w:marTop w:val="0"/>
              <w:marBottom w:val="0"/>
              <w:divBdr>
                <w:top w:val="none" w:sz="0" w:space="0" w:color="auto"/>
                <w:left w:val="none" w:sz="0" w:space="0" w:color="auto"/>
                <w:bottom w:val="none" w:sz="0" w:space="0" w:color="auto"/>
                <w:right w:val="none" w:sz="0" w:space="0" w:color="auto"/>
              </w:divBdr>
            </w:div>
            <w:div w:id="940180591">
              <w:marLeft w:val="0"/>
              <w:marRight w:val="0"/>
              <w:marTop w:val="0"/>
              <w:marBottom w:val="0"/>
              <w:divBdr>
                <w:top w:val="none" w:sz="0" w:space="0" w:color="auto"/>
                <w:left w:val="none" w:sz="0" w:space="0" w:color="auto"/>
                <w:bottom w:val="none" w:sz="0" w:space="0" w:color="auto"/>
                <w:right w:val="none" w:sz="0" w:space="0" w:color="auto"/>
              </w:divBdr>
            </w:div>
            <w:div w:id="1923761059">
              <w:marLeft w:val="0"/>
              <w:marRight w:val="0"/>
              <w:marTop w:val="0"/>
              <w:marBottom w:val="0"/>
              <w:divBdr>
                <w:top w:val="none" w:sz="0" w:space="0" w:color="auto"/>
                <w:left w:val="none" w:sz="0" w:space="0" w:color="auto"/>
                <w:bottom w:val="none" w:sz="0" w:space="0" w:color="auto"/>
                <w:right w:val="none" w:sz="0" w:space="0" w:color="auto"/>
              </w:divBdr>
            </w:div>
            <w:div w:id="1208643409">
              <w:marLeft w:val="0"/>
              <w:marRight w:val="0"/>
              <w:marTop w:val="0"/>
              <w:marBottom w:val="0"/>
              <w:divBdr>
                <w:top w:val="none" w:sz="0" w:space="0" w:color="auto"/>
                <w:left w:val="none" w:sz="0" w:space="0" w:color="auto"/>
                <w:bottom w:val="none" w:sz="0" w:space="0" w:color="auto"/>
                <w:right w:val="none" w:sz="0" w:space="0" w:color="auto"/>
              </w:divBdr>
            </w:div>
            <w:div w:id="339239506">
              <w:marLeft w:val="0"/>
              <w:marRight w:val="0"/>
              <w:marTop w:val="0"/>
              <w:marBottom w:val="0"/>
              <w:divBdr>
                <w:top w:val="none" w:sz="0" w:space="0" w:color="auto"/>
                <w:left w:val="none" w:sz="0" w:space="0" w:color="auto"/>
                <w:bottom w:val="none" w:sz="0" w:space="0" w:color="auto"/>
                <w:right w:val="none" w:sz="0" w:space="0" w:color="auto"/>
              </w:divBdr>
            </w:div>
            <w:div w:id="44839505">
              <w:marLeft w:val="0"/>
              <w:marRight w:val="0"/>
              <w:marTop w:val="0"/>
              <w:marBottom w:val="0"/>
              <w:divBdr>
                <w:top w:val="none" w:sz="0" w:space="0" w:color="auto"/>
                <w:left w:val="none" w:sz="0" w:space="0" w:color="auto"/>
                <w:bottom w:val="none" w:sz="0" w:space="0" w:color="auto"/>
                <w:right w:val="none" w:sz="0" w:space="0" w:color="auto"/>
              </w:divBdr>
            </w:div>
            <w:div w:id="1401294189">
              <w:marLeft w:val="0"/>
              <w:marRight w:val="0"/>
              <w:marTop w:val="0"/>
              <w:marBottom w:val="0"/>
              <w:divBdr>
                <w:top w:val="none" w:sz="0" w:space="0" w:color="auto"/>
                <w:left w:val="none" w:sz="0" w:space="0" w:color="auto"/>
                <w:bottom w:val="none" w:sz="0" w:space="0" w:color="auto"/>
                <w:right w:val="none" w:sz="0" w:space="0" w:color="auto"/>
              </w:divBdr>
            </w:div>
            <w:div w:id="11246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5068">
      <w:bodyDiv w:val="1"/>
      <w:marLeft w:val="0"/>
      <w:marRight w:val="0"/>
      <w:marTop w:val="0"/>
      <w:marBottom w:val="0"/>
      <w:divBdr>
        <w:top w:val="none" w:sz="0" w:space="0" w:color="auto"/>
        <w:left w:val="none" w:sz="0" w:space="0" w:color="auto"/>
        <w:bottom w:val="none" w:sz="0" w:space="0" w:color="auto"/>
        <w:right w:val="none" w:sz="0" w:space="0" w:color="auto"/>
      </w:divBdr>
      <w:divsChild>
        <w:div w:id="795491712">
          <w:marLeft w:val="0"/>
          <w:marRight w:val="0"/>
          <w:marTop w:val="0"/>
          <w:marBottom w:val="0"/>
          <w:divBdr>
            <w:top w:val="none" w:sz="0" w:space="0" w:color="auto"/>
            <w:left w:val="none" w:sz="0" w:space="0" w:color="auto"/>
            <w:bottom w:val="none" w:sz="0" w:space="0" w:color="auto"/>
            <w:right w:val="none" w:sz="0" w:space="0" w:color="auto"/>
          </w:divBdr>
          <w:divsChild>
            <w:div w:id="314146582">
              <w:marLeft w:val="0"/>
              <w:marRight w:val="0"/>
              <w:marTop w:val="0"/>
              <w:marBottom w:val="0"/>
              <w:divBdr>
                <w:top w:val="none" w:sz="0" w:space="0" w:color="auto"/>
                <w:left w:val="none" w:sz="0" w:space="0" w:color="auto"/>
                <w:bottom w:val="none" w:sz="0" w:space="0" w:color="auto"/>
                <w:right w:val="none" w:sz="0" w:space="0" w:color="auto"/>
              </w:divBdr>
            </w:div>
            <w:div w:id="287589942">
              <w:marLeft w:val="0"/>
              <w:marRight w:val="0"/>
              <w:marTop w:val="0"/>
              <w:marBottom w:val="0"/>
              <w:divBdr>
                <w:top w:val="none" w:sz="0" w:space="0" w:color="auto"/>
                <w:left w:val="none" w:sz="0" w:space="0" w:color="auto"/>
                <w:bottom w:val="none" w:sz="0" w:space="0" w:color="auto"/>
                <w:right w:val="none" w:sz="0" w:space="0" w:color="auto"/>
              </w:divBdr>
            </w:div>
            <w:div w:id="613176076">
              <w:marLeft w:val="0"/>
              <w:marRight w:val="0"/>
              <w:marTop w:val="0"/>
              <w:marBottom w:val="0"/>
              <w:divBdr>
                <w:top w:val="none" w:sz="0" w:space="0" w:color="auto"/>
                <w:left w:val="none" w:sz="0" w:space="0" w:color="auto"/>
                <w:bottom w:val="none" w:sz="0" w:space="0" w:color="auto"/>
                <w:right w:val="none" w:sz="0" w:space="0" w:color="auto"/>
              </w:divBdr>
            </w:div>
            <w:div w:id="63993316">
              <w:marLeft w:val="0"/>
              <w:marRight w:val="0"/>
              <w:marTop w:val="0"/>
              <w:marBottom w:val="0"/>
              <w:divBdr>
                <w:top w:val="none" w:sz="0" w:space="0" w:color="auto"/>
                <w:left w:val="none" w:sz="0" w:space="0" w:color="auto"/>
                <w:bottom w:val="none" w:sz="0" w:space="0" w:color="auto"/>
                <w:right w:val="none" w:sz="0" w:space="0" w:color="auto"/>
              </w:divBdr>
            </w:div>
            <w:div w:id="1511791936">
              <w:marLeft w:val="0"/>
              <w:marRight w:val="0"/>
              <w:marTop w:val="0"/>
              <w:marBottom w:val="0"/>
              <w:divBdr>
                <w:top w:val="none" w:sz="0" w:space="0" w:color="auto"/>
                <w:left w:val="none" w:sz="0" w:space="0" w:color="auto"/>
                <w:bottom w:val="none" w:sz="0" w:space="0" w:color="auto"/>
                <w:right w:val="none" w:sz="0" w:space="0" w:color="auto"/>
              </w:divBdr>
            </w:div>
          </w:divsChild>
        </w:div>
        <w:div w:id="513691494">
          <w:marLeft w:val="0"/>
          <w:marRight w:val="0"/>
          <w:marTop w:val="0"/>
          <w:marBottom w:val="0"/>
          <w:divBdr>
            <w:top w:val="none" w:sz="0" w:space="0" w:color="auto"/>
            <w:left w:val="none" w:sz="0" w:space="0" w:color="auto"/>
            <w:bottom w:val="none" w:sz="0" w:space="0" w:color="auto"/>
            <w:right w:val="none" w:sz="0" w:space="0" w:color="auto"/>
          </w:divBdr>
          <w:divsChild>
            <w:div w:id="1392578836">
              <w:marLeft w:val="0"/>
              <w:marRight w:val="0"/>
              <w:marTop w:val="0"/>
              <w:marBottom w:val="0"/>
              <w:divBdr>
                <w:top w:val="none" w:sz="0" w:space="0" w:color="auto"/>
                <w:left w:val="none" w:sz="0" w:space="0" w:color="auto"/>
                <w:bottom w:val="none" w:sz="0" w:space="0" w:color="auto"/>
                <w:right w:val="none" w:sz="0" w:space="0" w:color="auto"/>
              </w:divBdr>
            </w:div>
            <w:div w:id="1694375990">
              <w:marLeft w:val="0"/>
              <w:marRight w:val="0"/>
              <w:marTop w:val="0"/>
              <w:marBottom w:val="0"/>
              <w:divBdr>
                <w:top w:val="none" w:sz="0" w:space="0" w:color="auto"/>
                <w:left w:val="none" w:sz="0" w:space="0" w:color="auto"/>
                <w:bottom w:val="none" w:sz="0" w:space="0" w:color="auto"/>
                <w:right w:val="none" w:sz="0" w:space="0" w:color="auto"/>
              </w:divBdr>
            </w:div>
            <w:div w:id="1065684127">
              <w:marLeft w:val="0"/>
              <w:marRight w:val="0"/>
              <w:marTop w:val="0"/>
              <w:marBottom w:val="0"/>
              <w:divBdr>
                <w:top w:val="none" w:sz="0" w:space="0" w:color="auto"/>
                <w:left w:val="none" w:sz="0" w:space="0" w:color="auto"/>
                <w:bottom w:val="none" w:sz="0" w:space="0" w:color="auto"/>
                <w:right w:val="none" w:sz="0" w:space="0" w:color="auto"/>
              </w:divBdr>
            </w:div>
            <w:div w:id="1104810510">
              <w:marLeft w:val="0"/>
              <w:marRight w:val="0"/>
              <w:marTop w:val="0"/>
              <w:marBottom w:val="0"/>
              <w:divBdr>
                <w:top w:val="none" w:sz="0" w:space="0" w:color="auto"/>
                <w:left w:val="none" w:sz="0" w:space="0" w:color="auto"/>
                <w:bottom w:val="none" w:sz="0" w:space="0" w:color="auto"/>
                <w:right w:val="none" w:sz="0" w:space="0" w:color="auto"/>
              </w:divBdr>
            </w:div>
            <w:div w:id="263610649">
              <w:marLeft w:val="0"/>
              <w:marRight w:val="0"/>
              <w:marTop w:val="0"/>
              <w:marBottom w:val="0"/>
              <w:divBdr>
                <w:top w:val="none" w:sz="0" w:space="0" w:color="auto"/>
                <w:left w:val="none" w:sz="0" w:space="0" w:color="auto"/>
                <w:bottom w:val="none" w:sz="0" w:space="0" w:color="auto"/>
                <w:right w:val="none" w:sz="0" w:space="0" w:color="auto"/>
              </w:divBdr>
            </w:div>
            <w:div w:id="359359759">
              <w:marLeft w:val="0"/>
              <w:marRight w:val="0"/>
              <w:marTop w:val="0"/>
              <w:marBottom w:val="0"/>
              <w:divBdr>
                <w:top w:val="none" w:sz="0" w:space="0" w:color="auto"/>
                <w:left w:val="none" w:sz="0" w:space="0" w:color="auto"/>
                <w:bottom w:val="none" w:sz="0" w:space="0" w:color="auto"/>
                <w:right w:val="none" w:sz="0" w:space="0" w:color="auto"/>
              </w:divBdr>
            </w:div>
            <w:div w:id="518931081">
              <w:marLeft w:val="0"/>
              <w:marRight w:val="0"/>
              <w:marTop w:val="0"/>
              <w:marBottom w:val="0"/>
              <w:divBdr>
                <w:top w:val="none" w:sz="0" w:space="0" w:color="auto"/>
                <w:left w:val="none" w:sz="0" w:space="0" w:color="auto"/>
                <w:bottom w:val="none" w:sz="0" w:space="0" w:color="auto"/>
                <w:right w:val="none" w:sz="0" w:space="0" w:color="auto"/>
              </w:divBdr>
            </w:div>
            <w:div w:id="629166294">
              <w:marLeft w:val="0"/>
              <w:marRight w:val="0"/>
              <w:marTop w:val="0"/>
              <w:marBottom w:val="0"/>
              <w:divBdr>
                <w:top w:val="none" w:sz="0" w:space="0" w:color="auto"/>
                <w:left w:val="none" w:sz="0" w:space="0" w:color="auto"/>
                <w:bottom w:val="none" w:sz="0" w:space="0" w:color="auto"/>
                <w:right w:val="none" w:sz="0" w:space="0" w:color="auto"/>
              </w:divBdr>
            </w:div>
            <w:div w:id="1779375842">
              <w:marLeft w:val="0"/>
              <w:marRight w:val="0"/>
              <w:marTop w:val="0"/>
              <w:marBottom w:val="0"/>
              <w:divBdr>
                <w:top w:val="none" w:sz="0" w:space="0" w:color="auto"/>
                <w:left w:val="none" w:sz="0" w:space="0" w:color="auto"/>
                <w:bottom w:val="none" w:sz="0" w:space="0" w:color="auto"/>
                <w:right w:val="none" w:sz="0" w:space="0" w:color="auto"/>
              </w:divBdr>
            </w:div>
            <w:div w:id="512036744">
              <w:marLeft w:val="0"/>
              <w:marRight w:val="0"/>
              <w:marTop w:val="0"/>
              <w:marBottom w:val="0"/>
              <w:divBdr>
                <w:top w:val="none" w:sz="0" w:space="0" w:color="auto"/>
                <w:left w:val="none" w:sz="0" w:space="0" w:color="auto"/>
                <w:bottom w:val="none" w:sz="0" w:space="0" w:color="auto"/>
                <w:right w:val="none" w:sz="0" w:space="0" w:color="auto"/>
              </w:divBdr>
            </w:div>
            <w:div w:id="835846856">
              <w:marLeft w:val="0"/>
              <w:marRight w:val="0"/>
              <w:marTop w:val="0"/>
              <w:marBottom w:val="0"/>
              <w:divBdr>
                <w:top w:val="none" w:sz="0" w:space="0" w:color="auto"/>
                <w:left w:val="none" w:sz="0" w:space="0" w:color="auto"/>
                <w:bottom w:val="none" w:sz="0" w:space="0" w:color="auto"/>
                <w:right w:val="none" w:sz="0" w:space="0" w:color="auto"/>
              </w:divBdr>
            </w:div>
            <w:div w:id="1026097420">
              <w:marLeft w:val="0"/>
              <w:marRight w:val="0"/>
              <w:marTop w:val="0"/>
              <w:marBottom w:val="0"/>
              <w:divBdr>
                <w:top w:val="none" w:sz="0" w:space="0" w:color="auto"/>
                <w:left w:val="none" w:sz="0" w:space="0" w:color="auto"/>
                <w:bottom w:val="none" w:sz="0" w:space="0" w:color="auto"/>
                <w:right w:val="none" w:sz="0" w:space="0" w:color="auto"/>
              </w:divBdr>
            </w:div>
            <w:div w:id="828444004">
              <w:marLeft w:val="0"/>
              <w:marRight w:val="0"/>
              <w:marTop w:val="0"/>
              <w:marBottom w:val="0"/>
              <w:divBdr>
                <w:top w:val="none" w:sz="0" w:space="0" w:color="auto"/>
                <w:left w:val="none" w:sz="0" w:space="0" w:color="auto"/>
                <w:bottom w:val="none" w:sz="0" w:space="0" w:color="auto"/>
                <w:right w:val="none" w:sz="0" w:space="0" w:color="auto"/>
              </w:divBdr>
            </w:div>
            <w:div w:id="95567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320944">
      <w:bodyDiv w:val="1"/>
      <w:marLeft w:val="0"/>
      <w:marRight w:val="0"/>
      <w:marTop w:val="0"/>
      <w:marBottom w:val="0"/>
      <w:divBdr>
        <w:top w:val="none" w:sz="0" w:space="0" w:color="auto"/>
        <w:left w:val="none" w:sz="0" w:space="0" w:color="auto"/>
        <w:bottom w:val="none" w:sz="0" w:space="0" w:color="auto"/>
        <w:right w:val="none" w:sz="0" w:space="0" w:color="auto"/>
      </w:divBdr>
    </w:div>
    <w:div w:id="614793465">
      <w:bodyDiv w:val="1"/>
      <w:marLeft w:val="0"/>
      <w:marRight w:val="0"/>
      <w:marTop w:val="0"/>
      <w:marBottom w:val="0"/>
      <w:divBdr>
        <w:top w:val="none" w:sz="0" w:space="0" w:color="auto"/>
        <w:left w:val="none" w:sz="0" w:space="0" w:color="auto"/>
        <w:bottom w:val="none" w:sz="0" w:space="0" w:color="auto"/>
        <w:right w:val="none" w:sz="0" w:space="0" w:color="auto"/>
      </w:divBdr>
      <w:divsChild>
        <w:div w:id="909845353">
          <w:marLeft w:val="0"/>
          <w:marRight w:val="0"/>
          <w:marTop w:val="0"/>
          <w:marBottom w:val="0"/>
          <w:divBdr>
            <w:top w:val="none" w:sz="0" w:space="0" w:color="auto"/>
            <w:left w:val="none" w:sz="0" w:space="0" w:color="auto"/>
            <w:bottom w:val="none" w:sz="0" w:space="0" w:color="auto"/>
            <w:right w:val="none" w:sz="0" w:space="0" w:color="auto"/>
          </w:divBdr>
          <w:divsChild>
            <w:div w:id="1447963046">
              <w:marLeft w:val="0"/>
              <w:marRight w:val="0"/>
              <w:marTop w:val="0"/>
              <w:marBottom w:val="0"/>
              <w:divBdr>
                <w:top w:val="none" w:sz="0" w:space="0" w:color="auto"/>
                <w:left w:val="none" w:sz="0" w:space="0" w:color="auto"/>
                <w:bottom w:val="none" w:sz="0" w:space="0" w:color="auto"/>
                <w:right w:val="none" w:sz="0" w:space="0" w:color="auto"/>
              </w:divBdr>
            </w:div>
            <w:div w:id="1971932996">
              <w:marLeft w:val="0"/>
              <w:marRight w:val="0"/>
              <w:marTop w:val="0"/>
              <w:marBottom w:val="0"/>
              <w:divBdr>
                <w:top w:val="none" w:sz="0" w:space="0" w:color="auto"/>
                <w:left w:val="none" w:sz="0" w:space="0" w:color="auto"/>
                <w:bottom w:val="none" w:sz="0" w:space="0" w:color="auto"/>
                <w:right w:val="none" w:sz="0" w:space="0" w:color="auto"/>
              </w:divBdr>
            </w:div>
            <w:div w:id="476535812">
              <w:marLeft w:val="0"/>
              <w:marRight w:val="0"/>
              <w:marTop w:val="0"/>
              <w:marBottom w:val="0"/>
              <w:divBdr>
                <w:top w:val="none" w:sz="0" w:space="0" w:color="auto"/>
                <w:left w:val="none" w:sz="0" w:space="0" w:color="auto"/>
                <w:bottom w:val="none" w:sz="0" w:space="0" w:color="auto"/>
                <w:right w:val="none" w:sz="0" w:space="0" w:color="auto"/>
              </w:divBdr>
            </w:div>
          </w:divsChild>
        </w:div>
        <w:div w:id="974919059">
          <w:marLeft w:val="0"/>
          <w:marRight w:val="0"/>
          <w:marTop w:val="0"/>
          <w:marBottom w:val="0"/>
          <w:divBdr>
            <w:top w:val="none" w:sz="0" w:space="0" w:color="auto"/>
            <w:left w:val="none" w:sz="0" w:space="0" w:color="auto"/>
            <w:bottom w:val="none" w:sz="0" w:space="0" w:color="auto"/>
            <w:right w:val="none" w:sz="0" w:space="0" w:color="auto"/>
          </w:divBdr>
          <w:divsChild>
            <w:div w:id="1402950875">
              <w:marLeft w:val="0"/>
              <w:marRight w:val="0"/>
              <w:marTop w:val="0"/>
              <w:marBottom w:val="0"/>
              <w:divBdr>
                <w:top w:val="none" w:sz="0" w:space="0" w:color="auto"/>
                <w:left w:val="none" w:sz="0" w:space="0" w:color="auto"/>
                <w:bottom w:val="none" w:sz="0" w:space="0" w:color="auto"/>
                <w:right w:val="none" w:sz="0" w:space="0" w:color="auto"/>
              </w:divBdr>
            </w:div>
            <w:div w:id="202865709">
              <w:marLeft w:val="0"/>
              <w:marRight w:val="0"/>
              <w:marTop w:val="0"/>
              <w:marBottom w:val="0"/>
              <w:divBdr>
                <w:top w:val="none" w:sz="0" w:space="0" w:color="auto"/>
                <w:left w:val="none" w:sz="0" w:space="0" w:color="auto"/>
                <w:bottom w:val="none" w:sz="0" w:space="0" w:color="auto"/>
                <w:right w:val="none" w:sz="0" w:space="0" w:color="auto"/>
              </w:divBdr>
            </w:div>
            <w:div w:id="922255359">
              <w:marLeft w:val="0"/>
              <w:marRight w:val="0"/>
              <w:marTop w:val="0"/>
              <w:marBottom w:val="0"/>
              <w:divBdr>
                <w:top w:val="none" w:sz="0" w:space="0" w:color="auto"/>
                <w:left w:val="none" w:sz="0" w:space="0" w:color="auto"/>
                <w:bottom w:val="none" w:sz="0" w:space="0" w:color="auto"/>
                <w:right w:val="none" w:sz="0" w:space="0" w:color="auto"/>
              </w:divBdr>
            </w:div>
            <w:div w:id="1348017117">
              <w:marLeft w:val="0"/>
              <w:marRight w:val="0"/>
              <w:marTop w:val="0"/>
              <w:marBottom w:val="0"/>
              <w:divBdr>
                <w:top w:val="none" w:sz="0" w:space="0" w:color="auto"/>
                <w:left w:val="none" w:sz="0" w:space="0" w:color="auto"/>
                <w:bottom w:val="none" w:sz="0" w:space="0" w:color="auto"/>
                <w:right w:val="none" w:sz="0" w:space="0" w:color="auto"/>
              </w:divBdr>
            </w:div>
            <w:div w:id="2044091085">
              <w:marLeft w:val="0"/>
              <w:marRight w:val="0"/>
              <w:marTop w:val="0"/>
              <w:marBottom w:val="0"/>
              <w:divBdr>
                <w:top w:val="none" w:sz="0" w:space="0" w:color="auto"/>
                <w:left w:val="none" w:sz="0" w:space="0" w:color="auto"/>
                <w:bottom w:val="none" w:sz="0" w:space="0" w:color="auto"/>
                <w:right w:val="none" w:sz="0" w:space="0" w:color="auto"/>
              </w:divBdr>
            </w:div>
            <w:div w:id="792095048">
              <w:marLeft w:val="0"/>
              <w:marRight w:val="0"/>
              <w:marTop w:val="0"/>
              <w:marBottom w:val="0"/>
              <w:divBdr>
                <w:top w:val="none" w:sz="0" w:space="0" w:color="auto"/>
                <w:left w:val="none" w:sz="0" w:space="0" w:color="auto"/>
                <w:bottom w:val="none" w:sz="0" w:space="0" w:color="auto"/>
                <w:right w:val="none" w:sz="0" w:space="0" w:color="auto"/>
              </w:divBdr>
            </w:div>
            <w:div w:id="1715542679">
              <w:marLeft w:val="0"/>
              <w:marRight w:val="0"/>
              <w:marTop w:val="0"/>
              <w:marBottom w:val="0"/>
              <w:divBdr>
                <w:top w:val="none" w:sz="0" w:space="0" w:color="auto"/>
                <w:left w:val="none" w:sz="0" w:space="0" w:color="auto"/>
                <w:bottom w:val="none" w:sz="0" w:space="0" w:color="auto"/>
                <w:right w:val="none" w:sz="0" w:space="0" w:color="auto"/>
              </w:divBdr>
            </w:div>
            <w:div w:id="435753509">
              <w:marLeft w:val="0"/>
              <w:marRight w:val="0"/>
              <w:marTop w:val="0"/>
              <w:marBottom w:val="0"/>
              <w:divBdr>
                <w:top w:val="none" w:sz="0" w:space="0" w:color="auto"/>
                <w:left w:val="none" w:sz="0" w:space="0" w:color="auto"/>
                <w:bottom w:val="none" w:sz="0" w:space="0" w:color="auto"/>
                <w:right w:val="none" w:sz="0" w:space="0" w:color="auto"/>
              </w:divBdr>
            </w:div>
            <w:div w:id="450711663">
              <w:marLeft w:val="0"/>
              <w:marRight w:val="0"/>
              <w:marTop w:val="0"/>
              <w:marBottom w:val="0"/>
              <w:divBdr>
                <w:top w:val="none" w:sz="0" w:space="0" w:color="auto"/>
                <w:left w:val="none" w:sz="0" w:space="0" w:color="auto"/>
                <w:bottom w:val="none" w:sz="0" w:space="0" w:color="auto"/>
                <w:right w:val="none" w:sz="0" w:space="0" w:color="auto"/>
              </w:divBdr>
            </w:div>
            <w:div w:id="176903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660884">
      <w:bodyDiv w:val="1"/>
      <w:marLeft w:val="0"/>
      <w:marRight w:val="0"/>
      <w:marTop w:val="0"/>
      <w:marBottom w:val="0"/>
      <w:divBdr>
        <w:top w:val="none" w:sz="0" w:space="0" w:color="auto"/>
        <w:left w:val="none" w:sz="0" w:space="0" w:color="auto"/>
        <w:bottom w:val="none" w:sz="0" w:space="0" w:color="auto"/>
        <w:right w:val="none" w:sz="0" w:space="0" w:color="auto"/>
      </w:divBdr>
      <w:divsChild>
        <w:div w:id="1309171044">
          <w:marLeft w:val="0"/>
          <w:marRight w:val="0"/>
          <w:marTop w:val="0"/>
          <w:marBottom w:val="0"/>
          <w:divBdr>
            <w:top w:val="none" w:sz="0" w:space="0" w:color="auto"/>
            <w:left w:val="none" w:sz="0" w:space="0" w:color="auto"/>
            <w:bottom w:val="none" w:sz="0" w:space="0" w:color="auto"/>
            <w:right w:val="none" w:sz="0" w:space="0" w:color="auto"/>
          </w:divBdr>
        </w:div>
        <w:div w:id="1893535647">
          <w:marLeft w:val="0"/>
          <w:marRight w:val="0"/>
          <w:marTop w:val="0"/>
          <w:marBottom w:val="0"/>
          <w:divBdr>
            <w:top w:val="none" w:sz="0" w:space="0" w:color="auto"/>
            <w:left w:val="none" w:sz="0" w:space="0" w:color="auto"/>
            <w:bottom w:val="none" w:sz="0" w:space="0" w:color="auto"/>
            <w:right w:val="none" w:sz="0" w:space="0" w:color="auto"/>
          </w:divBdr>
        </w:div>
        <w:div w:id="1431319042">
          <w:marLeft w:val="0"/>
          <w:marRight w:val="0"/>
          <w:marTop w:val="0"/>
          <w:marBottom w:val="0"/>
          <w:divBdr>
            <w:top w:val="none" w:sz="0" w:space="0" w:color="auto"/>
            <w:left w:val="none" w:sz="0" w:space="0" w:color="auto"/>
            <w:bottom w:val="none" w:sz="0" w:space="0" w:color="auto"/>
            <w:right w:val="none" w:sz="0" w:space="0" w:color="auto"/>
          </w:divBdr>
        </w:div>
        <w:div w:id="1544173003">
          <w:marLeft w:val="0"/>
          <w:marRight w:val="0"/>
          <w:marTop w:val="0"/>
          <w:marBottom w:val="0"/>
          <w:divBdr>
            <w:top w:val="none" w:sz="0" w:space="0" w:color="auto"/>
            <w:left w:val="none" w:sz="0" w:space="0" w:color="auto"/>
            <w:bottom w:val="none" w:sz="0" w:space="0" w:color="auto"/>
            <w:right w:val="none" w:sz="0" w:space="0" w:color="auto"/>
          </w:divBdr>
        </w:div>
        <w:div w:id="1284727816">
          <w:marLeft w:val="0"/>
          <w:marRight w:val="0"/>
          <w:marTop w:val="0"/>
          <w:marBottom w:val="0"/>
          <w:divBdr>
            <w:top w:val="none" w:sz="0" w:space="0" w:color="auto"/>
            <w:left w:val="none" w:sz="0" w:space="0" w:color="auto"/>
            <w:bottom w:val="none" w:sz="0" w:space="0" w:color="auto"/>
            <w:right w:val="none" w:sz="0" w:space="0" w:color="auto"/>
          </w:divBdr>
        </w:div>
        <w:div w:id="1694265341">
          <w:marLeft w:val="0"/>
          <w:marRight w:val="0"/>
          <w:marTop w:val="0"/>
          <w:marBottom w:val="0"/>
          <w:divBdr>
            <w:top w:val="none" w:sz="0" w:space="0" w:color="auto"/>
            <w:left w:val="none" w:sz="0" w:space="0" w:color="auto"/>
            <w:bottom w:val="none" w:sz="0" w:space="0" w:color="auto"/>
            <w:right w:val="none" w:sz="0" w:space="0" w:color="auto"/>
          </w:divBdr>
        </w:div>
        <w:div w:id="1808739025">
          <w:marLeft w:val="0"/>
          <w:marRight w:val="0"/>
          <w:marTop w:val="0"/>
          <w:marBottom w:val="0"/>
          <w:divBdr>
            <w:top w:val="none" w:sz="0" w:space="0" w:color="auto"/>
            <w:left w:val="none" w:sz="0" w:space="0" w:color="auto"/>
            <w:bottom w:val="none" w:sz="0" w:space="0" w:color="auto"/>
            <w:right w:val="none" w:sz="0" w:space="0" w:color="auto"/>
          </w:divBdr>
        </w:div>
      </w:divsChild>
    </w:div>
    <w:div w:id="657268117">
      <w:bodyDiv w:val="1"/>
      <w:marLeft w:val="0"/>
      <w:marRight w:val="0"/>
      <w:marTop w:val="0"/>
      <w:marBottom w:val="0"/>
      <w:divBdr>
        <w:top w:val="none" w:sz="0" w:space="0" w:color="auto"/>
        <w:left w:val="none" w:sz="0" w:space="0" w:color="auto"/>
        <w:bottom w:val="none" w:sz="0" w:space="0" w:color="auto"/>
        <w:right w:val="none" w:sz="0" w:space="0" w:color="auto"/>
      </w:divBdr>
      <w:divsChild>
        <w:div w:id="1764909889">
          <w:marLeft w:val="0"/>
          <w:marRight w:val="0"/>
          <w:marTop w:val="0"/>
          <w:marBottom w:val="0"/>
          <w:divBdr>
            <w:top w:val="none" w:sz="0" w:space="0" w:color="auto"/>
            <w:left w:val="none" w:sz="0" w:space="0" w:color="auto"/>
            <w:bottom w:val="none" w:sz="0" w:space="0" w:color="auto"/>
            <w:right w:val="none" w:sz="0" w:space="0" w:color="auto"/>
          </w:divBdr>
        </w:div>
        <w:div w:id="995496390">
          <w:marLeft w:val="0"/>
          <w:marRight w:val="0"/>
          <w:marTop w:val="0"/>
          <w:marBottom w:val="0"/>
          <w:divBdr>
            <w:top w:val="none" w:sz="0" w:space="0" w:color="auto"/>
            <w:left w:val="none" w:sz="0" w:space="0" w:color="auto"/>
            <w:bottom w:val="none" w:sz="0" w:space="0" w:color="auto"/>
            <w:right w:val="none" w:sz="0" w:space="0" w:color="auto"/>
          </w:divBdr>
        </w:div>
        <w:div w:id="578179626">
          <w:marLeft w:val="0"/>
          <w:marRight w:val="0"/>
          <w:marTop w:val="0"/>
          <w:marBottom w:val="0"/>
          <w:divBdr>
            <w:top w:val="none" w:sz="0" w:space="0" w:color="auto"/>
            <w:left w:val="none" w:sz="0" w:space="0" w:color="auto"/>
            <w:bottom w:val="none" w:sz="0" w:space="0" w:color="auto"/>
            <w:right w:val="none" w:sz="0" w:space="0" w:color="auto"/>
          </w:divBdr>
        </w:div>
        <w:div w:id="1559583898">
          <w:marLeft w:val="0"/>
          <w:marRight w:val="0"/>
          <w:marTop w:val="0"/>
          <w:marBottom w:val="0"/>
          <w:divBdr>
            <w:top w:val="none" w:sz="0" w:space="0" w:color="auto"/>
            <w:left w:val="none" w:sz="0" w:space="0" w:color="auto"/>
            <w:bottom w:val="none" w:sz="0" w:space="0" w:color="auto"/>
            <w:right w:val="none" w:sz="0" w:space="0" w:color="auto"/>
          </w:divBdr>
        </w:div>
      </w:divsChild>
    </w:div>
    <w:div w:id="762796660">
      <w:bodyDiv w:val="1"/>
      <w:marLeft w:val="0"/>
      <w:marRight w:val="0"/>
      <w:marTop w:val="0"/>
      <w:marBottom w:val="0"/>
      <w:divBdr>
        <w:top w:val="none" w:sz="0" w:space="0" w:color="auto"/>
        <w:left w:val="none" w:sz="0" w:space="0" w:color="auto"/>
        <w:bottom w:val="none" w:sz="0" w:space="0" w:color="auto"/>
        <w:right w:val="none" w:sz="0" w:space="0" w:color="auto"/>
      </w:divBdr>
    </w:div>
    <w:div w:id="781608389">
      <w:bodyDiv w:val="1"/>
      <w:marLeft w:val="0"/>
      <w:marRight w:val="0"/>
      <w:marTop w:val="0"/>
      <w:marBottom w:val="0"/>
      <w:divBdr>
        <w:top w:val="none" w:sz="0" w:space="0" w:color="auto"/>
        <w:left w:val="none" w:sz="0" w:space="0" w:color="auto"/>
        <w:bottom w:val="none" w:sz="0" w:space="0" w:color="auto"/>
        <w:right w:val="none" w:sz="0" w:space="0" w:color="auto"/>
      </w:divBdr>
      <w:divsChild>
        <w:div w:id="596867319">
          <w:marLeft w:val="0"/>
          <w:marRight w:val="0"/>
          <w:marTop w:val="0"/>
          <w:marBottom w:val="0"/>
          <w:divBdr>
            <w:top w:val="none" w:sz="0" w:space="0" w:color="auto"/>
            <w:left w:val="none" w:sz="0" w:space="0" w:color="auto"/>
            <w:bottom w:val="none" w:sz="0" w:space="0" w:color="auto"/>
            <w:right w:val="none" w:sz="0" w:space="0" w:color="auto"/>
          </w:divBdr>
        </w:div>
        <w:div w:id="855728064">
          <w:marLeft w:val="0"/>
          <w:marRight w:val="0"/>
          <w:marTop w:val="0"/>
          <w:marBottom w:val="0"/>
          <w:divBdr>
            <w:top w:val="none" w:sz="0" w:space="0" w:color="auto"/>
            <w:left w:val="none" w:sz="0" w:space="0" w:color="auto"/>
            <w:bottom w:val="none" w:sz="0" w:space="0" w:color="auto"/>
            <w:right w:val="none" w:sz="0" w:space="0" w:color="auto"/>
          </w:divBdr>
        </w:div>
        <w:div w:id="1880319613">
          <w:marLeft w:val="0"/>
          <w:marRight w:val="0"/>
          <w:marTop w:val="0"/>
          <w:marBottom w:val="0"/>
          <w:divBdr>
            <w:top w:val="none" w:sz="0" w:space="0" w:color="auto"/>
            <w:left w:val="none" w:sz="0" w:space="0" w:color="auto"/>
            <w:bottom w:val="none" w:sz="0" w:space="0" w:color="auto"/>
            <w:right w:val="none" w:sz="0" w:space="0" w:color="auto"/>
          </w:divBdr>
        </w:div>
        <w:div w:id="633144785">
          <w:marLeft w:val="0"/>
          <w:marRight w:val="0"/>
          <w:marTop w:val="0"/>
          <w:marBottom w:val="0"/>
          <w:divBdr>
            <w:top w:val="none" w:sz="0" w:space="0" w:color="auto"/>
            <w:left w:val="none" w:sz="0" w:space="0" w:color="auto"/>
            <w:bottom w:val="none" w:sz="0" w:space="0" w:color="auto"/>
            <w:right w:val="none" w:sz="0" w:space="0" w:color="auto"/>
          </w:divBdr>
        </w:div>
        <w:div w:id="1071536221">
          <w:marLeft w:val="0"/>
          <w:marRight w:val="0"/>
          <w:marTop w:val="0"/>
          <w:marBottom w:val="0"/>
          <w:divBdr>
            <w:top w:val="none" w:sz="0" w:space="0" w:color="auto"/>
            <w:left w:val="none" w:sz="0" w:space="0" w:color="auto"/>
            <w:bottom w:val="none" w:sz="0" w:space="0" w:color="auto"/>
            <w:right w:val="none" w:sz="0" w:space="0" w:color="auto"/>
          </w:divBdr>
        </w:div>
        <w:div w:id="653341558">
          <w:marLeft w:val="0"/>
          <w:marRight w:val="0"/>
          <w:marTop w:val="0"/>
          <w:marBottom w:val="0"/>
          <w:divBdr>
            <w:top w:val="none" w:sz="0" w:space="0" w:color="auto"/>
            <w:left w:val="none" w:sz="0" w:space="0" w:color="auto"/>
            <w:bottom w:val="none" w:sz="0" w:space="0" w:color="auto"/>
            <w:right w:val="none" w:sz="0" w:space="0" w:color="auto"/>
          </w:divBdr>
        </w:div>
        <w:div w:id="1144665147">
          <w:marLeft w:val="0"/>
          <w:marRight w:val="0"/>
          <w:marTop w:val="0"/>
          <w:marBottom w:val="0"/>
          <w:divBdr>
            <w:top w:val="none" w:sz="0" w:space="0" w:color="auto"/>
            <w:left w:val="none" w:sz="0" w:space="0" w:color="auto"/>
            <w:bottom w:val="none" w:sz="0" w:space="0" w:color="auto"/>
            <w:right w:val="none" w:sz="0" w:space="0" w:color="auto"/>
          </w:divBdr>
        </w:div>
        <w:div w:id="687100521">
          <w:marLeft w:val="0"/>
          <w:marRight w:val="0"/>
          <w:marTop w:val="0"/>
          <w:marBottom w:val="0"/>
          <w:divBdr>
            <w:top w:val="none" w:sz="0" w:space="0" w:color="auto"/>
            <w:left w:val="none" w:sz="0" w:space="0" w:color="auto"/>
            <w:bottom w:val="none" w:sz="0" w:space="0" w:color="auto"/>
            <w:right w:val="none" w:sz="0" w:space="0" w:color="auto"/>
          </w:divBdr>
        </w:div>
        <w:div w:id="1784575439">
          <w:marLeft w:val="0"/>
          <w:marRight w:val="0"/>
          <w:marTop w:val="0"/>
          <w:marBottom w:val="0"/>
          <w:divBdr>
            <w:top w:val="none" w:sz="0" w:space="0" w:color="auto"/>
            <w:left w:val="none" w:sz="0" w:space="0" w:color="auto"/>
            <w:bottom w:val="none" w:sz="0" w:space="0" w:color="auto"/>
            <w:right w:val="none" w:sz="0" w:space="0" w:color="auto"/>
          </w:divBdr>
        </w:div>
        <w:div w:id="997532980">
          <w:marLeft w:val="0"/>
          <w:marRight w:val="0"/>
          <w:marTop w:val="0"/>
          <w:marBottom w:val="0"/>
          <w:divBdr>
            <w:top w:val="none" w:sz="0" w:space="0" w:color="auto"/>
            <w:left w:val="none" w:sz="0" w:space="0" w:color="auto"/>
            <w:bottom w:val="none" w:sz="0" w:space="0" w:color="auto"/>
            <w:right w:val="none" w:sz="0" w:space="0" w:color="auto"/>
          </w:divBdr>
        </w:div>
        <w:div w:id="1630431073">
          <w:marLeft w:val="0"/>
          <w:marRight w:val="0"/>
          <w:marTop w:val="0"/>
          <w:marBottom w:val="0"/>
          <w:divBdr>
            <w:top w:val="none" w:sz="0" w:space="0" w:color="auto"/>
            <w:left w:val="none" w:sz="0" w:space="0" w:color="auto"/>
            <w:bottom w:val="none" w:sz="0" w:space="0" w:color="auto"/>
            <w:right w:val="none" w:sz="0" w:space="0" w:color="auto"/>
          </w:divBdr>
        </w:div>
        <w:div w:id="1107895763">
          <w:marLeft w:val="0"/>
          <w:marRight w:val="0"/>
          <w:marTop w:val="0"/>
          <w:marBottom w:val="0"/>
          <w:divBdr>
            <w:top w:val="none" w:sz="0" w:space="0" w:color="auto"/>
            <w:left w:val="none" w:sz="0" w:space="0" w:color="auto"/>
            <w:bottom w:val="none" w:sz="0" w:space="0" w:color="auto"/>
            <w:right w:val="none" w:sz="0" w:space="0" w:color="auto"/>
          </w:divBdr>
        </w:div>
        <w:div w:id="1406679644">
          <w:marLeft w:val="0"/>
          <w:marRight w:val="0"/>
          <w:marTop w:val="0"/>
          <w:marBottom w:val="0"/>
          <w:divBdr>
            <w:top w:val="none" w:sz="0" w:space="0" w:color="auto"/>
            <w:left w:val="none" w:sz="0" w:space="0" w:color="auto"/>
            <w:bottom w:val="none" w:sz="0" w:space="0" w:color="auto"/>
            <w:right w:val="none" w:sz="0" w:space="0" w:color="auto"/>
          </w:divBdr>
        </w:div>
        <w:div w:id="74203295">
          <w:marLeft w:val="0"/>
          <w:marRight w:val="0"/>
          <w:marTop w:val="0"/>
          <w:marBottom w:val="0"/>
          <w:divBdr>
            <w:top w:val="none" w:sz="0" w:space="0" w:color="auto"/>
            <w:left w:val="none" w:sz="0" w:space="0" w:color="auto"/>
            <w:bottom w:val="none" w:sz="0" w:space="0" w:color="auto"/>
            <w:right w:val="none" w:sz="0" w:space="0" w:color="auto"/>
          </w:divBdr>
        </w:div>
        <w:div w:id="509874931">
          <w:marLeft w:val="0"/>
          <w:marRight w:val="0"/>
          <w:marTop w:val="0"/>
          <w:marBottom w:val="0"/>
          <w:divBdr>
            <w:top w:val="none" w:sz="0" w:space="0" w:color="auto"/>
            <w:left w:val="none" w:sz="0" w:space="0" w:color="auto"/>
            <w:bottom w:val="none" w:sz="0" w:space="0" w:color="auto"/>
            <w:right w:val="none" w:sz="0" w:space="0" w:color="auto"/>
          </w:divBdr>
        </w:div>
        <w:div w:id="93786168">
          <w:marLeft w:val="0"/>
          <w:marRight w:val="0"/>
          <w:marTop w:val="0"/>
          <w:marBottom w:val="0"/>
          <w:divBdr>
            <w:top w:val="none" w:sz="0" w:space="0" w:color="auto"/>
            <w:left w:val="none" w:sz="0" w:space="0" w:color="auto"/>
            <w:bottom w:val="none" w:sz="0" w:space="0" w:color="auto"/>
            <w:right w:val="none" w:sz="0" w:space="0" w:color="auto"/>
          </w:divBdr>
        </w:div>
        <w:div w:id="305091854">
          <w:marLeft w:val="0"/>
          <w:marRight w:val="0"/>
          <w:marTop w:val="0"/>
          <w:marBottom w:val="0"/>
          <w:divBdr>
            <w:top w:val="none" w:sz="0" w:space="0" w:color="auto"/>
            <w:left w:val="none" w:sz="0" w:space="0" w:color="auto"/>
            <w:bottom w:val="none" w:sz="0" w:space="0" w:color="auto"/>
            <w:right w:val="none" w:sz="0" w:space="0" w:color="auto"/>
          </w:divBdr>
        </w:div>
        <w:div w:id="919169629">
          <w:marLeft w:val="0"/>
          <w:marRight w:val="0"/>
          <w:marTop w:val="0"/>
          <w:marBottom w:val="0"/>
          <w:divBdr>
            <w:top w:val="none" w:sz="0" w:space="0" w:color="auto"/>
            <w:left w:val="none" w:sz="0" w:space="0" w:color="auto"/>
            <w:bottom w:val="none" w:sz="0" w:space="0" w:color="auto"/>
            <w:right w:val="none" w:sz="0" w:space="0" w:color="auto"/>
          </w:divBdr>
        </w:div>
        <w:div w:id="1163743923">
          <w:marLeft w:val="0"/>
          <w:marRight w:val="0"/>
          <w:marTop w:val="0"/>
          <w:marBottom w:val="0"/>
          <w:divBdr>
            <w:top w:val="none" w:sz="0" w:space="0" w:color="auto"/>
            <w:left w:val="none" w:sz="0" w:space="0" w:color="auto"/>
            <w:bottom w:val="none" w:sz="0" w:space="0" w:color="auto"/>
            <w:right w:val="none" w:sz="0" w:space="0" w:color="auto"/>
          </w:divBdr>
        </w:div>
        <w:div w:id="608119542">
          <w:marLeft w:val="0"/>
          <w:marRight w:val="0"/>
          <w:marTop w:val="0"/>
          <w:marBottom w:val="0"/>
          <w:divBdr>
            <w:top w:val="none" w:sz="0" w:space="0" w:color="auto"/>
            <w:left w:val="none" w:sz="0" w:space="0" w:color="auto"/>
            <w:bottom w:val="none" w:sz="0" w:space="0" w:color="auto"/>
            <w:right w:val="none" w:sz="0" w:space="0" w:color="auto"/>
          </w:divBdr>
        </w:div>
        <w:div w:id="1695230162">
          <w:marLeft w:val="0"/>
          <w:marRight w:val="0"/>
          <w:marTop w:val="0"/>
          <w:marBottom w:val="0"/>
          <w:divBdr>
            <w:top w:val="none" w:sz="0" w:space="0" w:color="auto"/>
            <w:left w:val="none" w:sz="0" w:space="0" w:color="auto"/>
            <w:bottom w:val="none" w:sz="0" w:space="0" w:color="auto"/>
            <w:right w:val="none" w:sz="0" w:space="0" w:color="auto"/>
          </w:divBdr>
        </w:div>
        <w:div w:id="504899816">
          <w:marLeft w:val="0"/>
          <w:marRight w:val="0"/>
          <w:marTop w:val="0"/>
          <w:marBottom w:val="0"/>
          <w:divBdr>
            <w:top w:val="none" w:sz="0" w:space="0" w:color="auto"/>
            <w:left w:val="none" w:sz="0" w:space="0" w:color="auto"/>
            <w:bottom w:val="none" w:sz="0" w:space="0" w:color="auto"/>
            <w:right w:val="none" w:sz="0" w:space="0" w:color="auto"/>
          </w:divBdr>
        </w:div>
        <w:div w:id="1194420679">
          <w:marLeft w:val="0"/>
          <w:marRight w:val="0"/>
          <w:marTop w:val="0"/>
          <w:marBottom w:val="0"/>
          <w:divBdr>
            <w:top w:val="none" w:sz="0" w:space="0" w:color="auto"/>
            <w:left w:val="none" w:sz="0" w:space="0" w:color="auto"/>
            <w:bottom w:val="none" w:sz="0" w:space="0" w:color="auto"/>
            <w:right w:val="none" w:sz="0" w:space="0" w:color="auto"/>
          </w:divBdr>
        </w:div>
        <w:div w:id="2060857522">
          <w:marLeft w:val="0"/>
          <w:marRight w:val="0"/>
          <w:marTop w:val="0"/>
          <w:marBottom w:val="0"/>
          <w:divBdr>
            <w:top w:val="none" w:sz="0" w:space="0" w:color="auto"/>
            <w:left w:val="none" w:sz="0" w:space="0" w:color="auto"/>
            <w:bottom w:val="none" w:sz="0" w:space="0" w:color="auto"/>
            <w:right w:val="none" w:sz="0" w:space="0" w:color="auto"/>
          </w:divBdr>
        </w:div>
      </w:divsChild>
    </w:div>
    <w:div w:id="799609770">
      <w:bodyDiv w:val="1"/>
      <w:marLeft w:val="0"/>
      <w:marRight w:val="0"/>
      <w:marTop w:val="0"/>
      <w:marBottom w:val="0"/>
      <w:divBdr>
        <w:top w:val="none" w:sz="0" w:space="0" w:color="auto"/>
        <w:left w:val="none" w:sz="0" w:space="0" w:color="auto"/>
        <w:bottom w:val="none" w:sz="0" w:space="0" w:color="auto"/>
        <w:right w:val="none" w:sz="0" w:space="0" w:color="auto"/>
      </w:divBdr>
    </w:div>
    <w:div w:id="831871336">
      <w:bodyDiv w:val="1"/>
      <w:marLeft w:val="0"/>
      <w:marRight w:val="0"/>
      <w:marTop w:val="0"/>
      <w:marBottom w:val="0"/>
      <w:divBdr>
        <w:top w:val="none" w:sz="0" w:space="0" w:color="auto"/>
        <w:left w:val="none" w:sz="0" w:space="0" w:color="auto"/>
        <w:bottom w:val="none" w:sz="0" w:space="0" w:color="auto"/>
        <w:right w:val="none" w:sz="0" w:space="0" w:color="auto"/>
      </w:divBdr>
    </w:div>
    <w:div w:id="847329231">
      <w:bodyDiv w:val="1"/>
      <w:marLeft w:val="0"/>
      <w:marRight w:val="0"/>
      <w:marTop w:val="0"/>
      <w:marBottom w:val="0"/>
      <w:divBdr>
        <w:top w:val="none" w:sz="0" w:space="0" w:color="auto"/>
        <w:left w:val="none" w:sz="0" w:space="0" w:color="auto"/>
        <w:bottom w:val="none" w:sz="0" w:space="0" w:color="auto"/>
        <w:right w:val="none" w:sz="0" w:space="0" w:color="auto"/>
      </w:divBdr>
      <w:divsChild>
        <w:div w:id="1178271884">
          <w:marLeft w:val="0"/>
          <w:marRight w:val="0"/>
          <w:marTop w:val="0"/>
          <w:marBottom w:val="0"/>
          <w:divBdr>
            <w:top w:val="none" w:sz="0" w:space="0" w:color="auto"/>
            <w:left w:val="none" w:sz="0" w:space="0" w:color="auto"/>
            <w:bottom w:val="none" w:sz="0" w:space="0" w:color="auto"/>
            <w:right w:val="none" w:sz="0" w:space="0" w:color="auto"/>
          </w:divBdr>
        </w:div>
        <w:div w:id="455952264">
          <w:marLeft w:val="0"/>
          <w:marRight w:val="0"/>
          <w:marTop w:val="0"/>
          <w:marBottom w:val="0"/>
          <w:divBdr>
            <w:top w:val="none" w:sz="0" w:space="0" w:color="auto"/>
            <w:left w:val="none" w:sz="0" w:space="0" w:color="auto"/>
            <w:bottom w:val="none" w:sz="0" w:space="0" w:color="auto"/>
            <w:right w:val="none" w:sz="0" w:space="0" w:color="auto"/>
          </w:divBdr>
        </w:div>
        <w:div w:id="1347632817">
          <w:marLeft w:val="0"/>
          <w:marRight w:val="0"/>
          <w:marTop w:val="0"/>
          <w:marBottom w:val="0"/>
          <w:divBdr>
            <w:top w:val="none" w:sz="0" w:space="0" w:color="auto"/>
            <w:left w:val="none" w:sz="0" w:space="0" w:color="auto"/>
            <w:bottom w:val="none" w:sz="0" w:space="0" w:color="auto"/>
            <w:right w:val="none" w:sz="0" w:space="0" w:color="auto"/>
          </w:divBdr>
        </w:div>
        <w:div w:id="1275672058">
          <w:marLeft w:val="0"/>
          <w:marRight w:val="0"/>
          <w:marTop w:val="0"/>
          <w:marBottom w:val="0"/>
          <w:divBdr>
            <w:top w:val="none" w:sz="0" w:space="0" w:color="auto"/>
            <w:left w:val="none" w:sz="0" w:space="0" w:color="auto"/>
            <w:bottom w:val="none" w:sz="0" w:space="0" w:color="auto"/>
            <w:right w:val="none" w:sz="0" w:space="0" w:color="auto"/>
          </w:divBdr>
        </w:div>
        <w:div w:id="227309743">
          <w:marLeft w:val="0"/>
          <w:marRight w:val="0"/>
          <w:marTop w:val="0"/>
          <w:marBottom w:val="0"/>
          <w:divBdr>
            <w:top w:val="none" w:sz="0" w:space="0" w:color="auto"/>
            <w:left w:val="none" w:sz="0" w:space="0" w:color="auto"/>
            <w:bottom w:val="none" w:sz="0" w:space="0" w:color="auto"/>
            <w:right w:val="none" w:sz="0" w:space="0" w:color="auto"/>
          </w:divBdr>
        </w:div>
        <w:div w:id="962349078">
          <w:marLeft w:val="0"/>
          <w:marRight w:val="0"/>
          <w:marTop w:val="0"/>
          <w:marBottom w:val="0"/>
          <w:divBdr>
            <w:top w:val="none" w:sz="0" w:space="0" w:color="auto"/>
            <w:left w:val="none" w:sz="0" w:space="0" w:color="auto"/>
            <w:bottom w:val="none" w:sz="0" w:space="0" w:color="auto"/>
            <w:right w:val="none" w:sz="0" w:space="0" w:color="auto"/>
          </w:divBdr>
        </w:div>
        <w:div w:id="300159479">
          <w:marLeft w:val="0"/>
          <w:marRight w:val="0"/>
          <w:marTop w:val="0"/>
          <w:marBottom w:val="0"/>
          <w:divBdr>
            <w:top w:val="none" w:sz="0" w:space="0" w:color="auto"/>
            <w:left w:val="none" w:sz="0" w:space="0" w:color="auto"/>
            <w:bottom w:val="none" w:sz="0" w:space="0" w:color="auto"/>
            <w:right w:val="none" w:sz="0" w:space="0" w:color="auto"/>
          </w:divBdr>
        </w:div>
      </w:divsChild>
    </w:div>
    <w:div w:id="900408362">
      <w:bodyDiv w:val="1"/>
      <w:marLeft w:val="0"/>
      <w:marRight w:val="0"/>
      <w:marTop w:val="0"/>
      <w:marBottom w:val="0"/>
      <w:divBdr>
        <w:top w:val="none" w:sz="0" w:space="0" w:color="auto"/>
        <w:left w:val="none" w:sz="0" w:space="0" w:color="auto"/>
        <w:bottom w:val="none" w:sz="0" w:space="0" w:color="auto"/>
        <w:right w:val="none" w:sz="0" w:space="0" w:color="auto"/>
      </w:divBdr>
      <w:divsChild>
        <w:div w:id="158155188">
          <w:marLeft w:val="0"/>
          <w:marRight w:val="0"/>
          <w:marTop w:val="0"/>
          <w:marBottom w:val="0"/>
          <w:divBdr>
            <w:top w:val="none" w:sz="0" w:space="0" w:color="auto"/>
            <w:left w:val="none" w:sz="0" w:space="0" w:color="auto"/>
            <w:bottom w:val="none" w:sz="0" w:space="0" w:color="auto"/>
            <w:right w:val="none" w:sz="0" w:space="0" w:color="auto"/>
          </w:divBdr>
        </w:div>
        <w:div w:id="1239436278">
          <w:marLeft w:val="0"/>
          <w:marRight w:val="0"/>
          <w:marTop w:val="0"/>
          <w:marBottom w:val="0"/>
          <w:divBdr>
            <w:top w:val="none" w:sz="0" w:space="0" w:color="auto"/>
            <w:left w:val="none" w:sz="0" w:space="0" w:color="auto"/>
            <w:bottom w:val="none" w:sz="0" w:space="0" w:color="auto"/>
            <w:right w:val="none" w:sz="0" w:space="0" w:color="auto"/>
          </w:divBdr>
        </w:div>
        <w:div w:id="318114982">
          <w:marLeft w:val="0"/>
          <w:marRight w:val="0"/>
          <w:marTop w:val="0"/>
          <w:marBottom w:val="0"/>
          <w:divBdr>
            <w:top w:val="none" w:sz="0" w:space="0" w:color="auto"/>
            <w:left w:val="none" w:sz="0" w:space="0" w:color="auto"/>
            <w:bottom w:val="none" w:sz="0" w:space="0" w:color="auto"/>
            <w:right w:val="none" w:sz="0" w:space="0" w:color="auto"/>
          </w:divBdr>
        </w:div>
        <w:div w:id="250282065">
          <w:marLeft w:val="0"/>
          <w:marRight w:val="0"/>
          <w:marTop w:val="0"/>
          <w:marBottom w:val="0"/>
          <w:divBdr>
            <w:top w:val="none" w:sz="0" w:space="0" w:color="auto"/>
            <w:left w:val="none" w:sz="0" w:space="0" w:color="auto"/>
            <w:bottom w:val="none" w:sz="0" w:space="0" w:color="auto"/>
            <w:right w:val="none" w:sz="0" w:space="0" w:color="auto"/>
          </w:divBdr>
        </w:div>
        <w:div w:id="1236360061">
          <w:marLeft w:val="0"/>
          <w:marRight w:val="0"/>
          <w:marTop w:val="0"/>
          <w:marBottom w:val="0"/>
          <w:divBdr>
            <w:top w:val="none" w:sz="0" w:space="0" w:color="auto"/>
            <w:left w:val="none" w:sz="0" w:space="0" w:color="auto"/>
            <w:bottom w:val="none" w:sz="0" w:space="0" w:color="auto"/>
            <w:right w:val="none" w:sz="0" w:space="0" w:color="auto"/>
          </w:divBdr>
        </w:div>
        <w:div w:id="14818233">
          <w:marLeft w:val="0"/>
          <w:marRight w:val="0"/>
          <w:marTop w:val="0"/>
          <w:marBottom w:val="0"/>
          <w:divBdr>
            <w:top w:val="none" w:sz="0" w:space="0" w:color="auto"/>
            <w:left w:val="none" w:sz="0" w:space="0" w:color="auto"/>
            <w:bottom w:val="none" w:sz="0" w:space="0" w:color="auto"/>
            <w:right w:val="none" w:sz="0" w:space="0" w:color="auto"/>
          </w:divBdr>
        </w:div>
        <w:div w:id="1440561197">
          <w:marLeft w:val="0"/>
          <w:marRight w:val="0"/>
          <w:marTop w:val="0"/>
          <w:marBottom w:val="0"/>
          <w:divBdr>
            <w:top w:val="none" w:sz="0" w:space="0" w:color="auto"/>
            <w:left w:val="none" w:sz="0" w:space="0" w:color="auto"/>
            <w:bottom w:val="none" w:sz="0" w:space="0" w:color="auto"/>
            <w:right w:val="none" w:sz="0" w:space="0" w:color="auto"/>
          </w:divBdr>
        </w:div>
      </w:divsChild>
    </w:div>
    <w:div w:id="917595597">
      <w:bodyDiv w:val="1"/>
      <w:marLeft w:val="0"/>
      <w:marRight w:val="0"/>
      <w:marTop w:val="0"/>
      <w:marBottom w:val="0"/>
      <w:divBdr>
        <w:top w:val="none" w:sz="0" w:space="0" w:color="auto"/>
        <w:left w:val="none" w:sz="0" w:space="0" w:color="auto"/>
        <w:bottom w:val="none" w:sz="0" w:space="0" w:color="auto"/>
        <w:right w:val="none" w:sz="0" w:space="0" w:color="auto"/>
      </w:divBdr>
    </w:div>
    <w:div w:id="1015378042">
      <w:bodyDiv w:val="1"/>
      <w:marLeft w:val="0"/>
      <w:marRight w:val="0"/>
      <w:marTop w:val="0"/>
      <w:marBottom w:val="0"/>
      <w:divBdr>
        <w:top w:val="none" w:sz="0" w:space="0" w:color="auto"/>
        <w:left w:val="none" w:sz="0" w:space="0" w:color="auto"/>
        <w:bottom w:val="none" w:sz="0" w:space="0" w:color="auto"/>
        <w:right w:val="none" w:sz="0" w:space="0" w:color="auto"/>
      </w:divBdr>
      <w:divsChild>
        <w:div w:id="883516810">
          <w:marLeft w:val="0"/>
          <w:marRight w:val="0"/>
          <w:marTop w:val="0"/>
          <w:marBottom w:val="0"/>
          <w:divBdr>
            <w:top w:val="none" w:sz="0" w:space="0" w:color="auto"/>
            <w:left w:val="none" w:sz="0" w:space="0" w:color="auto"/>
            <w:bottom w:val="none" w:sz="0" w:space="0" w:color="auto"/>
            <w:right w:val="none" w:sz="0" w:space="0" w:color="auto"/>
          </w:divBdr>
          <w:divsChild>
            <w:div w:id="1206790160">
              <w:marLeft w:val="0"/>
              <w:marRight w:val="0"/>
              <w:marTop w:val="0"/>
              <w:marBottom w:val="0"/>
              <w:divBdr>
                <w:top w:val="none" w:sz="0" w:space="0" w:color="auto"/>
                <w:left w:val="none" w:sz="0" w:space="0" w:color="auto"/>
                <w:bottom w:val="none" w:sz="0" w:space="0" w:color="auto"/>
                <w:right w:val="none" w:sz="0" w:space="0" w:color="auto"/>
              </w:divBdr>
            </w:div>
            <w:div w:id="2083479175">
              <w:marLeft w:val="0"/>
              <w:marRight w:val="0"/>
              <w:marTop w:val="0"/>
              <w:marBottom w:val="0"/>
              <w:divBdr>
                <w:top w:val="none" w:sz="0" w:space="0" w:color="auto"/>
                <w:left w:val="none" w:sz="0" w:space="0" w:color="auto"/>
                <w:bottom w:val="none" w:sz="0" w:space="0" w:color="auto"/>
                <w:right w:val="none" w:sz="0" w:space="0" w:color="auto"/>
              </w:divBdr>
            </w:div>
            <w:div w:id="1966692349">
              <w:marLeft w:val="0"/>
              <w:marRight w:val="0"/>
              <w:marTop w:val="0"/>
              <w:marBottom w:val="0"/>
              <w:divBdr>
                <w:top w:val="none" w:sz="0" w:space="0" w:color="auto"/>
                <w:left w:val="none" w:sz="0" w:space="0" w:color="auto"/>
                <w:bottom w:val="none" w:sz="0" w:space="0" w:color="auto"/>
                <w:right w:val="none" w:sz="0" w:space="0" w:color="auto"/>
              </w:divBdr>
            </w:div>
            <w:div w:id="969744328">
              <w:marLeft w:val="0"/>
              <w:marRight w:val="0"/>
              <w:marTop w:val="0"/>
              <w:marBottom w:val="0"/>
              <w:divBdr>
                <w:top w:val="none" w:sz="0" w:space="0" w:color="auto"/>
                <w:left w:val="none" w:sz="0" w:space="0" w:color="auto"/>
                <w:bottom w:val="none" w:sz="0" w:space="0" w:color="auto"/>
                <w:right w:val="none" w:sz="0" w:space="0" w:color="auto"/>
              </w:divBdr>
            </w:div>
            <w:div w:id="730925605">
              <w:marLeft w:val="0"/>
              <w:marRight w:val="0"/>
              <w:marTop w:val="0"/>
              <w:marBottom w:val="0"/>
              <w:divBdr>
                <w:top w:val="none" w:sz="0" w:space="0" w:color="auto"/>
                <w:left w:val="none" w:sz="0" w:space="0" w:color="auto"/>
                <w:bottom w:val="none" w:sz="0" w:space="0" w:color="auto"/>
                <w:right w:val="none" w:sz="0" w:space="0" w:color="auto"/>
              </w:divBdr>
            </w:div>
          </w:divsChild>
        </w:div>
        <w:div w:id="182324493">
          <w:marLeft w:val="0"/>
          <w:marRight w:val="0"/>
          <w:marTop w:val="0"/>
          <w:marBottom w:val="0"/>
          <w:divBdr>
            <w:top w:val="none" w:sz="0" w:space="0" w:color="auto"/>
            <w:left w:val="none" w:sz="0" w:space="0" w:color="auto"/>
            <w:bottom w:val="none" w:sz="0" w:space="0" w:color="auto"/>
            <w:right w:val="none" w:sz="0" w:space="0" w:color="auto"/>
          </w:divBdr>
          <w:divsChild>
            <w:div w:id="558251614">
              <w:marLeft w:val="0"/>
              <w:marRight w:val="0"/>
              <w:marTop w:val="0"/>
              <w:marBottom w:val="0"/>
              <w:divBdr>
                <w:top w:val="none" w:sz="0" w:space="0" w:color="auto"/>
                <w:left w:val="none" w:sz="0" w:space="0" w:color="auto"/>
                <w:bottom w:val="none" w:sz="0" w:space="0" w:color="auto"/>
                <w:right w:val="none" w:sz="0" w:space="0" w:color="auto"/>
              </w:divBdr>
            </w:div>
            <w:div w:id="72776461">
              <w:marLeft w:val="0"/>
              <w:marRight w:val="0"/>
              <w:marTop w:val="0"/>
              <w:marBottom w:val="0"/>
              <w:divBdr>
                <w:top w:val="none" w:sz="0" w:space="0" w:color="auto"/>
                <w:left w:val="none" w:sz="0" w:space="0" w:color="auto"/>
                <w:bottom w:val="none" w:sz="0" w:space="0" w:color="auto"/>
                <w:right w:val="none" w:sz="0" w:space="0" w:color="auto"/>
              </w:divBdr>
            </w:div>
            <w:div w:id="470944560">
              <w:marLeft w:val="0"/>
              <w:marRight w:val="0"/>
              <w:marTop w:val="0"/>
              <w:marBottom w:val="0"/>
              <w:divBdr>
                <w:top w:val="none" w:sz="0" w:space="0" w:color="auto"/>
                <w:left w:val="none" w:sz="0" w:space="0" w:color="auto"/>
                <w:bottom w:val="none" w:sz="0" w:space="0" w:color="auto"/>
                <w:right w:val="none" w:sz="0" w:space="0" w:color="auto"/>
              </w:divBdr>
            </w:div>
            <w:div w:id="1633898680">
              <w:marLeft w:val="0"/>
              <w:marRight w:val="0"/>
              <w:marTop w:val="0"/>
              <w:marBottom w:val="0"/>
              <w:divBdr>
                <w:top w:val="none" w:sz="0" w:space="0" w:color="auto"/>
                <w:left w:val="none" w:sz="0" w:space="0" w:color="auto"/>
                <w:bottom w:val="none" w:sz="0" w:space="0" w:color="auto"/>
                <w:right w:val="none" w:sz="0" w:space="0" w:color="auto"/>
              </w:divBdr>
            </w:div>
            <w:div w:id="1017929959">
              <w:marLeft w:val="0"/>
              <w:marRight w:val="0"/>
              <w:marTop w:val="0"/>
              <w:marBottom w:val="0"/>
              <w:divBdr>
                <w:top w:val="none" w:sz="0" w:space="0" w:color="auto"/>
                <w:left w:val="none" w:sz="0" w:space="0" w:color="auto"/>
                <w:bottom w:val="none" w:sz="0" w:space="0" w:color="auto"/>
                <w:right w:val="none" w:sz="0" w:space="0" w:color="auto"/>
              </w:divBdr>
            </w:div>
            <w:div w:id="1241214552">
              <w:marLeft w:val="0"/>
              <w:marRight w:val="0"/>
              <w:marTop w:val="0"/>
              <w:marBottom w:val="0"/>
              <w:divBdr>
                <w:top w:val="none" w:sz="0" w:space="0" w:color="auto"/>
                <w:left w:val="none" w:sz="0" w:space="0" w:color="auto"/>
                <w:bottom w:val="none" w:sz="0" w:space="0" w:color="auto"/>
                <w:right w:val="none" w:sz="0" w:space="0" w:color="auto"/>
              </w:divBdr>
            </w:div>
            <w:div w:id="1004166114">
              <w:marLeft w:val="0"/>
              <w:marRight w:val="0"/>
              <w:marTop w:val="0"/>
              <w:marBottom w:val="0"/>
              <w:divBdr>
                <w:top w:val="none" w:sz="0" w:space="0" w:color="auto"/>
                <w:left w:val="none" w:sz="0" w:space="0" w:color="auto"/>
                <w:bottom w:val="none" w:sz="0" w:space="0" w:color="auto"/>
                <w:right w:val="none" w:sz="0" w:space="0" w:color="auto"/>
              </w:divBdr>
            </w:div>
            <w:div w:id="50934420">
              <w:marLeft w:val="0"/>
              <w:marRight w:val="0"/>
              <w:marTop w:val="0"/>
              <w:marBottom w:val="0"/>
              <w:divBdr>
                <w:top w:val="none" w:sz="0" w:space="0" w:color="auto"/>
                <w:left w:val="none" w:sz="0" w:space="0" w:color="auto"/>
                <w:bottom w:val="none" w:sz="0" w:space="0" w:color="auto"/>
                <w:right w:val="none" w:sz="0" w:space="0" w:color="auto"/>
              </w:divBdr>
            </w:div>
            <w:div w:id="2111536915">
              <w:marLeft w:val="0"/>
              <w:marRight w:val="0"/>
              <w:marTop w:val="0"/>
              <w:marBottom w:val="0"/>
              <w:divBdr>
                <w:top w:val="none" w:sz="0" w:space="0" w:color="auto"/>
                <w:left w:val="none" w:sz="0" w:space="0" w:color="auto"/>
                <w:bottom w:val="none" w:sz="0" w:space="0" w:color="auto"/>
                <w:right w:val="none" w:sz="0" w:space="0" w:color="auto"/>
              </w:divBdr>
            </w:div>
            <w:div w:id="237599317">
              <w:marLeft w:val="0"/>
              <w:marRight w:val="0"/>
              <w:marTop w:val="0"/>
              <w:marBottom w:val="0"/>
              <w:divBdr>
                <w:top w:val="none" w:sz="0" w:space="0" w:color="auto"/>
                <w:left w:val="none" w:sz="0" w:space="0" w:color="auto"/>
                <w:bottom w:val="none" w:sz="0" w:space="0" w:color="auto"/>
                <w:right w:val="none" w:sz="0" w:space="0" w:color="auto"/>
              </w:divBdr>
            </w:div>
            <w:div w:id="772242057">
              <w:marLeft w:val="0"/>
              <w:marRight w:val="0"/>
              <w:marTop w:val="0"/>
              <w:marBottom w:val="0"/>
              <w:divBdr>
                <w:top w:val="none" w:sz="0" w:space="0" w:color="auto"/>
                <w:left w:val="none" w:sz="0" w:space="0" w:color="auto"/>
                <w:bottom w:val="none" w:sz="0" w:space="0" w:color="auto"/>
                <w:right w:val="none" w:sz="0" w:space="0" w:color="auto"/>
              </w:divBdr>
            </w:div>
            <w:div w:id="1871725050">
              <w:marLeft w:val="0"/>
              <w:marRight w:val="0"/>
              <w:marTop w:val="0"/>
              <w:marBottom w:val="0"/>
              <w:divBdr>
                <w:top w:val="none" w:sz="0" w:space="0" w:color="auto"/>
                <w:left w:val="none" w:sz="0" w:space="0" w:color="auto"/>
                <w:bottom w:val="none" w:sz="0" w:space="0" w:color="auto"/>
                <w:right w:val="none" w:sz="0" w:space="0" w:color="auto"/>
              </w:divBdr>
            </w:div>
            <w:div w:id="202523975">
              <w:marLeft w:val="0"/>
              <w:marRight w:val="0"/>
              <w:marTop w:val="0"/>
              <w:marBottom w:val="0"/>
              <w:divBdr>
                <w:top w:val="none" w:sz="0" w:space="0" w:color="auto"/>
                <w:left w:val="none" w:sz="0" w:space="0" w:color="auto"/>
                <w:bottom w:val="none" w:sz="0" w:space="0" w:color="auto"/>
                <w:right w:val="none" w:sz="0" w:space="0" w:color="auto"/>
              </w:divBdr>
            </w:div>
            <w:div w:id="14593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046460">
      <w:bodyDiv w:val="1"/>
      <w:marLeft w:val="0"/>
      <w:marRight w:val="0"/>
      <w:marTop w:val="0"/>
      <w:marBottom w:val="0"/>
      <w:divBdr>
        <w:top w:val="none" w:sz="0" w:space="0" w:color="auto"/>
        <w:left w:val="none" w:sz="0" w:space="0" w:color="auto"/>
        <w:bottom w:val="none" w:sz="0" w:space="0" w:color="auto"/>
        <w:right w:val="none" w:sz="0" w:space="0" w:color="auto"/>
      </w:divBdr>
      <w:divsChild>
        <w:div w:id="2102020740">
          <w:marLeft w:val="0"/>
          <w:marRight w:val="0"/>
          <w:marTop w:val="0"/>
          <w:marBottom w:val="0"/>
          <w:divBdr>
            <w:top w:val="none" w:sz="0" w:space="0" w:color="auto"/>
            <w:left w:val="none" w:sz="0" w:space="0" w:color="auto"/>
            <w:bottom w:val="none" w:sz="0" w:space="0" w:color="auto"/>
            <w:right w:val="none" w:sz="0" w:space="0" w:color="auto"/>
          </w:divBdr>
        </w:div>
        <w:div w:id="1805349543">
          <w:marLeft w:val="0"/>
          <w:marRight w:val="0"/>
          <w:marTop w:val="0"/>
          <w:marBottom w:val="0"/>
          <w:divBdr>
            <w:top w:val="none" w:sz="0" w:space="0" w:color="auto"/>
            <w:left w:val="none" w:sz="0" w:space="0" w:color="auto"/>
            <w:bottom w:val="none" w:sz="0" w:space="0" w:color="auto"/>
            <w:right w:val="none" w:sz="0" w:space="0" w:color="auto"/>
          </w:divBdr>
        </w:div>
        <w:div w:id="202181500">
          <w:marLeft w:val="0"/>
          <w:marRight w:val="0"/>
          <w:marTop w:val="0"/>
          <w:marBottom w:val="0"/>
          <w:divBdr>
            <w:top w:val="none" w:sz="0" w:space="0" w:color="auto"/>
            <w:left w:val="none" w:sz="0" w:space="0" w:color="auto"/>
            <w:bottom w:val="none" w:sz="0" w:space="0" w:color="auto"/>
            <w:right w:val="none" w:sz="0" w:space="0" w:color="auto"/>
          </w:divBdr>
        </w:div>
        <w:div w:id="8340997">
          <w:marLeft w:val="0"/>
          <w:marRight w:val="0"/>
          <w:marTop w:val="0"/>
          <w:marBottom w:val="0"/>
          <w:divBdr>
            <w:top w:val="none" w:sz="0" w:space="0" w:color="auto"/>
            <w:left w:val="none" w:sz="0" w:space="0" w:color="auto"/>
            <w:bottom w:val="none" w:sz="0" w:space="0" w:color="auto"/>
            <w:right w:val="none" w:sz="0" w:space="0" w:color="auto"/>
          </w:divBdr>
        </w:div>
      </w:divsChild>
    </w:div>
    <w:div w:id="1310596709">
      <w:bodyDiv w:val="1"/>
      <w:marLeft w:val="0"/>
      <w:marRight w:val="0"/>
      <w:marTop w:val="0"/>
      <w:marBottom w:val="0"/>
      <w:divBdr>
        <w:top w:val="none" w:sz="0" w:space="0" w:color="auto"/>
        <w:left w:val="none" w:sz="0" w:space="0" w:color="auto"/>
        <w:bottom w:val="none" w:sz="0" w:space="0" w:color="auto"/>
        <w:right w:val="none" w:sz="0" w:space="0" w:color="auto"/>
      </w:divBdr>
    </w:div>
    <w:div w:id="1336304911">
      <w:bodyDiv w:val="1"/>
      <w:marLeft w:val="0"/>
      <w:marRight w:val="0"/>
      <w:marTop w:val="0"/>
      <w:marBottom w:val="0"/>
      <w:divBdr>
        <w:top w:val="none" w:sz="0" w:space="0" w:color="auto"/>
        <w:left w:val="none" w:sz="0" w:space="0" w:color="auto"/>
        <w:bottom w:val="none" w:sz="0" w:space="0" w:color="auto"/>
        <w:right w:val="none" w:sz="0" w:space="0" w:color="auto"/>
      </w:divBdr>
    </w:div>
    <w:div w:id="1358505372">
      <w:bodyDiv w:val="1"/>
      <w:marLeft w:val="0"/>
      <w:marRight w:val="0"/>
      <w:marTop w:val="0"/>
      <w:marBottom w:val="0"/>
      <w:divBdr>
        <w:top w:val="none" w:sz="0" w:space="0" w:color="auto"/>
        <w:left w:val="none" w:sz="0" w:space="0" w:color="auto"/>
        <w:bottom w:val="none" w:sz="0" w:space="0" w:color="auto"/>
        <w:right w:val="none" w:sz="0" w:space="0" w:color="auto"/>
      </w:divBdr>
    </w:div>
    <w:div w:id="1383939094">
      <w:bodyDiv w:val="1"/>
      <w:marLeft w:val="0"/>
      <w:marRight w:val="0"/>
      <w:marTop w:val="0"/>
      <w:marBottom w:val="0"/>
      <w:divBdr>
        <w:top w:val="none" w:sz="0" w:space="0" w:color="auto"/>
        <w:left w:val="none" w:sz="0" w:space="0" w:color="auto"/>
        <w:bottom w:val="none" w:sz="0" w:space="0" w:color="auto"/>
        <w:right w:val="none" w:sz="0" w:space="0" w:color="auto"/>
      </w:divBdr>
      <w:divsChild>
        <w:div w:id="710694075">
          <w:marLeft w:val="0"/>
          <w:marRight w:val="0"/>
          <w:marTop w:val="0"/>
          <w:marBottom w:val="0"/>
          <w:divBdr>
            <w:top w:val="none" w:sz="0" w:space="0" w:color="auto"/>
            <w:left w:val="none" w:sz="0" w:space="0" w:color="auto"/>
            <w:bottom w:val="none" w:sz="0" w:space="0" w:color="auto"/>
            <w:right w:val="none" w:sz="0" w:space="0" w:color="auto"/>
          </w:divBdr>
          <w:divsChild>
            <w:div w:id="1822624369">
              <w:marLeft w:val="0"/>
              <w:marRight w:val="0"/>
              <w:marTop w:val="0"/>
              <w:marBottom w:val="0"/>
              <w:divBdr>
                <w:top w:val="none" w:sz="0" w:space="0" w:color="auto"/>
                <w:left w:val="none" w:sz="0" w:space="0" w:color="auto"/>
                <w:bottom w:val="none" w:sz="0" w:space="0" w:color="auto"/>
                <w:right w:val="none" w:sz="0" w:space="0" w:color="auto"/>
              </w:divBdr>
            </w:div>
            <w:div w:id="372390809">
              <w:marLeft w:val="0"/>
              <w:marRight w:val="0"/>
              <w:marTop w:val="0"/>
              <w:marBottom w:val="0"/>
              <w:divBdr>
                <w:top w:val="none" w:sz="0" w:space="0" w:color="auto"/>
                <w:left w:val="none" w:sz="0" w:space="0" w:color="auto"/>
                <w:bottom w:val="none" w:sz="0" w:space="0" w:color="auto"/>
                <w:right w:val="none" w:sz="0" w:space="0" w:color="auto"/>
              </w:divBdr>
            </w:div>
            <w:div w:id="1948659859">
              <w:marLeft w:val="0"/>
              <w:marRight w:val="0"/>
              <w:marTop w:val="0"/>
              <w:marBottom w:val="0"/>
              <w:divBdr>
                <w:top w:val="none" w:sz="0" w:space="0" w:color="auto"/>
                <w:left w:val="none" w:sz="0" w:space="0" w:color="auto"/>
                <w:bottom w:val="none" w:sz="0" w:space="0" w:color="auto"/>
                <w:right w:val="none" w:sz="0" w:space="0" w:color="auto"/>
              </w:divBdr>
            </w:div>
            <w:div w:id="661545520">
              <w:marLeft w:val="0"/>
              <w:marRight w:val="0"/>
              <w:marTop w:val="0"/>
              <w:marBottom w:val="0"/>
              <w:divBdr>
                <w:top w:val="none" w:sz="0" w:space="0" w:color="auto"/>
                <w:left w:val="none" w:sz="0" w:space="0" w:color="auto"/>
                <w:bottom w:val="none" w:sz="0" w:space="0" w:color="auto"/>
                <w:right w:val="none" w:sz="0" w:space="0" w:color="auto"/>
              </w:divBdr>
            </w:div>
            <w:div w:id="1910581011">
              <w:marLeft w:val="0"/>
              <w:marRight w:val="0"/>
              <w:marTop w:val="0"/>
              <w:marBottom w:val="0"/>
              <w:divBdr>
                <w:top w:val="none" w:sz="0" w:space="0" w:color="auto"/>
                <w:left w:val="none" w:sz="0" w:space="0" w:color="auto"/>
                <w:bottom w:val="none" w:sz="0" w:space="0" w:color="auto"/>
                <w:right w:val="none" w:sz="0" w:space="0" w:color="auto"/>
              </w:divBdr>
            </w:div>
            <w:div w:id="2054966076">
              <w:marLeft w:val="0"/>
              <w:marRight w:val="0"/>
              <w:marTop w:val="0"/>
              <w:marBottom w:val="0"/>
              <w:divBdr>
                <w:top w:val="none" w:sz="0" w:space="0" w:color="auto"/>
                <w:left w:val="none" w:sz="0" w:space="0" w:color="auto"/>
                <w:bottom w:val="none" w:sz="0" w:space="0" w:color="auto"/>
                <w:right w:val="none" w:sz="0" w:space="0" w:color="auto"/>
              </w:divBdr>
            </w:div>
            <w:div w:id="1203905306">
              <w:marLeft w:val="0"/>
              <w:marRight w:val="0"/>
              <w:marTop w:val="0"/>
              <w:marBottom w:val="0"/>
              <w:divBdr>
                <w:top w:val="none" w:sz="0" w:space="0" w:color="auto"/>
                <w:left w:val="none" w:sz="0" w:space="0" w:color="auto"/>
                <w:bottom w:val="none" w:sz="0" w:space="0" w:color="auto"/>
                <w:right w:val="none" w:sz="0" w:space="0" w:color="auto"/>
              </w:divBdr>
            </w:div>
          </w:divsChild>
        </w:div>
        <w:div w:id="995106683">
          <w:marLeft w:val="0"/>
          <w:marRight w:val="0"/>
          <w:marTop w:val="0"/>
          <w:marBottom w:val="0"/>
          <w:divBdr>
            <w:top w:val="none" w:sz="0" w:space="0" w:color="auto"/>
            <w:left w:val="none" w:sz="0" w:space="0" w:color="auto"/>
            <w:bottom w:val="none" w:sz="0" w:space="0" w:color="auto"/>
            <w:right w:val="none" w:sz="0" w:space="0" w:color="auto"/>
          </w:divBdr>
          <w:divsChild>
            <w:div w:id="1995376503">
              <w:marLeft w:val="0"/>
              <w:marRight w:val="0"/>
              <w:marTop w:val="0"/>
              <w:marBottom w:val="0"/>
              <w:divBdr>
                <w:top w:val="none" w:sz="0" w:space="0" w:color="auto"/>
                <w:left w:val="none" w:sz="0" w:space="0" w:color="auto"/>
                <w:bottom w:val="none" w:sz="0" w:space="0" w:color="auto"/>
                <w:right w:val="none" w:sz="0" w:space="0" w:color="auto"/>
              </w:divBdr>
            </w:div>
            <w:div w:id="771048583">
              <w:marLeft w:val="0"/>
              <w:marRight w:val="0"/>
              <w:marTop w:val="0"/>
              <w:marBottom w:val="0"/>
              <w:divBdr>
                <w:top w:val="none" w:sz="0" w:space="0" w:color="auto"/>
                <w:left w:val="none" w:sz="0" w:space="0" w:color="auto"/>
                <w:bottom w:val="none" w:sz="0" w:space="0" w:color="auto"/>
                <w:right w:val="none" w:sz="0" w:space="0" w:color="auto"/>
              </w:divBdr>
            </w:div>
            <w:div w:id="897128062">
              <w:marLeft w:val="0"/>
              <w:marRight w:val="0"/>
              <w:marTop w:val="0"/>
              <w:marBottom w:val="0"/>
              <w:divBdr>
                <w:top w:val="none" w:sz="0" w:space="0" w:color="auto"/>
                <w:left w:val="none" w:sz="0" w:space="0" w:color="auto"/>
                <w:bottom w:val="none" w:sz="0" w:space="0" w:color="auto"/>
                <w:right w:val="none" w:sz="0" w:space="0" w:color="auto"/>
              </w:divBdr>
            </w:div>
            <w:div w:id="1612710610">
              <w:marLeft w:val="0"/>
              <w:marRight w:val="0"/>
              <w:marTop w:val="0"/>
              <w:marBottom w:val="0"/>
              <w:divBdr>
                <w:top w:val="none" w:sz="0" w:space="0" w:color="auto"/>
                <w:left w:val="none" w:sz="0" w:space="0" w:color="auto"/>
                <w:bottom w:val="none" w:sz="0" w:space="0" w:color="auto"/>
                <w:right w:val="none" w:sz="0" w:space="0" w:color="auto"/>
              </w:divBdr>
            </w:div>
            <w:div w:id="1777867122">
              <w:marLeft w:val="0"/>
              <w:marRight w:val="0"/>
              <w:marTop w:val="0"/>
              <w:marBottom w:val="0"/>
              <w:divBdr>
                <w:top w:val="none" w:sz="0" w:space="0" w:color="auto"/>
                <w:left w:val="none" w:sz="0" w:space="0" w:color="auto"/>
                <w:bottom w:val="none" w:sz="0" w:space="0" w:color="auto"/>
                <w:right w:val="none" w:sz="0" w:space="0" w:color="auto"/>
              </w:divBdr>
            </w:div>
            <w:div w:id="1927572198">
              <w:marLeft w:val="0"/>
              <w:marRight w:val="0"/>
              <w:marTop w:val="0"/>
              <w:marBottom w:val="0"/>
              <w:divBdr>
                <w:top w:val="none" w:sz="0" w:space="0" w:color="auto"/>
                <w:left w:val="none" w:sz="0" w:space="0" w:color="auto"/>
                <w:bottom w:val="none" w:sz="0" w:space="0" w:color="auto"/>
                <w:right w:val="none" w:sz="0" w:space="0" w:color="auto"/>
              </w:divBdr>
            </w:div>
            <w:div w:id="527647618">
              <w:marLeft w:val="0"/>
              <w:marRight w:val="0"/>
              <w:marTop w:val="0"/>
              <w:marBottom w:val="0"/>
              <w:divBdr>
                <w:top w:val="none" w:sz="0" w:space="0" w:color="auto"/>
                <w:left w:val="none" w:sz="0" w:space="0" w:color="auto"/>
                <w:bottom w:val="none" w:sz="0" w:space="0" w:color="auto"/>
                <w:right w:val="none" w:sz="0" w:space="0" w:color="auto"/>
              </w:divBdr>
            </w:div>
            <w:div w:id="811406507">
              <w:marLeft w:val="0"/>
              <w:marRight w:val="0"/>
              <w:marTop w:val="0"/>
              <w:marBottom w:val="0"/>
              <w:divBdr>
                <w:top w:val="none" w:sz="0" w:space="0" w:color="auto"/>
                <w:left w:val="none" w:sz="0" w:space="0" w:color="auto"/>
                <w:bottom w:val="none" w:sz="0" w:space="0" w:color="auto"/>
                <w:right w:val="none" w:sz="0" w:space="0" w:color="auto"/>
              </w:divBdr>
            </w:div>
            <w:div w:id="276452681">
              <w:marLeft w:val="0"/>
              <w:marRight w:val="0"/>
              <w:marTop w:val="0"/>
              <w:marBottom w:val="0"/>
              <w:divBdr>
                <w:top w:val="none" w:sz="0" w:space="0" w:color="auto"/>
                <w:left w:val="none" w:sz="0" w:space="0" w:color="auto"/>
                <w:bottom w:val="none" w:sz="0" w:space="0" w:color="auto"/>
                <w:right w:val="none" w:sz="0" w:space="0" w:color="auto"/>
              </w:divBdr>
            </w:div>
            <w:div w:id="882408346">
              <w:marLeft w:val="0"/>
              <w:marRight w:val="0"/>
              <w:marTop w:val="0"/>
              <w:marBottom w:val="0"/>
              <w:divBdr>
                <w:top w:val="none" w:sz="0" w:space="0" w:color="auto"/>
                <w:left w:val="none" w:sz="0" w:space="0" w:color="auto"/>
                <w:bottom w:val="none" w:sz="0" w:space="0" w:color="auto"/>
                <w:right w:val="none" w:sz="0" w:space="0" w:color="auto"/>
              </w:divBdr>
            </w:div>
            <w:div w:id="1527018687">
              <w:marLeft w:val="0"/>
              <w:marRight w:val="0"/>
              <w:marTop w:val="0"/>
              <w:marBottom w:val="0"/>
              <w:divBdr>
                <w:top w:val="none" w:sz="0" w:space="0" w:color="auto"/>
                <w:left w:val="none" w:sz="0" w:space="0" w:color="auto"/>
                <w:bottom w:val="none" w:sz="0" w:space="0" w:color="auto"/>
                <w:right w:val="none" w:sz="0" w:space="0" w:color="auto"/>
              </w:divBdr>
            </w:div>
            <w:div w:id="135805590">
              <w:marLeft w:val="0"/>
              <w:marRight w:val="0"/>
              <w:marTop w:val="0"/>
              <w:marBottom w:val="0"/>
              <w:divBdr>
                <w:top w:val="none" w:sz="0" w:space="0" w:color="auto"/>
                <w:left w:val="none" w:sz="0" w:space="0" w:color="auto"/>
                <w:bottom w:val="none" w:sz="0" w:space="0" w:color="auto"/>
                <w:right w:val="none" w:sz="0" w:space="0" w:color="auto"/>
              </w:divBdr>
            </w:div>
            <w:div w:id="897591777">
              <w:marLeft w:val="0"/>
              <w:marRight w:val="0"/>
              <w:marTop w:val="0"/>
              <w:marBottom w:val="0"/>
              <w:divBdr>
                <w:top w:val="none" w:sz="0" w:space="0" w:color="auto"/>
                <w:left w:val="none" w:sz="0" w:space="0" w:color="auto"/>
                <w:bottom w:val="none" w:sz="0" w:space="0" w:color="auto"/>
                <w:right w:val="none" w:sz="0" w:space="0" w:color="auto"/>
              </w:divBdr>
            </w:div>
            <w:div w:id="124005833">
              <w:marLeft w:val="0"/>
              <w:marRight w:val="0"/>
              <w:marTop w:val="0"/>
              <w:marBottom w:val="0"/>
              <w:divBdr>
                <w:top w:val="none" w:sz="0" w:space="0" w:color="auto"/>
                <w:left w:val="none" w:sz="0" w:space="0" w:color="auto"/>
                <w:bottom w:val="none" w:sz="0" w:space="0" w:color="auto"/>
                <w:right w:val="none" w:sz="0" w:space="0" w:color="auto"/>
              </w:divBdr>
            </w:div>
            <w:div w:id="1945918192">
              <w:marLeft w:val="0"/>
              <w:marRight w:val="0"/>
              <w:marTop w:val="0"/>
              <w:marBottom w:val="0"/>
              <w:divBdr>
                <w:top w:val="none" w:sz="0" w:space="0" w:color="auto"/>
                <w:left w:val="none" w:sz="0" w:space="0" w:color="auto"/>
                <w:bottom w:val="none" w:sz="0" w:space="0" w:color="auto"/>
                <w:right w:val="none" w:sz="0" w:space="0" w:color="auto"/>
              </w:divBdr>
            </w:div>
            <w:div w:id="25253834">
              <w:marLeft w:val="0"/>
              <w:marRight w:val="0"/>
              <w:marTop w:val="0"/>
              <w:marBottom w:val="0"/>
              <w:divBdr>
                <w:top w:val="none" w:sz="0" w:space="0" w:color="auto"/>
                <w:left w:val="none" w:sz="0" w:space="0" w:color="auto"/>
                <w:bottom w:val="none" w:sz="0" w:space="0" w:color="auto"/>
                <w:right w:val="none" w:sz="0" w:space="0" w:color="auto"/>
              </w:divBdr>
            </w:div>
            <w:div w:id="2070106915">
              <w:marLeft w:val="0"/>
              <w:marRight w:val="0"/>
              <w:marTop w:val="0"/>
              <w:marBottom w:val="0"/>
              <w:divBdr>
                <w:top w:val="none" w:sz="0" w:space="0" w:color="auto"/>
                <w:left w:val="none" w:sz="0" w:space="0" w:color="auto"/>
                <w:bottom w:val="none" w:sz="0" w:space="0" w:color="auto"/>
                <w:right w:val="none" w:sz="0" w:space="0" w:color="auto"/>
              </w:divBdr>
            </w:div>
            <w:div w:id="200763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350016">
      <w:bodyDiv w:val="1"/>
      <w:marLeft w:val="0"/>
      <w:marRight w:val="0"/>
      <w:marTop w:val="0"/>
      <w:marBottom w:val="0"/>
      <w:divBdr>
        <w:top w:val="none" w:sz="0" w:space="0" w:color="auto"/>
        <w:left w:val="none" w:sz="0" w:space="0" w:color="auto"/>
        <w:bottom w:val="none" w:sz="0" w:space="0" w:color="auto"/>
        <w:right w:val="none" w:sz="0" w:space="0" w:color="auto"/>
      </w:divBdr>
    </w:div>
    <w:div w:id="1495686431">
      <w:bodyDiv w:val="1"/>
      <w:marLeft w:val="0"/>
      <w:marRight w:val="0"/>
      <w:marTop w:val="0"/>
      <w:marBottom w:val="0"/>
      <w:divBdr>
        <w:top w:val="none" w:sz="0" w:space="0" w:color="auto"/>
        <w:left w:val="none" w:sz="0" w:space="0" w:color="auto"/>
        <w:bottom w:val="none" w:sz="0" w:space="0" w:color="auto"/>
        <w:right w:val="none" w:sz="0" w:space="0" w:color="auto"/>
      </w:divBdr>
      <w:divsChild>
        <w:div w:id="973218107">
          <w:marLeft w:val="0"/>
          <w:marRight w:val="0"/>
          <w:marTop w:val="0"/>
          <w:marBottom w:val="0"/>
          <w:divBdr>
            <w:top w:val="none" w:sz="0" w:space="0" w:color="auto"/>
            <w:left w:val="none" w:sz="0" w:space="0" w:color="auto"/>
            <w:bottom w:val="none" w:sz="0" w:space="0" w:color="auto"/>
            <w:right w:val="none" w:sz="0" w:space="0" w:color="auto"/>
          </w:divBdr>
        </w:div>
        <w:div w:id="1441990226">
          <w:marLeft w:val="0"/>
          <w:marRight w:val="0"/>
          <w:marTop w:val="0"/>
          <w:marBottom w:val="0"/>
          <w:divBdr>
            <w:top w:val="none" w:sz="0" w:space="0" w:color="auto"/>
            <w:left w:val="none" w:sz="0" w:space="0" w:color="auto"/>
            <w:bottom w:val="none" w:sz="0" w:space="0" w:color="auto"/>
            <w:right w:val="none" w:sz="0" w:space="0" w:color="auto"/>
          </w:divBdr>
        </w:div>
        <w:div w:id="158350406">
          <w:marLeft w:val="0"/>
          <w:marRight w:val="0"/>
          <w:marTop w:val="0"/>
          <w:marBottom w:val="0"/>
          <w:divBdr>
            <w:top w:val="none" w:sz="0" w:space="0" w:color="auto"/>
            <w:left w:val="none" w:sz="0" w:space="0" w:color="auto"/>
            <w:bottom w:val="none" w:sz="0" w:space="0" w:color="auto"/>
            <w:right w:val="none" w:sz="0" w:space="0" w:color="auto"/>
          </w:divBdr>
        </w:div>
      </w:divsChild>
    </w:div>
    <w:div w:id="1517427357">
      <w:bodyDiv w:val="1"/>
      <w:marLeft w:val="0"/>
      <w:marRight w:val="0"/>
      <w:marTop w:val="0"/>
      <w:marBottom w:val="0"/>
      <w:divBdr>
        <w:top w:val="none" w:sz="0" w:space="0" w:color="auto"/>
        <w:left w:val="none" w:sz="0" w:space="0" w:color="auto"/>
        <w:bottom w:val="none" w:sz="0" w:space="0" w:color="auto"/>
        <w:right w:val="none" w:sz="0" w:space="0" w:color="auto"/>
      </w:divBdr>
    </w:div>
    <w:div w:id="1519808491">
      <w:bodyDiv w:val="1"/>
      <w:marLeft w:val="0"/>
      <w:marRight w:val="0"/>
      <w:marTop w:val="0"/>
      <w:marBottom w:val="0"/>
      <w:divBdr>
        <w:top w:val="none" w:sz="0" w:space="0" w:color="auto"/>
        <w:left w:val="none" w:sz="0" w:space="0" w:color="auto"/>
        <w:bottom w:val="none" w:sz="0" w:space="0" w:color="auto"/>
        <w:right w:val="none" w:sz="0" w:space="0" w:color="auto"/>
      </w:divBdr>
    </w:div>
    <w:div w:id="1525174360">
      <w:bodyDiv w:val="1"/>
      <w:marLeft w:val="0"/>
      <w:marRight w:val="0"/>
      <w:marTop w:val="0"/>
      <w:marBottom w:val="0"/>
      <w:divBdr>
        <w:top w:val="none" w:sz="0" w:space="0" w:color="auto"/>
        <w:left w:val="none" w:sz="0" w:space="0" w:color="auto"/>
        <w:bottom w:val="none" w:sz="0" w:space="0" w:color="auto"/>
        <w:right w:val="none" w:sz="0" w:space="0" w:color="auto"/>
      </w:divBdr>
      <w:divsChild>
        <w:div w:id="1830948822">
          <w:marLeft w:val="0"/>
          <w:marRight w:val="0"/>
          <w:marTop w:val="0"/>
          <w:marBottom w:val="0"/>
          <w:divBdr>
            <w:top w:val="none" w:sz="0" w:space="0" w:color="auto"/>
            <w:left w:val="none" w:sz="0" w:space="0" w:color="auto"/>
            <w:bottom w:val="none" w:sz="0" w:space="0" w:color="auto"/>
            <w:right w:val="none" w:sz="0" w:space="0" w:color="auto"/>
          </w:divBdr>
        </w:div>
        <w:div w:id="629288158">
          <w:marLeft w:val="0"/>
          <w:marRight w:val="0"/>
          <w:marTop w:val="0"/>
          <w:marBottom w:val="0"/>
          <w:divBdr>
            <w:top w:val="none" w:sz="0" w:space="0" w:color="auto"/>
            <w:left w:val="none" w:sz="0" w:space="0" w:color="auto"/>
            <w:bottom w:val="none" w:sz="0" w:space="0" w:color="auto"/>
            <w:right w:val="none" w:sz="0" w:space="0" w:color="auto"/>
          </w:divBdr>
        </w:div>
        <w:div w:id="1722828845">
          <w:marLeft w:val="0"/>
          <w:marRight w:val="0"/>
          <w:marTop w:val="0"/>
          <w:marBottom w:val="0"/>
          <w:divBdr>
            <w:top w:val="none" w:sz="0" w:space="0" w:color="auto"/>
            <w:left w:val="none" w:sz="0" w:space="0" w:color="auto"/>
            <w:bottom w:val="none" w:sz="0" w:space="0" w:color="auto"/>
            <w:right w:val="none" w:sz="0" w:space="0" w:color="auto"/>
          </w:divBdr>
        </w:div>
        <w:div w:id="2096703909">
          <w:marLeft w:val="0"/>
          <w:marRight w:val="0"/>
          <w:marTop w:val="0"/>
          <w:marBottom w:val="0"/>
          <w:divBdr>
            <w:top w:val="none" w:sz="0" w:space="0" w:color="auto"/>
            <w:left w:val="none" w:sz="0" w:space="0" w:color="auto"/>
            <w:bottom w:val="none" w:sz="0" w:space="0" w:color="auto"/>
            <w:right w:val="none" w:sz="0" w:space="0" w:color="auto"/>
          </w:divBdr>
        </w:div>
        <w:div w:id="1375422636">
          <w:marLeft w:val="0"/>
          <w:marRight w:val="0"/>
          <w:marTop w:val="0"/>
          <w:marBottom w:val="0"/>
          <w:divBdr>
            <w:top w:val="none" w:sz="0" w:space="0" w:color="auto"/>
            <w:left w:val="none" w:sz="0" w:space="0" w:color="auto"/>
            <w:bottom w:val="none" w:sz="0" w:space="0" w:color="auto"/>
            <w:right w:val="none" w:sz="0" w:space="0" w:color="auto"/>
          </w:divBdr>
        </w:div>
        <w:div w:id="856769001">
          <w:marLeft w:val="0"/>
          <w:marRight w:val="0"/>
          <w:marTop w:val="0"/>
          <w:marBottom w:val="0"/>
          <w:divBdr>
            <w:top w:val="none" w:sz="0" w:space="0" w:color="auto"/>
            <w:left w:val="none" w:sz="0" w:space="0" w:color="auto"/>
            <w:bottom w:val="none" w:sz="0" w:space="0" w:color="auto"/>
            <w:right w:val="none" w:sz="0" w:space="0" w:color="auto"/>
          </w:divBdr>
        </w:div>
        <w:div w:id="143743381">
          <w:marLeft w:val="0"/>
          <w:marRight w:val="0"/>
          <w:marTop w:val="0"/>
          <w:marBottom w:val="0"/>
          <w:divBdr>
            <w:top w:val="none" w:sz="0" w:space="0" w:color="auto"/>
            <w:left w:val="none" w:sz="0" w:space="0" w:color="auto"/>
            <w:bottom w:val="none" w:sz="0" w:space="0" w:color="auto"/>
            <w:right w:val="none" w:sz="0" w:space="0" w:color="auto"/>
          </w:divBdr>
        </w:div>
      </w:divsChild>
    </w:div>
    <w:div w:id="1530799206">
      <w:bodyDiv w:val="1"/>
      <w:marLeft w:val="0"/>
      <w:marRight w:val="0"/>
      <w:marTop w:val="0"/>
      <w:marBottom w:val="0"/>
      <w:divBdr>
        <w:top w:val="none" w:sz="0" w:space="0" w:color="auto"/>
        <w:left w:val="none" w:sz="0" w:space="0" w:color="auto"/>
        <w:bottom w:val="none" w:sz="0" w:space="0" w:color="auto"/>
        <w:right w:val="none" w:sz="0" w:space="0" w:color="auto"/>
      </w:divBdr>
      <w:divsChild>
        <w:div w:id="475031543">
          <w:marLeft w:val="0"/>
          <w:marRight w:val="0"/>
          <w:marTop w:val="0"/>
          <w:marBottom w:val="0"/>
          <w:divBdr>
            <w:top w:val="none" w:sz="0" w:space="0" w:color="auto"/>
            <w:left w:val="none" w:sz="0" w:space="0" w:color="auto"/>
            <w:bottom w:val="none" w:sz="0" w:space="0" w:color="auto"/>
            <w:right w:val="none" w:sz="0" w:space="0" w:color="auto"/>
          </w:divBdr>
        </w:div>
        <w:div w:id="986277252">
          <w:marLeft w:val="0"/>
          <w:marRight w:val="0"/>
          <w:marTop w:val="0"/>
          <w:marBottom w:val="0"/>
          <w:divBdr>
            <w:top w:val="none" w:sz="0" w:space="0" w:color="auto"/>
            <w:left w:val="none" w:sz="0" w:space="0" w:color="auto"/>
            <w:bottom w:val="none" w:sz="0" w:space="0" w:color="auto"/>
            <w:right w:val="none" w:sz="0" w:space="0" w:color="auto"/>
          </w:divBdr>
        </w:div>
        <w:div w:id="1854105287">
          <w:marLeft w:val="0"/>
          <w:marRight w:val="0"/>
          <w:marTop w:val="0"/>
          <w:marBottom w:val="0"/>
          <w:divBdr>
            <w:top w:val="none" w:sz="0" w:space="0" w:color="auto"/>
            <w:left w:val="none" w:sz="0" w:space="0" w:color="auto"/>
            <w:bottom w:val="none" w:sz="0" w:space="0" w:color="auto"/>
            <w:right w:val="none" w:sz="0" w:space="0" w:color="auto"/>
          </w:divBdr>
        </w:div>
        <w:div w:id="256712130">
          <w:marLeft w:val="0"/>
          <w:marRight w:val="0"/>
          <w:marTop w:val="0"/>
          <w:marBottom w:val="0"/>
          <w:divBdr>
            <w:top w:val="none" w:sz="0" w:space="0" w:color="auto"/>
            <w:left w:val="none" w:sz="0" w:space="0" w:color="auto"/>
            <w:bottom w:val="none" w:sz="0" w:space="0" w:color="auto"/>
            <w:right w:val="none" w:sz="0" w:space="0" w:color="auto"/>
          </w:divBdr>
        </w:div>
        <w:div w:id="1913274277">
          <w:marLeft w:val="0"/>
          <w:marRight w:val="0"/>
          <w:marTop w:val="0"/>
          <w:marBottom w:val="0"/>
          <w:divBdr>
            <w:top w:val="none" w:sz="0" w:space="0" w:color="auto"/>
            <w:left w:val="none" w:sz="0" w:space="0" w:color="auto"/>
            <w:bottom w:val="none" w:sz="0" w:space="0" w:color="auto"/>
            <w:right w:val="none" w:sz="0" w:space="0" w:color="auto"/>
          </w:divBdr>
        </w:div>
        <w:div w:id="1364750679">
          <w:marLeft w:val="0"/>
          <w:marRight w:val="0"/>
          <w:marTop w:val="0"/>
          <w:marBottom w:val="0"/>
          <w:divBdr>
            <w:top w:val="none" w:sz="0" w:space="0" w:color="auto"/>
            <w:left w:val="none" w:sz="0" w:space="0" w:color="auto"/>
            <w:bottom w:val="none" w:sz="0" w:space="0" w:color="auto"/>
            <w:right w:val="none" w:sz="0" w:space="0" w:color="auto"/>
          </w:divBdr>
        </w:div>
        <w:div w:id="721368234">
          <w:marLeft w:val="0"/>
          <w:marRight w:val="0"/>
          <w:marTop w:val="0"/>
          <w:marBottom w:val="0"/>
          <w:divBdr>
            <w:top w:val="none" w:sz="0" w:space="0" w:color="auto"/>
            <w:left w:val="none" w:sz="0" w:space="0" w:color="auto"/>
            <w:bottom w:val="none" w:sz="0" w:space="0" w:color="auto"/>
            <w:right w:val="none" w:sz="0" w:space="0" w:color="auto"/>
          </w:divBdr>
        </w:div>
        <w:div w:id="667514213">
          <w:marLeft w:val="0"/>
          <w:marRight w:val="0"/>
          <w:marTop w:val="0"/>
          <w:marBottom w:val="0"/>
          <w:divBdr>
            <w:top w:val="none" w:sz="0" w:space="0" w:color="auto"/>
            <w:left w:val="none" w:sz="0" w:space="0" w:color="auto"/>
            <w:bottom w:val="none" w:sz="0" w:space="0" w:color="auto"/>
            <w:right w:val="none" w:sz="0" w:space="0" w:color="auto"/>
          </w:divBdr>
        </w:div>
        <w:div w:id="293874340">
          <w:marLeft w:val="0"/>
          <w:marRight w:val="0"/>
          <w:marTop w:val="0"/>
          <w:marBottom w:val="0"/>
          <w:divBdr>
            <w:top w:val="none" w:sz="0" w:space="0" w:color="auto"/>
            <w:left w:val="none" w:sz="0" w:space="0" w:color="auto"/>
            <w:bottom w:val="none" w:sz="0" w:space="0" w:color="auto"/>
            <w:right w:val="none" w:sz="0" w:space="0" w:color="auto"/>
          </w:divBdr>
        </w:div>
        <w:div w:id="237056388">
          <w:marLeft w:val="0"/>
          <w:marRight w:val="0"/>
          <w:marTop w:val="0"/>
          <w:marBottom w:val="0"/>
          <w:divBdr>
            <w:top w:val="none" w:sz="0" w:space="0" w:color="auto"/>
            <w:left w:val="none" w:sz="0" w:space="0" w:color="auto"/>
            <w:bottom w:val="none" w:sz="0" w:space="0" w:color="auto"/>
            <w:right w:val="none" w:sz="0" w:space="0" w:color="auto"/>
          </w:divBdr>
        </w:div>
        <w:div w:id="282463181">
          <w:marLeft w:val="0"/>
          <w:marRight w:val="0"/>
          <w:marTop w:val="0"/>
          <w:marBottom w:val="0"/>
          <w:divBdr>
            <w:top w:val="none" w:sz="0" w:space="0" w:color="auto"/>
            <w:left w:val="none" w:sz="0" w:space="0" w:color="auto"/>
            <w:bottom w:val="none" w:sz="0" w:space="0" w:color="auto"/>
            <w:right w:val="none" w:sz="0" w:space="0" w:color="auto"/>
          </w:divBdr>
        </w:div>
        <w:div w:id="1288927529">
          <w:marLeft w:val="0"/>
          <w:marRight w:val="0"/>
          <w:marTop w:val="0"/>
          <w:marBottom w:val="0"/>
          <w:divBdr>
            <w:top w:val="none" w:sz="0" w:space="0" w:color="auto"/>
            <w:left w:val="none" w:sz="0" w:space="0" w:color="auto"/>
            <w:bottom w:val="none" w:sz="0" w:space="0" w:color="auto"/>
            <w:right w:val="none" w:sz="0" w:space="0" w:color="auto"/>
          </w:divBdr>
        </w:div>
        <w:div w:id="1905987726">
          <w:marLeft w:val="0"/>
          <w:marRight w:val="0"/>
          <w:marTop w:val="0"/>
          <w:marBottom w:val="0"/>
          <w:divBdr>
            <w:top w:val="none" w:sz="0" w:space="0" w:color="auto"/>
            <w:left w:val="none" w:sz="0" w:space="0" w:color="auto"/>
            <w:bottom w:val="none" w:sz="0" w:space="0" w:color="auto"/>
            <w:right w:val="none" w:sz="0" w:space="0" w:color="auto"/>
          </w:divBdr>
        </w:div>
        <w:div w:id="769739432">
          <w:marLeft w:val="0"/>
          <w:marRight w:val="0"/>
          <w:marTop w:val="0"/>
          <w:marBottom w:val="0"/>
          <w:divBdr>
            <w:top w:val="none" w:sz="0" w:space="0" w:color="auto"/>
            <w:left w:val="none" w:sz="0" w:space="0" w:color="auto"/>
            <w:bottom w:val="none" w:sz="0" w:space="0" w:color="auto"/>
            <w:right w:val="none" w:sz="0" w:space="0" w:color="auto"/>
          </w:divBdr>
        </w:div>
        <w:div w:id="2139103913">
          <w:marLeft w:val="0"/>
          <w:marRight w:val="0"/>
          <w:marTop w:val="0"/>
          <w:marBottom w:val="0"/>
          <w:divBdr>
            <w:top w:val="none" w:sz="0" w:space="0" w:color="auto"/>
            <w:left w:val="none" w:sz="0" w:space="0" w:color="auto"/>
            <w:bottom w:val="none" w:sz="0" w:space="0" w:color="auto"/>
            <w:right w:val="none" w:sz="0" w:space="0" w:color="auto"/>
          </w:divBdr>
        </w:div>
        <w:div w:id="976573707">
          <w:marLeft w:val="0"/>
          <w:marRight w:val="0"/>
          <w:marTop w:val="0"/>
          <w:marBottom w:val="0"/>
          <w:divBdr>
            <w:top w:val="none" w:sz="0" w:space="0" w:color="auto"/>
            <w:left w:val="none" w:sz="0" w:space="0" w:color="auto"/>
            <w:bottom w:val="none" w:sz="0" w:space="0" w:color="auto"/>
            <w:right w:val="none" w:sz="0" w:space="0" w:color="auto"/>
          </w:divBdr>
        </w:div>
        <w:div w:id="877397765">
          <w:marLeft w:val="0"/>
          <w:marRight w:val="0"/>
          <w:marTop w:val="0"/>
          <w:marBottom w:val="0"/>
          <w:divBdr>
            <w:top w:val="none" w:sz="0" w:space="0" w:color="auto"/>
            <w:left w:val="none" w:sz="0" w:space="0" w:color="auto"/>
            <w:bottom w:val="none" w:sz="0" w:space="0" w:color="auto"/>
            <w:right w:val="none" w:sz="0" w:space="0" w:color="auto"/>
          </w:divBdr>
        </w:div>
        <w:div w:id="1414542852">
          <w:marLeft w:val="0"/>
          <w:marRight w:val="0"/>
          <w:marTop w:val="0"/>
          <w:marBottom w:val="0"/>
          <w:divBdr>
            <w:top w:val="none" w:sz="0" w:space="0" w:color="auto"/>
            <w:left w:val="none" w:sz="0" w:space="0" w:color="auto"/>
            <w:bottom w:val="none" w:sz="0" w:space="0" w:color="auto"/>
            <w:right w:val="none" w:sz="0" w:space="0" w:color="auto"/>
          </w:divBdr>
        </w:div>
        <w:div w:id="289894670">
          <w:marLeft w:val="0"/>
          <w:marRight w:val="0"/>
          <w:marTop w:val="0"/>
          <w:marBottom w:val="0"/>
          <w:divBdr>
            <w:top w:val="none" w:sz="0" w:space="0" w:color="auto"/>
            <w:left w:val="none" w:sz="0" w:space="0" w:color="auto"/>
            <w:bottom w:val="none" w:sz="0" w:space="0" w:color="auto"/>
            <w:right w:val="none" w:sz="0" w:space="0" w:color="auto"/>
          </w:divBdr>
        </w:div>
        <w:div w:id="1127698967">
          <w:marLeft w:val="0"/>
          <w:marRight w:val="0"/>
          <w:marTop w:val="0"/>
          <w:marBottom w:val="0"/>
          <w:divBdr>
            <w:top w:val="none" w:sz="0" w:space="0" w:color="auto"/>
            <w:left w:val="none" w:sz="0" w:space="0" w:color="auto"/>
            <w:bottom w:val="none" w:sz="0" w:space="0" w:color="auto"/>
            <w:right w:val="none" w:sz="0" w:space="0" w:color="auto"/>
          </w:divBdr>
        </w:div>
        <w:div w:id="1835801437">
          <w:marLeft w:val="0"/>
          <w:marRight w:val="0"/>
          <w:marTop w:val="0"/>
          <w:marBottom w:val="0"/>
          <w:divBdr>
            <w:top w:val="none" w:sz="0" w:space="0" w:color="auto"/>
            <w:left w:val="none" w:sz="0" w:space="0" w:color="auto"/>
            <w:bottom w:val="none" w:sz="0" w:space="0" w:color="auto"/>
            <w:right w:val="none" w:sz="0" w:space="0" w:color="auto"/>
          </w:divBdr>
        </w:div>
        <w:div w:id="634986130">
          <w:marLeft w:val="0"/>
          <w:marRight w:val="0"/>
          <w:marTop w:val="0"/>
          <w:marBottom w:val="0"/>
          <w:divBdr>
            <w:top w:val="none" w:sz="0" w:space="0" w:color="auto"/>
            <w:left w:val="none" w:sz="0" w:space="0" w:color="auto"/>
            <w:bottom w:val="none" w:sz="0" w:space="0" w:color="auto"/>
            <w:right w:val="none" w:sz="0" w:space="0" w:color="auto"/>
          </w:divBdr>
        </w:div>
        <w:div w:id="1957056653">
          <w:marLeft w:val="0"/>
          <w:marRight w:val="0"/>
          <w:marTop w:val="0"/>
          <w:marBottom w:val="0"/>
          <w:divBdr>
            <w:top w:val="none" w:sz="0" w:space="0" w:color="auto"/>
            <w:left w:val="none" w:sz="0" w:space="0" w:color="auto"/>
            <w:bottom w:val="none" w:sz="0" w:space="0" w:color="auto"/>
            <w:right w:val="none" w:sz="0" w:space="0" w:color="auto"/>
          </w:divBdr>
        </w:div>
        <w:div w:id="642737915">
          <w:marLeft w:val="0"/>
          <w:marRight w:val="0"/>
          <w:marTop w:val="0"/>
          <w:marBottom w:val="0"/>
          <w:divBdr>
            <w:top w:val="none" w:sz="0" w:space="0" w:color="auto"/>
            <w:left w:val="none" w:sz="0" w:space="0" w:color="auto"/>
            <w:bottom w:val="none" w:sz="0" w:space="0" w:color="auto"/>
            <w:right w:val="none" w:sz="0" w:space="0" w:color="auto"/>
          </w:divBdr>
        </w:div>
      </w:divsChild>
    </w:div>
    <w:div w:id="1534029869">
      <w:bodyDiv w:val="1"/>
      <w:marLeft w:val="0"/>
      <w:marRight w:val="0"/>
      <w:marTop w:val="0"/>
      <w:marBottom w:val="0"/>
      <w:divBdr>
        <w:top w:val="none" w:sz="0" w:space="0" w:color="auto"/>
        <w:left w:val="none" w:sz="0" w:space="0" w:color="auto"/>
        <w:bottom w:val="none" w:sz="0" w:space="0" w:color="auto"/>
        <w:right w:val="none" w:sz="0" w:space="0" w:color="auto"/>
      </w:divBdr>
    </w:div>
    <w:div w:id="1562474395">
      <w:bodyDiv w:val="1"/>
      <w:marLeft w:val="0"/>
      <w:marRight w:val="0"/>
      <w:marTop w:val="0"/>
      <w:marBottom w:val="0"/>
      <w:divBdr>
        <w:top w:val="none" w:sz="0" w:space="0" w:color="auto"/>
        <w:left w:val="none" w:sz="0" w:space="0" w:color="auto"/>
        <w:bottom w:val="none" w:sz="0" w:space="0" w:color="auto"/>
        <w:right w:val="none" w:sz="0" w:space="0" w:color="auto"/>
      </w:divBdr>
    </w:div>
    <w:div w:id="1928035651">
      <w:bodyDiv w:val="1"/>
      <w:marLeft w:val="0"/>
      <w:marRight w:val="0"/>
      <w:marTop w:val="0"/>
      <w:marBottom w:val="0"/>
      <w:divBdr>
        <w:top w:val="none" w:sz="0" w:space="0" w:color="auto"/>
        <w:left w:val="none" w:sz="0" w:space="0" w:color="auto"/>
        <w:bottom w:val="none" w:sz="0" w:space="0" w:color="auto"/>
        <w:right w:val="none" w:sz="0" w:space="0" w:color="auto"/>
      </w:divBdr>
    </w:div>
    <w:div w:id="1998998045">
      <w:bodyDiv w:val="1"/>
      <w:marLeft w:val="0"/>
      <w:marRight w:val="0"/>
      <w:marTop w:val="0"/>
      <w:marBottom w:val="0"/>
      <w:divBdr>
        <w:top w:val="none" w:sz="0" w:space="0" w:color="auto"/>
        <w:left w:val="none" w:sz="0" w:space="0" w:color="auto"/>
        <w:bottom w:val="none" w:sz="0" w:space="0" w:color="auto"/>
        <w:right w:val="none" w:sz="0" w:space="0" w:color="auto"/>
      </w:divBdr>
      <w:divsChild>
        <w:div w:id="1659964058">
          <w:marLeft w:val="0"/>
          <w:marRight w:val="0"/>
          <w:marTop w:val="0"/>
          <w:marBottom w:val="0"/>
          <w:divBdr>
            <w:top w:val="none" w:sz="0" w:space="0" w:color="auto"/>
            <w:left w:val="none" w:sz="0" w:space="0" w:color="auto"/>
            <w:bottom w:val="none" w:sz="0" w:space="0" w:color="auto"/>
            <w:right w:val="none" w:sz="0" w:space="0" w:color="auto"/>
          </w:divBdr>
          <w:divsChild>
            <w:div w:id="1973897785">
              <w:marLeft w:val="0"/>
              <w:marRight w:val="0"/>
              <w:marTop w:val="0"/>
              <w:marBottom w:val="0"/>
              <w:divBdr>
                <w:top w:val="none" w:sz="0" w:space="0" w:color="auto"/>
                <w:left w:val="none" w:sz="0" w:space="0" w:color="auto"/>
                <w:bottom w:val="none" w:sz="0" w:space="0" w:color="auto"/>
                <w:right w:val="none" w:sz="0" w:space="0" w:color="auto"/>
              </w:divBdr>
            </w:div>
            <w:div w:id="174152116">
              <w:marLeft w:val="0"/>
              <w:marRight w:val="0"/>
              <w:marTop w:val="0"/>
              <w:marBottom w:val="0"/>
              <w:divBdr>
                <w:top w:val="none" w:sz="0" w:space="0" w:color="auto"/>
                <w:left w:val="none" w:sz="0" w:space="0" w:color="auto"/>
                <w:bottom w:val="none" w:sz="0" w:space="0" w:color="auto"/>
                <w:right w:val="none" w:sz="0" w:space="0" w:color="auto"/>
              </w:divBdr>
            </w:div>
            <w:div w:id="240868928">
              <w:marLeft w:val="0"/>
              <w:marRight w:val="0"/>
              <w:marTop w:val="0"/>
              <w:marBottom w:val="0"/>
              <w:divBdr>
                <w:top w:val="none" w:sz="0" w:space="0" w:color="auto"/>
                <w:left w:val="none" w:sz="0" w:space="0" w:color="auto"/>
                <w:bottom w:val="none" w:sz="0" w:space="0" w:color="auto"/>
                <w:right w:val="none" w:sz="0" w:space="0" w:color="auto"/>
              </w:divBdr>
            </w:div>
            <w:div w:id="1370764457">
              <w:marLeft w:val="0"/>
              <w:marRight w:val="0"/>
              <w:marTop w:val="0"/>
              <w:marBottom w:val="0"/>
              <w:divBdr>
                <w:top w:val="none" w:sz="0" w:space="0" w:color="auto"/>
                <w:left w:val="none" w:sz="0" w:space="0" w:color="auto"/>
                <w:bottom w:val="none" w:sz="0" w:space="0" w:color="auto"/>
                <w:right w:val="none" w:sz="0" w:space="0" w:color="auto"/>
              </w:divBdr>
            </w:div>
            <w:div w:id="1920287683">
              <w:marLeft w:val="0"/>
              <w:marRight w:val="0"/>
              <w:marTop w:val="0"/>
              <w:marBottom w:val="0"/>
              <w:divBdr>
                <w:top w:val="none" w:sz="0" w:space="0" w:color="auto"/>
                <w:left w:val="none" w:sz="0" w:space="0" w:color="auto"/>
                <w:bottom w:val="none" w:sz="0" w:space="0" w:color="auto"/>
                <w:right w:val="none" w:sz="0" w:space="0" w:color="auto"/>
              </w:divBdr>
            </w:div>
            <w:div w:id="1247154422">
              <w:marLeft w:val="0"/>
              <w:marRight w:val="0"/>
              <w:marTop w:val="0"/>
              <w:marBottom w:val="0"/>
              <w:divBdr>
                <w:top w:val="none" w:sz="0" w:space="0" w:color="auto"/>
                <w:left w:val="none" w:sz="0" w:space="0" w:color="auto"/>
                <w:bottom w:val="none" w:sz="0" w:space="0" w:color="auto"/>
                <w:right w:val="none" w:sz="0" w:space="0" w:color="auto"/>
              </w:divBdr>
            </w:div>
            <w:div w:id="319846084">
              <w:marLeft w:val="0"/>
              <w:marRight w:val="0"/>
              <w:marTop w:val="0"/>
              <w:marBottom w:val="0"/>
              <w:divBdr>
                <w:top w:val="none" w:sz="0" w:space="0" w:color="auto"/>
                <w:left w:val="none" w:sz="0" w:space="0" w:color="auto"/>
                <w:bottom w:val="none" w:sz="0" w:space="0" w:color="auto"/>
                <w:right w:val="none" w:sz="0" w:space="0" w:color="auto"/>
              </w:divBdr>
            </w:div>
          </w:divsChild>
        </w:div>
        <w:div w:id="1425686722">
          <w:marLeft w:val="0"/>
          <w:marRight w:val="0"/>
          <w:marTop w:val="0"/>
          <w:marBottom w:val="0"/>
          <w:divBdr>
            <w:top w:val="none" w:sz="0" w:space="0" w:color="auto"/>
            <w:left w:val="none" w:sz="0" w:space="0" w:color="auto"/>
            <w:bottom w:val="none" w:sz="0" w:space="0" w:color="auto"/>
            <w:right w:val="none" w:sz="0" w:space="0" w:color="auto"/>
          </w:divBdr>
          <w:divsChild>
            <w:div w:id="702635075">
              <w:marLeft w:val="0"/>
              <w:marRight w:val="0"/>
              <w:marTop w:val="0"/>
              <w:marBottom w:val="0"/>
              <w:divBdr>
                <w:top w:val="none" w:sz="0" w:space="0" w:color="auto"/>
                <w:left w:val="none" w:sz="0" w:space="0" w:color="auto"/>
                <w:bottom w:val="none" w:sz="0" w:space="0" w:color="auto"/>
                <w:right w:val="none" w:sz="0" w:space="0" w:color="auto"/>
              </w:divBdr>
            </w:div>
            <w:div w:id="1742557345">
              <w:marLeft w:val="0"/>
              <w:marRight w:val="0"/>
              <w:marTop w:val="0"/>
              <w:marBottom w:val="0"/>
              <w:divBdr>
                <w:top w:val="none" w:sz="0" w:space="0" w:color="auto"/>
                <w:left w:val="none" w:sz="0" w:space="0" w:color="auto"/>
                <w:bottom w:val="none" w:sz="0" w:space="0" w:color="auto"/>
                <w:right w:val="none" w:sz="0" w:space="0" w:color="auto"/>
              </w:divBdr>
            </w:div>
            <w:div w:id="1237008847">
              <w:marLeft w:val="0"/>
              <w:marRight w:val="0"/>
              <w:marTop w:val="0"/>
              <w:marBottom w:val="0"/>
              <w:divBdr>
                <w:top w:val="none" w:sz="0" w:space="0" w:color="auto"/>
                <w:left w:val="none" w:sz="0" w:space="0" w:color="auto"/>
                <w:bottom w:val="none" w:sz="0" w:space="0" w:color="auto"/>
                <w:right w:val="none" w:sz="0" w:space="0" w:color="auto"/>
              </w:divBdr>
            </w:div>
            <w:div w:id="689649972">
              <w:marLeft w:val="0"/>
              <w:marRight w:val="0"/>
              <w:marTop w:val="0"/>
              <w:marBottom w:val="0"/>
              <w:divBdr>
                <w:top w:val="none" w:sz="0" w:space="0" w:color="auto"/>
                <w:left w:val="none" w:sz="0" w:space="0" w:color="auto"/>
                <w:bottom w:val="none" w:sz="0" w:space="0" w:color="auto"/>
                <w:right w:val="none" w:sz="0" w:space="0" w:color="auto"/>
              </w:divBdr>
            </w:div>
            <w:div w:id="1409840992">
              <w:marLeft w:val="0"/>
              <w:marRight w:val="0"/>
              <w:marTop w:val="0"/>
              <w:marBottom w:val="0"/>
              <w:divBdr>
                <w:top w:val="none" w:sz="0" w:space="0" w:color="auto"/>
                <w:left w:val="none" w:sz="0" w:space="0" w:color="auto"/>
                <w:bottom w:val="none" w:sz="0" w:space="0" w:color="auto"/>
                <w:right w:val="none" w:sz="0" w:space="0" w:color="auto"/>
              </w:divBdr>
            </w:div>
            <w:div w:id="1556314187">
              <w:marLeft w:val="0"/>
              <w:marRight w:val="0"/>
              <w:marTop w:val="0"/>
              <w:marBottom w:val="0"/>
              <w:divBdr>
                <w:top w:val="none" w:sz="0" w:space="0" w:color="auto"/>
                <w:left w:val="none" w:sz="0" w:space="0" w:color="auto"/>
                <w:bottom w:val="none" w:sz="0" w:space="0" w:color="auto"/>
                <w:right w:val="none" w:sz="0" w:space="0" w:color="auto"/>
              </w:divBdr>
            </w:div>
            <w:div w:id="630940478">
              <w:marLeft w:val="0"/>
              <w:marRight w:val="0"/>
              <w:marTop w:val="0"/>
              <w:marBottom w:val="0"/>
              <w:divBdr>
                <w:top w:val="none" w:sz="0" w:space="0" w:color="auto"/>
                <w:left w:val="none" w:sz="0" w:space="0" w:color="auto"/>
                <w:bottom w:val="none" w:sz="0" w:space="0" w:color="auto"/>
                <w:right w:val="none" w:sz="0" w:space="0" w:color="auto"/>
              </w:divBdr>
            </w:div>
            <w:div w:id="528492816">
              <w:marLeft w:val="0"/>
              <w:marRight w:val="0"/>
              <w:marTop w:val="0"/>
              <w:marBottom w:val="0"/>
              <w:divBdr>
                <w:top w:val="none" w:sz="0" w:space="0" w:color="auto"/>
                <w:left w:val="none" w:sz="0" w:space="0" w:color="auto"/>
                <w:bottom w:val="none" w:sz="0" w:space="0" w:color="auto"/>
                <w:right w:val="none" w:sz="0" w:space="0" w:color="auto"/>
              </w:divBdr>
            </w:div>
            <w:div w:id="1956598209">
              <w:marLeft w:val="0"/>
              <w:marRight w:val="0"/>
              <w:marTop w:val="0"/>
              <w:marBottom w:val="0"/>
              <w:divBdr>
                <w:top w:val="none" w:sz="0" w:space="0" w:color="auto"/>
                <w:left w:val="none" w:sz="0" w:space="0" w:color="auto"/>
                <w:bottom w:val="none" w:sz="0" w:space="0" w:color="auto"/>
                <w:right w:val="none" w:sz="0" w:space="0" w:color="auto"/>
              </w:divBdr>
            </w:div>
            <w:div w:id="1736512349">
              <w:marLeft w:val="0"/>
              <w:marRight w:val="0"/>
              <w:marTop w:val="0"/>
              <w:marBottom w:val="0"/>
              <w:divBdr>
                <w:top w:val="none" w:sz="0" w:space="0" w:color="auto"/>
                <w:left w:val="none" w:sz="0" w:space="0" w:color="auto"/>
                <w:bottom w:val="none" w:sz="0" w:space="0" w:color="auto"/>
                <w:right w:val="none" w:sz="0" w:space="0" w:color="auto"/>
              </w:divBdr>
            </w:div>
            <w:div w:id="1538347475">
              <w:marLeft w:val="0"/>
              <w:marRight w:val="0"/>
              <w:marTop w:val="0"/>
              <w:marBottom w:val="0"/>
              <w:divBdr>
                <w:top w:val="none" w:sz="0" w:space="0" w:color="auto"/>
                <w:left w:val="none" w:sz="0" w:space="0" w:color="auto"/>
                <w:bottom w:val="none" w:sz="0" w:space="0" w:color="auto"/>
                <w:right w:val="none" w:sz="0" w:space="0" w:color="auto"/>
              </w:divBdr>
            </w:div>
            <w:div w:id="250552181">
              <w:marLeft w:val="0"/>
              <w:marRight w:val="0"/>
              <w:marTop w:val="0"/>
              <w:marBottom w:val="0"/>
              <w:divBdr>
                <w:top w:val="none" w:sz="0" w:space="0" w:color="auto"/>
                <w:left w:val="none" w:sz="0" w:space="0" w:color="auto"/>
                <w:bottom w:val="none" w:sz="0" w:space="0" w:color="auto"/>
                <w:right w:val="none" w:sz="0" w:space="0" w:color="auto"/>
              </w:divBdr>
            </w:div>
            <w:div w:id="1136223472">
              <w:marLeft w:val="0"/>
              <w:marRight w:val="0"/>
              <w:marTop w:val="0"/>
              <w:marBottom w:val="0"/>
              <w:divBdr>
                <w:top w:val="none" w:sz="0" w:space="0" w:color="auto"/>
                <w:left w:val="none" w:sz="0" w:space="0" w:color="auto"/>
                <w:bottom w:val="none" w:sz="0" w:space="0" w:color="auto"/>
                <w:right w:val="none" w:sz="0" w:space="0" w:color="auto"/>
              </w:divBdr>
            </w:div>
            <w:div w:id="1377704783">
              <w:marLeft w:val="0"/>
              <w:marRight w:val="0"/>
              <w:marTop w:val="0"/>
              <w:marBottom w:val="0"/>
              <w:divBdr>
                <w:top w:val="none" w:sz="0" w:space="0" w:color="auto"/>
                <w:left w:val="none" w:sz="0" w:space="0" w:color="auto"/>
                <w:bottom w:val="none" w:sz="0" w:space="0" w:color="auto"/>
                <w:right w:val="none" w:sz="0" w:space="0" w:color="auto"/>
              </w:divBdr>
            </w:div>
            <w:div w:id="1690639369">
              <w:marLeft w:val="0"/>
              <w:marRight w:val="0"/>
              <w:marTop w:val="0"/>
              <w:marBottom w:val="0"/>
              <w:divBdr>
                <w:top w:val="none" w:sz="0" w:space="0" w:color="auto"/>
                <w:left w:val="none" w:sz="0" w:space="0" w:color="auto"/>
                <w:bottom w:val="none" w:sz="0" w:space="0" w:color="auto"/>
                <w:right w:val="none" w:sz="0" w:space="0" w:color="auto"/>
              </w:divBdr>
            </w:div>
            <w:div w:id="291597918">
              <w:marLeft w:val="0"/>
              <w:marRight w:val="0"/>
              <w:marTop w:val="0"/>
              <w:marBottom w:val="0"/>
              <w:divBdr>
                <w:top w:val="none" w:sz="0" w:space="0" w:color="auto"/>
                <w:left w:val="none" w:sz="0" w:space="0" w:color="auto"/>
                <w:bottom w:val="none" w:sz="0" w:space="0" w:color="auto"/>
                <w:right w:val="none" w:sz="0" w:space="0" w:color="auto"/>
              </w:divBdr>
            </w:div>
            <w:div w:id="1761415611">
              <w:marLeft w:val="0"/>
              <w:marRight w:val="0"/>
              <w:marTop w:val="0"/>
              <w:marBottom w:val="0"/>
              <w:divBdr>
                <w:top w:val="none" w:sz="0" w:space="0" w:color="auto"/>
                <w:left w:val="none" w:sz="0" w:space="0" w:color="auto"/>
                <w:bottom w:val="none" w:sz="0" w:space="0" w:color="auto"/>
                <w:right w:val="none" w:sz="0" w:space="0" w:color="auto"/>
              </w:divBdr>
            </w:div>
            <w:div w:id="119893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755899">
      <w:bodyDiv w:val="1"/>
      <w:marLeft w:val="0"/>
      <w:marRight w:val="0"/>
      <w:marTop w:val="0"/>
      <w:marBottom w:val="0"/>
      <w:divBdr>
        <w:top w:val="none" w:sz="0" w:space="0" w:color="auto"/>
        <w:left w:val="none" w:sz="0" w:space="0" w:color="auto"/>
        <w:bottom w:val="none" w:sz="0" w:space="0" w:color="auto"/>
        <w:right w:val="none" w:sz="0" w:space="0" w:color="auto"/>
      </w:divBdr>
    </w:div>
    <w:div w:id="2139520390">
      <w:bodyDiv w:val="1"/>
      <w:marLeft w:val="0"/>
      <w:marRight w:val="0"/>
      <w:marTop w:val="0"/>
      <w:marBottom w:val="0"/>
      <w:divBdr>
        <w:top w:val="none" w:sz="0" w:space="0" w:color="auto"/>
        <w:left w:val="none" w:sz="0" w:space="0" w:color="auto"/>
        <w:bottom w:val="none" w:sz="0" w:space="0" w:color="auto"/>
        <w:right w:val="none" w:sz="0" w:space="0" w:color="auto"/>
      </w:divBdr>
      <w:divsChild>
        <w:div w:id="1400905675">
          <w:marLeft w:val="0"/>
          <w:marRight w:val="0"/>
          <w:marTop w:val="0"/>
          <w:marBottom w:val="0"/>
          <w:divBdr>
            <w:top w:val="none" w:sz="0" w:space="0" w:color="auto"/>
            <w:left w:val="none" w:sz="0" w:space="0" w:color="auto"/>
            <w:bottom w:val="none" w:sz="0" w:space="0" w:color="auto"/>
            <w:right w:val="none" w:sz="0" w:space="0" w:color="auto"/>
          </w:divBdr>
        </w:div>
        <w:div w:id="1078868601">
          <w:marLeft w:val="0"/>
          <w:marRight w:val="0"/>
          <w:marTop w:val="0"/>
          <w:marBottom w:val="0"/>
          <w:divBdr>
            <w:top w:val="none" w:sz="0" w:space="0" w:color="auto"/>
            <w:left w:val="none" w:sz="0" w:space="0" w:color="auto"/>
            <w:bottom w:val="none" w:sz="0" w:space="0" w:color="auto"/>
            <w:right w:val="none" w:sz="0" w:space="0" w:color="auto"/>
          </w:divBdr>
        </w:div>
        <w:div w:id="1430393406">
          <w:marLeft w:val="0"/>
          <w:marRight w:val="0"/>
          <w:marTop w:val="0"/>
          <w:marBottom w:val="0"/>
          <w:divBdr>
            <w:top w:val="none" w:sz="0" w:space="0" w:color="auto"/>
            <w:left w:val="none" w:sz="0" w:space="0" w:color="auto"/>
            <w:bottom w:val="none" w:sz="0" w:space="0" w:color="auto"/>
            <w:right w:val="none" w:sz="0" w:space="0" w:color="auto"/>
          </w:divBdr>
        </w:div>
        <w:div w:id="1569996266">
          <w:marLeft w:val="0"/>
          <w:marRight w:val="0"/>
          <w:marTop w:val="0"/>
          <w:marBottom w:val="0"/>
          <w:divBdr>
            <w:top w:val="none" w:sz="0" w:space="0" w:color="auto"/>
            <w:left w:val="none" w:sz="0" w:space="0" w:color="auto"/>
            <w:bottom w:val="none" w:sz="0" w:space="0" w:color="auto"/>
            <w:right w:val="none" w:sz="0" w:space="0" w:color="auto"/>
          </w:divBdr>
        </w:div>
        <w:div w:id="140852201">
          <w:marLeft w:val="0"/>
          <w:marRight w:val="0"/>
          <w:marTop w:val="0"/>
          <w:marBottom w:val="0"/>
          <w:divBdr>
            <w:top w:val="none" w:sz="0" w:space="0" w:color="auto"/>
            <w:left w:val="none" w:sz="0" w:space="0" w:color="auto"/>
            <w:bottom w:val="none" w:sz="0" w:space="0" w:color="auto"/>
            <w:right w:val="none" w:sz="0" w:space="0" w:color="auto"/>
          </w:divBdr>
        </w:div>
        <w:div w:id="695082394">
          <w:marLeft w:val="0"/>
          <w:marRight w:val="0"/>
          <w:marTop w:val="0"/>
          <w:marBottom w:val="0"/>
          <w:divBdr>
            <w:top w:val="none" w:sz="0" w:space="0" w:color="auto"/>
            <w:left w:val="none" w:sz="0" w:space="0" w:color="auto"/>
            <w:bottom w:val="none" w:sz="0" w:space="0" w:color="auto"/>
            <w:right w:val="none" w:sz="0" w:space="0" w:color="auto"/>
          </w:divBdr>
        </w:div>
        <w:div w:id="947734865">
          <w:marLeft w:val="0"/>
          <w:marRight w:val="0"/>
          <w:marTop w:val="0"/>
          <w:marBottom w:val="0"/>
          <w:divBdr>
            <w:top w:val="none" w:sz="0" w:space="0" w:color="auto"/>
            <w:left w:val="none" w:sz="0" w:space="0" w:color="auto"/>
            <w:bottom w:val="none" w:sz="0" w:space="0" w:color="auto"/>
            <w:right w:val="none" w:sz="0" w:space="0" w:color="auto"/>
          </w:divBdr>
        </w:div>
        <w:div w:id="482506051">
          <w:marLeft w:val="0"/>
          <w:marRight w:val="0"/>
          <w:marTop w:val="0"/>
          <w:marBottom w:val="0"/>
          <w:divBdr>
            <w:top w:val="none" w:sz="0" w:space="0" w:color="auto"/>
            <w:left w:val="none" w:sz="0" w:space="0" w:color="auto"/>
            <w:bottom w:val="none" w:sz="0" w:space="0" w:color="auto"/>
            <w:right w:val="none" w:sz="0" w:space="0" w:color="auto"/>
          </w:divBdr>
        </w:div>
        <w:div w:id="698897502">
          <w:marLeft w:val="0"/>
          <w:marRight w:val="0"/>
          <w:marTop w:val="0"/>
          <w:marBottom w:val="0"/>
          <w:divBdr>
            <w:top w:val="none" w:sz="0" w:space="0" w:color="auto"/>
            <w:left w:val="none" w:sz="0" w:space="0" w:color="auto"/>
            <w:bottom w:val="none" w:sz="0" w:space="0" w:color="auto"/>
            <w:right w:val="none" w:sz="0" w:space="0" w:color="auto"/>
          </w:divBdr>
        </w:div>
        <w:div w:id="997804189">
          <w:marLeft w:val="0"/>
          <w:marRight w:val="0"/>
          <w:marTop w:val="0"/>
          <w:marBottom w:val="0"/>
          <w:divBdr>
            <w:top w:val="none" w:sz="0" w:space="0" w:color="auto"/>
            <w:left w:val="none" w:sz="0" w:space="0" w:color="auto"/>
            <w:bottom w:val="none" w:sz="0" w:space="0" w:color="auto"/>
            <w:right w:val="none" w:sz="0" w:space="0" w:color="auto"/>
          </w:divBdr>
        </w:div>
        <w:div w:id="1293712826">
          <w:marLeft w:val="0"/>
          <w:marRight w:val="0"/>
          <w:marTop w:val="0"/>
          <w:marBottom w:val="0"/>
          <w:divBdr>
            <w:top w:val="none" w:sz="0" w:space="0" w:color="auto"/>
            <w:left w:val="none" w:sz="0" w:space="0" w:color="auto"/>
            <w:bottom w:val="none" w:sz="0" w:space="0" w:color="auto"/>
            <w:right w:val="none" w:sz="0" w:space="0" w:color="auto"/>
          </w:divBdr>
        </w:div>
        <w:div w:id="1244946267">
          <w:marLeft w:val="0"/>
          <w:marRight w:val="0"/>
          <w:marTop w:val="0"/>
          <w:marBottom w:val="0"/>
          <w:divBdr>
            <w:top w:val="none" w:sz="0" w:space="0" w:color="auto"/>
            <w:left w:val="none" w:sz="0" w:space="0" w:color="auto"/>
            <w:bottom w:val="none" w:sz="0" w:space="0" w:color="auto"/>
            <w:right w:val="none" w:sz="0" w:space="0" w:color="auto"/>
          </w:divBdr>
        </w:div>
        <w:div w:id="181518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9ab097ef797d44cc" Type="http://schemas.microsoft.com/office/2019/09/relationships/intelligence" Target="intelligenc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747792-9615-489D-A521-117F95946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AB90C5-E48C-4830-898B-908209E2EBFF}">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77E1D1F6-49D3-47AE-A589-D079B42391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1667</Words>
  <Characters>9503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Elizabeth</dc:creator>
  <cp:keywords/>
  <dc:description/>
  <cp:lastModifiedBy>Camon, Sarah | She/Hers</cp:lastModifiedBy>
  <cp:revision>2</cp:revision>
  <dcterms:created xsi:type="dcterms:W3CDTF">2026-04-16T14:44:00Z</dcterms:created>
  <dcterms:modified xsi:type="dcterms:W3CDTF">2026-04-16T14:44:00Z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docLang">
    <vt:lpwstr>en</vt:lpwstr>
  </property>
</Properties>
</file>